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0"/>
        <w:ind w:right="43"/>
      </w:pPr>
      <w:r>
        <w:rPr/>
        <w:t>ANTI-PLASMODIAL,</w:t>
      </w:r>
      <w:r>
        <w:rPr>
          <w:spacing w:val="-5"/>
        </w:rPr>
        <w:t> </w:t>
      </w:r>
      <w:r>
        <w:rPr/>
        <w:t>ANTI-INFLAMMATORY</w:t>
      </w:r>
      <w:r>
        <w:rPr>
          <w:spacing w:val="-4"/>
        </w:rPr>
        <w:t> </w:t>
      </w:r>
      <w:r>
        <w:rPr/>
        <w:t>AND</w:t>
      </w:r>
      <w:r>
        <w:rPr>
          <w:spacing w:val="-3"/>
        </w:rPr>
        <w:t> </w:t>
      </w:r>
      <w:r>
        <w:rPr/>
        <w:t>ANALGESIC</w:t>
      </w:r>
      <w:r>
        <w:rPr>
          <w:spacing w:val="-2"/>
        </w:rPr>
        <w:t> ACTIVITIES</w:t>
      </w:r>
    </w:p>
    <w:p>
      <w:pPr>
        <w:spacing w:before="137"/>
        <w:ind w:left="0" w:right="101" w:firstLine="0"/>
        <w:jc w:val="center"/>
        <w:rPr>
          <w:b/>
          <w:sz w:val="24"/>
        </w:rPr>
      </w:pPr>
      <w:r>
        <w:rPr>
          <w:b/>
          <w:sz w:val="24"/>
        </w:rPr>
        <w:t>OF</w:t>
      </w:r>
      <w:r>
        <w:rPr>
          <w:b/>
          <w:spacing w:val="-4"/>
          <w:sz w:val="24"/>
        </w:rPr>
        <w:t> </w:t>
      </w:r>
      <w:r>
        <w:rPr>
          <w:b/>
          <w:sz w:val="24"/>
        </w:rPr>
        <w:t>ALKALOID FRACTION OF</w:t>
      </w:r>
      <w:r>
        <w:rPr>
          <w:b/>
          <w:spacing w:val="-2"/>
          <w:sz w:val="24"/>
        </w:rPr>
        <w:t> </w:t>
      </w:r>
      <w:r>
        <w:rPr>
          <w:b/>
          <w:i/>
          <w:sz w:val="24"/>
        </w:rPr>
        <w:t>Maytenus</w:t>
      </w:r>
      <w:r>
        <w:rPr>
          <w:b/>
          <w:i/>
          <w:spacing w:val="-1"/>
          <w:sz w:val="24"/>
        </w:rPr>
        <w:t> </w:t>
      </w:r>
      <w:r>
        <w:rPr>
          <w:b/>
          <w:i/>
          <w:sz w:val="24"/>
        </w:rPr>
        <w:t>senegalensis</w:t>
      </w:r>
      <w:r>
        <w:rPr>
          <w:b/>
          <w:i/>
          <w:spacing w:val="1"/>
          <w:sz w:val="24"/>
        </w:rPr>
        <w:t> </w:t>
      </w:r>
      <w:r>
        <w:rPr>
          <w:b/>
          <w:sz w:val="24"/>
        </w:rPr>
        <w:t>LEAF</w:t>
      </w:r>
      <w:r>
        <w:rPr>
          <w:b/>
          <w:spacing w:val="-5"/>
          <w:sz w:val="24"/>
        </w:rPr>
        <w:t> </w:t>
      </w:r>
      <w:r>
        <w:rPr>
          <w:b/>
          <w:sz w:val="24"/>
        </w:rPr>
        <w:t>IN </w:t>
      </w:r>
      <w:r>
        <w:rPr>
          <w:b/>
          <w:spacing w:val="-4"/>
          <w:sz w:val="24"/>
        </w:rPr>
        <w:t>MICE</w:t>
      </w:r>
    </w:p>
    <w:p>
      <w:pPr>
        <w:pStyle w:val="BodyText"/>
        <w:rPr>
          <w:b/>
        </w:rPr>
      </w:pPr>
    </w:p>
    <w:p>
      <w:pPr>
        <w:pStyle w:val="BodyText"/>
        <w:rPr>
          <w:b/>
        </w:rPr>
      </w:pPr>
    </w:p>
    <w:p>
      <w:pPr>
        <w:pStyle w:val="BodyText"/>
        <w:rPr>
          <w:b/>
        </w:rPr>
      </w:pPr>
    </w:p>
    <w:p>
      <w:pPr>
        <w:pStyle w:val="BodyText"/>
        <w:spacing w:before="207"/>
        <w:rPr>
          <w:b/>
        </w:rPr>
      </w:pPr>
    </w:p>
    <w:p>
      <w:pPr>
        <w:pStyle w:val="Heading1"/>
        <w:ind w:right="102"/>
      </w:pPr>
      <w:r>
        <w:rPr>
          <w:spacing w:val="-2"/>
        </w:rPr>
        <w:t>ABSTRACT</w:t>
      </w:r>
    </w:p>
    <w:p>
      <w:pPr>
        <w:pStyle w:val="BodyText"/>
        <w:spacing w:before="55"/>
        <w:rPr>
          <w:b/>
        </w:rPr>
      </w:pPr>
    </w:p>
    <w:p>
      <w:pPr>
        <w:pStyle w:val="BodyText"/>
        <w:ind w:left="1307" w:right="1401"/>
        <w:jc w:val="both"/>
      </w:pPr>
      <w:r>
        <w:rPr/>
        <w:t>The treatment inadequacy and toxicity associated with conventional anti-malarial, anti- inflammatory</w:t>
      </w:r>
      <w:r>
        <w:rPr>
          <w:spacing w:val="-7"/>
        </w:rPr>
        <w:t> </w:t>
      </w:r>
      <w:r>
        <w:rPr/>
        <w:t>and</w:t>
      </w:r>
      <w:r>
        <w:rPr>
          <w:spacing w:val="-4"/>
        </w:rPr>
        <w:t> </w:t>
      </w:r>
      <w:r>
        <w:rPr/>
        <w:t>analgesic</w:t>
      </w:r>
      <w:r>
        <w:rPr>
          <w:spacing w:val="-5"/>
        </w:rPr>
        <w:t> </w:t>
      </w:r>
      <w:r>
        <w:rPr/>
        <w:t>drugs</w:t>
      </w:r>
      <w:r>
        <w:rPr>
          <w:spacing w:val="-3"/>
        </w:rPr>
        <w:t> </w:t>
      </w:r>
      <w:r>
        <w:rPr/>
        <w:t>calls</w:t>
      </w:r>
      <w:r>
        <w:rPr>
          <w:spacing w:val="-5"/>
        </w:rPr>
        <w:t> </w:t>
      </w:r>
      <w:r>
        <w:rPr/>
        <w:t>for</w:t>
      </w:r>
      <w:r>
        <w:rPr>
          <w:spacing w:val="-6"/>
        </w:rPr>
        <w:t> </w:t>
      </w:r>
      <w:r>
        <w:rPr/>
        <w:t>the</w:t>
      </w:r>
      <w:r>
        <w:rPr>
          <w:spacing w:val="-4"/>
        </w:rPr>
        <w:t> </w:t>
      </w:r>
      <w:r>
        <w:rPr/>
        <w:t>search</w:t>
      </w:r>
      <w:r>
        <w:rPr>
          <w:spacing w:val="-5"/>
        </w:rPr>
        <w:t> </w:t>
      </w:r>
      <w:r>
        <w:rPr/>
        <w:t>for</w:t>
      </w:r>
      <w:r>
        <w:rPr>
          <w:spacing w:val="-3"/>
        </w:rPr>
        <w:t> </w:t>
      </w:r>
      <w:r>
        <w:rPr/>
        <w:t>alternatives</w:t>
      </w:r>
      <w:r>
        <w:rPr>
          <w:spacing w:val="-3"/>
        </w:rPr>
        <w:t> </w:t>
      </w:r>
      <w:r>
        <w:rPr/>
        <w:t>from</w:t>
      </w:r>
      <w:r>
        <w:rPr>
          <w:spacing w:val="-1"/>
        </w:rPr>
        <w:t> </w:t>
      </w:r>
      <w:r>
        <w:rPr/>
        <w:t>medicinal</w:t>
      </w:r>
      <w:r>
        <w:rPr>
          <w:spacing w:val="-5"/>
        </w:rPr>
        <w:t> </w:t>
      </w:r>
      <w:r>
        <w:rPr/>
        <w:t>plants, particularly. In the present study, alkaloid fraction of </w:t>
      </w:r>
      <w:r>
        <w:rPr>
          <w:i/>
        </w:rPr>
        <w:t>Maytenus senegalensis </w:t>
      </w:r>
      <w:r>
        <w:rPr/>
        <w:t>leaf was evaluated for anti-malarial, anti-inflammatory and analgesic properties</w:t>
      </w:r>
      <w:r>
        <w:rPr>
          <w:i/>
        </w:rPr>
        <w:t>. </w:t>
      </w:r>
      <w:r>
        <w:rPr/>
        <w:t>Phytochemical screening and acute toxicity test were conducted using standard procedures. Antimalarial studies was conducted using </w:t>
      </w:r>
      <w:r>
        <w:rPr>
          <w:i/>
        </w:rPr>
        <w:t>Plasmodium berghei</w:t>
      </w:r>
      <w:r>
        <w:rPr/>
        <w:t>-infected mice and four days suppressive test was used at fraction concentrations of 75, 150 and 300 mg/kg bw. Analgesic and anti- inflammatory study were conducted using egg albumin induced paw-oedema and hot plate induced</w:t>
      </w:r>
      <w:r>
        <w:rPr>
          <w:spacing w:val="-15"/>
        </w:rPr>
        <w:t> </w:t>
      </w:r>
      <w:r>
        <w:rPr/>
        <w:t>thermal</w:t>
      </w:r>
      <w:r>
        <w:rPr>
          <w:spacing w:val="-14"/>
        </w:rPr>
        <w:t> </w:t>
      </w:r>
      <w:r>
        <w:rPr/>
        <w:t>stimuli</w:t>
      </w:r>
      <w:r>
        <w:rPr>
          <w:spacing w:val="-14"/>
        </w:rPr>
        <w:t> </w:t>
      </w:r>
      <w:r>
        <w:rPr/>
        <w:t>respectively</w:t>
      </w:r>
      <w:r>
        <w:rPr>
          <w:spacing w:val="-15"/>
        </w:rPr>
        <w:t> </w:t>
      </w:r>
      <w:r>
        <w:rPr/>
        <w:t>at</w:t>
      </w:r>
      <w:r>
        <w:rPr>
          <w:spacing w:val="-14"/>
        </w:rPr>
        <w:t> </w:t>
      </w:r>
      <w:r>
        <w:rPr/>
        <w:t>fraction</w:t>
      </w:r>
      <w:r>
        <w:rPr>
          <w:spacing w:val="-12"/>
        </w:rPr>
        <w:t> </w:t>
      </w:r>
      <w:r>
        <w:rPr/>
        <w:t>concentrations</w:t>
      </w:r>
      <w:r>
        <w:rPr>
          <w:spacing w:val="-14"/>
        </w:rPr>
        <w:t> </w:t>
      </w:r>
      <w:r>
        <w:rPr/>
        <w:t>of</w:t>
      </w:r>
      <w:r>
        <w:rPr>
          <w:spacing w:val="-15"/>
        </w:rPr>
        <w:t> </w:t>
      </w:r>
      <w:r>
        <w:rPr/>
        <w:t>75</w:t>
      </w:r>
      <w:r>
        <w:rPr>
          <w:spacing w:val="-12"/>
        </w:rPr>
        <w:t> </w:t>
      </w:r>
      <w:r>
        <w:rPr/>
        <w:t>and</w:t>
      </w:r>
      <w:r>
        <w:rPr>
          <w:spacing w:val="-14"/>
        </w:rPr>
        <w:t> </w:t>
      </w:r>
      <w:r>
        <w:rPr/>
        <w:t>150</w:t>
      </w:r>
      <w:r>
        <w:rPr>
          <w:spacing w:val="-14"/>
        </w:rPr>
        <w:t> </w:t>
      </w:r>
      <w:r>
        <w:rPr/>
        <w:t>mg/kg</w:t>
      </w:r>
      <w:r>
        <w:rPr>
          <w:spacing w:val="-15"/>
        </w:rPr>
        <w:t> </w:t>
      </w:r>
      <w:r>
        <w:rPr/>
        <w:t>bw.</w:t>
      </w:r>
      <w:r>
        <w:rPr>
          <w:spacing w:val="-13"/>
        </w:rPr>
        <w:t> </w:t>
      </w:r>
      <w:r>
        <w:rPr/>
        <w:t>Sub- acute</w:t>
      </w:r>
      <w:r>
        <w:rPr>
          <w:spacing w:val="-10"/>
        </w:rPr>
        <w:t> </w:t>
      </w:r>
      <w:r>
        <w:rPr/>
        <w:t>toxicity</w:t>
      </w:r>
      <w:r>
        <w:rPr>
          <w:spacing w:val="-15"/>
        </w:rPr>
        <w:t> </w:t>
      </w:r>
      <w:r>
        <w:rPr/>
        <w:t>study</w:t>
      </w:r>
      <w:r>
        <w:rPr>
          <w:spacing w:val="-13"/>
        </w:rPr>
        <w:t> </w:t>
      </w:r>
      <w:r>
        <w:rPr/>
        <w:t>was</w:t>
      </w:r>
      <w:r>
        <w:rPr>
          <w:spacing w:val="-8"/>
        </w:rPr>
        <w:t> </w:t>
      </w:r>
      <w:r>
        <w:rPr/>
        <w:t>conducted</w:t>
      </w:r>
      <w:r>
        <w:rPr>
          <w:spacing w:val="-9"/>
        </w:rPr>
        <w:t> </w:t>
      </w:r>
      <w:r>
        <w:rPr/>
        <w:t>by</w:t>
      </w:r>
      <w:r>
        <w:rPr>
          <w:spacing w:val="-13"/>
        </w:rPr>
        <w:t> </w:t>
      </w:r>
      <w:r>
        <w:rPr/>
        <w:t>administering</w:t>
      </w:r>
      <w:r>
        <w:rPr>
          <w:spacing w:val="-11"/>
        </w:rPr>
        <w:t> </w:t>
      </w:r>
      <w:r>
        <w:rPr/>
        <w:t>the</w:t>
      </w:r>
      <w:r>
        <w:rPr>
          <w:spacing w:val="-7"/>
        </w:rPr>
        <w:t> </w:t>
      </w:r>
      <w:r>
        <w:rPr/>
        <w:t>extract</w:t>
      </w:r>
      <w:r>
        <w:rPr>
          <w:spacing w:val="-8"/>
        </w:rPr>
        <w:t> </w:t>
      </w:r>
      <w:r>
        <w:rPr/>
        <w:t>to</w:t>
      </w:r>
      <w:r>
        <w:rPr>
          <w:spacing w:val="-8"/>
        </w:rPr>
        <w:t> </w:t>
      </w:r>
      <w:r>
        <w:rPr/>
        <w:t>rats</w:t>
      </w:r>
      <w:r>
        <w:rPr>
          <w:spacing w:val="-8"/>
        </w:rPr>
        <w:t> </w:t>
      </w:r>
      <w:r>
        <w:rPr/>
        <w:t>(5</w:t>
      </w:r>
      <w:r>
        <w:rPr>
          <w:spacing w:val="-9"/>
        </w:rPr>
        <w:t> </w:t>
      </w:r>
      <w:r>
        <w:rPr/>
        <w:t>each</w:t>
      </w:r>
      <w:r>
        <w:rPr>
          <w:spacing w:val="-9"/>
        </w:rPr>
        <w:t> </w:t>
      </w:r>
      <w:r>
        <w:rPr/>
        <w:t>group)</w:t>
      </w:r>
      <w:r>
        <w:rPr>
          <w:spacing w:val="-9"/>
        </w:rPr>
        <w:t> </w:t>
      </w:r>
      <w:r>
        <w:rPr/>
        <w:t>at</w:t>
      </w:r>
      <w:r>
        <w:rPr>
          <w:spacing w:val="-8"/>
        </w:rPr>
        <w:t> </w:t>
      </w:r>
      <w:r>
        <w:rPr/>
        <w:t>dose of 0, 75 and 150 mg/kg bw for 28 days. Results obtained indicated that </w:t>
      </w:r>
      <w:r>
        <w:rPr>
          <w:i/>
        </w:rPr>
        <w:t>Maytenus senegalensis </w:t>
      </w:r>
      <w:r>
        <w:rPr/>
        <w:t>crude methanol extract contains alkaloids (198.46±2.56 mg/g) as the most abundant phytochemical while tannins were the least (12.45±0.95 mg/g). The alkaloid </w:t>
      </w:r>
      <w:r>
        <w:rPr>
          <w:position w:val="2"/>
        </w:rPr>
        <w:t>fraction had LD</w:t>
      </w:r>
      <w:r>
        <w:rPr>
          <w:sz w:val="16"/>
        </w:rPr>
        <w:t>50 </w:t>
      </w:r>
      <w:r>
        <w:rPr>
          <w:position w:val="2"/>
        </w:rPr>
        <w:t>of&gt; 5000 mg/kg bw and showed dose dependent anti-plasmodial activity </w:t>
      </w:r>
      <w:r>
        <w:rPr/>
        <w:t>with</w:t>
      </w:r>
      <w:r>
        <w:rPr>
          <w:spacing w:val="-10"/>
        </w:rPr>
        <w:t> </w:t>
      </w:r>
      <w:r>
        <w:rPr/>
        <w:t>suppressive</w:t>
      </w:r>
      <w:r>
        <w:rPr>
          <w:spacing w:val="-11"/>
        </w:rPr>
        <w:t> </w:t>
      </w:r>
      <w:r>
        <w:rPr/>
        <w:t>effects</w:t>
      </w:r>
      <w:r>
        <w:rPr>
          <w:spacing w:val="-8"/>
        </w:rPr>
        <w:t> </w:t>
      </w:r>
      <w:r>
        <w:rPr/>
        <w:t>of</w:t>
      </w:r>
      <w:r>
        <w:rPr>
          <w:spacing w:val="-10"/>
        </w:rPr>
        <w:t> </w:t>
      </w:r>
      <w:r>
        <w:rPr/>
        <w:t>38.22±0.53%,</w:t>
      </w:r>
      <w:r>
        <w:rPr>
          <w:spacing w:val="-10"/>
        </w:rPr>
        <w:t> </w:t>
      </w:r>
      <w:r>
        <w:rPr/>
        <w:t>69.80±0.28%</w:t>
      </w:r>
      <w:r>
        <w:rPr>
          <w:spacing w:val="-11"/>
        </w:rPr>
        <w:t> </w:t>
      </w:r>
      <w:r>
        <w:rPr/>
        <w:t>and</w:t>
      </w:r>
      <w:r>
        <w:rPr>
          <w:spacing w:val="-10"/>
        </w:rPr>
        <w:t> </w:t>
      </w:r>
      <w:r>
        <w:rPr/>
        <w:t>79.43±0.42%</w:t>
      </w:r>
      <w:r>
        <w:rPr>
          <w:spacing w:val="-11"/>
        </w:rPr>
        <w:t> </w:t>
      </w:r>
      <w:r>
        <w:rPr/>
        <w:t>at</w:t>
      </w:r>
      <w:r>
        <w:rPr>
          <w:spacing w:val="-10"/>
        </w:rPr>
        <w:t> </w:t>
      </w:r>
      <w:r>
        <w:rPr/>
        <w:t>75,</w:t>
      </w:r>
      <w:r>
        <w:rPr>
          <w:spacing w:val="-10"/>
        </w:rPr>
        <w:t> </w:t>
      </w:r>
      <w:r>
        <w:rPr/>
        <w:t>150</w:t>
      </w:r>
      <w:r>
        <w:rPr>
          <w:spacing w:val="-11"/>
        </w:rPr>
        <w:t> </w:t>
      </w:r>
      <w:r>
        <w:rPr/>
        <w:t>and</w:t>
      </w:r>
      <w:r>
        <w:rPr>
          <w:spacing w:val="-10"/>
        </w:rPr>
        <w:t> </w:t>
      </w:r>
      <w:r>
        <w:rPr/>
        <w:t>300 mg/kg</w:t>
      </w:r>
      <w:r>
        <w:rPr>
          <w:spacing w:val="-15"/>
        </w:rPr>
        <w:t> </w:t>
      </w:r>
      <w:r>
        <w:rPr/>
        <w:t>bw</w:t>
      </w:r>
      <w:r>
        <w:rPr>
          <w:spacing w:val="-15"/>
        </w:rPr>
        <w:t> </w:t>
      </w:r>
      <w:r>
        <w:rPr/>
        <w:t>respectively</w:t>
      </w:r>
      <w:r>
        <w:rPr>
          <w:i/>
        </w:rPr>
        <w:t>.</w:t>
      </w:r>
      <w:r>
        <w:rPr>
          <w:i/>
          <w:spacing w:val="-15"/>
        </w:rPr>
        <w:t> </w:t>
      </w:r>
      <w:r>
        <w:rPr/>
        <w:t>Alkaloid</w:t>
      </w:r>
      <w:r>
        <w:rPr>
          <w:spacing w:val="-15"/>
        </w:rPr>
        <w:t> </w:t>
      </w:r>
      <w:r>
        <w:rPr/>
        <w:t>fraction</w:t>
      </w:r>
      <w:r>
        <w:rPr>
          <w:spacing w:val="-15"/>
        </w:rPr>
        <w:t> </w:t>
      </w:r>
      <w:r>
        <w:rPr/>
        <w:t>also</w:t>
      </w:r>
      <w:r>
        <w:rPr>
          <w:spacing w:val="-15"/>
        </w:rPr>
        <w:t> </w:t>
      </w:r>
      <w:r>
        <w:rPr/>
        <w:t>exhibited</w:t>
      </w:r>
      <w:r>
        <w:rPr>
          <w:spacing w:val="-15"/>
        </w:rPr>
        <w:t> </w:t>
      </w:r>
      <w:r>
        <w:rPr/>
        <w:t>53.16±4.09%</w:t>
      </w:r>
      <w:r>
        <w:rPr>
          <w:spacing w:val="-15"/>
        </w:rPr>
        <w:t> </w:t>
      </w:r>
      <w:r>
        <w:rPr/>
        <w:t>and</w:t>
      </w:r>
      <w:r>
        <w:rPr>
          <w:spacing w:val="-15"/>
        </w:rPr>
        <w:t> </w:t>
      </w:r>
      <w:r>
        <w:rPr/>
        <w:t>60.76±7.54%</w:t>
      </w:r>
      <w:r>
        <w:rPr>
          <w:spacing w:val="-15"/>
        </w:rPr>
        <w:t> </w:t>
      </w:r>
      <w:r>
        <w:rPr/>
        <w:t>anti- inflammatory effects, 43.35±4.98%% and 44.83±3.86% analgesic effects at 75 and 150 mg/kg bw respectively. GC-MS analysis confirmed the presence of 3 alkaloids; 20α)-3- hydroxy-2-oxo-24-nor-friedela-1(10),3,5,7-tetraen-carboxylic</w:t>
      </w:r>
      <w:r>
        <w:rPr>
          <w:spacing w:val="-15"/>
        </w:rPr>
        <w:t> </w:t>
      </w:r>
      <w:r>
        <w:rPr/>
        <w:t>acid-(29)-methylester,</w:t>
      </w:r>
      <w:r>
        <w:rPr>
          <w:spacing w:val="-15"/>
        </w:rPr>
        <w:t> </w:t>
      </w:r>
      <w:r>
        <w:rPr/>
        <w:t>2(4H)- </w:t>
      </w:r>
      <w:r>
        <w:rPr>
          <w:spacing w:val="-4"/>
        </w:rPr>
        <w:t>Benzofuranone,</w:t>
      </w:r>
      <w:r>
        <w:rPr>
          <w:spacing w:val="-11"/>
        </w:rPr>
        <w:t> </w:t>
      </w:r>
      <w:r>
        <w:rPr>
          <w:spacing w:val="-4"/>
        </w:rPr>
        <w:t>5,6,7,7a-tetrahydro-</w:t>
      </w:r>
      <w:r>
        <w:rPr>
          <w:spacing w:val="-10"/>
        </w:rPr>
        <w:t> </w:t>
      </w:r>
      <w:r>
        <w:rPr>
          <w:spacing w:val="-4"/>
        </w:rPr>
        <w:t>and</w:t>
      </w:r>
      <w:r>
        <w:rPr>
          <w:spacing w:val="-7"/>
        </w:rPr>
        <w:t> </w:t>
      </w:r>
      <w:r>
        <w:rPr>
          <w:spacing w:val="-4"/>
        </w:rPr>
        <w:t>3-hydroxy-20(29)-lupen-28-ol and a terpenes (phytol) </w:t>
      </w:r>
      <w:r>
        <w:rPr/>
        <w:t>as</w:t>
      </w:r>
      <w:r>
        <w:rPr>
          <w:spacing w:val="-1"/>
        </w:rPr>
        <w:t> </w:t>
      </w:r>
      <w:r>
        <w:rPr/>
        <w:t>the</w:t>
      </w:r>
      <w:r>
        <w:rPr>
          <w:spacing w:val="-2"/>
        </w:rPr>
        <w:t> </w:t>
      </w:r>
      <w:r>
        <w:rPr/>
        <w:t>major</w:t>
      </w:r>
      <w:r>
        <w:rPr>
          <w:spacing w:val="-2"/>
        </w:rPr>
        <w:t> </w:t>
      </w:r>
      <w:r>
        <w:rPr/>
        <w:t>constituents</w:t>
      </w:r>
      <w:r>
        <w:rPr>
          <w:spacing w:val="-3"/>
        </w:rPr>
        <w:t> </w:t>
      </w:r>
      <w:r>
        <w:rPr/>
        <w:t>of</w:t>
      </w:r>
      <w:r>
        <w:rPr>
          <w:spacing w:val="-1"/>
        </w:rPr>
        <w:t> </w:t>
      </w:r>
      <w:r>
        <w:rPr/>
        <w:t>the alkaloid</w:t>
      </w:r>
      <w:r>
        <w:rPr>
          <w:spacing w:val="-1"/>
        </w:rPr>
        <w:t> </w:t>
      </w:r>
      <w:r>
        <w:rPr/>
        <w:t>fraction.</w:t>
      </w:r>
      <w:r>
        <w:rPr>
          <w:spacing w:val="-1"/>
        </w:rPr>
        <w:t> </w:t>
      </w:r>
      <w:r>
        <w:rPr/>
        <w:t>Alkaloid</w:t>
      </w:r>
      <w:r>
        <w:rPr>
          <w:spacing w:val="-1"/>
        </w:rPr>
        <w:t> </w:t>
      </w:r>
      <w:r>
        <w:rPr/>
        <w:t>fraction</w:t>
      </w:r>
      <w:r>
        <w:rPr>
          <w:spacing w:val="-1"/>
        </w:rPr>
        <w:t> </w:t>
      </w:r>
      <w:r>
        <w:rPr/>
        <w:t>increases</w:t>
      </w:r>
      <w:r>
        <w:rPr>
          <w:spacing w:val="-1"/>
        </w:rPr>
        <w:t> </w:t>
      </w:r>
      <w:r>
        <w:rPr/>
        <w:t>the</w:t>
      </w:r>
      <w:r>
        <w:rPr>
          <w:spacing w:val="-2"/>
        </w:rPr>
        <w:t> </w:t>
      </w:r>
      <w:r>
        <w:rPr/>
        <w:t>serum</w:t>
      </w:r>
      <w:r>
        <w:rPr>
          <w:spacing w:val="-2"/>
        </w:rPr>
        <w:t> </w:t>
      </w:r>
      <w:r>
        <w:rPr/>
        <w:t>total proteins</w:t>
      </w:r>
      <w:r>
        <w:rPr>
          <w:spacing w:val="-4"/>
        </w:rPr>
        <w:t> </w:t>
      </w:r>
      <w:r>
        <w:rPr/>
        <w:t>and</w:t>
      </w:r>
      <w:r>
        <w:rPr>
          <w:spacing w:val="-4"/>
        </w:rPr>
        <w:t> </w:t>
      </w:r>
      <w:r>
        <w:rPr/>
        <w:t>transaminases</w:t>
      </w:r>
      <w:r>
        <w:rPr>
          <w:spacing w:val="-4"/>
        </w:rPr>
        <w:t> </w:t>
      </w:r>
      <w:r>
        <w:rPr/>
        <w:t>concentrations</w:t>
      </w:r>
      <w:r>
        <w:rPr>
          <w:spacing w:val="-4"/>
        </w:rPr>
        <w:t> </w:t>
      </w:r>
      <w:r>
        <w:rPr/>
        <w:t>but</w:t>
      </w:r>
      <w:r>
        <w:rPr>
          <w:spacing w:val="-4"/>
        </w:rPr>
        <w:t> </w:t>
      </w:r>
      <w:r>
        <w:rPr/>
        <w:t>had</w:t>
      </w:r>
      <w:r>
        <w:rPr>
          <w:spacing w:val="-4"/>
        </w:rPr>
        <w:t> </w:t>
      </w:r>
      <w:r>
        <w:rPr/>
        <w:t>no</w:t>
      </w:r>
      <w:r>
        <w:rPr>
          <w:spacing w:val="-4"/>
        </w:rPr>
        <w:t> </w:t>
      </w:r>
      <w:r>
        <w:rPr/>
        <w:t>effect</w:t>
      </w:r>
      <w:r>
        <w:rPr>
          <w:spacing w:val="-4"/>
        </w:rPr>
        <w:t> </w:t>
      </w:r>
      <w:r>
        <w:rPr/>
        <w:t>on</w:t>
      </w:r>
      <w:r>
        <w:rPr>
          <w:spacing w:val="-4"/>
        </w:rPr>
        <w:t> </w:t>
      </w:r>
      <w:r>
        <w:rPr/>
        <w:t>sodium,</w:t>
      </w:r>
      <w:r>
        <w:rPr>
          <w:spacing w:val="-4"/>
        </w:rPr>
        <w:t> </w:t>
      </w:r>
      <w:r>
        <w:rPr/>
        <w:t>potassium,</w:t>
      </w:r>
      <w:r>
        <w:rPr>
          <w:spacing w:val="-4"/>
        </w:rPr>
        <w:t> </w:t>
      </w:r>
      <w:r>
        <w:rPr/>
        <w:t>chloride, alkaline</w:t>
      </w:r>
      <w:r>
        <w:rPr>
          <w:spacing w:val="-13"/>
        </w:rPr>
        <w:t> </w:t>
      </w:r>
      <w:r>
        <w:rPr/>
        <w:t>phosphatase,</w:t>
      </w:r>
      <w:r>
        <w:rPr>
          <w:spacing w:val="-13"/>
        </w:rPr>
        <w:t> </w:t>
      </w:r>
      <w:r>
        <w:rPr/>
        <w:t>triglyceride</w:t>
      </w:r>
      <w:r>
        <w:rPr>
          <w:spacing w:val="-13"/>
        </w:rPr>
        <w:t> </w:t>
      </w:r>
      <w:r>
        <w:rPr/>
        <w:t>and</w:t>
      </w:r>
      <w:r>
        <w:rPr>
          <w:spacing w:val="-11"/>
        </w:rPr>
        <w:t> </w:t>
      </w:r>
      <w:r>
        <w:rPr/>
        <w:t>glucose</w:t>
      </w:r>
      <w:r>
        <w:rPr>
          <w:spacing w:val="-13"/>
        </w:rPr>
        <w:t> </w:t>
      </w:r>
      <w:r>
        <w:rPr/>
        <w:t>concentrations</w:t>
      </w:r>
      <w:r>
        <w:rPr>
          <w:spacing w:val="-13"/>
        </w:rPr>
        <w:t> </w:t>
      </w:r>
      <w:r>
        <w:rPr/>
        <w:t>in</w:t>
      </w:r>
      <w:r>
        <w:rPr>
          <w:spacing w:val="-13"/>
        </w:rPr>
        <w:t> </w:t>
      </w:r>
      <w:r>
        <w:rPr/>
        <w:t>the</w:t>
      </w:r>
      <w:r>
        <w:rPr>
          <w:spacing w:val="-13"/>
        </w:rPr>
        <w:t> </w:t>
      </w:r>
      <w:r>
        <w:rPr/>
        <w:t>mice.</w:t>
      </w:r>
      <w:r>
        <w:rPr>
          <w:spacing w:val="-11"/>
        </w:rPr>
        <w:t> </w:t>
      </w:r>
      <w:r>
        <w:rPr/>
        <w:t>Based</w:t>
      </w:r>
      <w:r>
        <w:rPr>
          <w:spacing w:val="-13"/>
        </w:rPr>
        <w:t> </w:t>
      </w:r>
      <w:r>
        <w:rPr/>
        <w:t>on</w:t>
      </w:r>
      <w:r>
        <w:rPr>
          <w:spacing w:val="-13"/>
        </w:rPr>
        <w:t> </w:t>
      </w:r>
      <w:r>
        <w:rPr/>
        <w:t>the</w:t>
      </w:r>
      <w:r>
        <w:rPr>
          <w:spacing w:val="-13"/>
        </w:rPr>
        <w:t> </w:t>
      </w:r>
      <w:r>
        <w:rPr/>
        <w:t>result obtained, it can be concluded that the alkaloid fraction of </w:t>
      </w:r>
      <w:r>
        <w:rPr>
          <w:i/>
        </w:rPr>
        <w:t>M</w:t>
      </w:r>
      <w:r>
        <w:rPr/>
        <w:t>. </w:t>
      </w:r>
      <w:r>
        <w:rPr>
          <w:i/>
        </w:rPr>
        <w:t>senegalensis </w:t>
      </w:r>
      <w:r>
        <w:rPr/>
        <w:t>leaf exhibited promising antimalarial, analgesic and anti-inflammatory activities.</w:t>
      </w:r>
    </w:p>
    <w:p>
      <w:pPr>
        <w:spacing w:after="0"/>
        <w:jc w:val="both"/>
        <w:sectPr>
          <w:footerReference w:type="default" r:id="rId5"/>
          <w:type w:val="continuous"/>
          <w:pgSz w:w="12240" w:h="15840"/>
          <w:pgMar w:header="0" w:footer="1015" w:top="1340" w:bottom="1200" w:left="680" w:right="0"/>
          <w:pgNumType w:start="1"/>
        </w:sectPr>
      </w:pPr>
    </w:p>
    <w:p>
      <w:pPr>
        <w:pStyle w:val="Heading1"/>
        <w:spacing w:before="70"/>
        <w:ind w:right="43"/>
      </w:pPr>
      <w:r>
        <w:rPr/>
        <w:t>CHAPTER</w:t>
      </w:r>
      <w:r>
        <w:rPr>
          <w:spacing w:val="-4"/>
        </w:rPr>
        <w:t> </w:t>
      </w:r>
      <w:r>
        <w:rPr>
          <w:spacing w:val="-5"/>
        </w:rPr>
        <w:t>ONE</w:t>
      </w:r>
    </w:p>
    <w:p>
      <w:pPr>
        <w:pStyle w:val="BodyText"/>
        <w:spacing w:before="199"/>
        <w:rPr>
          <w:b/>
        </w:rPr>
      </w:pPr>
    </w:p>
    <w:p>
      <w:pPr>
        <w:pStyle w:val="ListParagraph"/>
        <w:numPr>
          <w:ilvl w:val="1"/>
          <w:numId w:val="1"/>
        </w:numPr>
        <w:tabs>
          <w:tab w:pos="4788" w:val="left" w:leader="none"/>
        </w:tabs>
        <w:spacing w:line="240" w:lineRule="auto" w:before="1" w:after="0"/>
        <w:ind w:left="4788" w:right="0" w:hanging="3481"/>
        <w:jc w:val="both"/>
        <w:rPr>
          <w:b/>
          <w:sz w:val="24"/>
        </w:rPr>
      </w:pPr>
      <w:r>
        <w:rPr>
          <w:b/>
          <w:spacing w:val="-2"/>
          <w:sz w:val="24"/>
        </w:rPr>
        <w:t>INTRODUCTION</w:t>
      </w:r>
    </w:p>
    <w:p>
      <w:pPr>
        <w:pStyle w:val="BodyText"/>
        <w:spacing w:before="199"/>
        <w:rPr>
          <w:b/>
        </w:rPr>
      </w:pPr>
    </w:p>
    <w:p>
      <w:pPr>
        <w:pStyle w:val="Heading2"/>
        <w:numPr>
          <w:ilvl w:val="1"/>
          <w:numId w:val="1"/>
        </w:numPr>
        <w:tabs>
          <w:tab w:pos="2026" w:val="left" w:leader="none"/>
        </w:tabs>
        <w:spacing w:line="240" w:lineRule="auto" w:before="0" w:after="0"/>
        <w:ind w:left="2026" w:right="0" w:hanging="719"/>
        <w:jc w:val="both"/>
      </w:pPr>
      <w:r>
        <w:rPr/>
        <w:t>Background</w:t>
      </w:r>
      <w:r>
        <w:rPr>
          <w:spacing w:val="-2"/>
        </w:rPr>
        <w:t> </w:t>
      </w:r>
      <w:r>
        <w:rPr/>
        <w:t>to</w:t>
      </w:r>
      <w:r>
        <w:rPr>
          <w:spacing w:val="-1"/>
        </w:rPr>
        <w:t> </w:t>
      </w:r>
      <w:r>
        <w:rPr/>
        <w:t>the</w:t>
      </w:r>
      <w:r>
        <w:rPr>
          <w:spacing w:val="-2"/>
        </w:rPr>
        <w:t> </w:t>
      </w:r>
      <w:r>
        <w:rPr>
          <w:spacing w:val="-4"/>
        </w:rPr>
        <w:t>Study</w:t>
      </w:r>
    </w:p>
    <w:p>
      <w:pPr>
        <w:pStyle w:val="BodyText"/>
        <w:spacing w:line="480" w:lineRule="auto" w:before="271"/>
        <w:ind w:left="1307" w:right="1407"/>
        <w:jc w:val="both"/>
      </w:pPr>
      <w:r>
        <w:rPr/>
        <w:t>Malaria</w:t>
      </w:r>
      <w:r>
        <w:rPr>
          <w:spacing w:val="-6"/>
        </w:rPr>
        <w:t> </w:t>
      </w:r>
      <w:r>
        <w:rPr/>
        <w:t>is</w:t>
      </w:r>
      <w:r>
        <w:rPr>
          <w:spacing w:val="-3"/>
        </w:rPr>
        <w:t> </w:t>
      </w:r>
      <w:r>
        <w:rPr/>
        <w:t>a</w:t>
      </w:r>
      <w:r>
        <w:rPr>
          <w:spacing w:val="-6"/>
        </w:rPr>
        <w:t> </w:t>
      </w:r>
      <w:r>
        <w:rPr/>
        <w:t>protozoan</w:t>
      </w:r>
      <w:r>
        <w:rPr>
          <w:spacing w:val="-6"/>
        </w:rPr>
        <w:t> </w:t>
      </w:r>
      <w:r>
        <w:rPr/>
        <w:t>and</w:t>
      </w:r>
      <w:r>
        <w:rPr>
          <w:spacing w:val="-6"/>
        </w:rPr>
        <w:t> </w:t>
      </w:r>
      <w:r>
        <w:rPr/>
        <w:t>parasitic</w:t>
      </w:r>
      <w:r>
        <w:rPr>
          <w:spacing w:val="-6"/>
        </w:rPr>
        <w:t> </w:t>
      </w:r>
      <w:r>
        <w:rPr/>
        <w:t>infectious</w:t>
      </w:r>
      <w:r>
        <w:rPr>
          <w:spacing w:val="-6"/>
        </w:rPr>
        <w:t> </w:t>
      </w:r>
      <w:r>
        <w:rPr/>
        <w:t>disease</w:t>
      </w:r>
      <w:r>
        <w:rPr>
          <w:spacing w:val="-4"/>
        </w:rPr>
        <w:t> </w:t>
      </w:r>
      <w:r>
        <w:rPr/>
        <w:t>caused</w:t>
      </w:r>
      <w:r>
        <w:rPr>
          <w:spacing w:val="-6"/>
        </w:rPr>
        <w:t> </w:t>
      </w:r>
      <w:r>
        <w:rPr/>
        <w:t>by</w:t>
      </w:r>
      <w:r>
        <w:rPr>
          <w:spacing w:val="-8"/>
        </w:rPr>
        <w:t> </w:t>
      </w:r>
      <w:r>
        <w:rPr/>
        <w:t>five</w:t>
      </w:r>
      <w:r>
        <w:rPr>
          <w:spacing w:val="-6"/>
        </w:rPr>
        <w:t> </w:t>
      </w:r>
      <w:r>
        <w:rPr>
          <w:i/>
        </w:rPr>
        <w:t>Plasmodium</w:t>
      </w:r>
      <w:r>
        <w:rPr>
          <w:i/>
          <w:spacing w:val="-5"/>
        </w:rPr>
        <w:t> </w:t>
      </w:r>
      <w:r>
        <w:rPr/>
        <w:t>parasites: </w:t>
      </w:r>
      <w:r>
        <w:rPr>
          <w:i/>
        </w:rPr>
        <w:t>vivax</w:t>
      </w:r>
      <w:r>
        <w:rPr/>
        <w:t>, </w:t>
      </w:r>
      <w:r>
        <w:rPr>
          <w:i/>
        </w:rPr>
        <w:t>falciparum</w:t>
      </w:r>
      <w:r>
        <w:rPr/>
        <w:t>, </w:t>
      </w:r>
      <w:r>
        <w:rPr>
          <w:i/>
        </w:rPr>
        <w:t>malariae</w:t>
      </w:r>
      <w:r>
        <w:rPr/>
        <w:t>, </w:t>
      </w:r>
      <w:r>
        <w:rPr>
          <w:i/>
        </w:rPr>
        <w:t>Knowlesi </w:t>
      </w:r>
      <w:r>
        <w:rPr/>
        <w:t>and </w:t>
      </w:r>
      <w:r>
        <w:rPr>
          <w:i/>
        </w:rPr>
        <w:t>ovale</w:t>
      </w:r>
      <w:r>
        <w:rPr/>
        <w:t>. More than half of the world’s population are</w:t>
      </w:r>
      <w:r>
        <w:rPr>
          <w:spacing w:val="-3"/>
        </w:rPr>
        <w:t> </w:t>
      </w:r>
      <w:r>
        <w:rPr/>
        <w:t>at</w:t>
      </w:r>
      <w:r>
        <w:rPr>
          <w:spacing w:val="-3"/>
        </w:rPr>
        <w:t> </w:t>
      </w:r>
      <w:r>
        <w:rPr/>
        <w:t>risk</w:t>
      </w:r>
      <w:r>
        <w:rPr>
          <w:spacing w:val="-3"/>
        </w:rPr>
        <w:t> </w:t>
      </w:r>
      <w:r>
        <w:rPr/>
        <w:t>of</w:t>
      </w:r>
      <w:r>
        <w:rPr>
          <w:spacing w:val="-2"/>
        </w:rPr>
        <w:t> </w:t>
      </w:r>
      <w:r>
        <w:rPr/>
        <w:t>malaria,</w:t>
      </w:r>
      <w:r>
        <w:rPr>
          <w:spacing w:val="-1"/>
        </w:rPr>
        <w:t> </w:t>
      </w:r>
      <w:r>
        <w:rPr/>
        <w:t>which</w:t>
      </w:r>
      <w:r>
        <w:rPr>
          <w:spacing w:val="-3"/>
        </w:rPr>
        <w:t> </w:t>
      </w:r>
      <w:r>
        <w:rPr/>
        <w:t>results</w:t>
      </w:r>
      <w:r>
        <w:rPr>
          <w:spacing w:val="-3"/>
        </w:rPr>
        <w:t> </w:t>
      </w:r>
      <w:r>
        <w:rPr/>
        <w:t>in</w:t>
      </w:r>
      <w:r>
        <w:rPr>
          <w:spacing w:val="-1"/>
        </w:rPr>
        <w:t> </w:t>
      </w:r>
      <w:r>
        <w:rPr/>
        <w:t>a global</w:t>
      </w:r>
      <w:r>
        <w:rPr>
          <w:spacing w:val="-3"/>
        </w:rPr>
        <w:t> </w:t>
      </w:r>
      <w:r>
        <w:rPr/>
        <w:t>count</w:t>
      </w:r>
      <w:r>
        <w:rPr>
          <w:spacing w:val="-2"/>
        </w:rPr>
        <w:t> </w:t>
      </w:r>
      <w:r>
        <w:rPr/>
        <w:t>of</w:t>
      </w:r>
      <w:r>
        <w:rPr>
          <w:spacing w:val="-3"/>
        </w:rPr>
        <w:t> </w:t>
      </w:r>
      <w:r>
        <w:rPr/>
        <w:t>212</w:t>
      </w:r>
      <w:r>
        <w:rPr>
          <w:spacing w:val="-3"/>
        </w:rPr>
        <w:t> </w:t>
      </w:r>
      <w:r>
        <w:rPr/>
        <w:t>million</w:t>
      </w:r>
      <w:r>
        <w:rPr>
          <w:spacing w:val="-3"/>
        </w:rPr>
        <w:t> </w:t>
      </w:r>
      <w:r>
        <w:rPr/>
        <w:t>new</w:t>
      </w:r>
      <w:r>
        <w:rPr>
          <w:spacing w:val="-4"/>
        </w:rPr>
        <w:t> </w:t>
      </w:r>
      <w:r>
        <w:rPr/>
        <w:t>infections</w:t>
      </w:r>
      <w:r>
        <w:rPr>
          <w:spacing w:val="-2"/>
        </w:rPr>
        <w:t> </w:t>
      </w:r>
      <w:r>
        <w:rPr/>
        <w:t>and</w:t>
      </w:r>
      <w:r>
        <w:rPr>
          <w:spacing w:val="-1"/>
        </w:rPr>
        <w:t> </w:t>
      </w:r>
      <w:r>
        <w:rPr/>
        <w:t>429, 000 deaths per year (Odeghe </w:t>
      </w:r>
      <w:r>
        <w:rPr>
          <w:i/>
        </w:rPr>
        <w:t>et al</w:t>
      </w:r>
      <w:r>
        <w:rPr/>
        <w:t>., 2012; WHO, 2018). More than 90 percent of malaria infections</w:t>
      </w:r>
      <w:r>
        <w:rPr>
          <w:spacing w:val="-15"/>
        </w:rPr>
        <w:t> </w:t>
      </w:r>
      <w:r>
        <w:rPr/>
        <w:t>and</w:t>
      </w:r>
      <w:r>
        <w:rPr>
          <w:spacing w:val="-15"/>
        </w:rPr>
        <w:t> </w:t>
      </w:r>
      <w:r>
        <w:rPr/>
        <w:t>deaths</w:t>
      </w:r>
      <w:r>
        <w:rPr>
          <w:spacing w:val="-15"/>
        </w:rPr>
        <w:t> </w:t>
      </w:r>
      <w:r>
        <w:rPr/>
        <w:t>in</w:t>
      </w:r>
      <w:r>
        <w:rPr>
          <w:spacing w:val="-15"/>
        </w:rPr>
        <w:t> </w:t>
      </w:r>
      <w:r>
        <w:rPr/>
        <w:t>Sub-Saharan</w:t>
      </w:r>
      <w:r>
        <w:rPr>
          <w:spacing w:val="-15"/>
        </w:rPr>
        <w:t> </w:t>
      </w:r>
      <w:r>
        <w:rPr/>
        <w:t>Africa</w:t>
      </w:r>
      <w:r>
        <w:rPr>
          <w:spacing w:val="-15"/>
        </w:rPr>
        <w:t> </w:t>
      </w:r>
      <w:r>
        <w:rPr/>
        <w:t>mainly</w:t>
      </w:r>
      <w:r>
        <w:rPr>
          <w:spacing w:val="-15"/>
        </w:rPr>
        <w:t> </w:t>
      </w:r>
      <w:r>
        <w:rPr/>
        <w:t>in</w:t>
      </w:r>
      <w:r>
        <w:rPr>
          <w:spacing w:val="-15"/>
        </w:rPr>
        <w:t> </w:t>
      </w:r>
      <w:r>
        <w:rPr/>
        <w:t>children</w:t>
      </w:r>
      <w:r>
        <w:rPr>
          <w:spacing w:val="-15"/>
        </w:rPr>
        <w:t> </w:t>
      </w:r>
      <w:r>
        <w:rPr/>
        <w:t>below</w:t>
      </w:r>
      <w:r>
        <w:rPr>
          <w:spacing w:val="-15"/>
        </w:rPr>
        <w:t> </w:t>
      </w:r>
      <w:r>
        <w:rPr/>
        <w:t>five</w:t>
      </w:r>
      <w:r>
        <w:rPr>
          <w:spacing w:val="-15"/>
        </w:rPr>
        <w:t> </w:t>
      </w:r>
      <w:r>
        <w:rPr/>
        <w:t>years</w:t>
      </w:r>
      <w:r>
        <w:rPr>
          <w:spacing w:val="-15"/>
        </w:rPr>
        <w:t> </w:t>
      </w:r>
      <w:r>
        <w:rPr/>
        <w:t>and</w:t>
      </w:r>
      <w:r>
        <w:rPr>
          <w:spacing w:val="-15"/>
        </w:rPr>
        <w:t> </w:t>
      </w:r>
      <w:r>
        <w:rPr/>
        <w:t>pregnant women</w:t>
      </w:r>
      <w:r>
        <w:rPr>
          <w:spacing w:val="-12"/>
        </w:rPr>
        <w:t> </w:t>
      </w:r>
      <w:r>
        <w:rPr/>
        <w:t>(El</w:t>
      </w:r>
      <w:r>
        <w:rPr>
          <w:spacing w:val="-9"/>
        </w:rPr>
        <w:t> </w:t>
      </w:r>
      <w:r>
        <w:rPr/>
        <w:t>Tahir</w:t>
      </w:r>
      <w:r>
        <w:rPr>
          <w:spacing w:val="-10"/>
        </w:rPr>
        <w:t> </w:t>
      </w:r>
      <w:r>
        <w:rPr>
          <w:i/>
        </w:rPr>
        <w:t>et</w:t>
      </w:r>
      <w:r>
        <w:rPr>
          <w:i/>
          <w:spacing w:val="-12"/>
        </w:rPr>
        <w:t> </w:t>
      </w:r>
      <w:r>
        <w:rPr>
          <w:i/>
        </w:rPr>
        <w:t>al</w:t>
      </w:r>
      <w:r>
        <w:rPr/>
        <w:t>.,</w:t>
      </w:r>
      <w:r>
        <w:rPr>
          <w:spacing w:val="-12"/>
        </w:rPr>
        <w:t> </w:t>
      </w:r>
      <w:r>
        <w:rPr/>
        <w:t>2014).</w:t>
      </w:r>
      <w:r>
        <w:rPr>
          <w:spacing w:val="-12"/>
        </w:rPr>
        <w:t> </w:t>
      </w:r>
      <w:r>
        <w:rPr/>
        <w:t>Poor</w:t>
      </w:r>
      <w:r>
        <w:rPr>
          <w:spacing w:val="-13"/>
        </w:rPr>
        <w:t> </w:t>
      </w:r>
      <w:r>
        <w:rPr/>
        <w:t>rural</w:t>
      </w:r>
      <w:r>
        <w:rPr>
          <w:spacing w:val="-12"/>
        </w:rPr>
        <w:t> </w:t>
      </w:r>
      <w:r>
        <w:rPr/>
        <w:t>dwellers</w:t>
      </w:r>
      <w:r>
        <w:rPr>
          <w:spacing w:val="-8"/>
        </w:rPr>
        <w:t> </w:t>
      </w:r>
      <w:r>
        <w:rPr/>
        <w:t>in</w:t>
      </w:r>
      <w:r>
        <w:rPr>
          <w:spacing w:val="-12"/>
        </w:rPr>
        <w:t> </w:t>
      </w:r>
      <w:r>
        <w:rPr/>
        <w:t>tropical</w:t>
      </w:r>
      <w:r>
        <w:rPr>
          <w:spacing w:val="-12"/>
        </w:rPr>
        <w:t> </w:t>
      </w:r>
      <w:r>
        <w:rPr/>
        <w:t>and</w:t>
      </w:r>
      <w:r>
        <w:rPr>
          <w:spacing w:val="-10"/>
        </w:rPr>
        <w:t> </w:t>
      </w:r>
      <w:r>
        <w:rPr/>
        <w:t>subtropical</w:t>
      </w:r>
      <w:r>
        <w:rPr>
          <w:spacing w:val="-12"/>
        </w:rPr>
        <w:t> </w:t>
      </w:r>
      <w:r>
        <w:rPr/>
        <w:t>areas</w:t>
      </w:r>
      <w:r>
        <w:rPr>
          <w:spacing w:val="-12"/>
        </w:rPr>
        <w:t> </w:t>
      </w:r>
      <w:r>
        <w:rPr/>
        <w:t>are</w:t>
      </w:r>
      <w:r>
        <w:rPr>
          <w:spacing w:val="-12"/>
        </w:rPr>
        <w:t> </w:t>
      </w:r>
      <w:r>
        <w:rPr/>
        <w:t>highly vulnerable to this attack due to the favorable and ideal climate conditions for vector and parasite</w:t>
      </w:r>
      <w:r>
        <w:rPr>
          <w:spacing w:val="-15"/>
        </w:rPr>
        <w:t> </w:t>
      </w:r>
      <w:r>
        <w:rPr/>
        <w:t>reproduction</w:t>
      </w:r>
      <w:r>
        <w:rPr>
          <w:spacing w:val="-15"/>
        </w:rPr>
        <w:t> </w:t>
      </w:r>
      <w:r>
        <w:rPr/>
        <w:t>and</w:t>
      </w:r>
      <w:r>
        <w:rPr>
          <w:spacing w:val="-15"/>
        </w:rPr>
        <w:t> </w:t>
      </w:r>
      <w:r>
        <w:rPr/>
        <w:t>growth.</w:t>
      </w:r>
      <w:r>
        <w:rPr>
          <w:spacing w:val="-15"/>
        </w:rPr>
        <w:t> </w:t>
      </w:r>
      <w:r>
        <w:rPr/>
        <w:t>Additionally,</w:t>
      </w:r>
      <w:r>
        <w:rPr>
          <w:spacing w:val="-15"/>
        </w:rPr>
        <w:t> </w:t>
      </w:r>
      <w:r>
        <w:rPr/>
        <w:t>drug</w:t>
      </w:r>
      <w:r>
        <w:rPr>
          <w:spacing w:val="-15"/>
        </w:rPr>
        <w:t> </w:t>
      </w:r>
      <w:r>
        <w:rPr/>
        <w:t>resistance</w:t>
      </w:r>
      <w:r>
        <w:rPr>
          <w:spacing w:val="-15"/>
        </w:rPr>
        <w:t> </w:t>
      </w:r>
      <w:r>
        <w:rPr/>
        <w:t>is</w:t>
      </w:r>
      <w:r>
        <w:rPr>
          <w:spacing w:val="-15"/>
        </w:rPr>
        <w:t> </w:t>
      </w:r>
      <w:r>
        <w:rPr/>
        <w:t>one</w:t>
      </w:r>
      <w:r>
        <w:rPr>
          <w:spacing w:val="-15"/>
        </w:rPr>
        <w:t> </w:t>
      </w:r>
      <w:r>
        <w:rPr/>
        <w:t>of</w:t>
      </w:r>
      <w:r>
        <w:rPr>
          <w:spacing w:val="-15"/>
        </w:rPr>
        <w:t> </w:t>
      </w:r>
      <w:r>
        <w:rPr/>
        <w:t>the</w:t>
      </w:r>
      <w:r>
        <w:rPr>
          <w:spacing w:val="-15"/>
        </w:rPr>
        <w:t> </w:t>
      </w:r>
      <w:r>
        <w:rPr/>
        <w:t>major</w:t>
      </w:r>
      <w:r>
        <w:rPr>
          <w:spacing w:val="-15"/>
        </w:rPr>
        <w:t> </w:t>
      </w:r>
      <w:r>
        <w:rPr/>
        <w:t>challenges faced by the wide-ranging malarial eradication program (Da Silva </w:t>
      </w:r>
      <w:r>
        <w:rPr>
          <w:i/>
        </w:rPr>
        <w:t>et al</w:t>
      </w:r>
      <w:r>
        <w:rPr/>
        <w:t>., 2011).</w:t>
      </w:r>
    </w:p>
    <w:p>
      <w:pPr>
        <w:pStyle w:val="BodyText"/>
        <w:spacing w:line="480" w:lineRule="auto" w:before="201"/>
        <w:ind w:left="1307" w:right="1407"/>
        <w:jc w:val="both"/>
      </w:pPr>
      <w:r>
        <w:rPr/>
        <w:t>Pain is an uncomfortable sensory and emotional experience associated with, or defined in terms</w:t>
      </w:r>
      <w:r>
        <w:rPr>
          <w:spacing w:val="-8"/>
        </w:rPr>
        <w:t> </w:t>
      </w:r>
      <w:r>
        <w:rPr/>
        <w:t>of,</w:t>
      </w:r>
      <w:r>
        <w:rPr>
          <w:spacing w:val="-9"/>
        </w:rPr>
        <w:t> </w:t>
      </w:r>
      <w:r>
        <w:rPr/>
        <w:t>real</w:t>
      </w:r>
      <w:r>
        <w:rPr>
          <w:spacing w:val="-8"/>
        </w:rPr>
        <w:t> </w:t>
      </w:r>
      <w:r>
        <w:rPr/>
        <w:t>or</w:t>
      </w:r>
      <w:r>
        <w:rPr>
          <w:spacing w:val="-9"/>
        </w:rPr>
        <w:t> </w:t>
      </w:r>
      <w:r>
        <w:rPr/>
        <w:t>possible</w:t>
      </w:r>
      <w:r>
        <w:rPr>
          <w:spacing w:val="-9"/>
        </w:rPr>
        <w:t> </w:t>
      </w:r>
      <w:r>
        <w:rPr/>
        <w:t>tissue</w:t>
      </w:r>
      <w:r>
        <w:rPr>
          <w:spacing w:val="-9"/>
        </w:rPr>
        <w:t> </w:t>
      </w:r>
      <w:r>
        <w:rPr/>
        <w:t>harm</w:t>
      </w:r>
      <w:r>
        <w:rPr>
          <w:spacing w:val="-7"/>
        </w:rPr>
        <w:t> </w:t>
      </w:r>
      <w:r>
        <w:rPr/>
        <w:t>(IASP,</w:t>
      </w:r>
      <w:r>
        <w:rPr>
          <w:spacing w:val="-8"/>
        </w:rPr>
        <w:t> </w:t>
      </w:r>
      <w:r>
        <w:rPr/>
        <w:t>2015).</w:t>
      </w:r>
      <w:r>
        <w:rPr>
          <w:spacing w:val="-6"/>
        </w:rPr>
        <w:t> </w:t>
      </w:r>
      <w:r>
        <w:rPr/>
        <w:t>Like</w:t>
      </w:r>
      <w:r>
        <w:rPr>
          <w:spacing w:val="-5"/>
        </w:rPr>
        <w:t> </w:t>
      </w:r>
      <w:r>
        <w:rPr/>
        <w:t>Inflammation,</w:t>
      </w:r>
      <w:r>
        <w:rPr>
          <w:spacing w:val="-8"/>
        </w:rPr>
        <w:t> </w:t>
      </w:r>
      <w:r>
        <w:rPr/>
        <w:t>pain</w:t>
      </w:r>
      <w:r>
        <w:rPr>
          <w:spacing w:val="-6"/>
        </w:rPr>
        <w:t> </w:t>
      </w:r>
      <w:r>
        <w:rPr/>
        <w:t>may</w:t>
      </w:r>
      <w:r>
        <w:rPr>
          <w:spacing w:val="-13"/>
        </w:rPr>
        <w:t> </w:t>
      </w:r>
      <w:r>
        <w:rPr/>
        <w:t>be</w:t>
      </w:r>
      <w:r>
        <w:rPr>
          <w:spacing w:val="-9"/>
        </w:rPr>
        <w:t> </w:t>
      </w:r>
      <w:r>
        <w:rPr/>
        <w:t>acute</w:t>
      </w:r>
      <w:r>
        <w:rPr>
          <w:spacing w:val="-9"/>
        </w:rPr>
        <w:t> </w:t>
      </w:r>
      <w:r>
        <w:rPr/>
        <w:t>or chronic depending</w:t>
      </w:r>
      <w:r>
        <w:rPr>
          <w:spacing w:val="-1"/>
        </w:rPr>
        <w:t> </w:t>
      </w:r>
      <w:r>
        <w:rPr/>
        <w:t>on the lasting</w:t>
      </w:r>
      <w:r>
        <w:rPr>
          <w:spacing w:val="-1"/>
        </w:rPr>
        <w:t> </w:t>
      </w:r>
      <w:r>
        <w:rPr/>
        <w:t>impact (Rajagopal, 2006).</w:t>
      </w:r>
      <w:r>
        <w:rPr>
          <w:spacing w:val="40"/>
        </w:rPr>
        <w:t> </w:t>
      </w:r>
      <w:r>
        <w:rPr/>
        <w:t>Acute pain has a sudden onset, occurs shortly after injury, is extreme in severity and generally short lived (under 30 days). This</w:t>
      </w:r>
      <w:r>
        <w:rPr>
          <w:spacing w:val="-5"/>
        </w:rPr>
        <w:t> </w:t>
      </w:r>
      <w:r>
        <w:rPr/>
        <w:t>occurs</w:t>
      </w:r>
      <w:r>
        <w:rPr>
          <w:spacing w:val="-6"/>
        </w:rPr>
        <w:t> </w:t>
      </w:r>
      <w:r>
        <w:rPr/>
        <w:t>as</w:t>
      </w:r>
      <w:r>
        <w:rPr>
          <w:spacing w:val="-3"/>
        </w:rPr>
        <w:t> </w:t>
      </w:r>
      <w:r>
        <w:rPr/>
        <w:t>a</w:t>
      </w:r>
      <w:r>
        <w:rPr>
          <w:spacing w:val="-7"/>
        </w:rPr>
        <w:t> </w:t>
      </w:r>
      <w:r>
        <w:rPr/>
        <w:t>result</w:t>
      </w:r>
      <w:r>
        <w:rPr>
          <w:spacing w:val="-5"/>
        </w:rPr>
        <w:t> </w:t>
      </w:r>
      <w:r>
        <w:rPr/>
        <w:t>of</w:t>
      </w:r>
      <w:r>
        <w:rPr>
          <w:spacing w:val="-3"/>
        </w:rPr>
        <w:t> </w:t>
      </w:r>
      <w:r>
        <w:rPr/>
        <w:t>stimulating</w:t>
      </w:r>
      <w:r>
        <w:rPr>
          <w:spacing w:val="-8"/>
        </w:rPr>
        <w:t> </w:t>
      </w:r>
      <w:r>
        <w:rPr/>
        <w:t>nociceptors</w:t>
      </w:r>
      <w:r>
        <w:rPr>
          <w:spacing w:val="-6"/>
        </w:rPr>
        <w:t> </w:t>
      </w:r>
      <w:r>
        <w:rPr/>
        <w:t>from</w:t>
      </w:r>
      <w:r>
        <w:rPr>
          <w:spacing w:val="-6"/>
        </w:rPr>
        <w:t> </w:t>
      </w:r>
      <w:r>
        <w:rPr/>
        <w:t>tissue</w:t>
      </w:r>
      <w:r>
        <w:rPr>
          <w:spacing w:val="-6"/>
        </w:rPr>
        <w:t> </w:t>
      </w:r>
      <w:r>
        <w:rPr/>
        <w:t>damage</w:t>
      </w:r>
      <w:r>
        <w:rPr>
          <w:spacing w:val="-7"/>
        </w:rPr>
        <w:t> </w:t>
      </w:r>
      <w:r>
        <w:rPr/>
        <w:t>and</w:t>
      </w:r>
      <w:r>
        <w:rPr>
          <w:spacing w:val="-4"/>
        </w:rPr>
        <w:t> </w:t>
      </w:r>
      <w:r>
        <w:rPr/>
        <w:t>usually</w:t>
      </w:r>
      <w:r>
        <w:rPr>
          <w:spacing w:val="-10"/>
        </w:rPr>
        <w:t> </w:t>
      </w:r>
      <w:r>
        <w:rPr/>
        <w:t>disappears when the damage heals (WHO, 2012). Chronic pain is characterized as a pain that persists for</w:t>
      </w:r>
      <w:r>
        <w:rPr>
          <w:spacing w:val="-11"/>
        </w:rPr>
        <w:t> </w:t>
      </w:r>
      <w:r>
        <w:rPr/>
        <w:t>one</w:t>
      </w:r>
      <w:r>
        <w:rPr>
          <w:spacing w:val="-11"/>
        </w:rPr>
        <w:t> </w:t>
      </w:r>
      <w:r>
        <w:rPr/>
        <w:t>month</w:t>
      </w:r>
      <w:r>
        <w:rPr>
          <w:spacing w:val="-9"/>
        </w:rPr>
        <w:t> </w:t>
      </w:r>
      <w:r>
        <w:rPr/>
        <w:t>in</w:t>
      </w:r>
      <w:r>
        <w:rPr>
          <w:spacing w:val="-9"/>
        </w:rPr>
        <w:t> </w:t>
      </w:r>
      <w:r>
        <w:rPr/>
        <w:t>addition</w:t>
      </w:r>
      <w:r>
        <w:rPr>
          <w:spacing w:val="-9"/>
        </w:rPr>
        <w:t> </w:t>
      </w:r>
      <w:r>
        <w:rPr/>
        <w:t>to</w:t>
      </w:r>
      <w:r>
        <w:rPr>
          <w:spacing w:val="-9"/>
        </w:rPr>
        <w:t> </w:t>
      </w:r>
      <w:r>
        <w:rPr/>
        <w:t>the</w:t>
      </w:r>
      <w:r>
        <w:rPr>
          <w:spacing w:val="-10"/>
        </w:rPr>
        <w:t> </w:t>
      </w:r>
      <w:r>
        <w:rPr/>
        <w:t>normal</w:t>
      </w:r>
      <w:r>
        <w:rPr>
          <w:spacing w:val="-9"/>
        </w:rPr>
        <w:t> </w:t>
      </w:r>
      <w:r>
        <w:rPr/>
        <w:t>course</w:t>
      </w:r>
      <w:r>
        <w:rPr>
          <w:spacing w:val="-11"/>
        </w:rPr>
        <w:t> </w:t>
      </w:r>
      <w:r>
        <w:rPr/>
        <w:t>of</w:t>
      </w:r>
      <w:r>
        <w:rPr>
          <w:spacing w:val="-10"/>
        </w:rPr>
        <w:t> </w:t>
      </w:r>
      <w:r>
        <w:rPr/>
        <w:t>an</w:t>
      </w:r>
      <w:r>
        <w:rPr>
          <w:spacing w:val="-10"/>
        </w:rPr>
        <w:t> </w:t>
      </w:r>
      <w:r>
        <w:rPr/>
        <w:t>acute</w:t>
      </w:r>
      <w:r>
        <w:rPr>
          <w:spacing w:val="-10"/>
        </w:rPr>
        <w:t> </w:t>
      </w:r>
      <w:r>
        <w:rPr/>
        <w:t>illness</w:t>
      </w:r>
      <w:r>
        <w:rPr>
          <w:spacing w:val="-10"/>
        </w:rPr>
        <w:t> </w:t>
      </w:r>
      <w:r>
        <w:rPr/>
        <w:t>or</w:t>
      </w:r>
      <w:r>
        <w:rPr>
          <w:spacing w:val="-10"/>
        </w:rPr>
        <w:t> </w:t>
      </w:r>
      <w:r>
        <w:rPr/>
        <w:t>a</w:t>
      </w:r>
      <w:r>
        <w:rPr>
          <w:spacing w:val="-8"/>
        </w:rPr>
        <w:t> </w:t>
      </w:r>
      <w:r>
        <w:rPr/>
        <w:t>fair</w:t>
      </w:r>
      <w:r>
        <w:rPr>
          <w:spacing w:val="-10"/>
        </w:rPr>
        <w:t> </w:t>
      </w:r>
      <w:r>
        <w:rPr/>
        <w:t>duration</w:t>
      </w:r>
      <w:r>
        <w:rPr>
          <w:spacing w:val="-10"/>
        </w:rPr>
        <w:t> </w:t>
      </w:r>
      <w:r>
        <w:rPr/>
        <w:t>of</w:t>
      </w:r>
      <w:r>
        <w:rPr>
          <w:spacing w:val="-6"/>
        </w:rPr>
        <w:t> </w:t>
      </w:r>
      <w:r>
        <w:rPr/>
        <w:t>healing injury, or associated with a persistent pathological mechanism that causes constant pain or recurrent pain for months or years at intervals (Rajagopal, 2006).</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Inflammation is part of a multifaceted biological process in vascular tissues attributable to bacteria, wounded cells or irritants causing injurious stimuli. It is an organism's defensive attempt to remove these injurious stimuli and begin the healing process (Medzhitov, 2008). However, prolonged response to injurious stimuli can result in progressive tissue damage resulting in various chronic conditions such as rheumatoid arthritis, asthma, Alzheimer's disease,</w:t>
      </w:r>
      <w:r>
        <w:rPr>
          <w:spacing w:val="-15"/>
        </w:rPr>
        <w:t> </w:t>
      </w:r>
      <w:r>
        <w:rPr/>
        <w:t>cardiovascular</w:t>
      </w:r>
      <w:r>
        <w:rPr>
          <w:spacing w:val="-14"/>
        </w:rPr>
        <w:t> </w:t>
      </w:r>
      <w:r>
        <w:rPr/>
        <w:t>disease,</w:t>
      </w:r>
      <w:r>
        <w:rPr>
          <w:spacing w:val="-13"/>
        </w:rPr>
        <w:t> </w:t>
      </w:r>
      <w:r>
        <w:rPr/>
        <w:t>or</w:t>
      </w:r>
      <w:r>
        <w:rPr>
          <w:spacing w:val="-14"/>
        </w:rPr>
        <w:t> </w:t>
      </w:r>
      <w:r>
        <w:rPr/>
        <w:t>inflammatory</w:t>
      </w:r>
      <w:r>
        <w:rPr>
          <w:spacing w:val="-15"/>
        </w:rPr>
        <w:t> </w:t>
      </w:r>
      <w:r>
        <w:rPr/>
        <w:t>intestinal</w:t>
      </w:r>
      <w:r>
        <w:rPr>
          <w:spacing w:val="-13"/>
        </w:rPr>
        <w:t> </w:t>
      </w:r>
      <w:r>
        <w:rPr/>
        <w:t>disease</w:t>
      </w:r>
      <w:r>
        <w:rPr>
          <w:spacing w:val="-14"/>
        </w:rPr>
        <w:t> </w:t>
      </w:r>
      <w:r>
        <w:rPr/>
        <w:t>(Conforti</w:t>
      </w:r>
      <w:r>
        <w:rPr>
          <w:spacing w:val="-10"/>
        </w:rPr>
        <w:t> </w:t>
      </w:r>
      <w:r>
        <w:rPr>
          <w:i/>
        </w:rPr>
        <w:t>et</w:t>
      </w:r>
      <w:r>
        <w:rPr>
          <w:i/>
          <w:spacing w:val="-13"/>
        </w:rPr>
        <w:t> </w:t>
      </w:r>
      <w:r>
        <w:rPr>
          <w:i/>
        </w:rPr>
        <w:t>al</w:t>
      </w:r>
      <w:r>
        <w:rPr/>
        <w:t>.,</w:t>
      </w:r>
      <w:r>
        <w:rPr>
          <w:spacing w:val="-13"/>
        </w:rPr>
        <w:t> </w:t>
      </w:r>
      <w:r>
        <w:rPr/>
        <w:t>2009;</w:t>
      </w:r>
      <w:r>
        <w:rPr>
          <w:spacing w:val="-13"/>
        </w:rPr>
        <w:t> </w:t>
      </w:r>
      <w:r>
        <w:rPr/>
        <w:t>Beg </w:t>
      </w:r>
      <w:r>
        <w:rPr>
          <w:i/>
        </w:rPr>
        <w:t>et</w:t>
      </w:r>
      <w:r>
        <w:rPr>
          <w:i/>
          <w:spacing w:val="-12"/>
        </w:rPr>
        <w:t> </w:t>
      </w:r>
      <w:r>
        <w:rPr>
          <w:i/>
        </w:rPr>
        <w:t>al</w:t>
      </w:r>
      <w:r>
        <w:rPr/>
        <w:t>.,</w:t>
      </w:r>
      <w:r>
        <w:rPr>
          <w:spacing w:val="-12"/>
        </w:rPr>
        <w:t> </w:t>
      </w:r>
      <w:r>
        <w:rPr/>
        <w:t>2011).</w:t>
      </w:r>
      <w:r>
        <w:rPr>
          <w:spacing w:val="39"/>
        </w:rPr>
        <w:t> </w:t>
      </w:r>
      <w:r>
        <w:rPr/>
        <w:t>Symptoms</w:t>
      </w:r>
      <w:r>
        <w:rPr>
          <w:spacing w:val="-8"/>
        </w:rPr>
        <w:t> </w:t>
      </w:r>
      <w:r>
        <w:rPr/>
        <w:t>such</w:t>
      </w:r>
      <w:r>
        <w:rPr>
          <w:spacing w:val="-12"/>
        </w:rPr>
        <w:t> </w:t>
      </w:r>
      <w:r>
        <w:rPr/>
        <w:t>as</w:t>
      </w:r>
      <w:r>
        <w:rPr>
          <w:spacing w:val="-12"/>
        </w:rPr>
        <w:t> </w:t>
      </w:r>
      <w:r>
        <w:rPr/>
        <w:t>swelling,</w:t>
      </w:r>
      <w:r>
        <w:rPr>
          <w:spacing w:val="-10"/>
        </w:rPr>
        <w:t> </w:t>
      </w:r>
      <w:r>
        <w:rPr/>
        <w:t>tightness,</w:t>
      </w:r>
      <w:r>
        <w:rPr>
          <w:spacing w:val="-12"/>
        </w:rPr>
        <w:t> </w:t>
      </w:r>
      <w:r>
        <w:rPr/>
        <w:t>irritation</w:t>
      </w:r>
      <w:r>
        <w:rPr>
          <w:spacing w:val="-12"/>
        </w:rPr>
        <w:t> </w:t>
      </w:r>
      <w:r>
        <w:rPr/>
        <w:t>and</w:t>
      </w:r>
      <w:r>
        <w:rPr>
          <w:spacing w:val="-12"/>
        </w:rPr>
        <w:t> </w:t>
      </w:r>
      <w:r>
        <w:rPr/>
        <w:t>pain</w:t>
      </w:r>
      <w:r>
        <w:rPr>
          <w:spacing w:val="-12"/>
        </w:rPr>
        <w:t> </w:t>
      </w:r>
      <w:r>
        <w:rPr/>
        <w:t>are</w:t>
      </w:r>
      <w:r>
        <w:rPr>
          <w:spacing w:val="-13"/>
        </w:rPr>
        <w:t> </w:t>
      </w:r>
      <w:r>
        <w:rPr/>
        <w:t>usually</w:t>
      </w:r>
      <w:r>
        <w:rPr>
          <w:spacing w:val="-14"/>
        </w:rPr>
        <w:t> </w:t>
      </w:r>
      <w:r>
        <w:rPr/>
        <w:t>associated with inflammation and may cause discomfort to the patient (Beg </w:t>
      </w:r>
      <w:r>
        <w:rPr>
          <w:i/>
        </w:rPr>
        <w:t>et al</w:t>
      </w:r>
      <w:r>
        <w:rPr/>
        <w:t>., 2011).</w:t>
      </w:r>
    </w:p>
    <w:p>
      <w:pPr>
        <w:pStyle w:val="BodyText"/>
        <w:spacing w:line="480" w:lineRule="auto" w:before="160"/>
        <w:ind w:left="1307" w:right="1408"/>
        <w:jc w:val="both"/>
      </w:pPr>
      <w:r>
        <w:rPr/>
        <w:t>Inflammation</w:t>
      </w:r>
      <w:r>
        <w:rPr>
          <w:spacing w:val="-3"/>
        </w:rPr>
        <w:t> </w:t>
      </w:r>
      <w:r>
        <w:rPr/>
        <w:t>and</w:t>
      </w:r>
      <w:r>
        <w:rPr>
          <w:spacing w:val="-3"/>
        </w:rPr>
        <w:t> </w:t>
      </w:r>
      <w:r>
        <w:rPr/>
        <w:t>pains</w:t>
      </w:r>
      <w:r>
        <w:rPr>
          <w:spacing w:val="-3"/>
        </w:rPr>
        <w:t> </w:t>
      </w:r>
      <w:r>
        <w:rPr/>
        <w:t>are</w:t>
      </w:r>
      <w:r>
        <w:rPr>
          <w:spacing w:val="-4"/>
        </w:rPr>
        <w:t> </w:t>
      </w:r>
      <w:r>
        <w:rPr/>
        <w:t>gaining</w:t>
      </w:r>
      <w:r>
        <w:rPr>
          <w:spacing w:val="-6"/>
        </w:rPr>
        <w:t> </w:t>
      </w:r>
      <w:r>
        <w:rPr/>
        <w:t>research</w:t>
      </w:r>
      <w:r>
        <w:rPr>
          <w:spacing w:val="-3"/>
        </w:rPr>
        <w:t> </w:t>
      </w:r>
      <w:r>
        <w:rPr/>
        <w:t>popularity</w:t>
      </w:r>
      <w:r>
        <w:rPr>
          <w:spacing w:val="-8"/>
        </w:rPr>
        <w:t> </w:t>
      </w:r>
      <w:r>
        <w:rPr/>
        <w:t>owing</w:t>
      </w:r>
      <w:r>
        <w:rPr>
          <w:spacing w:val="-6"/>
        </w:rPr>
        <w:t> </w:t>
      </w:r>
      <w:r>
        <w:rPr/>
        <w:t>to</w:t>
      </w:r>
      <w:r>
        <w:rPr>
          <w:spacing w:val="-3"/>
        </w:rPr>
        <w:t> </w:t>
      </w:r>
      <w:r>
        <w:rPr/>
        <w:t>the</w:t>
      </w:r>
      <w:r>
        <w:rPr>
          <w:spacing w:val="-4"/>
        </w:rPr>
        <w:t> </w:t>
      </w:r>
      <w:r>
        <w:rPr/>
        <w:t>etiologic</w:t>
      </w:r>
      <w:r>
        <w:rPr>
          <w:spacing w:val="-3"/>
        </w:rPr>
        <w:t> </w:t>
      </w:r>
      <w:r>
        <w:rPr/>
        <w:t>role</w:t>
      </w:r>
      <w:r>
        <w:rPr>
          <w:spacing w:val="-3"/>
        </w:rPr>
        <w:t> </w:t>
      </w:r>
      <w:r>
        <w:rPr/>
        <w:t>they</w:t>
      </w:r>
      <w:r>
        <w:rPr>
          <w:spacing w:val="-11"/>
        </w:rPr>
        <w:t> </w:t>
      </w:r>
      <w:r>
        <w:rPr/>
        <w:t>play in various human diseases. Dexamethasone opioids, morphine and aspirin and other drugs have been established for the management of pain and inflammation, however, these drugs have recorded limited success due to unintended effects such as gastric lesions caused by non-steroidal anti-inflammatory drugs (Odeghe </w:t>
      </w:r>
      <w:r>
        <w:rPr>
          <w:i/>
        </w:rPr>
        <w:t>et al</w:t>
      </w:r>
      <w:r>
        <w:rPr/>
        <w:t>., 2012). Thus, the search for drugs alternative from natural product is recommended.</w:t>
      </w:r>
    </w:p>
    <w:p>
      <w:pPr>
        <w:pStyle w:val="BodyText"/>
        <w:spacing w:line="480" w:lineRule="auto" w:before="202"/>
        <w:ind w:left="1307" w:right="1407"/>
        <w:jc w:val="both"/>
      </w:pPr>
      <w:r>
        <w:rPr/>
        <w:t>Natural products represent ample sources of natural bioactive metabolite with therapeutic values against several diseases (Mostafa </w:t>
      </w:r>
      <w:r>
        <w:rPr>
          <w:i/>
        </w:rPr>
        <w:t>et al</w:t>
      </w:r>
      <w:r>
        <w:rPr/>
        <w:t>., 2010). The therapeutic properties of these plants are however, attributed to the quality and quantity of the secondary metabolites particularly alkaloids, and flavonoids, which are known to play defensive role in plants but exert different pharmacological effects such as anti-inflammatory, analgesic, antidiabetics, antimicrobial,</w:t>
      </w:r>
      <w:r>
        <w:rPr>
          <w:spacing w:val="-15"/>
        </w:rPr>
        <w:t> </w:t>
      </w:r>
      <w:r>
        <w:rPr/>
        <w:t>anti-parasitic</w:t>
      </w:r>
      <w:r>
        <w:rPr>
          <w:spacing w:val="-15"/>
        </w:rPr>
        <w:t> </w:t>
      </w:r>
      <w:r>
        <w:rPr/>
        <w:t>and</w:t>
      </w:r>
      <w:r>
        <w:rPr>
          <w:spacing w:val="-15"/>
        </w:rPr>
        <w:t> </w:t>
      </w:r>
      <w:r>
        <w:rPr/>
        <w:t>antioxidants</w:t>
      </w:r>
      <w:r>
        <w:rPr>
          <w:spacing w:val="-15"/>
        </w:rPr>
        <w:t> </w:t>
      </w:r>
      <w:r>
        <w:rPr/>
        <w:t>effects</w:t>
      </w:r>
      <w:r>
        <w:rPr>
          <w:spacing w:val="-15"/>
        </w:rPr>
        <w:t> </w:t>
      </w:r>
      <w:r>
        <w:rPr/>
        <w:t>in</w:t>
      </w:r>
      <w:r>
        <w:rPr>
          <w:spacing w:val="-15"/>
        </w:rPr>
        <w:t> </w:t>
      </w:r>
      <w:r>
        <w:rPr/>
        <w:t>human</w:t>
      </w:r>
      <w:r>
        <w:rPr>
          <w:spacing w:val="-15"/>
        </w:rPr>
        <w:t> </w:t>
      </w:r>
      <w:r>
        <w:rPr/>
        <w:t>and</w:t>
      </w:r>
      <w:r>
        <w:rPr>
          <w:spacing w:val="-15"/>
        </w:rPr>
        <w:t> </w:t>
      </w:r>
      <w:r>
        <w:rPr/>
        <w:t>animals</w:t>
      </w:r>
      <w:r>
        <w:rPr>
          <w:spacing w:val="-15"/>
        </w:rPr>
        <w:t> </w:t>
      </w:r>
      <w:r>
        <w:rPr/>
        <w:t>(Mohiuddin</w:t>
      </w:r>
      <w:r>
        <w:rPr>
          <w:spacing w:val="-15"/>
        </w:rPr>
        <w:t> </w:t>
      </w:r>
      <w:r>
        <w:rPr>
          <w:i/>
        </w:rPr>
        <w:t>et</w:t>
      </w:r>
      <w:r>
        <w:rPr>
          <w:i/>
          <w:spacing w:val="-15"/>
        </w:rPr>
        <w:t> </w:t>
      </w:r>
      <w:r>
        <w:rPr>
          <w:i/>
        </w:rPr>
        <w:t>al</w:t>
      </w:r>
      <w:r>
        <w:rPr/>
        <w:t>., </w:t>
      </w:r>
      <w:r>
        <w:rPr>
          <w:spacing w:val="-2"/>
        </w:rPr>
        <w:t>2018).</w:t>
      </w:r>
    </w:p>
    <w:p>
      <w:pPr>
        <w:spacing w:after="0" w:line="480" w:lineRule="auto"/>
        <w:jc w:val="both"/>
        <w:sectPr>
          <w:pgSz w:w="12240" w:h="15840"/>
          <w:pgMar w:header="0" w:footer="1015" w:top="1340" w:bottom="1200" w:left="680" w:right="0"/>
        </w:sectPr>
      </w:pPr>
    </w:p>
    <w:p>
      <w:pPr>
        <w:pStyle w:val="BodyText"/>
        <w:spacing w:line="480" w:lineRule="auto" w:before="63"/>
        <w:ind w:left="1307" w:right="1406"/>
        <w:jc w:val="both"/>
      </w:pPr>
      <w:r>
        <w:rPr>
          <w:i/>
        </w:rPr>
        <w:t>Maytenus</w:t>
      </w:r>
      <w:r>
        <w:rPr>
          <w:i/>
          <w:spacing w:val="-15"/>
        </w:rPr>
        <w:t> </w:t>
      </w:r>
      <w:r>
        <w:rPr>
          <w:i/>
        </w:rPr>
        <w:t>senegalensis</w:t>
      </w:r>
      <w:r>
        <w:rPr>
          <w:i/>
          <w:spacing w:val="-15"/>
        </w:rPr>
        <w:t> </w:t>
      </w:r>
      <w:r>
        <w:rPr>
          <w:i/>
        </w:rPr>
        <w:t>(</w:t>
      </w:r>
      <w:r>
        <w:rPr/>
        <w:t>family;</w:t>
      </w:r>
      <w:r>
        <w:rPr>
          <w:spacing w:val="-15"/>
        </w:rPr>
        <w:t> </w:t>
      </w:r>
      <w:r>
        <w:rPr>
          <w:i/>
        </w:rPr>
        <w:t>celastraccae)</w:t>
      </w:r>
      <w:r>
        <w:rPr>
          <w:i/>
          <w:spacing w:val="-15"/>
        </w:rPr>
        <w:t> </w:t>
      </w:r>
      <w:r>
        <w:rPr/>
        <w:t>is</w:t>
      </w:r>
      <w:r>
        <w:rPr>
          <w:spacing w:val="-15"/>
        </w:rPr>
        <w:t> </w:t>
      </w:r>
      <w:r>
        <w:rPr/>
        <w:t>an</w:t>
      </w:r>
      <w:r>
        <w:rPr>
          <w:spacing w:val="-15"/>
        </w:rPr>
        <w:t> </w:t>
      </w:r>
      <w:r>
        <w:rPr/>
        <w:t>African</w:t>
      </w:r>
      <w:r>
        <w:rPr>
          <w:spacing w:val="-15"/>
        </w:rPr>
        <w:t> </w:t>
      </w:r>
      <w:r>
        <w:rPr/>
        <w:t>medicinal</w:t>
      </w:r>
      <w:r>
        <w:rPr>
          <w:spacing w:val="-15"/>
        </w:rPr>
        <w:t> </w:t>
      </w:r>
      <w:r>
        <w:rPr/>
        <w:t>plant</w:t>
      </w:r>
      <w:r>
        <w:rPr>
          <w:spacing w:val="-15"/>
        </w:rPr>
        <w:t> </w:t>
      </w:r>
      <w:r>
        <w:rPr/>
        <w:t>traditionally</w:t>
      </w:r>
      <w:r>
        <w:rPr>
          <w:spacing w:val="-15"/>
        </w:rPr>
        <w:t> </w:t>
      </w:r>
      <w:r>
        <w:rPr/>
        <w:t>used in</w:t>
      </w:r>
      <w:r>
        <w:rPr>
          <w:spacing w:val="-1"/>
        </w:rPr>
        <w:t> </w:t>
      </w:r>
      <w:r>
        <w:rPr/>
        <w:t>the</w:t>
      </w:r>
      <w:r>
        <w:rPr>
          <w:spacing w:val="-2"/>
        </w:rPr>
        <w:t> </w:t>
      </w:r>
      <w:r>
        <w:rPr/>
        <w:t>folk</w:t>
      </w:r>
      <w:r>
        <w:rPr>
          <w:spacing w:val="-3"/>
        </w:rPr>
        <w:t> </w:t>
      </w:r>
      <w:r>
        <w:rPr/>
        <w:t>medicine</w:t>
      </w:r>
      <w:r>
        <w:rPr>
          <w:spacing w:val="-2"/>
        </w:rPr>
        <w:t> </w:t>
      </w:r>
      <w:r>
        <w:rPr/>
        <w:t>for</w:t>
      </w:r>
      <w:r>
        <w:rPr>
          <w:spacing w:val="-1"/>
        </w:rPr>
        <w:t> </w:t>
      </w:r>
      <w:r>
        <w:rPr/>
        <w:t>the</w:t>
      </w:r>
      <w:r>
        <w:rPr>
          <w:spacing w:val="-1"/>
        </w:rPr>
        <w:t> </w:t>
      </w:r>
      <w:r>
        <w:rPr/>
        <w:t>treatment of</w:t>
      </w:r>
      <w:r>
        <w:rPr>
          <w:spacing w:val="-2"/>
        </w:rPr>
        <w:t> </w:t>
      </w:r>
      <w:r>
        <w:rPr/>
        <w:t>a</w:t>
      </w:r>
      <w:r>
        <w:rPr>
          <w:spacing w:val="-2"/>
        </w:rPr>
        <w:t> </w:t>
      </w:r>
      <w:r>
        <w:rPr/>
        <w:t>number</w:t>
      </w:r>
      <w:r>
        <w:rPr>
          <w:spacing w:val="-2"/>
        </w:rPr>
        <w:t> </w:t>
      </w:r>
      <w:r>
        <w:rPr/>
        <w:t>of</w:t>
      </w:r>
      <w:r>
        <w:rPr>
          <w:spacing w:val="-2"/>
        </w:rPr>
        <w:t> </w:t>
      </w:r>
      <w:r>
        <w:rPr/>
        <w:t>ailments, including</w:t>
      </w:r>
      <w:r>
        <w:rPr>
          <w:spacing w:val="-3"/>
        </w:rPr>
        <w:t> </w:t>
      </w:r>
      <w:r>
        <w:rPr/>
        <w:t>rheumatism,</w:t>
      </w:r>
      <w:r>
        <w:rPr>
          <w:spacing w:val="-1"/>
        </w:rPr>
        <w:t> </w:t>
      </w:r>
      <w:r>
        <w:rPr/>
        <w:t>snake bites, diarrhoea, eye infection, and dyspepsia (Greenwood, 2008). </w:t>
      </w:r>
      <w:r>
        <w:rPr>
          <w:i/>
        </w:rPr>
        <w:t>Maytenus senegalensis </w:t>
      </w:r>
      <w:r>
        <w:rPr/>
        <w:t>(Lam.)</w:t>
      </w:r>
      <w:r>
        <w:rPr>
          <w:spacing w:val="-14"/>
        </w:rPr>
        <w:t> </w:t>
      </w:r>
      <w:r>
        <w:rPr/>
        <w:t>is</w:t>
      </w:r>
      <w:r>
        <w:rPr>
          <w:spacing w:val="-12"/>
        </w:rPr>
        <w:t> </w:t>
      </w:r>
      <w:r>
        <w:rPr/>
        <w:t>one</w:t>
      </w:r>
      <w:r>
        <w:rPr>
          <w:spacing w:val="-13"/>
        </w:rPr>
        <w:t> </w:t>
      </w:r>
      <w:r>
        <w:rPr/>
        <w:t>of</w:t>
      </w:r>
      <w:r>
        <w:rPr>
          <w:spacing w:val="-13"/>
        </w:rPr>
        <w:t> </w:t>
      </w:r>
      <w:r>
        <w:rPr/>
        <w:t>the</w:t>
      </w:r>
      <w:r>
        <w:rPr>
          <w:spacing w:val="-13"/>
        </w:rPr>
        <w:t> </w:t>
      </w:r>
      <w:r>
        <w:rPr/>
        <w:t>most</w:t>
      </w:r>
      <w:r>
        <w:rPr>
          <w:spacing w:val="-12"/>
        </w:rPr>
        <w:t> </w:t>
      </w:r>
      <w:r>
        <w:rPr/>
        <w:t>frequently</w:t>
      </w:r>
      <w:r>
        <w:rPr>
          <w:spacing w:val="-15"/>
        </w:rPr>
        <w:t> </w:t>
      </w:r>
      <w:r>
        <w:rPr/>
        <w:t>used</w:t>
      </w:r>
      <w:r>
        <w:rPr>
          <w:spacing w:val="-13"/>
        </w:rPr>
        <w:t> </w:t>
      </w:r>
      <w:r>
        <w:rPr/>
        <w:t>specie</w:t>
      </w:r>
      <w:r>
        <w:rPr>
          <w:spacing w:val="-13"/>
        </w:rPr>
        <w:t> </w:t>
      </w:r>
      <w:r>
        <w:rPr/>
        <w:t>of</w:t>
      </w:r>
      <w:r>
        <w:rPr>
          <w:spacing w:val="-11"/>
        </w:rPr>
        <w:t> </w:t>
      </w:r>
      <w:r>
        <w:rPr/>
        <w:t>the</w:t>
      </w:r>
      <w:r>
        <w:rPr>
          <w:spacing w:val="-11"/>
        </w:rPr>
        <w:t> </w:t>
      </w:r>
      <w:r>
        <w:rPr>
          <w:i/>
        </w:rPr>
        <w:t>Maytenus</w:t>
      </w:r>
      <w:r>
        <w:rPr>
          <w:i/>
          <w:spacing w:val="-13"/>
        </w:rPr>
        <w:t> </w:t>
      </w:r>
      <w:r>
        <w:rPr/>
        <w:t>Molina</w:t>
      </w:r>
      <w:r>
        <w:rPr>
          <w:spacing w:val="-13"/>
        </w:rPr>
        <w:t> </w:t>
      </w:r>
      <w:r>
        <w:rPr/>
        <w:t>genus</w:t>
      </w:r>
      <w:r>
        <w:rPr>
          <w:spacing w:val="-13"/>
        </w:rPr>
        <w:t> </w:t>
      </w:r>
      <w:r>
        <w:rPr/>
        <w:t>in</w:t>
      </w:r>
      <w:r>
        <w:rPr>
          <w:spacing w:val="-13"/>
        </w:rPr>
        <w:t> </w:t>
      </w:r>
      <w:r>
        <w:rPr/>
        <w:t>the</w:t>
      </w:r>
      <w:r>
        <w:rPr>
          <w:spacing w:val="-13"/>
        </w:rPr>
        <w:t> </w:t>
      </w:r>
      <w:r>
        <w:rPr/>
        <w:t>African </w:t>
      </w:r>
      <w:r>
        <w:rPr>
          <w:spacing w:val="-2"/>
        </w:rPr>
        <w:t>traditional</w:t>
      </w:r>
      <w:r>
        <w:rPr>
          <w:spacing w:val="-4"/>
        </w:rPr>
        <w:t> </w:t>
      </w:r>
      <w:r>
        <w:rPr>
          <w:spacing w:val="-2"/>
        </w:rPr>
        <w:t>medicine</w:t>
      </w:r>
      <w:r>
        <w:rPr>
          <w:spacing w:val="-4"/>
        </w:rPr>
        <w:t> </w:t>
      </w:r>
      <w:r>
        <w:rPr>
          <w:spacing w:val="-2"/>
        </w:rPr>
        <w:t>(along</w:t>
      </w:r>
      <w:r>
        <w:rPr>
          <w:spacing w:val="-7"/>
        </w:rPr>
        <w:t> </w:t>
      </w:r>
      <w:r>
        <w:rPr>
          <w:spacing w:val="-2"/>
        </w:rPr>
        <w:t>with </w:t>
      </w:r>
      <w:r>
        <w:rPr>
          <w:i/>
          <w:spacing w:val="-2"/>
        </w:rPr>
        <w:t>M.</w:t>
      </w:r>
      <w:r>
        <w:rPr>
          <w:i/>
          <w:spacing w:val="-4"/>
        </w:rPr>
        <w:t> </w:t>
      </w:r>
      <w:r>
        <w:rPr>
          <w:i/>
          <w:spacing w:val="-2"/>
        </w:rPr>
        <w:t>Obsc)</w:t>
      </w:r>
      <w:r>
        <w:rPr>
          <w:i/>
          <w:spacing w:val="-6"/>
        </w:rPr>
        <w:t> </w:t>
      </w:r>
      <w:r>
        <w:rPr>
          <w:i/>
          <w:spacing w:val="-2"/>
        </w:rPr>
        <w:t>Maytenus</w:t>
      </w:r>
      <w:r>
        <w:rPr>
          <w:i/>
          <w:spacing w:val="-3"/>
        </w:rPr>
        <w:t> </w:t>
      </w:r>
      <w:r>
        <w:rPr>
          <w:i/>
          <w:spacing w:val="-2"/>
        </w:rPr>
        <w:t>senegalensis</w:t>
      </w:r>
      <w:r>
        <w:rPr>
          <w:i/>
          <w:spacing w:val="-3"/>
        </w:rPr>
        <w:t> </w:t>
      </w:r>
      <w:r>
        <w:rPr>
          <w:spacing w:val="-2"/>
        </w:rPr>
        <w:t>is</w:t>
      </w:r>
      <w:r>
        <w:rPr>
          <w:spacing w:val="-3"/>
        </w:rPr>
        <w:t> </w:t>
      </w:r>
      <w:r>
        <w:rPr>
          <w:spacing w:val="-2"/>
        </w:rPr>
        <w:t>traditionally</w:t>
      </w:r>
      <w:r>
        <w:rPr>
          <w:spacing w:val="-11"/>
        </w:rPr>
        <w:t> </w:t>
      </w:r>
      <w:r>
        <w:rPr>
          <w:spacing w:val="-2"/>
        </w:rPr>
        <w:t>used</w:t>
      </w:r>
      <w:r>
        <w:rPr>
          <w:spacing w:val="-4"/>
        </w:rPr>
        <w:t> </w:t>
      </w:r>
      <w:r>
        <w:rPr>
          <w:spacing w:val="-2"/>
        </w:rPr>
        <w:t>as anti- </w:t>
      </w:r>
      <w:r>
        <w:rPr/>
        <w:t>microbial and anti-inflammatory agents, it is also used to treat respiratory ailments and inflammation. The use of this anti-inflammatory herbal drug is common in many African countries like</w:t>
      </w:r>
      <w:r>
        <w:rPr>
          <w:spacing w:val="-1"/>
        </w:rPr>
        <w:t> </w:t>
      </w:r>
      <w:r>
        <w:rPr/>
        <w:t>Nigeria, Benin, Kenya, Zambia, Tanzania, Senegal and Zimbabwe. </w:t>
      </w:r>
      <w:r>
        <w:rPr>
          <w:i/>
        </w:rPr>
        <w:t>Maytenus senegalensis</w:t>
      </w:r>
      <w:r>
        <w:rPr>
          <w:i/>
          <w:spacing w:val="-2"/>
        </w:rPr>
        <w:t> </w:t>
      </w:r>
      <w:r>
        <w:rPr/>
        <w:t>leaves</w:t>
      </w:r>
      <w:r>
        <w:rPr>
          <w:spacing w:val="-2"/>
        </w:rPr>
        <w:t> </w:t>
      </w:r>
      <w:r>
        <w:rPr/>
        <w:t>are</w:t>
      </w:r>
      <w:r>
        <w:rPr>
          <w:spacing w:val="-3"/>
        </w:rPr>
        <w:t> </w:t>
      </w:r>
      <w:r>
        <w:rPr/>
        <w:t>also</w:t>
      </w:r>
      <w:r>
        <w:rPr>
          <w:spacing w:val="-2"/>
        </w:rPr>
        <w:t> </w:t>
      </w:r>
      <w:r>
        <w:rPr/>
        <w:t>used</w:t>
      </w:r>
      <w:r>
        <w:rPr>
          <w:spacing w:val="-2"/>
        </w:rPr>
        <w:t> </w:t>
      </w:r>
      <w:r>
        <w:rPr/>
        <w:t>to</w:t>
      </w:r>
      <w:r>
        <w:rPr>
          <w:spacing w:val="-4"/>
        </w:rPr>
        <w:t> </w:t>
      </w:r>
      <w:r>
        <w:rPr/>
        <w:t>treat toothaches</w:t>
      </w:r>
      <w:r>
        <w:rPr>
          <w:spacing w:val="-2"/>
        </w:rPr>
        <w:t> </w:t>
      </w:r>
      <w:r>
        <w:rPr/>
        <w:t>in India</w:t>
      </w:r>
      <w:r>
        <w:rPr>
          <w:spacing w:val="-3"/>
        </w:rPr>
        <w:t> </w:t>
      </w:r>
      <w:r>
        <w:rPr/>
        <w:t>(Gurib-Fakim,</w:t>
      </w:r>
      <w:r>
        <w:rPr>
          <w:spacing w:val="-2"/>
        </w:rPr>
        <w:t> </w:t>
      </w:r>
      <w:r>
        <w:rPr/>
        <w:t>2006).</w:t>
      </w:r>
      <w:r>
        <w:rPr>
          <w:spacing w:val="-2"/>
        </w:rPr>
        <w:t> </w:t>
      </w:r>
      <w:r>
        <w:rPr/>
        <w:t>Previous study</w:t>
      </w:r>
      <w:r>
        <w:rPr>
          <w:spacing w:val="-5"/>
        </w:rPr>
        <w:t> </w:t>
      </w:r>
      <w:r>
        <w:rPr/>
        <w:t>has demonstrated that the</w:t>
      </w:r>
      <w:r>
        <w:rPr>
          <w:spacing w:val="-1"/>
        </w:rPr>
        <w:t> </w:t>
      </w:r>
      <w:r>
        <w:rPr/>
        <w:t>leaf,</w:t>
      </w:r>
      <w:r>
        <w:rPr>
          <w:spacing w:val="-1"/>
        </w:rPr>
        <w:t> </w:t>
      </w:r>
      <w:r>
        <w:rPr/>
        <w:t>root and stem bark extracts of</w:t>
      </w:r>
      <w:r>
        <w:rPr>
          <w:spacing w:val="-1"/>
        </w:rPr>
        <w:t> </w:t>
      </w:r>
      <w:r>
        <w:rPr/>
        <w:t>M. senegalensis possess </w:t>
      </w:r>
      <w:r>
        <w:rPr>
          <w:i/>
        </w:rPr>
        <w:t>in vitro </w:t>
      </w:r>
      <w:r>
        <w:rPr/>
        <w:t>anti-</w:t>
      </w:r>
      <w:r>
        <w:rPr>
          <w:i/>
        </w:rPr>
        <w:t>plasmodial</w:t>
      </w:r>
      <w:r>
        <w:rPr/>
        <w:t>, anti-leishmanial, and antibacterial activities (Odeghe </w:t>
      </w:r>
      <w:r>
        <w:rPr>
          <w:i/>
        </w:rPr>
        <w:t>et al</w:t>
      </w:r>
      <w:r>
        <w:rPr/>
        <w:t>., 2012). However, literature survey</w:t>
      </w:r>
      <w:r>
        <w:rPr>
          <w:spacing w:val="-1"/>
        </w:rPr>
        <w:t> </w:t>
      </w:r>
      <w:r>
        <w:rPr/>
        <w:t>revealed dearth of scientific information on the</w:t>
      </w:r>
      <w:r>
        <w:rPr>
          <w:spacing w:val="-2"/>
        </w:rPr>
        <w:t> </w:t>
      </w:r>
      <w:r>
        <w:rPr/>
        <w:t>pharmacological activities of alkaloids and flavonoid fraction.</w:t>
      </w:r>
    </w:p>
    <w:p>
      <w:pPr>
        <w:pStyle w:val="Heading2"/>
        <w:numPr>
          <w:ilvl w:val="1"/>
          <w:numId w:val="1"/>
        </w:numPr>
        <w:tabs>
          <w:tab w:pos="2026" w:val="left" w:leader="none"/>
        </w:tabs>
        <w:spacing w:line="240" w:lineRule="auto" w:before="206" w:after="0"/>
        <w:ind w:left="2026" w:right="0" w:hanging="719"/>
        <w:jc w:val="both"/>
      </w:pPr>
      <w:r>
        <w:rPr/>
        <w:t>Statement</w:t>
      </w:r>
      <w:r>
        <w:rPr>
          <w:spacing w:val="-2"/>
        </w:rPr>
        <w:t> </w:t>
      </w:r>
      <w:r>
        <w:rPr/>
        <w:t>of</w:t>
      </w:r>
      <w:r>
        <w:rPr>
          <w:spacing w:val="-2"/>
        </w:rPr>
        <w:t> </w:t>
      </w:r>
      <w:r>
        <w:rPr/>
        <w:t>the</w:t>
      </w:r>
      <w:r>
        <w:rPr>
          <w:spacing w:val="-2"/>
        </w:rPr>
        <w:t> </w:t>
      </w:r>
      <w:r>
        <w:rPr/>
        <w:t>Research</w:t>
      </w:r>
      <w:r>
        <w:rPr>
          <w:spacing w:val="-2"/>
        </w:rPr>
        <w:t> Problem</w:t>
      </w:r>
    </w:p>
    <w:p>
      <w:pPr>
        <w:pStyle w:val="BodyText"/>
        <w:spacing w:line="480" w:lineRule="auto" w:before="271"/>
        <w:ind w:left="1307" w:right="1406"/>
        <w:jc w:val="both"/>
      </w:pPr>
      <w:r>
        <w:rPr/>
        <w:t>Anti-malarial drug resistance has emerged as one of the greatest challenges facing malaria control today and has also been implicated in the spread of malaria to new areas and re- emergence of malaria in areas where the disease had been eradicated. This resistance is common</w:t>
      </w:r>
      <w:r>
        <w:rPr>
          <w:spacing w:val="-3"/>
        </w:rPr>
        <w:t> </w:t>
      </w:r>
      <w:r>
        <w:rPr/>
        <w:t>to</w:t>
      </w:r>
      <w:r>
        <w:rPr>
          <w:spacing w:val="-3"/>
        </w:rPr>
        <w:t> </w:t>
      </w:r>
      <w:r>
        <w:rPr/>
        <w:t>numerous</w:t>
      </w:r>
      <w:r>
        <w:rPr>
          <w:spacing w:val="-3"/>
        </w:rPr>
        <w:t> </w:t>
      </w:r>
      <w:r>
        <w:rPr/>
        <w:t>drugs</w:t>
      </w:r>
      <w:r>
        <w:rPr>
          <w:spacing w:val="-3"/>
        </w:rPr>
        <w:t> </w:t>
      </w:r>
      <w:r>
        <w:rPr/>
        <w:t>used</w:t>
      </w:r>
      <w:r>
        <w:rPr>
          <w:spacing w:val="-3"/>
        </w:rPr>
        <w:t> </w:t>
      </w:r>
      <w:r>
        <w:rPr/>
        <w:t>to</w:t>
      </w:r>
      <w:r>
        <w:rPr>
          <w:spacing w:val="-3"/>
        </w:rPr>
        <w:t> </w:t>
      </w:r>
      <w:r>
        <w:rPr/>
        <w:t>treat</w:t>
      </w:r>
      <w:r>
        <w:rPr>
          <w:spacing w:val="-3"/>
        </w:rPr>
        <w:t> </w:t>
      </w:r>
      <w:r>
        <w:rPr/>
        <w:t>malaria</w:t>
      </w:r>
      <w:r>
        <w:rPr>
          <w:spacing w:val="-2"/>
        </w:rPr>
        <w:t> </w:t>
      </w:r>
      <w:r>
        <w:rPr/>
        <w:t>(Olasehinde </w:t>
      </w:r>
      <w:r>
        <w:rPr>
          <w:i/>
        </w:rPr>
        <w:t>et</w:t>
      </w:r>
      <w:r>
        <w:rPr>
          <w:i/>
          <w:spacing w:val="-3"/>
        </w:rPr>
        <w:t> </w:t>
      </w:r>
      <w:r>
        <w:rPr>
          <w:i/>
        </w:rPr>
        <w:t>al</w:t>
      </w:r>
      <w:r>
        <w:rPr/>
        <w:t>.,</w:t>
      </w:r>
      <w:r>
        <w:rPr>
          <w:spacing w:val="-3"/>
        </w:rPr>
        <w:t> </w:t>
      </w:r>
      <w:r>
        <w:rPr/>
        <w:t>2014).</w:t>
      </w:r>
      <w:r>
        <w:rPr>
          <w:spacing w:val="-3"/>
        </w:rPr>
        <w:t> </w:t>
      </w:r>
      <w:r>
        <w:rPr/>
        <w:t>Thus,</w:t>
      </w:r>
      <w:r>
        <w:rPr>
          <w:spacing w:val="-3"/>
        </w:rPr>
        <w:t> </w:t>
      </w:r>
      <w:r>
        <w:rPr/>
        <w:t>there</w:t>
      </w:r>
      <w:r>
        <w:rPr>
          <w:spacing w:val="-4"/>
        </w:rPr>
        <w:t> </w:t>
      </w:r>
      <w:r>
        <w:rPr/>
        <w:t>is</w:t>
      </w:r>
      <w:r>
        <w:rPr>
          <w:spacing w:val="-3"/>
        </w:rPr>
        <w:t> </w:t>
      </w:r>
      <w:r>
        <w:rPr/>
        <w:t>an urgent need for increased efforts in anti-malarial drug discovery especially in Africa. Fake medications are coming onto the scene as a result of deliberate criminal activity, while substandard</w:t>
      </w:r>
      <w:r>
        <w:rPr>
          <w:spacing w:val="-15"/>
        </w:rPr>
        <w:t> </w:t>
      </w:r>
      <w:r>
        <w:rPr/>
        <w:t>drugs</w:t>
      </w:r>
      <w:r>
        <w:rPr>
          <w:spacing w:val="-15"/>
        </w:rPr>
        <w:t> </w:t>
      </w:r>
      <w:r>
        <w:rPr/>
        <w:t>are</w:t>
      </w:r>
      <w:r>
        <w:rPr>
          <w:spacing w:val="-15"/>
        </w:rPr>
        <w:t> </w:t>
      </w:r>
      <w:r>
        <w:rPr/>
        <w:t>becoming</w:t>
      </w:r>
      <w:r>
        <w:rPr>
          <w:spacing w:val="-15"/>
        </w:rPr>
        <w:t> </w:t>
      </w:r>
      <w:r>
        <w:rPr/>
        <w:t>more</w:t>
      </w:r>
      <w:r>
        <w:rPr>
          <w:spacing w:val="-15"/>
        </w:rPr>
        <w:t> </w:t>
      </w:r>
      <w:r>
        <w:rPr/>
        <w:t>common</w:t>
      </w:r>
      <w:r>
        <w:rPr>
          <w:spacing w:val="-15"/>
        </w:rPr>
        <w:t> </w:t>
      </w:r>
      <w:r>
        <w:rPr/>
        <w:t>because</w:t>
      </w:r>
      <w:r>
        <w:rPr>
          <w:spacing w:val="-15"/>
        </w:rPr>
        <w:t> </w:t>
      </w:r>
      <w:r>
        <w:rPr/>
        <w:t>of</w:t>
      </w:r>
      <w:r>
        <w:rPr>
          <w:spacing w:val="-15"/>
        </w:rPr>
        <w:t> </w:t>
      </w:r>
      <w:r>
        <w:rPr/>
        <w:t>poor</w:t>
      </w:r>
      <w:r>
        <w:rPr>
          <w:spacing w:val="-15"/>
        </w:rPr>
        <w:t> </w:t>
      </w:r>
      <w:r>
        <w:rPr/>
        <w:t>manufacturing</w:t>
      </w:r>
      <w:r>
        <w:rPr>
          <w:spacing w:val="-15"/>
        </w:rPr>
        <w:t> </w:t>
      </w:r>
      <w:r>
        <w:rPr/>
        <w:t>practices.</w:t>
      </w:r>
      <w:r>
        <w:rPr>
          <w:spacing w:val="-15"/>
        </w:rPr>
        <w:t> </w:t>
      </w:r>
      <w:r>
        <w:rPr/>
        <w:t>Not only are scores of patients being inadequately</w:t>
      </w:r>
      <w:r>
        <w:rPr>
          <w:spacing w:val="-3"/>
        </w:rPr>
        <w:t> </w:t>
      </w:r>
      <w:r>
        <w:rPr/>
        <w:t>treated, but the presence of these undesirable and</w:t>
      </w:r>
      <w:r>
        <w:rPr>
          <w:spacing w:val="-17"/>
        </w:rPr>
        <w:t> </w:t>
      </w:r>
      <w:r>
        <w:rPr/>
        <w:t>illegal</w:t>
      </w:r>
      <w:r>
        <w:rPr>
          <w:spacing w:val="-14"/>
        </w:rPr>
        <w:t> </w:t>
      </w:r>
      <w:r>
        <w:rPr/>
        <w:t>medications</w:t>
      </w:r>
      <w:r>
        <w:rPr>
          <w:spacing w:val="-15"/>
        </w:rPr>
        <w:t> </w:t>
      </w:r>
      <w:r>
        <w:rPr/>
        <w:t>significantly</w:t>
      </w:r>
      <w:r>
        <w:rPr>
          <w:spacing w:val="-17"/>
        </w:rPr>
        <w:t> </w:t>
      </w:r>
      <w:r>
        <w:rPr/>
        <w:t>raises</w:t>
      </w:r>
      <w:r>
        <w:rPr>
          <w:spacing w:val="-14"/>
        </w:rPr>
        <w:t> </w:t>
      </w:r>
      <w:r>
        <w:rPr/>
        <w:t>the</w:t>
      </w:r>
      <w:r>
        <w:rPr>
          <w:spacing w:val="-13"/>
        </w:rPr>
        <w:t> </w:t>
      </w:r>
      <w:r>
        <w:rPr/>
        <w:t>risk</w:t>
      </w:r>
      <w:r>
        <w:rPr>
          <w:spacing w:val="-12"/>
        </w:rPr>
        <w:t> </w:t>
      </w:r>
      <w:r>
        <w:rPr/>
        <w:t>of</w:t>
      </w:r>
      <w:r>
        <w:rPr>
          <w:spacing w:val="-16"/>
        </w:rPr>
        <w:t> </w:t>
      </w:r>
      <w:r>
        <w:rPr/>
        <w:t>drug</w:t>
      </w:r>
      <w:r>
        <w:rPr>
          <w:spacing w:val="-16"/>
        </w:rPr>
        <w:t> </w:t>
      </w:r>
      <w:r>
        <w:rPr/>
        <w:t>resistance</w:t>
      </w:r>
      <w:r>
        <w:rPr>
          <w:spacing w:val="-16"/>
        </w:rPr>
        <w:t> </w:t>
      </w:r>
      <w:r>
        <w:rPr/>
        <w:t>by</w:t>
      </w:r>
      <w:r>
        <w:rPr>
          <w:spacing w:val="-20"/>
        </w:rPr>
        <w:t> </w:t>
      </w:r>
      <w:r>
        <w:rPr/>
        <w:t>the</w:t>
      </w:r>
      <w:r>
        <w:rPr>
          <w:spacing w:val="-13"/>
        </w:rPr>
        <w:t> </w:t>
      </w:r>
      <w:r>
        <w:rPr/>
        <w:t>malaria</w:t>
      </w:r>
      <w:r>
        <w:rPr>
          <w:spacing w:val="-15"/>
        </w:rPr>
        <w:t> </w:t>
      </w:r>
      <w:r>
        <w:rPr>
          <w:spacing w:val="-2"/>
        </w:rPr>
        <w:t>parasites.</w:t>
      </w:r>
    </w:p>
    <w:p>
      <w:pPr>
        <w:spacing w:after="0" w:line="480" w:lineRule="auto"/>
        <w:jc w:val="both"/>
        <w:sectPr>
          <w:pgSz w:w="12240" w:h="15840"/>
          <w:pgMar w:header="0" w:footer="1015" w:top="1340" w:bottom="1200" w:left="680" w:right="0"/>
        </w:sectPr>
      </w:pPr>
    </w:p>
    <w:p>
      <w:pPr>
        <w:pStyle w:val="BodyText"/>
        <w:spacing w:line="482" w:lineRule="auto" w:before="63"/>
        <w:ind w:left="1307" w:right="1405"/>
        <w:jc w:val="both"/>
      </w:pPr>
      <w:r>
        <w:rPr/>
        <w:t>Approximately</w:t>
      </w:r>
      <w:r>
        <w:rPr>
          <w:spacing w:val="-15"/>
        </w:rPr>
        <w:t> </w:t>
      </w:r>
      <w:r>
        <w:rPr/>
        <w:t>438,000</w:t>
      </w:r>
      <w:r>
        <w:rPr>
          <w:spacing w:val="-6"/>
        </w:rPr>
        <w:t> </w:t>
      </w:r>
      <w:r>
        <w:rPr/>
        <w:t>people</w:t>
      </w:r>
      <w:r>
        <w:rPr>
          <w:spacing w:val="-9"/>
        </w:rPr>
        <w:t> </w:t>
      </w:r>
      <w:r>
        <w:rPr/>
        <w:t>are</w:t>
      </w:r>
      <w:r>
        <w:rPr>
          <w:spacing w:val="-10"/>
        </w:rPr>
        <w:t> </w:t>
      </w:r>
      <w:r>
        <w:rPr/>
        <w:t>thought</w:t>
      </w:r>
      <w:r>
        <w:rPr>
          <w:spacing w:val="-8"/>
        </w:rPr>
        <w:t> </w:t>
      </w:r>
      <w:r>
        <w:rPr/>
        <w:t>to</w:t>
      </w:r>
      <w:r>
        <w:rPr>
          <w:spacing w:val="-8"/>
        </w:rPr>
        <w:t> </w:t>
      </w:r>
      <w:r>
        <w:rPr/>
        <w:t>have</w:t>
      </w:r>
      <w:r>
        <w:rPr>
          <w:spacing w:val="-9"/>
        </w:rPr>
        <w:t> </w:t>
      </w:r>
      <w:r>
        <w:rPr/>
        <w:t>died</w:t>
      </w:r>
      <w:r>
        <w:rPr>
          <w:spacing w:val="-9"/>
        </w:rPr>
        <w:t> </w:t>
      </w:r>
      <w:r>
        <w:rPr/>
        <w:t>from</w:t>
      </w:r>
      <w:r>
        <w:rPr>
          <w:spacing w:val="-8"/>
        </w:rPr>
        <w:t> </w:t>
      </w:r>
      <w:r>
        <w:rPr/>
        <w:t>malaria</w:t>
      </w:r>
      <w:r>
        <w:rPr>
          <w:spacing w:val="-9"/>
        </w:rPr>
        <w:t> </w:t>
      </w:r>
      <w:r>
        <w:rPr/>
        <w:t>in</w:t>
      </w:r>
      <w:r>
        <w:rPr>
          <w:spacing w:val="-8"/>
        </w:rPr>
        <w:t> </w:t>
      </w:r>
      <w:r>
        <w:rPr/>
        <w:t>2015</w:t>
      </w:r>
      <w:r>
        <w:rPr>
          <w:spacing w:val="-5"/>
        </w:rPr>
        <w:t> </w:t>
      </w:r>
      <w:r>
        <w:rPr/>
        <w:t>(World</w:t>
      </w:r>
      <w:r>
        <w:rPr>
          <w:spacing w:val="-9"/>
        </w:rPr>
        <w:t> </w:t>
      </w:r>
      <w:r>
        <w:rPr/>
        <w:t>Health Organisation, 2015).</w:t>
      </w:r>
    </w:p>
    <w:p>
      <w:pPr>
        <w:pStyle w:val="BodyText"/>
        <w:spacing w:line="480" w:lineRule="auto" w:before="194"/>
        <w:ind w:left="1307" w:right="1408"/>
        <w:jc w:val="both"/>
      </w:pPr>
      <w:r>
        <w:rPr/>
        <w:t>According</w:t>
      </w:r>
      <w:r>
        <w:rPr>
          <w:spacing w:val="-15"/>
        </w:rPr>
        <w:t> </w:t>
      </w:r>
      <w:r>
        <w:rPr/>
        <w:t>to</w:t>
      </w:r>
      <w:r>
        <w:rPr>
          <w:spacing w:val="-15"/>
        </w:rPr>
        <w:t> </w:t>
      </w:r>
      <w:r>
        <w:rPr/>
        <w:t>the</w:t>
      </w:r>
      <w:r>
        <w:rPr>
          <w:spacing w:val="-15"/>
        </w:rPr>
        <w:t> </w:t>
      </w:r>
      <w:r>
        <w:rPr/>
        <w:t>2006</w:t>
      </w:r>
      <w:r>
        <w:rPr>
          <w:spacing w:val="-15"/>
        </w:rPr>
        <w:t> </w:t>
      </w:r>
      <w:r>
        <w:rPr/>
        <w:t>National</w:t>
      </w:r>
      <w:r>
        <w:rPr>
          <w:spacing w:val="-15"/>
        </w:rPr>
        <w:t> </w:t>
      </w:r>
      <w:r>
        <w:rPr/>
        <w:t>Center</w:t>
      </w:r>
      <w:r>
        <w:rPr>
          <w:spacing w:val="-15"/>
        </w:rPr>
        <w:t> </w:t>
      </w:r>
      <w:r>
        <w:rPr/>
        <w:t>for</w:t>
      </w:r>
      <w:r>
        <w:rPr>
          <w:spacing w:val="-15"/>
        </w:rPr>
        <w:t> </w:t>
      </w:r>
      <w:r>
        <w:rPr/>
        <w:t>Health</w:t>
      </w:r>
      <w:r>
        <w:rPr>
          <w:spacing w:val="-15"/>
        </w:rPr>
        <w:t> </w:t>
      </w:r>
      <w:r>
        <w:rPr/>
        <w:t>Statistics</w:t>
      </w:r>
      <w:r>
        <w:rPr>
          <w:spacing w:val="-15"/>
        </w:rPr>
        <w:t> </w:t>
      </w:r>
      <w:r>
        <w:rPr/>
        <w:t>Report,</w:t>
      </w:r>
      <w:r>
        <w:rPr>
          <w:spacing w:val="-15"/>
        </w:rPr>
        <w:t> </w:t>
      </w:r>
      <w:r>
        <w:rPr/>
        <w:t>one</w:t>
      </w:r>
      <w:r>
        <w:rPr>
          <w:spacing w:val="-15"/>
        </w:rPr>
        <w:t> </w:t>
      </w:r>
      <w:r>
        <w:rPr/>
        <w:t>in</w:t>
      </w:r>
      <w:r>
        <w:rPr>
          <w:spacing w:val="-15"/>
        </w:rPr>
        <w:t> </w:t>
      </w:r>
      <w:r>
        <w:rPr/>
        <w:t>10</w:t>
      </w:r>
      <w:r>
        <w:rPr>
          <w:spacing w:val="-15"/>
        </w:rPr>
        <w:t> </w:t>
      </w:r>
      <w:r>
        <w:rPr/>
        <w:t>Africans</w:t>
      </w:r>
      <w:r>
        <w:rPr>
          <w:spacing w:val="-15"/>
        </w:rPr>
        <w:t> </w:t>
      </w:r>
      <w:r>
        <w:rPr/>
        <w:t>overall and three</w:t>
      </w:r>
      <w:r>
        <w:rPr>
          <w:spacing w:val="-1"/>
        </w:rPr>
        <w:t> </w:t>
      </w:r>
      <w:r>
        <w:rPr/>
        <w:t>in five</w:t>
      </w:r>
      <w:r>
        <w:rPr>
          <w:spacing w:val="-1"/>
        </w:rPr>
        <w:t> </w:t>
      </w:r>
      <w:r>
        <w:rPr/>
        <w:t>of those 60 years</w:t>
      </w:r>
      <w:r>
        <w:rPr>
          <w:spacing w:val="-1"/>
        </w:rPr>
        <w:t> </w:t>
      </w:r>
      <w:r>
        <w:rPr/>
        <w:t>or older said that they</w:t>
      </w:r>
      <w:r>
        <w:rPr>
          <w:spacing w:val="-5"/>
        </w:rPr>
        <w:t> </w:t>
      </w:r>
      <w:r>
        <w:rPr/>
        <w:t>experienced pain that lasted a year or</w:t>
      </w:r>
      <w:r>
        <w:rPr>
          <w:spacing w:val="-8"/>
        </w:rPr>
        <w:t> </w:t>
      </w:r>
      <w:r>
        <w:rPr/>
        <w:t>more.</w:t>
      </w:r>
      <w:r>
        <w:rPr>
          <w:spacing w:val="-5"/>
        </w:rPr>
        <w:t> </w:t>
      </w:r>
      <w:r>
        <w:rPr/>
        <w:t>More</w:t>
      </w:r>
      <w:r>
        <w:rPr>
          <w:spacing w:val="-7"/>
        </w:rPr>
        <w:t> </w:t>
      </w:r>
      <w:r>
        <w:rPr/>
        <w:t>than</w:t>
      </w:r>
      <w:r>
        <w:rPr>
          <w:spacing w:val="-8"/>
        </w:rPr>
        <w:t> </w:t>
      </w:r>
      <w:r>
        <w:rPr/>
        <w:t>one-quarter</w:t>
      </w:r>
      <w:r>
        <w:rPr>
          <w:spacing w:val="-6"/>
        </w:rPr>
        <w:t> </w:t>
      </w:r>
      <w:r>
        <w:rPr/>
        <w:t>of</w:t>
      </w:r>
      <w:r>
        <w:rPr>
          <w:spacing w:val="-6"/>
        </w:rPr>
        <w:t> </w:t>
      </w:r>
      <w:r>
        <w:rPr/>
        <w:t>adults</w:t>
      </w:r>
      <w:r>
        <w:rPr>
          <w:spacing w:val="-7"/>
        </w:rPr>
        <w:t> </w:t>
      </w:r>
      <w:r>
        <w:rPr/>
        <w:t>said</w:t>
      </w:r>
      <w:r>
        <w:rPr>
          <w:spacing w:val="-7"/>
        </w:rPr>
        <w:t> </w:t>
      </w:r>
      <w:r>
        <w:rPr/>
        <w:t>they</w:t>
      </w:r>
      <w:r>
        <w:rPr>
          <w:spacing w:val="-10"/>
        </w:rPr>
        <w:t> </w:t>
      </w:r>
      <w:r>
        <w:rPr/>
        <w:t>had</w:t>
      </w:r>
      <w:r>
        <w:rPr>
          <w:spacing w:val="-5"/>
        </w:rPr>
        <w:t> </w:t>
      </w:r>
      <w:r>
        <w:rPr/>
        <w:t>experienced</w:t>
      </w:r>
      <w:r>
        <w:rPr>
          <w:spacing w:val="-5"/>
        </w:rPr>
        <w:t> </w:t>
      </w:r>
      <w:r>
        <w:rPr/>
        <w:t>low</w:t>
      </w:r>
      <w:r>
        <w:rPr>
          <w:spacing w:val="-7"/>
        </w:rPr>
        <w:t> </w:t>
      </w:r>
      <w:r>
        <w:rPr/>
        <w:t>back</w:t>
      </w:r>
      <w:r>
        <w:rPr>
          <w:spacing w:val="-7"/>
        </w:rPr>
        <w:t> </w:t>
      </w:r>
      <w:r>
        <w:rPr/>
        <w:t>pain,</w:t>
      </w:r>
      <w:r>
        <w:rPr>
          <w:spacing w:val="-4"/>
        </w:rPr>
        <w:t> </w:t>
      </w:r>
      <w:r>
        <w:rPr/>
        <w:t>and</w:t>
      </w:r>
      <w:r>
        <w:rPr>
          <w:spacing w:val="-7"/>
        </w:rPr>
        <w:t> </w:t>
      </w:r>
      <w:r>
        <w:rPr/>
        <w:t>15</w:t>
      </w:r>
      <w:r>
        <w:rPr>
          <w:spacing w:val="-2"/>
        </w:rPr>
        <w:t> </w:t>
      </w:r>
      <w:r>
        <w:rPr/>
        <w:t>% of adults experienced migraine or severe headache in the past three months. Between the periods 1988-1994 and 1999-2002, the percentage of adults who took a narcotic drug to alleviate pain in the past month rose from 3.2 to 4.2 %.</w:t>
      </w:r>
      <w:r>
        <w:rPr>
          <w:spacing w:val="40"/>
        </w:rPr>
        <w:t> </w:t>
      </w:r>
      <w:r>
        <w:rPr/>
        <w:t>For the millions of people who experience persistent pain, the impact on function and quality of life can be profound (Kim </w:t>
      </w:r>
      <w:r>
        <w:rPr>
          <w:i/>
        </w:rPr>
        <w:t>et al.</w:t>
      </w:r>
      <w:r>
        <w:rPr/>
        <w:t>, 2004).</w:t>
      </w:r>
    </w:p>
    <w:p>
      <w:pPr>
        <w:pStyle w:val="BodyText"/>
        <w:spacing w:line="480" w:lineRule="auto" w:before="162"/>
        <w:ind w:left="1307" w:right="1407"/>
        <w:jc w:val="both"/>
      </w:pPr>
      <w:r>
        <w:rPr/>
        <w:t>Due to extensive use of analgesic and anti-inflammatory agents, the toxicity and untoward effects do occur especially when pain and inflammation therapy involves the use of higher doses for longer periods. This result in a reduction of living quality and functional situation of the patients, increase in the fatigue levels and impairments in daily life activities in working capacity and social interactions (Allard </w:t>
      </w:r>
      <w:r>
        <w:rPr>
          <w:i/>
        </w:rPr>
        <w:t>et al.</w:t>
      </w:r>
      <w:r>
        <w:rPr/>
        <w:t>, 2001). Considering the probable adverse effects of these synthetic drugs, as well as their limited ability</w:t>
      </w:r>
      <w:r>
        <w:rPr>
          <w:spacing w:val="-5"/>
        </w:rPr>
        <w:t> </w:t>
      </w:r>
      <w:r>
        <w:rPr/>
        <w:t>to provide long-term remission, there is a need of a new, effective and safe anti-inflammatory agent which can reduce pain and other associated symptoms. To overcome these problems the preparations from plant origin become a hope for mankind.</w:t>
      </w:r>
    </w:p>
    <w:p>
      <w:pPr>
        <w:pStyle w:val="Heading2"/>
        <w:numPr>
          <w:ilvl w:val="1"/>
          <w:numId w:val="1"/>
        </w:numPr>
        <w:tabs>
          <w:tab w:pos="2026" w:val="left" w:leader="none"/>
        </w:tabs>
        <w:spacing w:line="240" w:lineRule="auto" w:before="164" w:after="0"/>
        <w:ind w:left="2026" w:right="0" w:hanging="719"/>
        <w:jc w:val="both"/>
      </w:pPr>
      <w:r>
        <w:rPr/>
        <w:t>Justification</w:t>
      </w:r>
      <w:r>
        <w:rPr>
          <w:spacing w:val="-4"/>
        </w:rPr>
        <w:t> </w:t>
      </w:r>
      <w:r>
        <w:rPr/>
        <w:t>for the</w:t>
      </w:r>
      <w:r>
        <w:rPr>
          <w:spacing w:val="-1"/>
        </w:rPr>
        <w:t> </w:t>
      </w:r>
      <w:r>
        <w:rPr>
          <w:spacing w:val="-4"/>
        </w:rPr>
        <w:t>Study</w:t>
      </w:r>
    </w:p>
    <w:p>
      <w:pPr>
        <w:pStyle w:val="BodyText"/>
        <w:spacing w:line="480" w:lineRule="auto" w:before="272"/>
        <w:ind w:left="1307" w:right="1407"/>
        <w:jc w:val="both"/>
      </w:pPr>
      <w:r>
        <w:rPr/>
        <w:t>Medicinal</w:t>
      </w:r>
      <w:r>
        <w:rPr>
          <w:spacing w:val="-4"/>
        </w:rPr>
        <w:t> </w:t>
      </w:r>
      <w:r>
        <w:rPr/>
        <w:t>plants,</w:t>
      </w:r>
      <w:r>
        <w:rPr>
          <w:spacing w:val="-5"/>
        </w:rPr>
        <w:t> </w:t>
      </w:r>
      <w:r>
        <w:rPr/>
        <w:t>since</w:t>
      </w:r>
      <w:r>
        <w:rPr>
          <w:spacing w:val="-6"/>
        </w:rPr>
        <w:t> </w:t>
      </w:r>
      <w:r>
        <w:rPr/>
        <w:t>time</w:t>
      </w:r>
      <w:r>
        <w:rPr>
          <w:spacing w:val="-5"/>
        </w:rPr>
        <w:t> </w:t>
      </w:r>
      <w:r>
        <w:rPr/>
        <w:t>immemorial,</w:t>
      </w:r>
      <w:r>
        <w:rPr>
          <w:spacing w:val="-5"/>
        </w:rPr>
        <w:t> </w:t>
      </w:r>
      <w:r>
        <w:rPr/>
        <w:t>have</w:t>
      </w:r>
      <w:r>
        <w:rPr>
          <w:spacing w:val="-6"/>
        </w:rPr>
        <w:t> </w:t>
      </w:r>
      <w:r>
        <w:rPr/>
        <w:t>been</w:t>
      </w:r>
      <w:r>
        <w:rPr>
          <w:spacing w:val="-5"/>
        </w:rPr>
        <w:t> </w:t>
      </w:r>
      <w:r>
        <w:rPr/>
        <w:t>used</w:t>
      </w:r>
      <w:r>
        <w:rPr>
          <w:spacing w:val="-5"/>
        </w:rPr>
        <w:t> </w:t>
      </w:r>
      <w:r>
        <w:rPr/>
        <w:t>in</w:t>
      </w:r>
      <w:r>
        <w:rPr>
          <w:spacing w:val="-4"/>
        </w:rPr>
        <w:t> </w:t>
      </w:r>
      <w:r>
        <w:rPr/>
        <w:t>virtually</w:t>
      </w:r>
      <w:r>
        <w:rPr>
          <w:spacing w:val="-7"/>
        </w:rPr>
        <w:t> </w:t>
      </w:r>
      <w:r>
        <w:rPr/>
        <w:t>all</w:t>
      </w:r>
      <w:r>
        <w:rPr>
          <w:spacing w:val="-4"/>
        </w:rPr>
        <w:t> </w:t>
      </w:r>
      <w:r>
        <w:rPr/>
        <w:t>cultures</w:t>
      </w:r>
      <w:r>
        <w:rPr>
          <w:spacing w:val="-5"/>
        </w:rPr>
        <w:t> </w:t>
      </w:r>
      <w:r>
        <w:rPr/>
        <w:t>as</w:t>
      </w:r>
      <w:r>
        <w:rPr>
          <w:spacing w:val="-5"/>
        </w:rPr>
        <w:t> </w:t>
      </w:r>
      <w:r>
        <w:rPr/>
        <w:t>a</w:t>
      </w:r>
      <w:r>
        <w:rPr>
          <w:spacing w:val="-6"/>
        </w:rPr>
        <w:t> </w:t>
      </w:r>
      <w:r>
        <w:rPr/>
        <w:t>source of medicine (Hoareau and Dasilva, 1999). Traditional plants play an important role in </w:t>
      </w:r>
      <w:r>
        <w:rPr>
          <w:spacing w:val="-2"/>
        </w:rPr>
        <w:t>medical</w:t>
      </w:r>
      <w:r>
        <w:rPr>
          <w:spacing w:val="-6"/>
        </w:rPr>
        <w:t> </w:t>
      </w:r>
      <w:r>
        <w:rPr>
          <w:spacing w:val="-2"/>
        </w:rPr>
        <w:t>system</w:t>
      </w:r>
      <w:r>
        <w:rPr>
          <w:spacing w:val="-4"/>
        </w:rPr>
        <w:t> </w:t>
      </w:r>
      <w:r>
        <w:rPr>
          <w:spacing w:val="-2"/>
        </w:rPr>
        <w:t>in</w:t>
      </w:r>
      <w:r>
        <w:rPr>
          <w:spacing w:val="-3"/>
        </w:rPr>
        <w:t> </w:t>
      </w:r>
      <w:r>
        <w:rPr>
          <w:spacing w:val="-2"/>
        </w:rPr>
        <w:t>Nigeria</w:t>
      </w:r>
      <w:r>
        <w:rPr>
          <w:spacing w:val="-7"/>
        </w:rPr>
        <w:t> </w:t>
      </w:r>
      <w:r>
        <w:rPr>
          <w:spacing w:val="-2"/>
        </w:rPr>
        <w:t>and</w:t>
      </w:r>
      <w:r>
        <w:rPr>
          <w:spacing w:val="-4"/>
        </w:rPr>
        <w:t> </w:t>
      </w:r>
      <w:r>
        <w:rPr>
          <w:spacing w:val="-2"/>
        </w:rPr>
        <w:t>plant</w:t>
      </w:r>
      <w:r>
        <w:rPr>
          <w:spacing w:val="-5"/>
        </w:rPr>
        <w:t> </w:t>
      </w:r>
      <w:r>
        <w:rPr>
          <w:spacing w:val="-2"/>
        </w:rPr>
        <w:t>materials</w:t>
      </w:r>
      <w:r>
        <w:rPr>
          <w:spacing w:val="-4"/>
        </w:rPr>
        <w:t> </w:t>
      </w:r>
      <w:r>
        <w:rPr>
          <w:spacing w:val="-2"/>
        </w:rPr>
        <w:t>remain</w:t>
      </w:r>
      <w:r>
        <w:rPr>
          <w:spacing w:val="-4"/>
        </w:rPr>
        <w:t> </w:t>
      </w:r>
      <w:r>
        <w:rPr>
          <w:spacing w:val="-2"/>
        </w:rPr>
        <w:t>an</w:t>
      </w:r>
      <w:r>
        <w:rPr>
          <w:spacing w:val="-5"/>
        </w:rPr>
        <w:t> </w:t>
      </w:r>
      <w:r>
        <w:rPr>
          <w:spacing w:val="-2"/>
        </w:rPr>
        <w:t>important</w:t>
      </w:r>
      <w:r>
        <w:rPr>
          <w:spacing w:val="-3"/>
        </w:rPr>
        <w:t> </w:t>
      </w:r>
      <w:r>
        <w:rPr>
          <w:spacing w:val="-2"/>
        </w:rPr>
        <w:t>resource</w:t>
      </w:r>
      <w:r>
        <w:rPr>
          <w:spacing w:val="-3"/>
        </w:rPr>
        <w:t> </w:t>
      </w:r>
      <w:r>
        <w:rPr>
          <w:spacing w:val="-2"/>
        </w:rPr>
        <w:t>to</w:t>
      </w:r>
      <w:r>
        <w:rPr>
          <w:spacing w:val="-5"/>
        </w:rPr>
        <w:t> </w:t>
      </w:r>
      <w:r>
        <w:rPr>
          <w:spacing w:val="-2"/>
        </w:rPr>
        <w:t>combat</w:t>
      </w:r>
      <w:r>
        <w:rPr>
          <w:spacing w:val="-4"/>
        </w:rPr>
        <w:t> </w:t>
      </w:r>
      <w:r>
        <w:rPr>
          <w:spacing w:val="-2"/>
        </w:rPr>
        <w:t>serious</w:t>
      </w:r>
    </w:p>
    <w:p>
      <w:pPr>
        <w:spacing w:after="0" w:line="480" w:lineRule="auto"/>
        <w:jc w:val="both"/>
        <w:sectPr>
          <w:pgSz w:w="12240" w:h="15840"/>
          <w:pgMar w:header="0" w:footer="1015" w:top="1340" w:bottom="1200" w:left="680" w:right="0"/>
        </w:sectPr>
      </w:pPr>
    </w:p>
    <w:p>
      <w:pPr>
        <w:pStyle w:val="BodyText"/>
        <w:spacing w:line="480" w:lineRule="auto" w:before="63"/>
        <w:ind w:left="1307" w:right="1407"/>
        <w:jc w:val="both"/>
      </w:pPr>
      <w:r>
        <w:rPr/>
        <w:t>diseases in the</w:t>
      </w:r>
      <w:r>
        <w:rPr>
          <w:spacing w:val="-1"/>
        </w:rPr>
        <w:t> </w:t>
      </w:r>
      <w:r>
        <w:rPr/>
        <w:t>world. Pharmacognostic investigations of</w:t>
      </w:r>
      <w:r>
        <w:rPr>
          <w:spacing w:val="-1"/>
        </w:rPr>
        <w:t> </w:t>
      </w:r>
      <w:r>
        <w:rPr/>
        <w:t>plants are carried out to find</w:t>
      </w:r>
      <w:r>
        <w:rPr>
          <w:spacing w:val="-1"/>
        </w:rPr>
        <w:t> </w:t>
      </w:r>
      <w:r>
        <w:rPr/>
        <w:t>novel drugs or templates for the development of new therapeutic agents. Since many drugs, e.g. quinine</w:t>
      </w:r>
      <w:r>
        <w:rPr>
          <w:spacing w:val="-4"/>
        </w:rPr>
        <w:t> </w:t>
      </w:r>
      <w:r>
        <w:rPr/>
        <w:t>and</w:t>
      </w:r>
      <w:r>
        <w:rPr>
          <w:spacing w:val="-1"/>
        </w:rPr>
        <w:t> </w:t>
      </w:r>
      <w:r>
        <w:rPr/>
        <w:t>artemisinin</w:t>
      </w:r>
      <w:r>
        <w:rPr>
          <w:spacing w:val="-3"/>
        </w:rPr>
        <w:t> </w:t>
      </w:r>
      <w:r>
        <w:rPr/>
        <w:t>were</w:t>
      </w:r>
      <w:r>
        <w:rPr>
          <w:spacing w:val="-3"/>
        </w:rPr>
        <w:t> </w:t>
      </w:r>
      <w:r>
        <w:rPr/>
        <w:t>isolated</w:t>
      </w:r>
      <w:r>
        <w:rPr>
          <w:spacing w:val="-3"/>
        </w:rPr>
        <w:t> </w:t>
      </w:r>
      <w:r>
        <w:rPr/>
        <w:t>from</w:t>
      </w:r>
      <w:r>
        <w:rPr>
          <w:spacing w:val="-3"/>
        </w:rPr>
        <w:t> </w:t>
      </w:r>
      <w:r>
        <w:rPr/>
        <w:t>plants</w:t>
      </w:r>
      <w:r>
        <w:rPr>
          <w:spacing w:val="-1"/>
        </w:rPr>
        <w:t> </w:t>
      </w:r>
      <w:r>
        <w:rPr/>
        <w:t>and</w:t>
      </w:r>
      <w:r>
        <w:rPr>
          <w:spacing w:val="-3"/>
        </w:rPr>
        <w:t> </w:t>
      </w:r>
      <w:r>
        <w:rPr/>
        <w:t>because</w:t>
      </w:r>
      <w:r>
        <w:rPr>
          <w:spacing w:val="-4"/>
        </w:rPr>
        <w:t> </w:t>
      </w:r>
      <w:r>
        <w:rPr/>
        <w:t>of</w:t>
      </w:r>
      <w:r>
        <w:rPr>
          <w:spacing w:val="-2"/>
        </w:rPr>
        <w:t> </w:t>
      </w:r>
      <w:r>
        <w:rPr/>
        <w:t>the</w:t>
      </w:r>
      <w:r>
        <w:rPr>
          <w:spacing w:val="-3"/>
        </w:rPr>
        <w:t> </w:t>
      </w:r>
      <w:r>
        <w:rPr/>
        <w:t>increased</w:t>
      </w:r>
      <w:r>
        <w:rPr>
          <w:spacing w:val="-3"/>
        </w:rPr>
        <w:t> </w:t>
      </w:r>
      <w:r>
        <w:rPr/>
        <w:t>resistance</w:t>
      </w:r>
      <w:r>
        <w:rPr>
          <w:spacing w:val="-2"/>
        </w:rPr>
        <w:t> </w:t>
      </w:r>
      <w:r>
        <w:rPr/>
        <w:t>of many pathogens, e.g. malaria parasites, towards established drugs, investigation of the chemical</w:t>
      </w:r>
      <w:r>
        <w:rPr>
          <w:spacing w:val="-4"/>
        </w:rPr>
        <w:t> </w:t>
      </w:r>
      <w:r>
        <w:rPr/>
        <w:t>compounds</w:t>
      </w:r>
      <w:r>
        <w:rPr>
          <w:spacing w:val="-4"/>
        </w:rPr>
        <w:t> </w:t>
      </w:r>
      <w:r>
        <w:rPr/>
        <w:t>within</w:t>
      </w:r>
      <w:r>
        <w:rPr>
          <w:spacing w:val="-4"/>
        </w:rPr>
        <w:t> </w:t>
      </w:r>
      <w:r>
        <w:rPr/>
        <w:t>traditional</w:t>
      </w:r>
      <w:r>
        <w:rPr>
          <w:spacing w:val="-2"/>
        </w:rPr>
        <w:t> </w:t>
      </w:r>
      <w:r>
        <w:rPr/>
        <w:t>plants</w:t>
      </w:r>
      <w:r>
        <w:rPr>
          <w:spacing w:val="-4"/>
        </w:rPr>
        <w:t> </w:t>
      </w:r>
      <w:r>
        <w:rPr/>
        <w:t>is</w:t>
      </w:r>
      <w:r>
        <w:rPr>
          <w:spacing w:val="-4"/>
        </w:rPr>
        <w:t> </w:t>
      </w:r>
      <w:r>
        <w:rPr/>
        <w:t>necessary</w:t>
      </w:r>
      <w:r>
        <w:rPr>
          <w:spacing w:val="-8"/>
        </w:rPr>
        <w:t> </w:t>
      </w:r>
      <w:r>
        <w:rPr/>
        <w:t>(Phillipson</w:t>
      </w:r>
      <w:r>
        <w:rPr>
          <w:spacing w:val="40"/>
        </w:rPr>
        <w:t> </w:t>
      </w:r>
      <w:r>
        <w:rPr>
          <w:sz w:val="20"/>
        </w:rPr>
        <w:t>and</w:t>
      </w:r>
      <w:r>
        <w:rPr>
          <w:spacing w:val="-2"/>
          <w:sz w:val="20"/>
        </w:rPr>
        <w:t> </w:t>
      </w:r>
      <w:r>
        <w:rPr/>
        <w:t>Wright,</w:t>
      </w:r>
      <w:r>
        <w:rPr>
          <w:spacing w:val="-3"/>
        </w:rPr>
        <w:t> </w:t>
      </w:r>
      <w:r>
        <w:rPr/>
        <w:t>1991).</w:t>
      </w:r>
      <w:r>
        <w:rPr>
          <w:spacing w:val="-2"/>
        </w:rPr>
        <w:t> </w:t>
      </w:r>
      <w:r>
        <w:rPr/>
        <w:t>In recent times, natural products of plant sources have been the center of focus as the main source of new, safer and more effective bioactive compounds with medicinal properties (Ogbuehi </w:t>
      </w:r>
      <w:r>
        <w:rPr>
          <w:i/>
        </w:rPr>
        <w:t>et al</w:t>
      </w:r>
      <w:r>
        <w:rPr/>
        <w:t>., 2014).</w:t>
      </w:r>
    </w:p>
    <w:p>
      <w:pPr>
        <w:pStyle w:val="Heading2"/>
        <w:numPr>
          <w:ilvl w:val="1"/>
          <w:numId w:val="1"/>
        </w:numPr>
        <w:tabs>
          <w:tab w:pos="2026" w:val="left" w:leader="none"/>
        </w:tabs>
        <w:spacing w:line="240" w:lineRule="auto" w:before="205" w:after="0"/>
        <w:ind w:left="2026" w:right="0" w:hanging="719"/>
        <w:jc w:val="both"/>
      </w:pPr>
      <w:r>
        <w:rPr/>
        <w:t>Aim</w:t>
      </w:r>
      <w:r>
        <w:rPr>
          <w:spacing w:val="-5"/>
        </w:rPr>
        <w:t> </w:t>
      </w:r>
      <w:r>
        <w:rPr/>
        <w:t>and Objectives</w:t>
      </w:r>
      <w:r>
        <w:rPr>
          <w:spacing w:val="-1"/>
        </w:rPr>
        <w:t> </w:t>
      </w:r>
      <w:r>
        <w:rPr/>
        <w:t>of</w:t>
      </w:r>
      <w:r>
        <w:rPr>
          <w:spacing w:val="1"/>
        </w:rPr>
        <w:t> </w:t>
      </w:r>
      <w:r>
        <w:rPr/>
        <w:t>the </w:t>
      </w:r>
      <w:r>
        <w:rPr>
          <w:spacing w:val="-2"/>
        </w:rPr>
        <w:t>study</w:t>
      </w:r>
    </w:p>
    <w:p>
      <w:pPr>
        <w:pStyle w:val="BodyText"/>
        <w:spacing w:before="161"/>
        <w:rPr>
          <w:b/>
        </w:rPr>
      </w:pPr>
    </w:p>
    <w:p>
      <w:pPr>
        <w:spacing w:before="0"/>
        <w:ind w:left="1307" w:right="0" w:firstLine="0"/>
        <w:jc w:val="left"/>
        <w:rPr>
          <w:b/>
          <w:sz w:val="24"/>
        </w:rPr>
      </w:pPr>
      <w:r>
        <w:rPr>
          <w:b/>
          <w:spacing w:val="-5"/>
          <w:sz w:val="24"/>
        </w:rPr>
        <w:t>Aim</w:t>
      </w:r>
    </w:p>
    <w:p>
      <w:pPr>
        <w:pStyle w:val="BodyText"/>
        <w:spacing w:line="480" w:lineRule="auto" w:before="271"/>
        <w:ind w:left="1307" w:right="1410"/>
        <w:jc w:val="both"/>
      </w:pPr>
      <w:r>
        <w:rPr/>
        <w:t>To evaluate the anti-plasmodial, analgesic and anti-inflammatory activities of alkaloidal extract of </w:t>
      </w:r>
      <w:r>
        <w:rPr>
          <w:i/>
        </w:rPr>
        <w:t>Maytenus senegalensis </w:t>
      </w:r>
      <w:r>
        <w:rPr/>
        <w:t>leaf.</w:t>
      </w:r>
    </w:p>
    <w:p>
      <w:pPr>
        <w:pStyle w:val="Heading2"/>
        <w:spacing w:before="164"/>
        <w:ind w:left="1307" w:firstLine="0"/>
      </w:pPr>
      <w:r>
        <w:rPr/>
        <w:t>Objectives</w:t>
      </w:r>
      <w:r>
        <w:rPr>
          <w:spacing w:val="-2"/>
        </w:rPr>
        <w:t> </w:t>
      </w:r>
      <w:r>
        <w:rPr/>
        <w:t>of the</w:t>
      </w:r>
      <w:r>
        <w:rPr>
          <w:spacing w:val="-1"/>
        </w:rPr>
        <w:t> </w:t>
      </w:r>
      <w:r>
        <w:rPr>
          <w:spacing w:val="-4"/>
        </w:rPr>
        <w:t>study</w:t>
      </w:r>
    </w:p>
    <w:p>
      <w:pPr>
        <w:pStyle w:val="BodyText"/>
        <w:spacing w:before="156"/>
        <w:rPr>
          <w:b/>
        </w:rPr>
      </w:pPr>
    </w:p>
    <w:p>
      <w:pPr>
        <w:pStyle w:val="BodyText"/>
        <w:ind w:left="1307"/>
        <w:jc w:val="both"/>
      </w:pPr>
      <w:r>
        <w:rPr/>
        <w:t>The</w:t>
      </w:r>
      <w:r>
        <w:rPr>
          <w:spacing w:val="-2"/>
        </w:rPr>
        <w:t> </w:t>
      </w:r>
      <w:r>
        <w:rPr/>
        <w:t>objectives of</w:t>
      </w:r>
      <w:r>
        <w:rPr>
          <w:spacing w:val="1"/>
        </w:rPr>
        <w:t> </w:t>
      </w:r>
      <w:r>
        <w:rPr/>
        <w:t>the</w:t>
      </w:r>
      <w:r>
        <w:rPr>
          <w:spacing w:val="-1"/>
        </w:rPr>
        <w:t> </w:t>
      </w:r>
      <w:r>
        <w:rPr/>
        <w:t>study</w:t>
      </w:r>
      <w:r>
        <w:rPr>
          <w:spacing w:val="-5"/>
        </w:rPr>
        <w:t> </w:t>
      </w:r>
      <w:r>
        <w:rPr/>
        <w:t>are</w:t>
      </w:r>
      <w:r>
        <w:rPr>
          <w:spacing w:val="-1"/>
        </w:rPr>
        <w:t> </w:t>
      </w:r>
      <w:r>
        <w:rPr>
          <w:spacing w:val="-5"/>
        </w:rPr>
        <w:t>to:</w:t>
      </w:r>
    </w:p>
    <w:p>
      <w:pPr>
        <w:pStyle w:val="BodyText"/>
        <w:spacing w:before="161"/>
      </w:pPr>
    </w:p>
    <w:p>
      <w:pPr>
        <w:pStyle w:val="ListParagraph"/>
        <w:numPr>
          <w:ilvl w:val="2"/>
          <w:numId w:val="1"/>
        </w:numPr>
        <w:tabs>
          <w:tab w:pos="2027" w:val="left" w:leader="none"/>
        </w:tabs>
        <w:spacing w:line="240" w:lineRule="auto" w:before="0" w:after="0"/>
        <w:ind w:left="2027" w:right="0" w:hanging="487"/>
        <w:jc w:val="left"/>
        <w:rPr>
          <w:sz w:val="24"/>
        </w:rPr>
      </w:pPr>
      <w:r>
        <w:rPr>
          <w:sz w:val="24"/>
        </w:rPr>
        <w:t>to</w:t>
      </w:r>
      <w:r>
        <w:rPr>
          <w:spacing w:val="-3"/>
          <w:sz w:val="24"/>
        </w:rPr>
        <w:t> </w:t>
      </w:r>
      <w:r>
        <w:rPr>
          <w:sz w:val="24"/>
        </w:rPr>
        <w:t>determine</w:t>
      </w:r>
      <w:r>
        <w:rPr>
          <w:spacing w:val="-2"/>
          <w:sz w:val="24"/>
        </w:rPr>
        <w:t> </w:t>
      </w:r>
      <w:r>
        <w:rPr>
          <w:sz w:val="24"/>
        </w:rPr>
        <w:t>the</w:t>
      </w:r>
      <w:r>
        <w:rPr>
          <w:spacing w:val="-1"/>
          <w:sz w:val="24"/>
        </w:rPr>
        <w:t> </w:t>
      </w:r>
      <w:r>
        <w:rPr>
          <w:sz w:val="24"/>
        </w:rPr>
        <w:t>phytochemical</w:t>
      </w:r>
      <w:r>
        <w:rPr>
          <w:spacing w:val="-1"/>
          <w:sz w:val="24"/>
        </w:rPr>
        <w:t> </w:t>
      </w:r>
      <w:r>
        <w:rPr>
          <w:sz w:val="24"/>
        </w:rPr>
        <w:t>compositions</w:t>
      </w:r>
      <w:r>
        <w:rPr>
          <w:spacing w:val="-1"/>
          <w:sz w:val="24"/>
        </w:rPr>
        <w:t> </w:t>
      </w:r>
      <w:r>
        <w:rPr>
          <w:sz w:val="24"/>
        </w:rPr>
        <w:t>of</w:t>
      </w:r>
      <w:r>
        <w:rPr>
          <w:spacing w:val="1"/>
          <w:sz w:val="24"/>
        </w:rPr>
        <w:t> </w:t>
      </w:r>
      <w:r>
        <w:rPr>
          <w:i/>
          <w:sz w:val="24"/>
        </w:rPr>
        <w:t>M.</w:t>
      </w:r>
      <w:r>
        <w:rPr>
          <w:i/>
          <w:spacing w:val="-1"/>
          <w:sz w:val="24"/>
        </w:rPr>
        <w:t> </w:t>
      </w:r>
      <w:r>
        <w:rPr>
          <w:i/>
          <w:sz w:val="24"/>
        </w:rPr>
        <w:t>senegalensis</w:t>
      </w:r>
      <w:r>
        <w:rPr>
          <w:i/>
          <w:spacing w:val="-1"/>
          <w:sz w:val="24"/>
        </w:rPr>
        <w:t> </w:t>
      </w:r>
      <w:r>
        <w:rPr>
          <w:sz w:val="24"/>
        </w:rPr>
        <w:t>leaf</w:t>
      </w:r>
      <w:r>
        <w:rPr>
          <w:spacing w:val="-1"/>
          <w:sz w:val="24"/>
        </w:rPr>
        <w:t> </w:t>
      </w:r>
      <w:r>
        <w:rPr>
          <w:spacing w:val="-2"/>
          <w:sz w:val="24"/>
        </w:rPr>
        <w:t>extract</w:t>
      </w:r>
    </w:p>
    <w:p>
      <w:pPr>
        <w:pStyle w:val="BodyText"/>
        <w:spacing w:before="157"/>
      </w:pPr>
    </w:p>
    <w:p>
      <w:pPr>
        <w:pStyle w:val="ListParagraph"/>
        <w:numPr>
          <w:ilvl w:val="2"/>
          <w:numId w:val="1"/>
        </w:numPr>
        <w:tabs>
          <w:tab w:pos="2027" w:val="left" w:leader="none"/>
        </w:tabs>
        <w:spacing w:line="240" w:lineRule="auto" w:before="1" w:after="0"/>
        <w:ind w:left="2027" w:right="0" w:hanging="554"/>
        <w:jc w:val="left"/>
        <w:rPr>
          <w:position w:val="2"/>
          <w:sz w:val="24"/>
        </w:rPr>
      </w:pPr>
      <w:r>
        <w:rPr>
          <w:position w:val="2"/>
          <w:sz w:val="24"/>
        </w:rPr>
        <w:t>to</w:t>
      </w:r>
      <w:r>
        <w:rPr>
          <w:spacing w:val="-1"/>
          <w:position w:val="2"/>
          <w:sz w:val="24"/>
        </w:rPr>
        <w:t> </w:t>
      </w:r>
      <w:r>
        <w:rPr>
          <w:position w:val="2"/>
          <w:sz w:val="24"/>
        </w:rPr>
        <w:t>determine</w:t>
      </w:r>
      <w:r>
        <w:rPr>
          <w:spacing w:val="-2"/>
          <w:position w:val="2"/>
          <w:sz w:val="24"/>
        </w:rPr>
        <w:t> </w:t>
      </w:r>
      <w:r>
        <w:rPr>
          <w:position w:val="2"/>
          <w:sz w:val="24"/>
        </w:rPr>
        <w:t>the LD</w:t>
      </w:r>
      <w:r>
        <w:rPr>
          <w:sz w:val="16"/>
        </w:rPr>
        <w:t>50</w:t>
      </w:r>
      <w:r>
        <w:rPr>
          <w:spacing w:val="20"/>
          <w:sz w:val="16"/>
        </w:rPr>
        <w:t> </w:t>
      </w:r>
      <w:r>
        <w:rPr>
          <w:position w:val="2"/>
          <w:sz w:val="24"/>
        </w:rPr>
        <w:t>of</w:t>
      </w:r>
      <w:r>
        <w:rPr>
          <w:spacing w:val="-1"/>
          <w:position w:val="2"/>
          <w:sz w:val="24"/>
        </w:rPr>
        <w:t> </w:t>
      </w:r>
      <w:r>
        <w:rPr>
          <w:position w:val="2"/>
          <w:sz w:val="24"/>
        </w:rPr>
        <w:t>the</w:t>
      </w:r>
      <w:r>
        <w:rPr>
          <w:spacing w:val="-3"/>
          <w:position w:val="2"/>
          <w:sz w:val="24"/>
        </w:rPr>
        <w:t> </w:t>
      </w:r>
      <w:r>
        <w:rPr>
          <w:position w:val="2"/>
          <w:sz w:val="24"/>
        </w:rPr>
        <w:t>alkaloid</w:t>
      </w:r>
      <w:r>
        <w:rPr>
          <w:spacing w:val="-1"/>
          <w:position w:val="2"/>
          <w:sz w:val="24"/>
        </w:rPr>
        <w:t> </w:t>
      </w:r>
      <w:r>
        <w:rPr>
          <w:position w:val="2"/>
          <w:sz w:val="24"/>
        </w:rPr>
        <w:t>extract</w:t>
      </w:r>
      <w:r>
        <w:rPr>
          <w:spacing w:val="-1"/>
          <w:position w:val="2"/>
          <w:sz w:val="24"/>
        </w:rPr>
        <w:t> </w:t>
      </w:r>
      <w:r>
        <w:rPr>
          <w:position w:val="2"/>
          <w:sz w:val="24"/>
        </w:rPr>
        <w:t>of</w:t>
      </w:r>
      <w:r>
        <w:rPr>
          <w:spacing w:val="-1"/>
          <w:position w:val="2"/>
          <w:sz w:val="24"/>
        </w:rPr>
        <w:t> </w:t>
      </w:r>
      <w:r>
        <w:rPr>
          <w:i/>
          <w:position w:val="2"/>
          <w:sz w:val="24"/>
        </w:rPr>
        <w:t>M.</w:t>
      </w:r>
      <w:r>
        <w:rPr>
          <w:i/>
          <w:spacing w:val="2"/>
          <w:position w:val="2"/>
          <w:sz w:val="24"/>
        </w:rPr>
        <w:t> </w:t>
      </w:r>
      <w:r>
        <w:rPr>
          <w:i/>
          <w:spacing w:val="-2"/>
          <w:position w:val="2"/>
          <w:sz w:val="24"/>
        </w:rPr>
        <w:t>Senegalensis</w:t>
      </w:r>
    </w:p>
    <w:p>
      <w:pPr>
        <w:pStyle w:val="BodyText"/>
        <w:spacing w:before="158"/>
        <w:rPr>
          <w:i/>
        </w:rPr>
      </w:pPr>
    </w:p>
    <w:p>
      <w:pPr>
        <w:pStyle w:val="ListParagraph"/>
        <w:numPr>
          <w:ilvl w:val="2"/>
          <w:numId w:val="1"/>
        </w:numPr>
        <w:tabs>
          <w:tab w:pos="2027" w:val="left" w:leader="none"/>
        </w:tabs>
        <w:spacing w:line="240" w:lineRule="auto" w:before="0" w:after="0"/>
        <w:ind w:left="2027" w:right="0" w:hanging="619"/>
        <w:jc w:val="left"/>
        <w:rPr>
          <w:sz w:val="24"/>
        </w:rPr>
      </w:pPr>
      <w:r>
        <w:rPr>
          <w:sz w:val="24"/>
        </w:rPr>
        <w:t>to</w:t>
      </w:r>
      <w:r>
        <w:rPr>
          <w:spacing w:val="-3"/>
          <w:sz w:val="24"/>
        </w:rPr>
        <w:t> </w:t>
      </w:r>
      <w:r>
        <w:rPr>
          <w:sz w:val="24"/>
        </w:rPr>
        <w:t>evaluate</w:t>
      </w:r>
      <w:r>
        <w:rPr>
          <w:spacing w:val="-1"/>
          <w:sz w:val="24"/>
        </w:rPr>
        <w:t> </w:t>
      </w:r>
      <w:r>
        <w:rPr>
          <w:sz w:val="24"/>
        </w:rPr>
        <w:t>the antiplasmodial</w:t>
      </w:r>
      <w:r>
        <w:rPr>
          <w:spacing w:val="-1"/>
          <w:sz w:val="24"/>
        </w:rPr>
        <w:t> </w:t>
      </w:r>
      <w:r>
        <w:rPr>
          <w:sz w:val="24"/>
        </w:rPr>
        <w:t>activity</w:t>
      </w:r>
      <w:r>
        <w:rPr>
          <w:spacing w:val="-5"/>
          <w:sz w:val="24"/>
        </w:rPr>
        <w:t> </w:t>
      </w:r>
      <w:r>
        <w:rPr>
          <w:sz w:val="24"/>
        </w:rPr>
        <w:t>of the alkaloid</w:t>
      </w:r>
      <w:r>
        <w:rPr>
          <w:spacing w:val="-1"/>
          <w:sz w:val="24"/>
        </w:rPr>
        <w:t> </w:t>
      </w:r>
      <w:r>
        <w:rPr>
          <w:sz w:val="24"/>
        </w:rPr>
        <w:t>extract of</w:t>
      </w:r>
      <w:r>
        <w:rPr>
          <w:spacing w:val="3"/>
          <w:sz w:val="24"/>
        </w:rPr>
        <w:t> </w:t>
      </w:r>
      <w:r>
        <w:rPr>
          <w:i/>
          <w:sz w:val="24"/>
        </w:rPr>
        <w:t>M. </w:t>
      </w:r>
      <w:r>
        <w:rPr>
          <w:i/>
          <w:spacing w:val="-2"/>
          <w:sz w:val="24"/>
        </w:rPr>
        <w:t>Senegslensis</w:t>
      </w:r>
    </w:p>
    <w:p>
      <w:pPr>
        <w:pStyle w:val="BodyText"/>
        <w:spacing w:before="162"/>
        <w:rPr>
          <w:i/>
        </w:rPr>
      </w:pPr>
    </w:p>
    <w:p>
      <w:pPr>
        <w:pStyle w:val="ListParagraph"/>
        <w:numPr>
          <w:ilvl w:val="2"/>
          <w:numId w:val="1"/>
        </w:numPr>
        <w:tabs>
          <w:tab w:pos="2027" w:val="left" w:leader="none"/>
        </w:tabs>
        <w:spacing w:line="240" w:lineRule="auto" w:before="0" w:after="0"/>
        <w:ind w:left="2027" w:right="0" w:hanging="607"/>
        <w:jc w:val="left"/>
        <w:rPr>
          <w:sz w:val="24"/>
        </w:rPr>
      </w:pPr>
      <w:r>
        <w:rPr>
          <w:sz w:val="24"/>
        </w:rPr>
        <w:t>to</w:t>
      </w:r>
      <w:r>
        <w:rPr>
          <w:spacing w:val="3"/>
          <w:sz w:val="24"/>
        </w:rPr>
        <w:t> </w:t>
      </w:r>
      <w:r>
        <w:rPr>
          <w:sz w:val="24"/>
        </w:rPr>
        <w:t>d</w:t>
      </w:r>
      <w:r>
        <w:rPr>
          <w:i/>
          <w:sz w:val="24"/>
        </w:rPr>
        <w:t>etermine</w:t>
      </w:r>
      <w:r>
        <w:rPr>
          <w:i/>
          <w:spacing w:val="4"/>
          <w:sz w:val="24"/>
        </w:rPr>
        <w:t> </w:t>
      </w:r>
      <w:r>
        <w:rPr>
          <w:sz w:val="24"/>
        </w:rPr>
        <w:t>the</w:t>
      </w:r>
      <w:r>
        <w:rPr>
          <w:spacing w:val="3"/>
          <w:sz w:val="24"/>
        </w:rPr>
        <w:t> </w:t>
      </w:r>
      <w:r>
        <w:rPr>
          <w:sz w:val="24"/>
        </w:rPr>
        <w:t>anti-inflammatory</w:t>
      </w:r>
      <w:r>
        <w:rPr>
          <w:spacing w:val="2"/>
          <w:sz w:val="24"/>
        </w:rPr>
        <w:t> </w:t>
      </w:r>
      <w:r>
        <w:rPr>
          <w:sz w:val="24"/>
        </w:rPr>
        <w:t>and</w:t>
      </w:r>
      <w:r>
        <w:rPr>
          <w:spacing w:val="3"/>
          <w:sz w:val="24"/>
        </w:rPr>
        <w:t> </w:t>
      </w:r>
      <w:r>
        <w:rPr>
          <w:sz w:val="24"/>
        </w:rPr>
        <w:t>analgesic</w:t>
      </w:r>
      <w:r>
        <w:rPr>
          <w:spacing w:val="5"/>
          <w:sz w:val="24"/>
        </w:rPr>
        <w:t> </w:t>
      </w:r>
      <w:r>
        <w:rPr>
          <w:sz w:val="24"/>
        </w:rPr>
        <w:t>activities</w:t>
      </w:r>
      <w:r>
        <w:rPr>
          <w:spacing w:val="3"/>
          <w:sz w:val="24"/>
        </w:rPr>
        <w:t> </w:t>
      </w:r>
      <w:r>
        <w:rPr>
          <w:sz w:val="24"/>
        </w:rPr>
        <w:t>of</w:t>
      </w:r>
      <w:r>
        <w:rPr>
          <w:spacing w:val="3"/>
          <w:sz w:val="24"/>
        </w:rPr>
        <w:t> </w:t>
      </w:r>
      <w:r>
        <w:rPr>
          <w:sz w:val="24"/>
        </w:rPr>
        <w:t>the</w:t>
      </w:r>
      <w:r>
        <w:rPr>
          <w:spacing w:val="3"/>
          <w:sz w:val="24"/>
        </w:rPr>
        <w:t> </w:t>
      </w:r>
      <w:r>
        <w:rPr>
          <w:sz w:val="24"/>
        </w:rPr>
        <w:t>alkaloid</w:t>
      </w:r>
      <w:r>
        <w:rPr>
          <w:spacing w:val="4"/>
          <w:sz w:val="24"/>
        </w:rPr>
        <w:t> </w:t>
      </w:r>
      <w:r>
        <w:rPr>
          <w:sz w:val="24"/>
        </w:rPr>
        <w:t>extract</w:t>
      </w:r>
      <w:r>
        <w:rPr>
          <w:spacing w:val="5"/>
          <w:sz w:val="24"/>
        </w:rPr>
        <w:t> </w:t>
      </w:r>
      <w:r>
        <w:rPr>
          <w:spacing w:val="-5"/>
          <w:sz w:val="24"/>
        </w:rPr>
        <w:t>of</w:t>
      </w:r>
    </w:p>
    <w:p>
      <w:pPr>
        <w:pStyle w:val="BodyText"/>
      </w:pPr>
    </w:p>
    <w:p>
      <w:pPr>
        <w:spacing w:before="0"/>
        <w:ind w:left="2027" w:right="0" w:firstLine="0"/>
        <w:jc w:val="left"/>
        <w:rPr>
          <w:i/>
          <w:sz w:val="24"/>
        </w:rPr>
      </w:pPr>
      <w:r>
        <w:rPr>
          <w:i/>
          <w:sz w:val="24"/>
        </w:rPr>
        <w:t>M.</w:t>
      </w:r>
      <w:r>
        <w:rPr>
          <w:i/>
          <w:spacing w:val="-3"/>
          <w:sz w:val="24"/>
        </w:rPr>
        <w:t> </w:t>
      </w:r>
      <w:r>
        <w:rPr>
          <w:i/>
          <w:spacing w:val="-2"/>
          <w:sz w:val="24"/>
        </w:rPr>
        <w:t>Senegalensis</w:t>
      </w:r>
    </w:p>
    <w:p>
      <w:pPr>
        <w:pStyle w:val="BodyText"/>
        <w:spacing w:before="158"/>
        <w:rPr>
          <w:i/>
        </w:rPr>
      </w:pPr>
    </w:p>
    <w:p>
      <w:pPr>
        <w:pStyle w:val="ListParagraph"/>
        <w:numPr>
          <w:ilvl w:val="2"/>
          <w:numId w:val="1"/>
        </w:numPr>
        <w:tabs>
          <w:tab w:pos="2027" w:val="left" w:leader="none"/>
        </w:tabs>
        <w:spacing w:line="480" w:lineRule="auto" w:before="0" w:after="0"/>
        <w:ind w:left="2027" w:right="1409" w:hanging="540"/>
        <w:jc w:val="left"/>
        <w:rPr>
          <w:sz w:val="24"/>
        </w:rPr>
      </w:pPr>
      <w:r>
        <w:rPr>
          <w:sz w:val="24"/>
        </w:rPr>
        <w:t>to</w:t>
      </w:r>
      <w:r>
        <w:rPr>
          <w:spacing w:val="68"/>
          <w:sz w:val="24"/>
        </w:rPr>
        <w:t> </w:t>
      </w:r>
      <w:r>
        <w:rPr>
          <w:sz w:val="24"/>
        </w:rPr>
        <w:t>deterrmine</w:t>
      </w:r>
      <w:r>
        <w:rPr>
          <w:spacing w:val="69"/>
          <w:sz w:val="24"/>
        </w:rPr>
        <w:t> </w:t>
      </w:r>
      <w:r>
        <w:rPr>
          <w:sz w:val="24"/>
        </w:rPr>
        <w:t>the</w:t>
      </w:r>
      <w:r>
        <w:rPr>
          <w:spacing w:val="69"/>
          <w:sz w:val="24"/>
        </w:rPr>
        <w:t> </w:t>
      </w:r>
      <w:r>
        <w:rPr>
          <w:sz w:val="24"/>
        </w:rPr>
        <w:t>effect</w:t>
      </w:r>
      <w:r>
        <w:rPr>
          <w:spacing w:val="68"/>
          <w:sz w:val="24"/>
        </w:rPr>
        <w:t> </w:t>
      </w:r>
      <w:r>
        <w:rPr>
          <w:sz w:val="24"/>
        </w:rPr>
        <w:t>of</w:t>
      </w:r>
      <w:r>
        <w:rPr>
          <w:spacing w:val="67"/>
          <w:sz w:val="24"/>
        </w:rPr>
        <w:t> </w:t>
      </w:r>
      <w:r>
        <w:rPr>
          <w:sz w:val="24"/>
        </w:rPr>
        <w:t>sub-acute</w:t>
      </w:r>
      <w:r>
        <w:rPr>
          <w:spacing w:val="69"/>
          <w:sz w:val="24"/>
        </w:rPr>
        <w:t> </w:t>
      </w:r>
      <w:r>
        <w:rPr>
          <w:sz w:val="24"/>
        </w:rPr>
        <w:t>administration</w:t>
      </w:r>
      <w:r>
        <w:rPr>
          <w:spacing w:val="67"/>
          <w:sz w:val="24"/>
        </w:rPr>
        <w:t> </w:t>
      </w:r>
      <w:r>
        <w:rPr>
          <w:sz w:val="24"/>
        </w:rPr>
        <w:t>of</w:t>
      </w:r>
      <w:r>
        <w:rPr>
          <w:spacing w:val="69"/>
          <w:sz w:val="24"/>
        </w:rPr>
        <w:t> </w:t>
      </w:r>
      <w:r>
        <w:rPr>
          <w:sz w:val="24"/>
        </w:rPr>
        <w:t>alkaloid</w:t>
      </w:r>
      <w:r>
        <w:rPr>
          <w:spacing w:val="70"/>
          <w:sz w:val="24"/>
        </w:rPr>
        <w:t> </w:t>
      </w:r>
      <w:r>
        <w:rPr>
          <w:sz w:val="24"/>
        </w:rPr>
        <w:t>extract</w:t>
      </w:r>
      <w:r>
        <w:rPr>
          <w:spacing w:val="68"/>
          <w:sz w:val="24"/>
        </w:rPr>
        <w:t> </w:t>
      </w:r>
      <w:r>
        <w:rPr>
          <w:sz w:val="24"/>
        </w:rPr>
        <w:t>of</w:t>
      </w:r>
      <w:r>
        <w:rPr>
          <w:spacing w:val="74"/>
          <w:sz w:val="24"/>
        </w:rPr>
        <w:t> </w:t>
      </w:r>
      <w:r>
        <w:rPr>
          <w:i/>
          <w:sz w:val="24"/>
        </w:rPr>
        <w:t>M. senegalensis </w:t>
      </w:r>
      <w:r>
        <w:rPr>
          <w:sz w:val="24"/>
        </w:rPr>
        <w:t>on biochemical parameters in mice</w:t>
      </w:r>
    </w:p>
    <w:p>
      <w:pPr>
        <w:spacing w:after="0" w:line="480" w:lineRule="auto"/>
        <w:jc w:val="left"/>
        <w:rPr>
          <w:sz w:val="24"/>
        </w:rPr>
        <w:sectPr>
          <w:pgSz w:w="12240" w:h="15840"/>
          <w:pgMar w:header="0" w:footer="1015" w:top="1340" w:bottom="1200" w:left="680" w:right="0"/>
        </w:sectPr>
      </w:pPr>
    </w:p>
    <w:p>
      <w:pPr>
        <w:pStyle w:val="ListParagraph"/>
        <w:numPr>
          <w:ilvl w:val="2"/>
          <w:numId w:val="1"/>
        </w:numPr>
        <w:tabs>
          <w:tab w:pos="2027" w:val="left" w:leader="none"/>
        </w:tabs>
        <w:spacing w:line="480" w:lineRule="auto" w:before="63" w:after="0"/>
        <w:ind w:left="2027" w:right="1065" w:hanging="608"/>
        <w:jc w:val="left"/>
        <w:rPr>
          <w:sz w:val="24"/>
        </w:rPr>
      </w:pPr>
      <w:r>
        <w:rPr>
          <w:sz w:val="24"/>
        </w:rPr>
        <w:t>to characterize the alkaloid extract of </w:t>
      </w:r>
      <w:r>
        <w:rPr>
          <w:i/>
          <w:sz w:val="24"/>
        </w:rPr>
        <w:t>M. Senegalensis </w:t>
      </w:r>
      <w:r>
        <w:rPr>
          <w:sz w:val="24"/>
        </w:rPr>
        <w:t>leaf using Gas Chromatography Mass Spectrometry (GC-MS).</w:t>
      </w:r>
    </w:p>
    <w:p>
      <w:pPr>
        <w:spacing w:after="0" w:line="480" w:lineRule="auto"/>
        <w:jc w:val="left"/>
        <w:rPr>
          <w:sz w:val="24"/>
        </w:rPr>
        <w:sectPr>
          <w:pgSz w:w="12240" w:h="15840"/>
          <w:pgMar w:header="0" w:footer="1015" w:top="1340" w:bottom="1200" w:left="680" w:right="0"/>
        </w:sectPr>
      </w:pPr>
    </w:p>
    <w:p>
      <w:pPr>
        <w:pStyle w:val="BodyText"/>
        <w:spacing w:before="63"/>
      </w:pPr>
    </w:p>
    <w:p>
      <w:pPr>
        <w:pStyle w:val="Heading1"/>
        <w:ind w:right="101"/>
      </w:pPr>
      <w:r>
        <w:rPr/>
        <w:t>CHAPTER</w:t>
      </w:r>
      <w:r>
        <w:rPr>
          <w:spacing w:val="-4"/>
        </w:rPr>
        <w:t> </w:t>
      </w:r>
      <w:r>
        <w:rPr>
          <w:spacing w:val="-5"/>
        </w:rPr>
        <w:t>TWO</w:t>
      </w:r>
    </w:p>
    <w:p>
      <w:pPr>
        <w:pStyle w:val="BodyText"/>
        <w:rPr>
          <w:b/>
        </w:rPr>
      </w:pPr>
    </w:p>
    <w:p>
      <w:pPr>
        <w:pStyle w:val="ListParagraph"/>
        <w:numPr>
          <w:ilvl w:val="1"/>
          <w:numId w:val="2"/>
        </w:numPr>
        <w:tabs>
          <w:tab w:pos="4308" w:val="left" w:leader="none"/>
        </w:tabs>
        <w:spacing w:line="240" w:lineRule="auto" w:before="0" w:after="0"/>
        <w:ind w:left="4308" w:right="0" w:hanging="3001"/>
        <w:jc w:val="both"/>
        <w:rPr>
          <w:b/>
          <w:sz w:val="24"/>
        </w:rPr>
      </w:pPr>
      <w:r>
        <w:rPr>
          <w:b/>
          <w:sz w:val="24"/>
        </w:rPr>
        <w:t>LITERATURE</w:t>
      </w:r>
      <w:r>
        <w:rPr>
          <w:b/>
          <w:spacing w:val="-2"/>
          <w:sz w:val="24"/>
        </w:rPr>
        <w:t> REVIEW</w:t>
      </w:r>
    </w:p>
    <w:p>
      <w:pPr>
        <w:pStyle w:val="BodyText"/>
        <w:rPr>
          <w:b/>
        </w:rPr>
      </w:pPr>
    </w:p>
    <w:p>
      <w:pPr>
        <w:pStyle w:val="Heading2"/>
        <w:numPr>
          <w:ilvl w:val="1"/>
          <w:numId w:val="2"/>
        </w:numPr>
        <w:tabs>
          <w:tab w:pos="1787" w:val="left" w:leader="none"/>
        </w:tabs>
        <w:spacing w:line="240" w:lineRule="auto" w:before="0" w:after="0"/>
        <w:ind w:left="1787" w:right="0" w:hanging="480"/>
        <w:jc w:val="both"/>
      </w:pPr>
      <w:r>
        <w:rPr>
          <w:spacing w:val="-2"/>
        </w:rPr>
        <w:t>Malaria</w:t>
      </w:r>
    </w:p>
    <w:p>
      <w:pPr>
        <w:pStyle w:val="BodyText"/>
        <w:spacing w:line="480" w:lineRule="auto" w:before="272"/>
        <w:ind w:left="1307" w:right="1407"/>
        <w:jc w:val="both"/>
      </w:pPr>
      <w:r>
        <w:rPr/>
        <w:t>Malaria is a life-threatening disease caused by parasites that are transmitted to man and animal exclusively through the bites of infected </w:t>
      </w:r>
      <w:r>
        <w:rPr>
          <w:i/>
        </w:rPr>
        <w:t>Anopheles </w:t>
      </w:r>
      <w:r>
        <w:rPr/>
        <w:t>mosquitoes (WHO, 2014). Malaria causes great pain with associated morbidity and mortality. The cost of malaria in economic</w:t>
      </w:r>
      <w:r>
        <w:rPr>
          <w:spacing w:val="-5"/>
        </w:rPr>
        <w:t> </w:t>
      </w:r>
      <w:r>
        <w:rPr/>
        <w:t>terms</w:t>
      </w:r>
      <w:r>
        <w:rPr>
          <w:spacing w:val="-4"/>
        </w:rPr>
        <w:t> </w:t>
      </w:r>
      <w:r>
        <w:rPr/>
        <w:t>is</w:t>
      </w:r>
      <w:r>
        <w:rPr>
          <w:spacing w:val="-4"/>
        </w:rPr>
        <w:t> </w:t>
      </w:r>
      <w:r>
        <w:rPr/>
        <w:t>quite</w:t>
      </w:r>
      <w:r>
        <w:rPr>
          <w:spacing w:val="-4"/>
        </w:rPr>
        <w:t> </w:t>
      </w:r>
      <w:r>
        <w:rPr/>
        <w:t>enormous.</w:t>
      </w:r>
      <w:r>
        <w:rPr>
          <w:spacing w:val="-4"/>
        </w:rPr>
        <w:t> </w:t>
      </w:r>
      <w:r>
        <w:rPr/>
        <w:t>Malaria</w:t>
      </w:r>
      <w:r>
        <w:rPr>
          <w:spacing w:val="-4"/>
        </w:rPr>
        <w:t> </w:t>
      </w:r>
      <w:r>
        <w:rPr/>
        <w:t>maintains</w:t>
      </w:r>
      <w:r>
        <w:rPr>
          <w:spacing w:val="-4"/>
        </w:rPr>
        <w:t> </w:t>
      </w:r>
      <w:r>
        <w:rPr/>
        <w:t>a</w:t>
      </w:r>
      <w:r>
        <w:rPr>
          <w:spacing w:val="-4"/>
        </w:rPr>
        <w:t> </w:t>
      </w:r>
      <w:r>
        <w:rPr/>
        <w:t>vicious</w:t>
      </w:r>
      <w:r>
        <w:rPr>
          <w:spacing w:val="-4"/>
        </w:rPr>
        <w:t> </w:t>
      </w:r>
      <w:r>
        <w:rPr/>
        <w:t>cycle</w:t>
      </w:r>
      <w:r>
        <w:rPr>
          <w:spacing w:val="-4"/>
        </w:rPr>
        <w:t> </w:t>
      </w:r>
      <w:r>
        <w:rPr/>
        <w:t>of</w:t>
      </w:r>
      <w:r>
        <w:rPr>
          <w:spacing w:val="-6"/>
        </w:rPr>
        <w:t> </w:t>
      </w:r>
      <w:r>
        <w:rPr/>
        <w:t>disease</w:t>
      </w:r>
      <w:r>
        <w:rPr>
          <w:spacing w:val="-5"/>
        </w:rPr>
        <w:t> </w:t>
      </w:r>
      <w:r>
        <w:rPr/>
        <w:t>and</w:t>
      </w:r>
      <w:r>
        <w:rPr>
          <w:spacing w:val="-4"/>
        </w:rPr>
        <w:t> </w:t>
      </w:r>
      <w:r>
        <w:rPr/>
        <w:t>poverty (WHO,</w:t>
      </w:r>
      <w:r>
        <w:rPr>
          <w:spacing w:val="-2"/>
        </w:rPr>
        <w:t> </w:t>
      </w:r>
      <w:r>
        <w:rPr/>
        <w:t>2015).</w:t>
      </w:r>
      <w:r>
        <w:rPr>
          <w:spacing w:val="-2"/>
        </w:rPr>
        <w:t> </w:t>
      </w:r>
      <w:r>
        <w:rPr/>
        <w:t>There</w:t>
      </w:r>
      <w:r>
        <w:rPr>
          <w:spacing w:val="-2"/>
        </w:rPr>
        <w:t> </w:t>
      </w:r>
      <w:r>
        <w:rPr/>
        <w:t>is</w:t>
      </w:r>
      <w:r>
        <w:rPr>
          <w:spacing w:val="-2"/>
        </w:rPr>
        <w:t> </w:t>
      </w:r>
      <w:r>
        <w:rPr/>
        <w:t>also</w:t>
      </w:r>
      <w:r>
        <w:rPr>
          <w:spacing w:val="-2"/>
        </w:rPr>
        <w:t> </w:t>
      </w:r>
      <w:r>
        <w:rPr/>
        <w:t>emerging</w:t>
      </w:r>
      <w:r>
        <w:rPr>
          <w:spacing w:val="-5"/>
        </w:rPr>
        <w:t> </w:t>
      </w:r>
      <w:r>
        <w:rPr/>
        <w:t>drug</w:t>
      </w:r>
      <w:r>
        <w:rPr>
          <w:spacing w:val="-2"/>
        </w:rPr>
        <w:t> </w:t>
      </w:r>
      <w:r>
        <w:rPr/>
        <w:t>resistance</w:t>
      </w:r>
      <w:r>
        <w:rPr>
          <w:spacing w:val="-3"/>
        </w:rPr>
        <w:t> </w:t>
      </w:r>
      <w:r>
        <w:rPr/>
        <w:t>that</w:t>
      </w:r>
      <w:r>
        <w:rPr>
          <w:spacing w:val="-2"/>
        </w:rPr>
        <w:t> </w:t>
      </w:r>
      <w:r>
        <w:rPr/>
        <w:t>is complicating</w:t>
      </w:r>
      <w:r>
        <w:rPr>
          <w:spacing w:val="-5"/>
        </w:rPr>
        <w:t> </w:t>
      </w:r>
      <w:r>
        <w:rPr/>
        <w:t>the</w:t>
      </w:r>
      <w:r>
        <w:rPr>
          <w:spacing w:val="-3"/>
        </w:rPr>
        <w:t> </w:t>
      </w:r>
      <w:r>
        <w:rPr/>
        <w:t>treatment</w:t>
      </w:r>
      <w:r>
        <w:rPr>
          <w:spacing w:val="-2"/>
        </w:rPr>
        <w:t> </w:t>
      </w:r>
      <w:r>
        <w:rPr/>
        <w:t>and limiting the choice of antimalarial therapy thus creating a need for back up if the current therapies are phased out (Alemayehu </w:t>
      </w:r>
      <w:r>
        <w:rPr>
          <w:i/>
        </w:rPr>
        <w:t>et al., </w:t>
      </w:r>
      <w:r>
        <w:rPr/>
        <w:t>2015).</w:t>
      </w:r>
    </w:p>
    <w:p>
      <w:pPr>
        <w:pStyle w:val="Heading2"/>
        <w:numPr>
          <w:ilvl w:val="1"/>
          <w:numId w:val="2"/>
        </w:numPr>
        <w:tabs>
          <w:tab w:pos="2026" w:val="left" w:leader="none"/>
        </w:tabs>
        <w:spacing w:line="240" w:lineRule="auto" w:before="205" w:after="0"/>
        <w:ind w:left="2026" w:right="0" w:hanging="719"/>
        <w:jc w:val="both"/>
      </w:pPr>
      <w:r>
        <w:rPr/>
        <w:t>Transmission</w:t>
      </w:r>
      <w:r>
        <w:rPr>
          <w:spacing w:val="-3"/>
        </w:rPr>
        <w:t> </w:t>
      </w:r>
      <w:r>
        <w:rPr/>
        <w:t>of</w:t>
      </w:r>
      <w:r>
        <w:rPr>
          <w:spacing w:val="-1"/>
        </w:rPr>
        <w:t> </w:t>
      </w:r>
      <w:r>
        <w:rPr>
          <w:spacing w:val="-2"/>
        </w:rPr>
        <w:t>Malaria</w:t>
      </w:r>
    </w:p>
    <w:p>
      <w:pPr>
        <w:pStyle w:val="BodyText"/>
        <w:spacing w:line="480" w:lineRule="auto" w:before="271"/>
        <w:ind w:left="1307" w:right="1407"/>
        <w:jc w:val="both"/>
      </w:pPr>
      <w:r>
        <w:rPr/>
        <w:t>A person gets malaria when bitten by an infected female mosquito looking for blood meal. This occurs mainly between dusk and dawn. There are other rare mechanisms for the transmission of malaria which include congenitally acquired diseases, blood transfusion, sharing of contaminated needles and organ transplantation (Owusu-ofori </w:t>
      </w:r>
      <w:r>
        <w:rPr>
          <w:i/>
        </w:rPr>
        <w:t>et al., </w:t>
      </w:r>
      <w:r>
        <w:rPr/>
        <w:t>2013).</w:t>
      </w:r>
    </w:p>
    <w:p>
      <w:pPr>
        <w:pStyle w:val="Heading2"/>
        <w:numPr>
          <w:ilvl w:val="1"/>
          <w:numId w:val="2"/>
        </w:numPr>
        <w:tabs>
          <w:tab w:pos="2026" w:val="left" w:leader="none"/>
        </w:tabs>
        <w:spacing w:line="240" w:lineRule="auto" w:before="207" w:after="0"/>
        <w:ind w:left="2026" w:right="0" w:hanging="719"/>
        <w:jc w:val="both"/>
      </w:pPr>
      <w:r>
        <w:rPr/>
        <w:t>Symptoms</w:t>
      </w:r>
      <w:r>
        <w:rPr>
          <w:spacing w:val="-6"/>
        </w:rPr>
        <w:t> </w:t>
      </w:r>
      <w:r>
        <w:rPr/>
        <w:t>of</w:t>
      </w:r>
      <w:r>
        <w:rPr>
          <w:spacing w:val="-2"/>
        </w:rPr>
        <w:t> Malaria</w:t>
      </w:r>
    </w:p>
    <w:p>
      <w:pPr>
        <w:pStyle w:val="BodyText"/>
        <w:spacing w:line="480" w:lineRule="auto" w:before="271"/>
        <w:ind w:left="1307" w:right="1410"/>
        <w:jc w:val="both"/>
      </w:pPr>
      <w:r>
        <w:rPr/>
        <w:t>The</w:t>
      </w:r>
      <w:r>
        <w:rPr>
          <w:spacing w:val="-12"/>
        </w:rPr>
        <w:t> </w:t>
      </w:r>
      <w:r>
        <w:rPr/>
        <w:t>malaria</w:t>
      </w:r>
      <w:r>
        <w:rPr>
          <w:spacing w:val="-10"/>
        </w:rPr>
        <w:t> </w:t>
      </w:r>
      <w:r>
        <w:rPr/>
        <w:t>destroys</w:t>
      </w:r>
      <w:r>
        <w:rPr>
          <w:spacing w:val="-10"/>
        </w:rPr>
        <w:t> </w:t>
      </w:r>
      <w:r>
        <w:rPr/>
        <w:t>red</w:t>
      </w:r>
      <w:r>
        <w:rPr>
          <w:spacing w:val="-8"/>
        </w:rPr>
        <w:t> </w:t>
      </w:r>
      <w:r>
        <w:rPr/>
        <w:t>blood</w:t>
      </w:r>
      <w:r>
        <w:rPr>
          <w:spacing w:val="-10"/>
        </w:rPr>
        <w:t> </w:t>
      </w:r>
      <w:r>
        <w:rPr/>
        <w:t>cells</w:t>
      </w:r>
      <w:r>
        <w:rPr>
          <w:spacing w:val="-10"/>
        </w:rPr>
        <w:t> </w:t>
      </w:r>
      <w:r>
        <w:rPr/>
        <w:t>causing</w:t>
      </w:r>
      <w:r>
        <w:rPr>
          <w:spacing w:val="-13"/>
        </w:rPr>
        <w:t> </w:t>
      </w:r>
      <w:r>
        <w:rPr/>
        <w:t>anemia.</w:t>
      </w:r>
      <w:r>
        <w:rPr>
          <w:spacing w:val="-9"/>
        </w:rPr>
        <w:t> </w:t>
      </w:r>
      <w:r>
        <w:rPr/>
        <w:t>It</w:t>
      </w:r>
      <w:r>
        <w:rPr>
          <w:spacing w:val="-8"/>
        </w:rPr>
        <w:t> </w:t>
      </w:r>
      <w:r>
        <w:rPr/>
        <w:t>also</w:t>
      </w:r>
      <w:r>
        <w:rPr>
          <w:spacing w:val="-10"/>
        </w:rPr>
        <w:t> </w:t>
      </w:r>
      <w:r>
        <w:rPr/>
        <w:t>adheres</w:t>
      </w:r>
      <w:r>
        <w:rPr>
          <w:spacing w:val="-10"/>
        </w:rPr>
        <w:t> </w:t>
      </w:r>
      <w:r>
        <w:rPr/>
        <w:t>to</w:t>
      </w:r>
      <w:r>
        <w:rPr>
          <w:spacing w:val="-8"/>
        </w:rPr>
        <w:t> </w:t>
      </w:r>
      <w:r>
        <w:rPr/>
        <w:t>cells</w:t>
      </w:r>
      <w:r>
        <w:rPr>
          <w:spacing w:val="-8"/>
        </w:rPr>
        <w:t> </w:t>
      </w:r>
      <w:r>
        <w:rPr/>
        <w:t>in</w:t>
      </w:r>
      <w:r>
        <w:rPr>
          <w:spacing w:val="-10"/>
        </w:rPr>
        <w:t> </w:t>
      </w:r>
      <w:r>
        <w:rPr/>
        <w:t>certain</w:t>
      </w:r>
      <w:r>
        <w:rPr>
          <w:spacing w:val="-10"/>
        </w:rPr>
        <w:t> </w:t>
      </w:r>
      <w:r>
        <w:rPr/>
        <w:t>tissues and</w:t>
      </w:r>
      <w:r>
        <w:rPr>
          <w:spacing w:val="-3"/>
        </w:rPr>
        <w:t> </w:t>
      </w:r>
      <w:r>
        <w:rPr/>
        <w:t>organs.</w:t>
      </w:r>
      <w:r>
        <w:rPr>
          <w:spacing w:val="-3"/>
        </w:rPr>
        <w:t> </w:t>
      </w:r>
      <w:r>
        <w:rPr/>
        <w:t>They</w:t>
      </w:r>
      <w:r>
        <w:rPr>
          <w:spacing w:val="-6"/>
        </w:rPr>
        <w:t> </w:t>
      </w:r>
      <w:r>
        <w:rPr/>
        <w:t>affect</w:t>
      </w:r>
      <w:r>
        <w:rPr>
          <w:spacing w:val="-3"/>
        </w:rPr>
        <w:t> </w:t>
      </w:r>
      <w:r>
        <w:rPr/>
        <w:t>single</w:t>
      </w:r>
      <w:r>
        <w:rPr>
          <w:spacing w:val="-3"/>
        </w:rPr>
        <w:t> </w:t>
      </w:r>
      <w:r>
        <w:rPr/>
        <w:t>or</w:t>
      </w:r>
      <w:r>
        <w:rPr>
          <w:spacing w:val="-5"/>
        </w:rPr>
        <w:t> </w:t>
      </w:r>
      <w:r>
        <w:rPr/>
        <w:t>multiple</w:t>
      </w:r>
      <w:r>
        <w:rPr>
          <w:spacing w:val="-3"/>
        </w:rPr>
        <w:t> </w:t>
      </w:r>
      <w:r>
        <w:rPr/>
        <w:t>organs</w:t>
      </w:r>
      <w:r>
        <w:rPr>
          <w:spacing w:val="-1"/>
        </w:rPr>
        <w:t> </w:t>
      </w:r>
      <w:r>
        <w:rPr/>
        <w:t>with</w:t>
      </w:r>
      <w:r>
        <w:rPr>
          <w:spacing w:val="-3"/>
        </w:rPr>
        <w:t> </w:t>
      </w:r>
      <w:r>
        <w:rPr/>
        <w:t>different</w:t>
      </w:r>
      <w:r>
        <w:rPr>
          <w:spacing w:val="-3"/>
        </w:rPr>
        <w:t> </w:t>
      </w:r>
      <w:r>
        <w:rPr/>
        <w:t>levels</w:t>
      </w:r>
      <w:r>
        <w:rPr>
          <w:spacing w:val="-3"/>
        </w:rPr>
        <w:t> </w:t>
      </w:r>
      <w:r>
        <w:rPr/>
        <w:t>of</w:t>
      </w:r>
      <w:r>
        <w:rPr>
          <w:spacing w:val="-3"/>
        </w:rPr>
        <w:t> </w:t>
      </w:r>
      <w:r>
        <w:rPr/>
        <w:t>severity</w:t>
      </w:r>
      <w:r>
        <w:rPr>
          <w:spacing w:val="-6"/>
        </w:rPr>
        <w:t> </w:t>
      </w:r>
      <w:r>
        <w:rPr/>
        <w:t>and</w:t>
      </w:r>
      <w:r>
        <w:rPr>
          <w:spacing w:val="-3"/>
        </w:rPr>
        <w:t> </w:t>
      </w:r>
      <w:r>
        <w:rPr/>
        <w:t>which can be determined as neurologic, renal dysfunction, hematologic, cardiovascular and respiratory dysfunction as well as hepatic and metabolic dysfunctions. There is also a </w:t>
      </w:r>
      <w:r>
        <w:rPr>
          <w:spacing w:val="-2"/>
        </w:rPr>
        <w:t>significant</w:t>
      </w:r>
      <w:r>
        <w:rPr>
          <w:spacing w:val="-7"/>
        </w:rPr>
        <w:t> </w:t>
      </w:r>
      <w:r>
        <w:rPr>
          <w:spacing w:val="-2"/>
        </w:rPr>
        <w:t>decrease</w:t>
      </w:r>
      <w:r>
        <w:rPr>
          <w:spacing w:val="-6"/>
        </w:rPr>
        <w:t> </w:t>
      </w:r>
      <w:r>
        <w:rPr>
          <w:spacing w:val="-2"/>
        </w:rPr>
        <w:t>in</w:t>
      </w:r>
      <w:r>
        <w:rPr>
          <w:spacing w:val="-5"/>
        </w:rPr>
        <w:t> </w:t>
      </w:r>
      <w:r>
        <w:rPr>
          <w:spacing w:val="-2"/>
        </w:rPr>
        <w:t>the</w:t>
      </w:r>
      <w:r>
        <w:rPr>
          <w:spacing w:val="-3"/>
        </w:rPr>
        <w:t> </w:t>
      </w:r>
      <w:r>
        <w:rPr>
          <w:spacing w:val="-2"/>
        </w:rPr>
        <w:t>level</w:t>
      </w:r>
      <w:r>
        <w:rPr>
          <w:spacing w:val="-4"/>
        </w:rPr>
        <w:t> </w:t>
      </w:r>
      <w:r>
        <w:rPr>
          <w:spacing w:val="-2"/>
        </w:rPr>
        <w:t>of</w:t>
      </w:r>
      <w:r>
        <w:rPr>
          <w:spacing w:val="-4"/>
        </w:rPr>
        <w:t> </w:t>
      </w:r>
      <w:r>
        <w:rPr>
          <w:spacing w:val="-2"/>
        </w:rPr>
        <w:t>hemoglobin</w:t>
      </w:r>
      <w:r>
        <w:rPr>
          <w:spacing w:val="-6"/>
        </w:rPr>
        <w:t> </w:t>
      </w:r>
      <w:r>
        <w:rPr>
          <w:spacing w:val="-2"/>
        </w:rPr>
        <w:t>and</w:t>
      </w:r>
      <w:r>
        <w:rPr>
          <w:spacing w:val="-1"/>
        </w:rPr>
        <w:t> </w:t>
      </w:r>
      <w:r>
        <w:rPr>
          <w:spacing w:val="-2"/>
        </w:rPr>
        <w:t>significant</w:t>
      </w:r>
      <w:r>
        <w:rPr>
          <w:spacing w:val="-5"/>
        </w:rPr>
        <w:t> </w:t>
      </w:r>
      <w:r>
        <w:rPr>
          <w:spacing w:val="-2"/>
        </w:rPr>
        <w:t>increase</w:t>
      </w:r>
      <w:r>
        <w:rPr>
          <w:spacing w:val="-6"/>
        </w:rPr>
        <w:t> </w:t>
      </w:r>
      <w:r>
        <w:rPr>
          <w:spacing w:val="-2"/>
        </w:rPr>
        <w:t>in</w:t>
      </w:r>
      <w:r>
        <w:rPr>
          <w:spacing w:val="-5"/>
        </w:rPr>
        <w:t> </w:t>
      </w:r>
      <w:r>
        <w:rPr>
          <w:spacing w:val="-2"/>
        </w:rPr>
        <w:t>the</w:t>
      </w:r>
      <w:r>
        <w:rPr>
          <w:spacing w:val="-3"/>
        </w:rPr>
        <w:t> </w:t>
      </w:r>
      <w:r>
        <w:rPr>
          <w:spacing w:val="-2"/>
        </w:rPr>
        <w:t>levels</w:t>
      </w:r>
      <w:r>
        <w:rPr>
          <w:spacing w:val="-4"/>
        </w:rPr>
        <w:t> </w:t>
      </w:r>
      <w:r>
        <w:rPr>
          <w:spacing w:val="-2"/>
        </w:rPr>
        <w:t>of</w:t>
      </w:r>
      <w:r>
        <w:rPr>
          <w:spacing w:val="-6"/>
        </w:rPr>
        <w:t> </w:t>
      </w:r>
      <w:r>
        <w:rPr>
          <w:spacing w:val="-2"/>
        </w:rPr>
        <w:t>SGOT,</w:t>
      </w:r>
    </w:p>
    <w:p>
      <w:pPr>
        <w:spacing w:after="0" w:line="480" w:lineRule="auto"/>
        <w:jc w:val="both"/>
        <w:sectPr>
          <w:pgSz w:w="12240" w:h="15840"/>
          <w:pgMar w:header="0" w:footer="1015" w:top="1820" w:bottom="1200" w:left="680" w:right="0"/>
        </w:sectPr>
      </w:pPr>
    </w:p>
    <w:p>
      <w:pPr>
        <w:pStyle w:val="BodyText"/>
        <w:spacing w:line="480" w:lineRule="auto" w:before="63"/>
        <w:ind w:left="1307" w:right="1407"/>
        <w:jc w:val="both"/>
      </w:pPr>
      <w:r>
        <w:rPr/>
        <w:t>SGPT,</w:t>
      </w:r>
      <w:r>
        <w:rPr>
          <w:spacing w:val="-8"/>
        </w:rPr>
        <w:t> </w:t>
      </w:r>
      <w:r>
        <w:rPr/>
        <w:t>ALP,</w:t>
      </w:r>
      <w:r>
        <w:rPr>
          <w:spacing w:val="-8"/>
        </w:rPr>
        <w:t> </w:t>
      </w:r>
      <w:r>
        <w:rPr/>
        <w:t>bilirubin,</w:t>
      </w:r>
      <w:r>
        <w:rPr>
          <w:spacing w:val="-8"/>
        </w:rPr>
        <w:t> </w:t>
      </w:r>
      <w:r>
        <w:rPr/>
        <w:t>creatinine</w:t>
      </w:r>
      <w:r>
        <w:rPr>
          <w:spacing w:val="-9"/>
        </w:rPr>
        <w:t> </w:t>
      </w:r>
      <w:r>
        <w:rPr/>
        <w:t>and</w:t>
      </w:r>
      <w:r>
        <w:rPr>
          <w:spacing w:val="-8"/>
        </w:rPr>
        <w:t> </w:t>
      </w:r>
      <w:r>
        <w:rPr/>
        <w:t>urea</w:t>
      </w:r>
      <w:r>
        <w:rPr>
          <w:spacing w:val="-7"/>
        </w:rPr>
        <w:t> </w:t>
      </w:r>
      <w:r>
        <w:rPr/>
        <w:t>(Mohapatra</w:t>
      </w:r>
      <w:r>
        <w:rPr>
          <w:spacing w:val="-6"/>
        </w:rPr>
        <w:t> </w:t>
      </w:r>
      <w:r>
        <w:rPr>
          <w:i/>
        </w:rPr>
        <w:t>et</w:t>
      </w:r>
      <w:r>
        <w:rPr>
          <w:i/>
          <w:spacing w:val="-8"/>
        </w:rPr>
        <w:t> </w:t>
      </w:r>
      <w:r>
        <w:rPr>
          <w:i/>
        </w:rPr>
        <w:t>al.,</w:t>
      </w:r>
      <w:r>
        <w:rPr>
          <w:i/>
          <w:spacing w:val="-8"/>
        </w:rPr>
        <w:t> </w:t>
      </w:r>
      <w:r>
        <w:rPr/>
        <w:t>2013).</w:t>
      </w:r>
      <w:r>
        <w:rPr>
          <w:spacing w:val="-8"/>
        </w:rPr>
        <w:t> </w:t>
      </w:r>
      <w:r>
        <w:rPr/>
        <w:t>The</w:t>
      </w:r>
      <w:r>
        <w:rPr>
          <w:spacing w:val="-9"/>
        </w:rPr>
        <w:t> </w:t>
      </w:r>
      <w:r>
        <w:rPr/>
        <w:t>common</w:t>
      </w:r>
      <w:r>
        <w:rPr>
          <w:spacing w:val="-8"/>
        </w:rPr>
        <w:t> </w:t>
      </w:r>
      <w:r>
        <w:rPr/>
        <w:t>symptoms of malaria are sometimes similar to those of many other infectious diseases caused by bacteria, viruses or parasites. They include fever, chills, head ache, sweats, fatigue, nausea, vomiting, multi organ failure system which may progress to coma and death (Ronan </w:t>
      </w:r>
      <w:r>
        <w:rPr>
          <w:i/>
        </w:rPr>
        <w:t>et al., </w:t>
      </w:r>
      <w:r>
        <w:rPr/>
        <w:t>2009) .Other symptoms could be dry (nonproductive) cough, muscle or back pain and enlarged spleen (Web MD, 2014).</w:t>
      </w:r>
    </w:p>
    <w:p>
      <w:pPr>
        <w:pStyle w:val="Heading2"/>
        <w:numPr>
          <w:ilvl w:val="1"/>
          <w:numId w:val="2"/>
        </w:numPr>
        <w:tabs>
          <w:tab w:pos="2026" w:val="left" w:leader="none"/>
        </w:tabs>
        <w:spacing w:line="240" w:lineRule="auto" w:before="205" w:after="0"/>
        <w:ind w:left="2026" w:right="0" w:hanging="719"/>
        <w:jc w:val="both"/>
      </w:pPr>
      <w:r>
        <w:rPr/>
        <w:t>Malaria</w:t>
      </w:r>
      <w:r>
        <w:rPr>
          <w:spacing w:val="-1"/>
        </w:rPr>
        <w:t> </w:t>
      </w:r>
      <w:r>
        <w:rPr>
          <w:spacing w:val="-2"/>
        </w:rPr>
        <w:t>Parasites</w:t>
      </w:r>
    </w:p>
    <w:p>
      <w:pPr>
        <w:spacing w:line="480" w:lineRule="auto" w:before="271"/>
        <w:ind w:left="1307" w:right="1406" w:firstLine="0"/>
        <w:jc w:val="both"/>
        <w:rPr>
          <w:sz w:val="24"/>
        </w:rPr>
      </w:pPr>
      <w:r>
        <w:rPr>
          <w:sz w:val="24"/>
        </w:rPr>
        <w:t>Malaria</w:t>
      </w:r>
      <w:r>
        <w:rPr>
          <w:spacing w:val="-2"/>
          <w:sz w:val="24"/>
        </w:rPr>
        <w:t> </w:t>
      </w:r>
      <w:r>
        <w:rPr>
          <w:sz w:val="24"/>
        </w:rPr>
        <w:t>parasites are</w:t>
      </w:r>
      <w:r>
        <w:rPr>
          <w:spacing w:val="-2"/>
          <w:sz w:val="24"/>
        </w:rPr>
        <w:t> </w:t>
      </w:r>
      <w:r>
        <w:rPr>
          <w:sz w:val="24"/>
        </w:rPr>
        <w:t>microorganisms</w:t>
      </w:r>
      <w:r>
        <w:rPr>
          <w:spacing w:val="-1"/>
          <w:sz w:val="24"/>
        </w:rPr>
        <w:t> </w:t>
      </w:r>
      <w:r>
        <w:rPr>
          <w:sz w:val="24"/>
        </w:rPr>
        <w:t>that</w:t>
      </w:r>
      <w:r>
        <w:rPr>
          <w:spacing w:val="-1"/>
          <w:sz w:val="24"/>
        </w:rPr>
        <w:t> </w:t>
      </w:r>
      <w:r>
        <w:rPr>
          <w:sz w:val="24"/>
        </w:rPr>
        <w:t>belong</w:t>
      </w:r>
      <w:r>
        <w:rPr>
          <w:spacing w:val="-1"/>
          <w:sz w:val="24"/>
        </w:rPr>
        <w:t> </w:t>
      </w:r>
      <w:r>
        <w:rPr>
          <w:sz w:val="24"/>
        </w:rPr>
        <w:t>to</w:t>
      </w:r>
      <w:r>
        <w:rPr>
          <w:spacing w:val="-1"/>
          <w:sz w:val="24"/>
        </w:rPr>
        <w:t> </w:t>
      </w:r>
      <w:r>
        <w:rPr>
          <w:sz w:val="24"/>
        </w:rPr>
        <w:t>the genus </w:t>
      </w:r>
      <w:r>
        <w:rPr>
          <w:i/>
          <w:sz w:val="24"/>
        </w:rPr>
        <w:t>Plasmodium</w:t>
      </w:r>
      <w:r>
        <w:rPr>
          <w:sz w:val="24"/>
        </w:rPr>
        <w:t>. There</w:t>
      </w:r>
      <w:r>
        <w:rPr>
          <w:spacing w:val="-2"/>
          <w:sz w:val="24"/>
        </w:rPr>
        <w:t> </w:t>
      </w:r>
      <w:r>
        <w:rPr>
          <w:sz w:val="24"/>
        </w:rPr>
        <w:t>are</w:t>
      </w:r>
      <w:r>
        <w:rPr>
          <w:spacing w:val="-3"/>
          <w:sz w:val="24"/>
        </w:rPr>
        <w:t> </w:t>
      </w:r>
      <w:r>
        <w:rPr>
          <w:sz w:val="24"/>
        </w:rPr>
        <w:t>more than a hundred species of </w:t>
      </w:r>
      <w:r>
        <w:rPr>
          <w:i/>
          <w:sz w:val="24"/>
        </w:rPr>
        <w:t>Plasmodium </w:t>
      </w:r>
      <w:r>
        <w:rPr>
          <w:sz w:val="24"/>
        </w:rPr>
        <w:t>that infect many</w:t>
      </w:r>
      <w:r>
        <w:rPr>
          <w:spacing w:val="-1"/>
          <w:sz w:val="24"/>
        </w:rPr>
        <w:t> </w:t>
      </w:r>
      <w:r>
        <w:rPr>
          <w:sz w:val="24"/>
        </w:rPr>
        <w:t>species of animals such as reptiles, birds and various mammals (CDC, 2015). Five species have long been recognized to infect humans; </w:t>
      </w:r>
      <w:r>
        <w:rPr>
          <w:i/>
          <w:sz w:val="24"/>
        </w:rPr>
        <w:t>Plasmodium falciparum, Plasmodium vivax, Plasmodium ovale, Plasmodium malariae</w:t>
      </w:r>
      <w:r>
        <w:rPr>
          <w:sz w:val="24"/>
        </w:rPr>
        <w:t>and</w:t>
      </w:r>
      <w:r>
        <w:rPr>
          <w:spacing w:val="-15"/>
          <w:sz w:val="24"/>
        </w:rPr>
        <w:t> </w:t>
      </w:r>
      <w:r>
        <w:rPr>
          <w:i/>
          <w:sz w:val="24"/>
        </w:rPr>
        <w:t>Plasmodium</w:t>
      </w:r>
      <w:r>
        <w:rPr>
          <w:i/>
          <w:spacing w:val="-15"/>
          <w:sz w:val="24"/>
        </w:rPr>
        <w:t> </w:t>
      </w:r>
      <w:r>
        <w:rPr>
          <w:i/>
          <w:sz w:val="24"/>
        </w:rPr>
        <w:t>knowlesi.</w:t>
      </w:r>
      <w:r>
        <w:rPr>
          <w:i/>
          <w:spacing w:val="-15"/>
          <w:sz w:val="24"/>
        </w:rPr>
        <w:t> </w:t>
      </w:r>
      <w:r>
        <w:rPr>
          <w:sz w:val="24"/>
        </w:rPr>
        <w:t>The</w:t>
      </w:r>
      <w:r>
        <w:rPr>
          <w:spacing w:val="-15"/>
          <w:sz w:val="24"/>
        </w:rPr>
        <w:t> </w:t>
      </w:r>
      <w:r>
        <w:rPr>
          <w:sz w:val="24"/>
        </w:rPr>
        <w:t>first</w:t>
      </w:r>
      <w:r>
        <w:rPr>
          <w:spacing w:val="-15"/>
          <w:sz w:val="24"/>
        </w:rPr>
        <w:t> </w:t>
      </w:r>
      <w:r>
        <w:rPr>
          <w:sz w:val="24"/>
        </w:rPr>
        <w:t>two</w:t>
      </w:r>
      <w:r>
        <w:rPr>
          <w:spacing w:val="-15"/>
          <w:sz w:val="24"/>
        </w:rPr>
        <w:t> </w:t>
      </w:r>
      <w:r>
        <w:rPr>
          <w:sz w:val="24"/>
        </w:rPr>
        <w:t>are</w:t>
      </w:r>
      <w:r>
        <w:rPr>
          <w:spacing w:val="-15"/>
          <w:sz w:val="24"/>
        </w:rPr>
        <w:t> </w:t>
      </w:r>
      <w:r>
        <w:rPr>
          <w:sz w:val="24"/>
        </w:rPr>
        <w:t>the</w:t>
      </w:r>
      <w:r>
        <w:rPr>
          <w:spacing w:val="-15"/>
          <w:sz w:val="24"/>
        </w:rPr>
        <w:t> </w:t>
      </w:r>
      <w:r>
        <w:rPr>
          <w:sz w:val="24"/>
        </w:rPr>
        <w:t>most</w:t>
      </w:r>
      <w:r>
        <w:rPr>
          <w:spacing w:val="-15"/>
          <w:sz w:val="24"/>
        </w:rPr>
        <w:t> </w:t>
      </w:r>
      <w:r>
        <w:rPr>
          <w:sz w:val="24"/>
        </w:rPr>
        <w:t>important</w:t>
      </w:r>
      <w:r>
        <w:rPr>
          <w:spacing w:val="-15"/>
          <w:sz w:val="24"/>
        </w:rPr>
        <w:t> </w:t>
      </w:r>
      <w:r>
        <w:rPr>
          <w:sz w:val="24"/>
        </w:rPr>
        <w:t>species</w:t>
      </w:r>
      <w:r>
        <w:rPr>
          <w:spacing w:val="-15"/>
          <w:sz w:val="24"/>
        </w:rPr>
        <w:t> </w:t>
      </w:r>
      <w:r>
        <w:rPr>
          <w:sz w:val="24"/>
        </w:rPr>
        <w:t>because</w:t>
      </w:r>
      <w:r>
        <w:rPr>
          <w:spacing w:val="-15"/>
          <w:sz w:val="24"/>
        </w:rPr>
        <w:t> </w:t>
      </w:r>
      <w:r>
        <w:rPr>
          <w:sz w:val="24"/>
        </w:rPr>
        <w:t>they pose the greatest risk to man. While the former is the most deadly form which is also responsible for the resistance and predominates in Africa (Talkmore </w:t>
      </w:r>
      <w:r>
        <w:rPr>
          <w:i/>
          <w:sz w:val="24"/>
        </w:rPr>
        <w:t>et al., </w:t>
      </w:r>
      <w:r>
        <w:rPr>
          <w:sz w:val="24"/>
        </w:rPr>
        <w:t>2015).</w:t>
      </w:r>
    </w:p>
    <w:p>
      <w:pPr>
        <w:pStyle w:val="BodyText"/>
        <w:spacing w:line="480" w:lineRule="auto" w:before="200"/>
        <w:ind w:left="1307" w:right="1412"/>
        <w:jc w:val="both"/>
      </w:pPr>
      <w:r>
        <w:rPr/>
        <w:t>The first accurate clinical description of malarial fevers was given by Hippocrates in 400 B.C., who mentioned the classic triad of chills, fever and sweating, and analyzed the characteristic periodicity of various forms of malaria and associated splenomegaly with the endemicity of malaria and its topographic aspects (Wernsdorfer, 1980).</w:t>
      </w:r>
    </w:p>
    <w:p>
      <w:pPr>
        <w:pStyle w:val="BodyText"/>
        <w:spacing w:line="480" w:lineRule="auto" w:before="203"/>
        <w:ind w:left="1307" w:right="1409"/>
        <w:jc w:val="both"/>
      </w:pPr>
      <w:r>
        <w:rPr/>
        <w:t>The first attempt to treat malaria came in the middle of the seventeenth century, with the introduction of the bark of a Peruvian tree with which the Countess of Chinchón was successfully</w:t>
      </w:r>
      <w:r>
        <w:rPr>
          <w:spacing w:val="-7"/>
        </w:rPr>
        <w:t> </w:t>
      </w:r>
      <w:r>
        <w:rPr/>
        <w:t>treated</w:t>
      </w:r>
      <w:r>
        <w:rPr>
          <w:spacing w:val="-2"/>
        </w:rPr>
        <w:t> </w:t>
      </w:r>
      <w:r>
        <w:rPr/>
        <w:t>for</w:t>
      </w:r>
      <w:r>
        <w:rPr>
          <w:spacing w:val="-3"/>
        </w:rPr>
        <w:t> </w:t>
      </w:r>
      <w:r>
        <w:rPr/>
        <w:t>her</w:t>
      </w:r>
      <w:r>
        <w:rPr>
          <w:spacing w:val="-2"/>
        </w:rPr>
        <w:t> </w:t>
      </w:r>
      <w:r>
        <w:rPr/>
        <w:t>febrile</w:t>
      </w:r>
      <w:r>
        <w:rPr>
          <w:spacing w:val="-2"/>
        </w:rPr>
        <w:t> </w:t>
      </w:r>
      <w:r>
        <w:rPr/>
        <w:t>condition.</w:t>
      </w:r>
      <w:r>
        <w:rPr>
          <w:spacing w:val="-3"/>
        </w:rPr>
        <w:t> </w:t>
      </w:r>
      <w:r>
        <w:rPr/>
        <w:t>The botanical</w:t>
      </w:r>
      <w:r>
        <w:rPr>
          <w:spacing w:val="-3"/>
        </w:rPr>
        <w:t> </w:t>
      </w:r>
      <w:r>
        <w:rPr/>
        <w:t>description</w:t>
      </w:r>
      <w:r>
        <w:rPr>
          <w:spacing w:val="-3"/>
        </w:rPr>
        <w:t> </w:t>
      </w:r>
      <w:r>
        <w:rPr/>
        <w:t>of</w:t>
      </w:r>
      <w:r>
        <w:rPr>
          <w:spacing w:val="-3"/>
        </w:rPr>
        <w:t> </w:t>
      </w:r>
      <w:r>
        <w:rPr/>
        <w:t>the</w:t>
      </w:r>
      <w:r>
        <w:rPr>
          <w:spacing w:val="-4"/>
        </w:rPr>
        <w:t> </w:t>
      </w:r>
      <w:r>
        <w:rPr/>
        <w:t>tree</w:t>
      </w:r>
      <w:r>
        <w:rPr>
          <w:spacing w:val="-4"/>
        </w:rPr>
        <w:t> </w:t>
      </w:r>
      <w:r>
        <w:rPr/>
        <w:t>providing the</w:t>
      </w:r>
      <w:r>
        <w:rPr>
          <w:spacing w:val="-4"/>
        </w:rPr>
        <w:t> </w:t>
      </w:r>
      <w:r>
        <w:rPr/>
        <w:t>Peruvian</w:t>
      </w:r>
      <w:r>
        <w:rPr>
          <w:spacing w:val="-4"/>
        </w:rPr>
        <w:t> </w:t>
      </w:r>
      <w:r>
        <w:rPr/>
        <w:t>bark</w:t>
      </w:r>
      <w:r>
        <w:rPr>
          <w:spacing w:val="-5"/>
        </w:rPr>
        <w:t> </w:t>
      </w:r>
      <w:r>
        <w:rPr/>
        <w:t>became</w:t>
      </w:r>
      <w:r>
        <w:rPr>
          <w:spacing w:val="-3"/>
        </w:rPr>
        <w:t> </w:t>
      </w:r>
      <w:r>
        <w:rPr/>
        <w:t>known</w:t>
      </w:r>
      <w:r>
        <w:rPr>
          <w:spacing w:val="-4"/>
        </w:rPr>
        <w:t> </w:t>
      </w:r>
      <w:r>
        <w:rPr/>
        <w:t>only</w:t>
      </w:r>
      <w:r>
        <w:rPr>
          <w:spacing w:val="-9"/>
        </w:rPr>
        <w:t> </w:t>
      </w:r>
      <w:r>
        <w:rPr/>
        <w:t>100</w:t>
      </w:r>
      <w:r>
        <w:rPr>
          <w:spacing w:val="4"/>
        </w:rPr>
        <w:t> </w:t>
      </w:r>
      <w:r>
        <w:rPr/>
        <w:t>years</w:t>
      </w:r>
      <w:r>
        <w:rPr>
          <w:spacing w:val="-1"/>
        </w:rPr>
        <w:t> </w:t>
      </w:r>
      <w:r>
        <w:rPr/>
        <w:t>after</w:t>
      </w:r>
      <w:r>
        <w:rPr>
          <w:spacing w:val="-5"/>
        </w:rPr>
        <w:t> </w:t>
      </w:r>
      <w:r>
        <w:rPr/>
        <w:t>its</w:t>
      </w:r>
      <w:r>
        <w:rPr>
          <w:spacing w:val="-4"/>
        </w:rPr>
        <w:t> </w:t>
      </w:r>
      <w:r>
        <w:rPr/>
        <w:t>introduction</w:t>
      </w:r>
      <w:r>
        <w:rPr>
          <w:spacing w:val="-3"/>
        </w:rPr>
        <w:t> </w:t>
      </w:r>
      <w:r>
        <w:rPr/>
        <w:t>into</w:t>
      </w:r>
      <w:r>
        <w:rPr>
          <w:spacing w:val="-1"/>
        </w:rPr>
        <w:t> </w:t>
      </w:r>
      <w:r>
        <w:rPr/>
        <w:t>Europe.</w:t>
      </w:r>
      <w:r>
        <w:rPr>
          <w:spacing w:val="-1"/>
        </w:rPr>
        <w:t> </w:t>
      </w:r>
      <w:r>
        <w:rPr/>
        <w:t>Linné,</w:t>
      </w:r>
      <w:r>
        <w:rPr>
          <w:spacing w:val="-1"/>
        </w:rPr>
        <w:t> </w:t>
      </w:r>
      <w:r>
        <w:rPr>
          <w:spacing w:val="-5"/>
        </w:rPr>
        <w:t>in</w:t>
      </w:r>
    </w:p>
    <w:p>
      <w:pPr>
        <w:spacing w:after="0" w:line="480" w:lineRule="auto"/>
        <w:jc w:val="both"/>
        <w:sectPr>
          <w:pgSz w:w="12240" w:h="15840"/>
          <w:pgMar w:header="0" w:footer="1015" w:top="1340" w:bottom="1200" w:left="680" w:right="0"/>
        </w:sectPr>
      </w:pPr>
    </w:p>
    <w:p>
      <w:pPr>
        <w:pStyle w:val="BodyText"/>
        <w:spacing w:line="482" w:lineRule="auto" w:before="63"/>
        <w:ind w:left="1307" w:right="1405"/>
        <w:jc w:val="both"/>
      </w:pPr>
      <w:r>
        <w:rPr/>
        <w:t>memory</w:t>
      </w:r>
      <w:r>
        <w:rPr>
          <w:spacing w:val="-7"/>
        </w:rPr>
        <w:t> </w:t>
      </w:r>
      <w:r>
        <w:rPr/>
        <w:t>of</w:t>
      </w:r>
      <w:r>
        <w:rPr>
          <w:spacing w:val="-3"/>
        </w:rPr>
        <w:t> </w:t>
      </w:r>
      <w:r>
        <w:rPr/>
        <w:t>the</w:t>
      </w:r>
      <w:r>
        <w:rPr>
          <w:spacing w:val="-5"/>
        </w:rPr>
        <w:t> </w:t>
      </w:r>
      <w:r>
        <w:rPr/>
        <w:t>Countess</w:t>
      </w:r>
      <w:r>
        <w:rPr>
          <w:spacing w:val="-1"/>
        </w:rPr>
        <w:t> </w:t>
      </w:r>
      <w:r>
        <w:rPr/>
        <w:t>of</w:t>
      </w:r>
      <w:r>
        <w:rPr>
          <w:spacing w:val="-3"/>
        </w:rPr>
        <w:t> </w:t>
      </w:r>
      <w:r>
        <w:rPr/>
        <w:t>Chinchón’s</w:t>
      </w:r>
      <w:r>
        <w:rPr>
          <w:spacing w:val="-4"/>
        </w:rPr>
        <w:t> </w:t>
      </w:r>
      <w:r>
        <w:rPr/>
        <w:t>recovery, named</w:t>
      </w:r>
      <w:r>
        <w:rPr>
          <w:spacing w:val="-3"/>
        </w:rPr>
        <w:t> </w:t>
      </w:r>
      <w:r>
        <w:rPr/>
        <w:t>the</w:t>
      </w:r>
      <w:r>
        <w:rPr>
          <w:spacing w:val="-4"/>
        </w:rPr>
        <w:t> </w:t>
      </w:r>
      <w:r>
        <w:rPr/>
        <w:t>new</w:t>
      </w:r>
      <w:r>
        <w:rPr>
          <w:spacing w:val="-2"/>
        </w:rPr>
        <w:t> </w:t>
      </w:r>
      <w:r>
        <w:rPr/>
        <w:t>genus</w:t>
      </w:r>
      <w:r>
        <w:rPr>
          <w:spacing w:val="-4"/>
        </w:rPr>
        <w:t> </w:t>
      </w:r>
      <w:r>
        <w:rPr/>
        <w:t>of</w:t>
      </w:r>
      <w:r>
        <w:rPr>
          <w:spacing w:val="-2"/>
        </w:rPr>
        <w:t> </w:t>
      </w:r>
      <w:r>
        <w:rPr/>
        <w:t>the</w:t>
      </w:r>
      <w:r>
        <w:rPr>
          <w:spacing w:val="-3"/>
        </w:rPr>
        <w:t> </w:t>
      </w:r>
      <w:r>
        <w:rPr/>
        <w:t>bark-yielding tree </w:t>
      </w:r>
      <w:r>
        <w:rPr>
          <w:i/>
        </w:rPr>
        <w:t>Cinchona</w:t>
      </w:r>
      <w:r>
        <w:rPr/>
        <w:t>. Subsequently, the bark was generally called cinchona (Wernsdorfer, 1980).</w:t>
      </w:r>
    </w:p>
    <w:p>
      <w:pPr>
        <w:pStyle w:val="BodyText"/>
        <w:spacing w:line="480" w:lineRule="auto" w:before="194"/>
        <w:ind w:left="1307" w:right="1407"/>
        <w:jc w:val="both"/>
      </w:pPr>
      <w:r>
        <w:rPr/>
        <w:t>Since then, different therapeutic approaches have been established for the treatment of malaria, and the combination of approaches to fight malaria now includes long-lasting insecticidal nets, artemisinin-based combination therapy, supported by indoor residual spraying of insecticide, and intermittent preventive treatment in pregnancy. Nevertheless, malaria is estimated as an immense and persistent burden. According to the World Malaria Report 2016 (WHO, 2016), half of the world’s population is at risk of malaria (Figure 2.1). About 1.2 billion of the people at high risk of malaria live in Africa and Southeast Asia. Eighty percent of the cases in Africa are concentrated in 13 countries and over half were in Nigeria, Democratic Republic of the Congo, Ethiopia, United Republic of Tanzania and Kenya (WHO, 2016). Figure 2.1 shows the world malaria distributions.</w:t>
      </w:r>
    </w:p>
    <w:p>
      <w:pPr>
        <w:spacing w:after="0" w:line="480" w:lineRule="auto"/>
        <w:jc w:val="both"/>
        <w:sectPr>
          <w:pgSz w:w="12240" w:h="15840"/>
          <w:pgMar w:header="0" w:footer="1015" w:top="1340" w:bottom="1200" w:left="680" w:right="0"/>
        </w:sectPr>
      </w:pPr>
    </w:p>
    <w:p>
      <w:pPr>
        <w:pStyle w:val="BodyText"/>
        <w:ind w:left="1307"/>
        <w:rPr>
          <w:sz w:val="20"/>
        </w:rPr>
      </w:pPr>
      <w:r>
        <w:rPr>
          <w:sz w:val="20"/>
        </w:rPr>
        <w:drawing>
          <wp:inline distT="0" distB="0" distL="0" distR="0">
            <wp:extent cx="5369005" cy="332612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69005" cy="3326129"/>
                    </a:xfrm>
                    <a:prstGeom prst="rect">
                      <a:avLst/>
                    </a:prstGeom>
                  </pic:spPr>
                </pic:pic>
              </a:graphicData>
            </a:graphic>
          </wp:inline>
        </w:drawing>
      </w:r>
      <w:r>
        <w:rPr>
          <w:sz w:val="20"/>
        </w:rPr>
      </w:r>
    </w:p>
    <w:p>
      <w:pPr>
        <w:pStyle w:val="BodyText"/>
        <w:spacing w:before="210"/>
      </w:pPr>
    </w:p>
    <w:p>
      <w:pPr>
        <w:spacing w:before="1"/>
        <w:ind w:left="1307" w:right="0" w:firstLine="0"/>
        <w:jc w:val="both"/>
        <w:rPr>
          <w:sz w:val="24"/>
        </w:rPr>
      </w:pPr>
      <w:r>
        <w:rPr>
          <w:b/>
          <w:sz w:val="24"/>
        </w:rPr>
        <w:t>Figure</w:t>
      </w:r>
      <w:r>
        <w:rPr>
          <w:b/>
          <w:spacing w:val="-2"/>
          <w:sz w:val="24"/>
        </w:rPr>
        <w:t> </w:t>
      </w:r>
      <w:r>
        <w:rPr>
          <w:b/>
          <w:sz w:val="24"/>
        </w:rPr>
        <w:t>2.1:</w:t>
      </w:r>
      <w:r>
        <w:rPr>
          <w:b/>
          <w:spacing w:val="-1"/>
          <w:sz w:val="24"/>
        </w:rPr>
        <w:t> </w:t>
      </w:r>
      <w:r>
        <w:rPr>
          <w:b/>
          <w:sz w:val="24"/>
        </w:rPr>
        <w:t>World</w:t>
      </w:r>
      <w:r>
        <w:rPr>
          <w:b/>
          <w:spacing w:val="1"/>
          <w:sz w:val="24"/>
        </w:rPr>
        <w:t> </w:t>
      </w:r>
      <w:r>
        <w:rPr>
          <w:b/>
          <w:sz w:val="24"/>
        </w:rPr>
        <w:t>Malaria</w:t>
      </w:r>
      <w:r>
        <w:rPr>
          <w:b/>
          <w:spacing w:val="-1"/>
          <w:sz w:val="24"/>
        </w:rPr>
        <w:t> </w:t>
      </w:r>
      <w:r>
        <w:rPr>
          <w:b/>
          <w:sz w:val="24"/>
        </w:rPr>
        <w:t>Distribution</w:t>
      </w:r>
      <w:r>
        <w:rPr>
          <w:b/>
          <w:spacing w:val="3"/>
          <w:sz w:val="24"/>
        </w:rPr>
        <w:t> </w:t>
      </w:r>
      <w:r>
        <w:rPr>
          <w:sz w:val="24"/>
        </w:rPr>
        <w:t>(Centre</w:t>
      </w:r>
      <w:r>
        <w:rPr>
          <w:spacing w:val="-3"/>
          <w:sz w:val="24"/>
        </w:rPr>
        <w:t> </w:t>
      </w:r>
      <w:r>
        <w:rPr>
          <w:sz w:val="24"/>
        </w:rPr>
        <w:t>for</w:t>
      </w:r>
      <w:r>
        <w:rPr>
          <w:spacing w:val="-2"/>
          <w:sz w:val="24"/>
        </w:rPr>
        <w:t> </w:t>
      </w:r>
      <w:r>
        <w:rPr>
          <w:sz w:val="24"/>
        </w:rPr>
        <w:t>Disease</w:t>
      </w:r>
      <w:r>
        <w:rPr>
          <w:spacing w:val="-2"/>
          <w:sz w:val="24"/>
        </w:rPr>
        <w:t> </w:t>
      </w:r>
      <w:r>
        <w:rPr>
          <w:sz w:val="24"/>
        </w:rPr>
        <w:t>Control,</w:t>
      </w:r>
      <w:r>
        <w:rPr>
          <w:spacing w:val="1"/>
          <w:sz w:val="24"/>
        </w:rPr>
        <w:t> </w:t>
      </w:r>
      <w:r>
        <w:rPr>
          <w:spacing w:val="-2"/>
          <w:sz w:val="24"/>
        </w:rPr>
        <w:t>2015).</w:t>
      </w:r>
    </w:p>
    <w:p>
      <w:pPr>
        <w:pStyle w:val="BodyText"/>
        <w:spacing w:before="196"/>
      </w:pPr>
    </w:p>
    <w:p>
      <w:pPr>
        <w:pStyle w:val="BodyText"/>
        <w:spacing w:line="480" w:lineRule="auto" w:before="1"/>
        <w:ind w:left="1307" w:right="1409"/>
        <w:jc w:val="both"/>
      </w:pPr>
      <w:r>
        <w:rPr/>
        <w:t>There are many possible reasons for this situation, including the emergence of resistance to chloroquine</w:t>
      </w:r>
      <w:r>
        <w:rPr>
          <w:spacing w:val="-15"/>
        </w:rPr>
        <w:t> </w:t>
      </w:r>
      <w:r>
        <w:rPr/>
        <w:t>and</w:t>
      </w:r>
      <w:r>
        <w:rPr>
          <w:spacing w:val="-15"/>
        </w:rPr>
        <w:t> </w:t>
      </w:r>
      <w:r>
        <w:rPr/>
        <w:t>other</w:t>
      </w:r>
      <w:r>
        <w:rPr>
          <w:spacing w:val="-15"/>
        </w:rPr>
        <w:t> </w:t>
      </w:r>
      <w:r>
        <w:rPr/>
        <w:t>known</w:t>
      </w:r>
      <w:r>
        <w:rPr>
          <w:spacing w:val="-15"/>
        </w:rPr>
        <w:t> </w:t>
      </w:r>
      <w:r>
        <w:rPr/>
        <w:t>antimalarial</w:t>
      </w:r>
      <w:r>
        <w:rPr>
          <w:spacing w:val="-15"/>
        </w:rPr>
        <w:t> </w:t>
      </w:r>
      <w:r>
        <w:rPr/>
        <w:t>drugs,</w:t>
      </w:r>
      <w:r>
        <w:rPr>
          <w:spacing w:val="-15"/>
        </w:rPr>
        <w:t> </w:t>
      </w:r>
      <w:r>
        <w:rPr/>
        <w:t>resistance</w:t>
      </w:r>
      <w:r>
        <w:rPr>
          <w:spacing w:val="-15"/>
        </w:rPr>
        <w:t> </w:t>
      </w:r>
      <w:r>
        <w:rPr/>
        <w:t>of</w:t>
      </w:r>
      <w:r>
        <w:rPr>
          <w:spacing w:val="-15"/>
        </w:rPr>
        <w:t> </w:t>
      </w:r>
      <w:r>
        <w:rPr/>
        <w:t>parasite</w:t>
      </w:r>
      <w:r>
        <w:rPr>
          <w:spacing w:val="-15"/>
        </w:rPr>
        <w:t> </w:t>
      </w:r>
      <w:r>
        <w:rPr/>
        <w:t>vectors</w:t>
      </w:r>
      <w:r>
        <w:rPr>
          <w:spacing w:val="-15"/>
        </w:rPr>
        <w:t> </w:t>
      </w:r>
      <w:r>
        <w:rPr/>
        <w:t>to</w:t>
      </w:r>
      <w:r>
        <w:rPr>
          <w:spacing w:val="-15"/>
        </w:rPr>
        <w:t> </w:t>
      </w:r>
      <w:r>
        <w:rPr/>
        <w:t>insecticides, environmental deterioration, and demographic growth with subsequent worsening of living and</w:t>
      </w:r>
      <w:r>
        <w:rPr>
          <w:spacing w:val="-1"/>
        </w:rPr>
        <w:t> </w:t>
      </w:r>
      <w:r>
        <w:rPr/>
        <w:t>infrastructure</w:t>
      </w:r>
      <w:r>
        <w:rPr>
          <w:spacing w:val="-3"/>
        </w:rPr>
        <w:t> </w:t>
      </w:r>
      <w:r>
        <w:rPr/>
        <w:t>standards</w:t>
      </w:r>
      <w:r>
        <w:rPr>
          <w:spacing w:val="-2"/>
        </w:rPr>
        <w:t> </w:t>
      </w:r>
      <w:r>
        <w:rPr/>
        <w:t>in</w:t>
      </w:r>
      <w:r>
        <w:rPr>
          <w:spacing w:val="-1"/>
        </w:rPr>
        <w:t> </w:t>
      </w:r>
      <w:r>
        <w:rPr/>
        <w:t>endemic areas,</w:t>
      </w:r>
      <w:r>
        <w:rPr>
          <w:spacing w:val="-1"/>
        </w:rPr>
        <w:t> </w:t>
      </w:r>
      <w:r>
        <w:rPr/>
        <w:t>especially</w:t>
      </w:r>
      <w:r>
        <w:rPr>
          <w:spacing w:val="-6"/>
        </w:rPr>
        <w:t> </w:t>
      </w:r>
      <w:r>
        <w:rPr/>
        <w:t>in</w:t>
      </w:r>
      <w:r>
        <w:rPr>
          <w:spacing w:val="-1"/>
        </w:rPr>
        <w:t> </w:t>
      </w:r>
      <w:r>
        <w:rPr/>
        <w:t>Africa (Hyde, 2014).</w:t>
      </w:r>
      <w:r>
        <w:rPr>
          <w:spacing w:val="-1"/>
        </w:rPr>
        <w:t> </w:t>
      </w:r>
      <w:r>
        <w:rPr/>
        <w:t>According to surveillance data reported by the World Health Organization, the main problems noticed in several African countries are associated with the gap observed between access and need in terms of prevention tools and artemisinin based treatment. A survey conducted in 18 African countries</w:t>
      </w:r>
      <w:r>
        <w:rPr>
          <w:spacing w:val="3"/>
        </w:rPr>
        <w:t> </w:t>
      </w:r>
      <w:r>
        <w:rPr/>
        <w:t>found</w:t>
      </w:r>
      <w:r>
        <w:rPr>
          <w:spacing w:val="1"/>
        </w:rPr>
        <w:t> </w:t>
      </w:r>
      <w:r>
        <w:rPr/>
        <w:t>that</w:t>
      </w:r>
      <w:r>
        <w:rPr>
          <w:spacing w:val="3"/>
        </w:rPr>
        <w:t> </w:t>
      </w:r>
      <w:r>
        <w:rPr/>
        <w:t>34</w:t>
      </w:r>
      <w:r>
        <w:rPr>
          <w:spacing w:val="4"/>
        </w:rPr>
        <w:t> </w:t>
      </w:r>
      <w:r>
        <w:rPr/>
        <w:t>%</w:t>
      </w:r>
      <w:r>
        <w:rPr>
          <w:spacing w:val="1"/>
        </w:rPr>
        <w:t> </w:t>
      </w:r>
      <w:r>
        <w:rPr/>
        <w:t>of</w:t>
      </w:r>
      <w:r>
        <w:rPr>
          <w:spacing w:val="2"/>
        </w:rPr>
        <w:t> </w:t>
      </w:r>
      <w:r>
        <w:rPr/>
        <w:t>households</w:t>
      </w:r>
      <w:r>
        <w:rPr>
          <w:spacing w:val="1"/>
        </w:rPr>
        <w:t> </w:t>
      </w:r>
      <w:r>
        <w:rPr/>
        <w:t>owned</w:t>
      </w:r>
      <w:r>
        <w:rPr>
          <w:spacing w:val="2"/>
        </w:rPr>
        <w:t> </w:t>
      </w:r>
      <w:r>
        <w:rPr/>
        <w:t>an</w:t>
      </w:r>
      <w:r>
        <w:rPr>
          <w:spacing w:val="3"/>
        </w:rPr>
        <w:t> </w:t>
      </w:r>
      <w:r>
        <w:rPr/>
        <w:t>insecticide</w:t>
      </w:r>
      <w:r>
        <w:rPr>
          <w:spacing w:val="2"/>
        </w:rPr>
        <w:t> </w:t>
      </w:r>
      <w:r>
        <w:rPr/>
        <w:t>treated</w:t>
      </w:r>
      <w:r>
        <w:rPr>
          <w:spacing w:val="3"/>
        </w:rPr>
        <w:t> </w:t>
      </w:r>
      <w:r>
        <w:rPr/>
        <w:t>net</w:t>
      </w:r>
      <w:r>
        <w:rPr>
          <w:spacing w:val="3"/>
        </w:rPr>
        <w:t> </w:t>
      </w:r>
      <w:r>
        <w:rPr/>
        <w:t>(ITN),</w:t>
      </w:r>
      <w:r>
        <w:rPr>
          <w:spacing w:val="3"/>
        </w:rPr>
        <w:t> </w:t>
      </w:r>
      <w:r>
        <w:rPr>
          <w:spacing w:val="-5"/>
        </w:rPr>
        <w:t>23</w:t>
      </w:r>
    </w:p>
    <w:p>
      <w:pPr>
        <w:pStyle w:val="BodyText"/>
        <w:spacing w:line="480" w:lineRule="auto" w:before="1"/>
        <w:ind w:left="1307" w:right="1404"/>
        <w:jc w:val="both"/>
      </w:pPr>
      <w:r>
        <w:rPr/>
        <w:t>% of children and 27 % of pregnant women slept under an ITN. Thirty eight percent of children</w:t>
      </w:r>
      <w:r>
        <w:rPr>
          <w:spacing w:val="-13"/>
        </w:rPr>
        <w:t> </w:t>
      </w:r>
      <w:r>
        <w:rPr/>
        <w:t>with</w:t>
      </w:r>
      <w:r>
        <w:rPr>
          <w:spacing w:val="-13"/>
        </w:rPr>
        <w:t> </w:t>
      </w:r>
      <w:r>
        <w:rPr/>
        <w:t>fever</w:t>
      </w:r>
      <w:r>
        <w:rPr>
          <w:spacing w:val="-12"/>
        </w:rPr>
        <w:t> </w:t>
      </w:r>
      <w:r>
        <w:rPr/>
        <w:t>were</w:t>
      </w:r>
      <w:r>
        <w:rPr>
          <w:spacing w:val="-14"/>
        </w:rPr>
        <w:t> </w:t>
      </w:r>
      <w:r>
        <w:rPr/>
        <w:t>treated</w:t>
      </w:r>
      <w:r>
        <w:rPr>
          <w:spacing w:val="-11"/>
        </w:rPr>
        <w:t> </w:t>
      </w:r>
      <w:r>
        <w:rPr/>
        <w:t>with</w:t>
      </w:r>
      <w:r>
        <w:rPr>
          <w:spacing w:val="-13"/>
        </w:rPr>
        <w:t> </w:t>
      </w:r>
      <w:r>
        <w:rPr/>
        <w:t>antimalarial</w:t>
      </w:r>
      <w:r>
        <w:rPr>
          <w:spacing w:val="-10"/>
        </w:rPr>
        <w:t> </w:t>
      </w:r>
      <w:r>
        <w:rPr/>
        <w:t>drugs,</w:t>
      </w:r>
      <w:r>
        <w:rPr>
          <w:spacing w:val="-11"/>
        </w:rPr>
        <w:t> </w:t>
      </w:r>
      <w:r>
        <w:rPr/>
        <w:t>but</w:t>
      </w:r>
      <w:r>
        <w:rPr>
          <w:spacing w:val="-13"/>
        </w:rPr>
        <w:t> </w:t>
      </w:r>
      <w:r>
        <w:rPr/>
        <w:t>only</w:t>
      </w:r>
      <w:r>
        <w:rPr>
          <w:spacing w:val="-14"/>
        </w:rPr>
        <w:t> </w:t>
      </w:r>
      <w:r>
        <w:rPr/>
        <w:t>3</w:t>
      </w:r>
      <w:r>
        <w:rPr>
          <w:spacing w:val="-9"/>
        </w:rPr>
        <w:t> </w:t>
      </w:r>
      <w:r>
        <w:rPr/>
        <w:t>%</w:t>
      </w:r>
      <w:r>
        <w:rPr>
          <w:spacing w:val="-12"/>
        </w:rPr>
        <w:t> </w:t>
      </w:r>
      <w:r>
        <w:rPr/>
        <w:t>with</w:t>
      </w:r>
      <w:r>
        <w:rPr>
          <w:spacing w:val="-13"/>
        </w:rPr>
        <w:t> </w:t>
      </w:r>
      <w:r>
        <w:rPr/>
        <w:t>artemisinin-based combination</w:t>
      </w:r>
      <w:r>
        <w:rPr>
          <w:spacing w:val="-15"/>
        </w:rPr>
        <w:t> </w:t>
      </w:r>
      <w:r>
        <w:rPr/>
        <w:t>therapy</w:t>
      </w:r>
      <w:r>
        <w:rPr>
          <w:spacing w:val="-15"/>
        </w:rPr>
        <w:t> </w:t>
      </w:r>
      <w:r>
        <w:rPr/>
        <w:t>and</w:t>
      </w:r>
      <w:r>
        <w:rPr>
          <w:spacing w:val="-15"/>
        </w:rPr>
        <w:t> </w:t>
      </w:r>
      <w:r>
        <w:rPr/>
        <w:t>18</w:t>
      </w:r>
      <w:r>
        <w:rPr>
          <w:spacing w:val="-15"/>
        </w:rPr>
        <w:t> </w:t>
      </w:r>
      <w:r>
        <w:rPr/>
        <w:t>%</w:t>
      </w:r>
      <w:r>
        <w:rPr>
          <w:spacing w:val="-15"/>
        </w:rPr>
        <w:t> </w:t>
      </w:r>
      <w:r>
        <w:rPr/>
        <w:t>of</w:t>
      </w:r>
      <w:r>
        <w:rPr>
          <w:spacing w:val="-15"/>
        </w:rPr>
        <w:t> </w:t>
      </w:r>
      <w:r>
        <w:rPr/>
        <w:t>women</w:t>
      </w:r>
      <w:r>
        <w:rPr>
          <w:spacing w:val="-15"/>
        </w:rPr>
        <w:t> </w:t>
      </w:r>
      <w:r>
        <w:rPr/>
        <w:t>used</w:t>
      </w:r>
      <w:r>
        <w:rPr>
          <w:spacing w:val="-15"/>
        </w:rPr>
        <w:t> </w:t>
      </w:r>
      <w:r>
        <w:rPr/>
        <w:t>preventive</w:t>
      </w:r>
      <w:r>
        <w:rPr>
          <w:spacing w:val="-15"/>
        </w:rPr>
        <w:t> </w:t>
      </w:r>
      <w:r>
        <w:rPr/>
        <w:t>treatment</w:t>
      </w:r>
      <w:r>
        <w:rPr>
          <w:spacing w:val="-15"/>
        </w:rPr>
        <w:t> </w:t>
      </w:r>
      <w:r>
        <w:rPr/>
        <w:t>during</w:t>
      </w:r>
      <w:r>
        <w:rPr>
          <w:spacing w:val="-15"/>
        </w:rPr>
        <w:t> </w:t>
      </w:r>
      <w:r>
        <w:rPr/>
        <w:t>pregnancy</w:t>
      </w:r>
      <w:r>
        <w:rPr>
          <w:spacing w:val="-15"/>
        </w:rPr>
        <w:t> </w:t>
      </w:r>
      <w:r>
        <w:rPr/>
        <w:t>(World Health Organization, 2012).</w:t>
      </w:r>
    </w:p>
    <w:p>
      <w:pPr>
        <w:spacing w:after="0" w:line="480" w:lineRule="auto"/>
        <w:jc w:val="both"/>
        <w:sectPr>
          <w:pgSz w:w="12240" w:h="15840"/>
          <w:pgMar w:header="0" w:footer="1015" w:top="1420" w:bottom="1200" w:left="680" w:right="0"/>
        </w:sectPr>
      </w:pPr>
    </w:p>
    <w:p>
      <w:pPr>
        <w:pStyle w:val="ListParagraph"/>
        <w:numPr>
          <w:ilvl w:val="2"/>
          <w:numId w:val="2"/>
        </w:numPr>
        <w:tabs>
          <w:tab w:pos="1847" w:val="left" w:leader="none"/>
        </w:tabs>
        <w:spacing w:line="240" w:lineRule="auto" w:before="68" w:after="0"/>
        <w:ind w:left="1847" w:right="0" w:hanging="540"/>
        <w:jc w:val="both"/>
        <w:rPr>
          <w:b/>
          <w:sz w:val="24"/>
        </w:rPr>
      </w:pPr>
      <w:r>
        <w:rPr>
          <w:b/>
          <w:sz w:val="24"/>
        </w:rPr>
        <w:t>Life</w:t>
      </w:r>
      <w:r>
        <w:rPr>
          <w:b/>
          <w:spacing w:val="-2"/>
          <w:sz w:val="24"/>
        </w:rPr>
        <w:t> </w:t>
      </w:r>
      <w:r>
        <w:rPr>
          <w:b/>
          <w:sz w:val="24"/>
        </w:rPr>
        <w:t>cycle of</w:t>
      </w:r>
      <w:r>
        <w:rPr>
          <w:b/>
          <w:spacing w:val="-1"/>
          <w:sz w:val="24"/>
        </w:rPr>
        <w:t> </w:t>
      </w:r>
      <w:r>
        <w:rPr>
          <w:b/>
          <w:sz w:val="24"/>
        </w:rPr>
        <w:t>the </w:t>
      </w:r>
      <w:r>
        <w:rPr>
          <w:b/>
          <w:i/>
          <w:sz w:val="24"/>
        </w:rPr>
        <w:t>Plasmodium</w:t>
      </w:r>
      <w:r>
        <w:rPr>
          <w:b/>
          <w:i/>
          <w:spacing w:val="3"/>
          <w:sz w:val="24"/>
        </w:rPr>
        <w:t> </w:t>
      </w:r>
      <w:r>
        <w:rPr>
          <w:b/>
          <w:spacing w:val="-2"/>
          <w:sz w:val="24"/>
        </w:rPr>
        <w:t>Parasite</w:t>
      </w:r>
    </w:p>
    <w:p>
      <w:pPr>
        <w:pStyle w:val="BodyText"/>
        <w:spacing w:line="480" w:lineRule="auto" w:before="271"/>
        <w:ind w:left="1307" w:right="1408"/>
        <w:jc w:val="both"/>
      </w:pPr>
      <w:r>
        <w:rPr/>
        <w:t>Malaria</w:t>
      </w:r>
      <w:r>
        <w:rPr>
          <w:spacing w:val="-6"/>
        </w:rPr>
        <w:t> </w:t>
      </w:r>
      <w:r>
        <w:rPr/>
        <w:t>parasites</w:t>
      </w:r>
      <w:r>
        <w:rPr>
          <w:spacing w:val="-6"/>
        </w:rPr>
        <w:t> </w:t>
      </w:r>
      <w:r>
        <w:rPr/>
        <w:t>undergo</w:t>
      </w:r>
      <w:r>
        <w:rPr>
          <w:spacing w:val="-6"/>
        </w:rPr>
        <w:t> </w:t>
      </w:r>
      <w:r>
        <w:rPr/>
        <w:t>a</w:t>
      </w:r>
      <w:r>
        <w:rPr>
          <w:spacing w:val="-4"/>
        </w:rPr>
        <w:t> </w:t>
      </w:r>
      <w:r>
        <w:rPr/>
        <w:t>complex</w:t>
      </w:r>
      <w:r>
        <w:rPr>
          <w:spacing w:val="-4"/>
        </w:rPr>
        <w:t> </w:t>
      </w:r>
      <w:r>
        <w:rPr/>
        <w:t>life</w:t>
      </w:r>
      <w:r>
        <w:rPr>
          <w:spacing w:val="-8"/>
        </w:rPr>
        <w:t> </w:t>
      </w:r>
      <w:r>
        <w:rPr/>
        <w:t>cycle</w:t>
      </w:r>
      <w:r>
        <w:rPr>
          <w:spacing w:val="-4"/>
        </w:rPr>
        <w:t> </w:t>
      </w:r>
      <w:r>
        <w:rPr/>
        <w:t>alternating</w:t>
      </w:r>
      <w:r>
        <w:rPr>
          <w:spacing w:val="-8"/>
        </w:rPr>
        <w:t> </w:t>
      </w:r>
      <w:r>
        <w:rPr/>
        <w:t>between</w:t>
      </w:r>
      <w:r>
        <w:rPr>
          <w:spacing w:val="-4"/>
        </w:rPr>
        <w:t> </w:t>
      </w:r>
      <w:r>
        <w:rPr/>
        <w:t>vertebrate</w:t>
      </w:r>
      <w:r>
        <w:rPr>
          <w:spacing w:val="-6"/>
        </w:rPr>
        <w:t> </w:t>
      </w:r>
      <w:r>
        <w:rPr/>
        <w:t>and</w:t>
      </w:r>
      <w:r>
        <w:rPr>
          <w:spacing w:val="-4"/>
        </w:rPr>
        <w:t> </w:t>
      </w:r>
      <w:r>
        <w:rPr/>
        <w:t>arthropod hosts. As shown in Figure 2.2, the transmission to man starts after the inoculation of sporozoites into blood circulation by an infected mosquito. In the case of human malaria, only</w:t>
      </w:r>
      <w:r>
        <w:rPr>
          <w:spacing w:val="-15"/>
        </w:rPr>
        <w:t> </w:t>
      </w:r>
      <w:r>
        <w:rPr/>
        <w:t>female</w:t>
      </w:r>
      <w:r>
        <w:rPr>
          <w:spacing w:val="-12"/>
        </w:rPr>
        <w:t> </w:t>
      </w:r>
      <w:r>
        <w:rPr/>
        <w:t>mosquitoes</w:t>
      </w:r>
      <w:r>
        <w:rPr>
          <w:spacing w:val="-10"/>
        </w:rPr>
        <w:t> </w:t>
      </w:r>
      <w:r>
        <w:rPr/>
        <w:t>of</w:t>
      </w:r>
      <w:r>
        <w:rPr>
          <w:spacing w:val="-11"/>
        </w:rPr>
        <w:t> </w:t>
      </w:r>
      <w:r>
        <w:rPr/>
        <w:t>the</w:t>
      </w:r>
      <w:r>
        <w:rPr>
          <w:spacing w:val="-11"/>
        </w:rPr>
        <w:t> </w:t>
      </w:r>
      <w:r>
        <w:rPr/>
        <w:t>genus</w:t>
      </w:r>
      <w:r>
        <w:rPr>
          <w:spacing w:val="-9"/>
        </w:rPr>
        <w:t> </w:t>
      </w:r>
      <w:r>
        <w:rPr>
          <w:i/>
        </w:rPr>
        <w:t>Anopheles</w:t>
      </w:r>
      <w:r>
        <w:rPr>
          <w:i/>
          <w:spacing w:val="-10"/>
        </w:rPr>
        <w:t> </w:t>
      </w:r>
      <w:r>
        <w:rPr/>
        <w:t>are</w:t>
      </w:r>
      <w:r>
        <w:rPr>
          <w:spacing w:val="-10"/>
        </w:rPr>
        <w:t> </w:t>
      </w:r>
      <w:r>
        <w:rPr/>
        <w:t>potential</w:t>
      </w:r>
      <w:r>
        <w:rPr>
          <w:spacing w:val="-11"/>
        </w:rPr>
        <w:t> </w:t>
      </w:r>
      <w:r>
        <w:rPr/>
        <w:t>vectors,</w:t>
      </w:r>
      <w:r>
        <w:rPr>
          <w:spacing w:val="-11"/>
        </w:rPr>
        <w:t> </w:t>
      </w:r>
      <w:r>
        <w:rPr/>
        <w:t>since</w:t>
      </w:r>
      <w:r>
        <w:rPr>
          <w:spacing w:val="-12"/>
        </w:rPr>
        <w:t> </w:t>
      </w:r>
      <w:r>
        <w:rPr/>
        <w:t>male</w:t>
      </w:r>
      <w:r>
        <w:rPr>
          <w:spacing w:val="-12"/>
        </w:rPr>
        <w:t> </w:t>
      </w:r>
      <w:r>
        <w:rPr/>
        <w:t>anophelines do not feed on blood (Kreier, 2000). Possibly guided by chemotaxis and recognizing its targets, sporozoites leave the capillary lumen and enter hepatocytes (in the case of mammalian plasmodia).</w:t>
      </w:r>
      <w:r>
        <w:rPr>
          <w:spacing w:val="-1"/>
        </w:rPr>
        <w:t> </w:t>
      </w:r>
      <w:r>
        <w:rPr/>
        <w:t>At this</w:t>
      </w:r>
      <w:r>
        <w:rPr>
          <w:spacing w:val="-2"/>
        </w:rPr>
        <w:t> </w:t>
      </w:r>
      <w:r>
        <w:rPr/>
        <w:t>moment, parasites undergo a</w:t>
      </w:r>
      <w:r>
        <w:rPr>
          <w:spacing w:val="-1"/>
        </w:rPr>
        <w:t> </w:t>
      </w:r>
      <w:r>
        <w:rPr/>
        <w:t>drastic</w:t>
      </w:r>
      <w:r>
        <w:rPr>
          <w:spacing w:val="-1"/>
        </w:rPr>
        <w:t> </w:t>
      </w:r>
      <w:r>
        <w:rPr/>
        <w:t>morphological change. They appear round or oval and contain a chromatin nucleus surrounded by a cytoplasm. During the tissue (exo-erythrocytic) schyzogony, the nucleus divides and the cytoplasmatic mass</w:t>
      </w:r>
      <w:r>
        <w:rPr>
          <w:spacing w:val="-15"/>
        </w:rPr>
        <w:t> </w:t>
      </w:r>
      <w:r>
        <w:rPr/>
        <w:t>grows.</w:t>
      </w:r>
      <w:r>
        <w:rPr>
          <w:spacing w:val="-15"/>
        </w:rPr>
        <w:t> </w:t>
      </w:r>
      <w:r>
        <w:rPr/>
        <w:t>The</w:t>
      </w:r>
      <w:r>
        <w:rPr>
          <w:spacing w:val="-15"/>
        </w:rPr>
        <w:t> </w:t>
      </w:r>
      <w:r>
        <w:rPr/>
        <w:t>number</w:t>
      </w:r>
      <w:r>
        <w:rPr>
          <w:spacing w:val="-15"/>
        </w:rPr>
        <w:t> </w:t>
      </w:r>
      <w:r>
        <w:rPr/>
        <w:t>of</w:t>
      </w:r>
      <w:r>
        <w:rPr>
          <w:spacing w:val="-15"/>
        </w:rPr>
        <w:t> </w:t>
      </w:r>
      <w:r>
        <w:rPr/>
        <w:t>nuclear</w:t>
      </w:r>
      <w:r>
        <w:rPr>
          <w:spacing w:val="-15"/>
        </w:rPr>
        <w:t> </w:t>
      </w:r>
      <w:r>
        <w:rPr/>
        <w:t>divisions</w:t>
      </w:r>
      <w:r>
        <w:rPr>
          <w:spacing w:val="-15"/>
        </w:rPr>
        <w:t> </w:t>
      </w:r>
      <w:r>
        <w:rPr/>
        <w:t>and</w:t>
      </w:r>
      <w:r>
        <w:rPr>
          <w:spacing w:val="-15"/>
        </w:rPr>
        <w:t> </w:t>
      </w:r>
      <w:r>
        <w:rPr/>
        <w:t>their</w:t>
      </w:r>
      <w:r>
        <w:rPr>
          <w:spacing w:val="-15"/>
        </w:rPr>
        <w:t> </w:t>
      </w:r>
      <w:r>
        <w:rPr/>
        <w:t>intervals</w:t>
      </w:r>
      <w:r>
        <w:rPr>
          <w:spacing w:val="-15"/>
        </w:rPr>
        <w:t> </w:t>
      </w:r>
      <w:r>
        <w:rPr/>
        <w:t>vary</w:t>
      </w:r>
      <w:r>
        <w:rPr>
          <w:spacing w:val="-15"/>
        </w:rPr>
        <w:t> </w:t>
      </w:r>
      <w:r>
        <w:rPr/>
        <w:t>among</w:t>
      </w:r>
      <w:r>
        <w:rPr>
          <w:spacing w:val="-14"/>
        </w:rPr>
        <w:t> </w:t>
      </w:r>
      <w:r>
        <w:rPr/>
        <w:t>different</w:t>
      </w:r>
      <w:r>
        <w:rPr>
          <w:spacing w:val="-14"/>
        </w:rPr>
        <w:t> </w:t>
      </w:r>
      <w:r>
        <w:rPr/>
        <w:t>species (Kreier, 2000).</w:t>
      </w:r>
    </w:p>
    <w:p>
      <w:pPr>
        <w:pStyle w:val="BodyText"/>
        <w:spacing w:line="480" w:lineRule="auto" w:before="201"/>
        <w:ind w:left="1307" w:right="1408"/>
        <w:jc w:val="both"/>
      </w:pPr>
      <w:r>
        <w:rPr/>
        <w:t>By the end of nuclear division stage, the cytoplasm segregates and merozoites are formed, consisting of a single nucleus and cytoplasm (Figure 2.2). The number of merozoites produced by one hepatic schizont is estimated to be about 2000 in </w:t>
      </w:r>
      <w:r>
        <w:rPr>
          <w:i/>
        </w:rPr>
        <w:t>P. malariae</w:t>
      </w:r>
      <w:r>
        <w:rPr/>
        <w:t>, 10000 in </w:t>
      </w:r>
      <w:r>
        <w:rPr>
          <w:i/>
        </w:rPr>
        <w:t>P. vivax</w:t>
      </w:r>
      <w:r>
        <w:rPr/>
        <w:t>, 15000 in </w:t>
      </w:r>
      <w:r>
        <w:rPr>
          <w:i/>
        </w:rPr>
        <w:t>P. ovale</w:t>
      </w:r>
      <w:r>
        <w:rPr/>
        <w:t>and more than 30000 in </w:t>
      </w:r>
      <w:r>
        <w:rPr>
          <w:i/>
        </w:rPr>
        <w:t>P. falciparum</w:t>
      </w:r>
      <w:r>
        <w:rPr/>
        <w:t>. Hepatic merozoites are</w:t>
      </w:r>
      <w:r>
        <w:rPr>
          <w:spacing w:val="-1"/>
        </w:rPr>
        <w:t> </w:t>
      </w:r>
      <w:r>
        <w:rPr/>
        <w:t>then delivered into the blood circulation to infect erythrocytes that will invaginate to form the parasitophorous vacuole. The erythrocyticmerozoites are ovoid or elongated structures and species-specific</w:t>
      </w:r>
      <w:r>
        <w:rPr>
          <w:spacing w:val="-10"/>
        </w:rPr>
        <w:t> </w:t>
      </w:r>
      <w:r>
        <w:rPr/>
        <w:t>in</w:t>
      </w:r>
      <w:r>
        <w:rPr>
          <w:spacing w:val="-9"/>
        </w:rPr>
        <w:t> </w:t>
      </w:r>
      <w:r>
        <w:rPr/>
        <w:t>size</w:t>
      </w:r>
      <w:r>
        <w:rPr>
          <w:spacing w:val="-10"/>
        </w:rPr>
        <w:t> </w:t>
      </w:r>
      <w:r>
        <w:rPr/>
        <w:t>(Kreier,</w:t>
      </w:r>
      <w:r>
        <w:rPr>
          <w:spacing w:val="-9"/>
        </w:rPr>
        <w:t> </w:t>
      </w:r>
      <w:r>
        <w:rPr/>
        <w:t>2000).</w:t>
      </w:r>
      <w:r>
        <w:rPr>
          <w:spacing w:val="-9"/>
        </w:rPr>
        <w:t> </w:t>
      </w:r>
      <w:r>
        <w:rPr/>
        <w:t>Once</w:t>
      </w:r>
      <w:r>
        <w:rPr>
          <w:spacing w:val="-10"/>
        </w:rPr>
        <w:t> </w:t>
      </w:r>
      <w:r>
        <w:rPr/>
        <w:t>within</w:t>
      </w:r>
      <w:r>
        <w:rPr>
          <w:spacing w:val="-9"/>
        </w:rPr>
        <w:t> </w:t>
      </w:r>
      <w:r>
        <w:rPr/>
        <w:t>the</w:t>
      </w:r>
      <w:r>
        <w:rPr>
          <w:spacing w:val="-10"/>
        </w:rPr>
        <w:t> </w:t>
      </w:r>
      <w:r>
        <w:rPr/>
        <w:t>parasitophorous</w:t>
      </w:r>
      <w:r>
        <w:rPr>
          <w:spacing w:val="-9"/>
        </w:rPr>
        <w:t> </w:t>
      </w:r>
      <w:r>
        <w:rPr/>
        <w:t>vacuole,</w:t>
      </w:r>
      <w:r>
        <w:rPr>
          <w:spacing w:val="-10"/>
        </w:rPr>
        <w:t> </w:t>
      </w:r>
      <w:r>
        <w:rPr/>
        <w:t>the</w:t>
      </w:r>
      <w:r>
        <w:rPr>
          <w:spacing w:val="-10"/>
        </w:rPr>
        <w:t> </w:t>
      </w:r>
      <w:r>
        <w:rPr/>
        <w:t>parasite rapidly transforms into an immature trophozoite (ring stage). Hemoglobin is ingested and digested</w:t>
      </w:r>
      <w:r>
        <w:rPr>
          <w:spacing w:val="-11"/>
        </w:rPr>
        <w:t> </w:t>
      </w:r>
      <w:r>
        <w:rPr/>
        <w:t>to</w:t>
      </w:r>
      <w:r>
        <w:rPr>
          <w:spacing w:val="-12"/>
        </w:rPr>
        <w:t> </w:t>
      </w:r>
      <w:r>
        <w:rPr/>
        <w:t>produce</w:t>
      </w:r>
      <w:r>
        <w:rPr>
          <w:spacing w:val="-12"/>
        </w:rPr>
        <w:t> </w:t>
      </w:r>
      <w:r>
        <w:rPr/>
        <w:t>the</w:t>
      </w:r>
      <w:r>
        <w:rPr>
          <w:spacing w:val="-13"/>
        </w:rPr>
        <w:t> </w:t>
      </w:r>
      <w:r>
        <w:rPr/>
        <w:t>typical</w:t>
      </w:r>
      <w:r>
        <w:rPr>
          <w:spacing w:val="-12"/>
        </w:rPr>
        <w:t> </w:t>
      </w:r>
      <w:r>
        <w:rPr/>
        <w:t>malaria</w:t>
      </w:r>
      <w:r>
        <w:rPr>
          <w:spacing w:val="-13"/>
        </w:rPr>
        <w:t> </w:t>
      </w:r>
      <w:r>
        <w:rPr/>
        <w:t>pigment</w:t>
      </w:r>
      <w:r>
        <w:rPr>
          <w:spacing w:val="-11"/>
        </w:rPr>
        <w:t> </w:t>
      </w:r>
      <w:r>
        <w:rPr/>
        <w:t>(hemozoin).</w:t>
      </w:r>
      <w:r>
        <w:rPr>
          <w:spacing w:val="-12"/>
        </w:rPr>
        <w:t> </w:t>
      </w:r>
      <w:r>
        <w:rPr/>
        <w:t>During</w:t>
      </w:r>
      <w:r>
        <w:rPr>
          <w:spacing w:val="-12"/>
        </w:rPr>
        <w:t> </w:t>
      </w:r>
      <w:r>
        <w:rPr/>
        <w:t>this</w:t>
      </w:r>
      <w:r>
        <w:rPr>
          <w:spacing w:val="-12"/>
        </w:rPr>
        <w:t> </w:t>
      </w:r>
      <w:r>
        <w:rPr/>
        <w:t>process,</w:t>
      </w:r>
      <w:r>
        <w:rPr>
          <w:spacing w:val="-12"/>
        </w:rPr>
        <w:t> </w:t>
      </w:r>
      <w:r>
        <w:rPr/>
        <w:t>the</w:t>
      </w:r>
      <w:r>
        <w:rPr>
          <w:spacing w:val="-11"/>
        </w:rPr>
        <w:t> </w:t>
      </w:r>
      <w:r>
        <w:rPr/>
        <w:t>parasite grows and the nuclear material of the mature trophozoite increases and undergoes several nuclear</w:t>
      </w:r>
      <w:r>
        <w:rPr>
          <w:spacing w:val="-7"/>
        </w:rPr>
        <w:t> </w:t>
      </w:r>
      <w:r>
        <w:rPr/>
        <w:t>divisions</w:t>
      </w:r>
      <w:r>
        <w:rPr>
          <w:spacing w:val="-5"/>
        </w:rPr>
        <w:t> </w:t>
      </w:r>
      <w:r>
        <w:rPr/>
        <w:t>to</w:t>
      </w:r>
      <w:r>
        <w:rPr>
          <w:spacing w:val="-5"/>
        </w:rPr>
        <w:t> </w:t>
      </w:r>
      <w:r>
        <w:rPr/>
        <w:t>form</w:t>
      </w:r>
      <w:r>
        <w:rPr>
          <w:spacing w:val="-2"/>
        </w:rPr>
        <w:t> </w:t>
      </w:r>
      <w:r>
        <w:rPr/>
        <w:t>a</w:t>
      </w:r>
      <w:r>
        <w:rPr>
          <w:spacing w:val="-6"/>
        </w:rPr>
        <w:t> </w:t>
      </w:r>
      <w:r>
        <w:rPr/>
        <w:t>schizont.</w:t>
      </w:r>
      <w:r>
        <w:rPr>
          <w:spacing w:val="-5"/>
        </w:rPr>
        <w:t> </w:t>
      </w:r>
      <w:r>
        <w:rPr/>
        <w:t>The</w:t>
      </w:r>
      <w:r>
        <w:rPr>
          <w:spacing w:val="-6"/>
        </w:rPr>
        <w:t> </w:t>
      </w:r>
      <w:r>
        <w:rPr/>
        <w:t>mature</w:t>
      </w:r>
      <w:r>
        <w:rPr>
          <w:spacing w:val="-4"/>
        </w:rPr>
        <w:t> </w:t>
      </w:r>
      <w:r>
        <w:rPr/>
        <w:t>schizont</w:t>
      </w:r>
      <w:r>
        <w:rPr>
          <w:spacing w:val="-5"/>
        </w:rPr>
        <w:t> </w:t>
      </w:r>
      <w:r>
        <w:rPr/>
        <w:t>finally</w:t>
      </w:r>
      <w:r>
        <w:rPr>
          <w:spacing w:val="-10"/>
        </w:rPr>
        <w:t> </w:t>
      </w:r>
      <w:r>
        <w:rPr/>
        <w:t>bursts</w:t>
      </w:r>
      <w:r>
        <w:rPr>
          <w:spacing w:val="-5"/>
        </w:rPr>
        <w:t> </w:t>
      </w:r>
      <w:r>
        <w:rPr/>
        <w:t>to</w:t>
      </w:r>
      <w:r>
        <w:rPr>
          <w:spacing w:val="-5"/>
        </w:rPr>
        <w:t> </w:t>
      </w:r>
      <w:r>
        <w:rPr/>
        <w:t>liberate</w:t>
      </w:r>
      <w:r>
        <w:rPr>
          <w:spacing w:val="-4"/>
        </w:rPr>
        <w:t> </w:t>
      </w:r>
      <w:r>
        <w:rPr>
          <w:spacing w:val="-2"/>
        </w:rPr>
        <w:t>individual</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erythrocyticmerozoites. The latter differ from the hepatic form, mainly by the presence of malaria</w:t>
      </w:r>
      <w:r>
        <w:rPr>
          <w:spacing w:val="-4"/>
        </w:rPr>
        <w:t> </w:t>
      </w:r>
      <w:r>
        <w:rPr/>
        <w:t>pigment.</w:t>
      </w:r>
      <w:r>
        <w:rPr>
          <w:spacing w:val="-2"/>
        </w:rPr>
        <w:t> </w:t>
      </w:r>
      <w:r>
        <w:rPr/>
        <w:t>Erythrocyticmerozoites</w:t>
      </w:r>
      <w:r>
        <w:rPr>
          <w:spacing w:val="-2"/>
        </w:rPr>
        <w:t> </w:t>
      </w:r>
      <w:r>
        <w:rPr/>
        <w:t>can</w:t>
      </w:r>
      <w:r>
        <w:rPr>
          <w:spacing w:val="-2"/>
        </w:rPr>
        <w:t> </w:t>
      </w:r>
      <w:r>
        <w:rPr/>
        <w:t>now</w:t>
      </w:r>
      <w:r>
        <w:rPr>
          <w:spacing w:val="-3"/>
        </w:rPr>
        <w:t> </w:t>
      </w:r>
      <w:r>
        <w:rPr/>
        <w:t>infect</w:t>
      </w:r>
      <w:r>
        <w:rPr>
          <w:spacing w:val="-2"/>
        </w:rPr>
        <w:t> </w:t>
      </w:r>
      <w:r>
        <w:rPr/>
        <w:t>other</w:t>
      </w:r>
      <w:r>
        <w:rPr>
          <w:spacing w:val="-4"/>
        </w:rPr>
        <w:t> </w:t>
      </w:r>
      <w:r>
        <w:rPr/>
        <w:t>erythrocytes. The</w:t>
      </w:r>
      <w:r>
        <w:rPr>
          <w:spacing w:val="-4"/>
        </w:rPr>
        <w:t> </w:t>
      </w:r>
      <w:r>
        <w:rPr/>
        <w:t>duration</w:t>
      </w:r>
      <w:r>
        <w:rPr>
          <w:spacing w:val="-2"/>
        </w:rPr>
        <w:t> </w:t>
      </w:r>
      <w:r>
        <w:rPr/>
        <w:t>of blood</w:t>
      </w:r>
      <w:r>
        <w:rPr>
          <w:spacing w:val="-15"/>
        </w:rPr>
        <w:t> </w:t>
      </w:r>
      <w:r>
        <w:rPr/>
        <w:t>schyzogony</w:t>
      </w:r>
      <w:r>
        <w:rPr>
          <w:spacing w:val="-15"/>
        </w:rPr>
        <w:t> </w:t>
      </w:r>
      <w:r>
        <w:rPr/>
        <w:t>is</w:t>
      </w:r>
      <w:r>
        <w:rPr>
          <w:spacing w:val="-15"/>
        </w:rPr>
        <w:t> </w:t>
      </w:r>
      <w:r>
        <w:rPr/>
        <w:t>generally</w:t>
      </w:r>
      <w:r>
        <w:rPr>
          <w:spacing w:val="-15"/>
        </w:rPr>
        <w:t> </w:t>
      </w:r>
      <w:r>
        <w:rPr/>
        <w:t>a</w:t>
      </w:r>
      <w:r>
        <w:rPr>
          <w:spacing w:val="-15"/>
        </w:rPr>
        <w:t> </w:t>
      </w:r>
      <w:r>
        <w:rPr/>
        <w:t>multiple</w:t>
      </w:r>
      <w:r>
        <w:rPr>
          <w:spacing w:val="-15"/>
        </w:rPr>
        <w:t> </w:t>
      </w:r>
      <w:r>
        <w:rPr/>
        <w:t>of</w:t>
      </w:r>
      <w:r>
        <w:rPr>
          <w:spacing w:val="-15"/>
        </w:rPr>
        <w:t> </w:t>
      </w:r>
      <w:r>
        <w:rPr/>
        <w:t>24</w:t>
      </w:r>
      <w:r>
        <w:rPr>
          <w:spacing w:val="-15"/>
        </w:rPr>
        <w:t> </w:t>
      </w:r>
      <w:r>
        <w:rPr/>
        <w:t>hours,</w:t>
      </w:r>
      <w:r>
        <w:rPr>
          <w:spacing w:val="-15"/>
        </w:rPr>
        <w:t> </w:t>
      </w:r>
      <w:r>
        <w:rPr/>
        <w:t>usually</w:t>
      </w:r>
      <w:r>
        <w:rPr>
          <w:spacing w:val="-15"/>
        </w:rPr>
        <w:t> </w:t>
      </w:r>
      <w:r>
        <w:rPr/>
        <w:t>24,</w:t>
      </w:r>
      <w:r>
        <w:rPr>
          <w:spacing w:val="-15"/>
        </w:rPr>
        <w:t> </w:t>
      </w:r>
      <w:r>
        <w:rPr/>
        <w:t>48</w:t>
      </w:r>
      <w:r>
        <w:rPr>
          <w:spacing w:val="-15"/>
        </w:rPr>
        <w:t> </w:t>
      </w:r>
      <w:r>
        <w:rPr/>
        <w:t>or</w:t>
      </w:r>
      <w:r>
        <w:rPr>
          <w:spacing w:val="-15"/>
        </w:rPr>
        <w:t> </w:t>
      </w:r>
      <w:r>
        <w:rPr/>
        <w:t>72</w:t>
      </w:r>
      <w:r>
        <w:rPr>
          <w:spacing w:val="-15"/>
        </w:rPr>
        <w:t> </w:t>
      </w:r>
      <w:r>
        <w:rPr/>
        <w:t>hours</w:t>
      </w:r>
      <w:r>
        <w:rPr>
          <w:spacing w:val="-15"/>
        </w:rPr>
        <w:t> </w:t>
      </w:r>
      <w:r>
        <w:rPr/>
        <w:t>and</w:t>
      </w:r>
      <w:r>
        <w:rPr>
          <w:spacing w:val="-15"/>
        </w:rPr>
        <w:t> </w:t>
      </w:r>
      <w:r>
        <w:rPr/>
        <w:t>is</w:t>
      </w:r>
      <w:r>
        <w:rPr>
          <w:spacing w:val="-15"/>
        </w:rPr>
        <w:t> </w:t>
      </w:r>
      <w:r>
        <w:rPr/>
        <w:t>related to the</w:t>
      </w:r>
      <w:r>
        <w:rPr>
          <w:spacing w:val="-1"/>
        </w:rPr>
        <w:t> </w:t>
      </w:r>
      <w:r>
        <w:rPr/>
        <w:t>clinical manifestation of</w:t>
      </w:r>
      <w:r>
        <w:rPr>
          <w:spacing w:val="-1"/>
        </w:rPr>
        <w:t> </w:t>
      </w:r>
      <w:r>
        <w:rPr/>
        <w:t>the</w:t>
      </w:r>
      <w:r>
        <w:rPr>
          <w:spacing w:val="-1"/>
        </w:rPr>
        <w:t> </w:t>
      </w:r>
      <w:r>
        <w:rPr/>
        <w:t>disease (Kreier, 2000). Upon</w:t>
      </w:r>
      <w:r>
        <w:rPr>
          <w:spacing w:val="-1"/>
        </w:rPr>
        <w:t> </w:t>
      </w:r>
      <w:r>
        <w:rPr/>
        <w:t>invading a new</w:t>
      </w:r>
      <w:r>
        <w:rPr>
          <w:spacing w:val="-1"/>
        </w:rPr>
        <w:t> </w:t>
      </w:r>
      <w:r>
        <w:rPr/>
        <w:t>erythrocyte the merozoites can either initiate renewed blood schyzogony or develop into a gametocyte from the ring stage trophozoite (Kreier, 2000). Gametocytes can be ingested by the female </w:t>
      </w:r>
      <w:r>
        <w:rPr>
          <w:i/>
        </w:rPr>
        <w:t>Anopheles </w:t>
      </w:r>
      <w:r>
        <w:rPr/>
        <w:t>mosquito during a blood meal. The parasites’ multiplication in the mosquito is known as the sporogonic cycle. Once in the mosquito's stomach, the microgametes (male gametes)</w:t>
      </w:r>
      <w:r>
        <w:rPr>
          <w:spacing w:val="-10"/>
        </w:rPr>
        <w:t> </w:t>
      </w:r>
      <w:r>
        <w:rPr/>
        <w:t>penetrate</w:t>
      </w:r>
      <w:r>
        <w:rPr>
          <w:spacing w:val="-10"/>
        </w:rPr>
        <w:t> </w:t>
      </w:r>
      <w:r>
        <w:rPr/>
        <w:t>the</w:t>
      </w:r>
      <w:r>
        <w:rPr>
          <w:spacing w:val="-10"/>
        </w:rPr>
        <w:t> </w:t>
      </w:r>
      <w:r>
        <w:rPr/>
        <w:t>macrogametes</w:t>
      </w:r>
      <w:r>
        <w:rPr>
          <w:spacing w:val="-10"/>
        </w:rPr>
        <w:t> </w:t>
      </w:r>
      <w:r>
        <w:rPr/>
        <w:t>(female</w:t>
      </w:r>
      <w:r>
        <w:rPr>
          <w:spacing w:val="-8"/>
        </w:rPr>
        <w:t> </w:t>
      </w:r>
      <w:r>
        <w:rPr/>
        <w:t>gametes)</w:t>
      </w:r>
      <w:r>
        <w:rPr>
          <w:spacing w:val="-7"/>
        </w:rPr>
        <w:t> </w:t>
      </w:r>
      <w:r>
        <w:rPr/>
        <w:t>generating</w:t>
      </w:r>
      <w:r>
        <w:rPr>
          <w:spacing w:val="-12"/>
        </w:rPr>
        <w:t> </w:t>
      </w:r>
      <w:r>
        <w:rPr/>
        <w:t>zygotes</w:t>
      </w:r>
      <w:r>
        <w:rPr>
          <w:spacing w:val="-7"/>
        </w:rPr>
        <w:t> </w:t>
      </w:r>
      <w:r>
        <w:rPr/>
        <w:t>(Figure</w:t>
      </w:r>
      <w:r>
        <w:rPr>
          <w:spacing w:val="-10"/>
        </w:rPr>
        <w:t> </w:t>
      </w:r>
      <w:r>
        <w:rPr/>
        <w:t>2.2).</w:t>
      </w:r>
      <w:r>
        <w:rPr>
          <w:spacing w:val="-8"/>
        </w:rPr>
        <w:t> </w:t>
      </w:r>
      <w:r>
        <w:rPr/>
        <w:t>The zygotes</w:t>
      </w:r>
      <w:r>
        <w:rPr>
          <w:spacing w:val="-1"/>
        </w:rPr>
        <w:t> </w:t>
      </w:r>
      <w:r>
        <w:rPr/>
        <w:t>in</w:t>
      </w:r>
      <w:r>
        <w:rPr>
          <w:spacing w:val="-1"/>
        </w:rPr>
        <w:t> </w:t>
      </w:r>
      <w:r>
        <w:rPr/>
        <w:t>turn</w:t>
      </w:r>
      <w:r>
        <w:rPr>
          <w:spacing w:val="-2"/>
        </w:rPr>
        <w:t> </w:t>
      </w:r>
      <w:r>
        <w:rPr/>
        <w:t>become</w:t>
      </w:r>
      <w:r>
        <w:rPr>
          <w:spacing w:val="-2"/>
        </w:rPr>
        <w:t> </w:t>
      </w:r>
      <w:r>
        <w:rPr/>
        <w:t>motile</w:t>
      </w:r>
      <w:r>
        <w:rPr>
          <w:spacing w:val="-2"/>
        </w:rPr>
        <w:t> </w:t>
      </w:r>
      <w:r>
        <w:rPr/>
        <w:t>and</w:t>
      </w:r>
      <w:r>
        <w:rPr>
          <w:spacing w:val="-1"/>
        </w:rPr>
        <w:t> </w:t>
      </w:r>
      <w:r>
        <w:rPr/>
        <w:t>elongated</w:t>
      </w:r>
      <w:r>
        <w:rPr>
          <w:spacing w:val="-2"/>
        </w:rPr>
        <w:t> </w:t>
      </w:r>
      <w:r>
        <w:rPr/>
        <w:t>(ookinetes)</w:t>
      </w:r>
      <w:r>
        <w:rPr>
          <w:spacing w:val="-2"/>
        </w:rPr>
        <w:t> </w:t>
      </w:r>
      <w:r>
        <w:rPr/>
        <w:t>which</w:t>
      </w:r>
      <w:r>
        <w:rPr>
          <w:spacing w:val="-1"/>
        </w:rPr>
        <w:t> </w:t>
      </w:r>
      <w:r>
        <w:rPr/>
        <w:t>invade</w:t>
      </w:r>
      <w:r>
        <w:rPr>
          <w:spacing w:val="-3"/>
        </w:rPr>
        <w:t> </w:t>
      </w:r>
      <w:r>
        <w:rPr/>
        <w:t>the</w:t>
      </w:r>
      <w:r>
        <w:rPr>
          <w:spacing w:val="-2"/>
        </w:rPr>
        <w:t> </w:t>
      </w:r>
      <w:r>
        <w:rPr/>
        <w:t>intestinal</w:t>
      </w:r>
      <w:r>
        <w:rPr>
          <w:spacing w:val="-1"/>
        </w:rPr>
        <w:t> </w:t>
      </w:r>
      <w:r>
        <w:rPr/>
        <w:t>wall</w:t>
      </w:r>
      <w:r>
        <w:rPr>
          <w:spacing w:val="-1"/>
        </w:rPr>
        <w:t> </w:t>
      </w:r>
      <w:r>
        <w:rPr/>
        <w:t>of the mosquito where they develop into oocysts. The oocysts grow, rupture, and release sporozoites, which migrate to the mosquito's salivary</w:t>
      </w:r>
      <w:r>
        <w:rPr>
          <w:spacing w:val="-1"/>
        </w:rPr>
        <w:t> </w:t>
      </w:r>
      <w:r>
        <w:rPr/>
        <w:t>glands. Inoculation of the sporozoites into a new human host perpetuates the life cycle (Kreier, 1980).</w:t>
      </w:r>
    </w:p>
    <w:p>
      <w:pPr>
        <w:spacing w:after="0" w:line="480" w:lineRule="auto"/>
        <w:jc w:val="both"/>
        <w:sectPr>
          <w:pgSz w:w="12240" w:h="15840"/>
          <w:pgMar w:header="0" w:footer="1015" w:top="1340" w:bottom="1200" w:left="680" w:right="0"/>
        </w:sectPr>
      </w:pPr>
    </w:p>
    <w:p>
      <w:pPr>
        <w:pStyle w:val="BodyText"/>
        <w:ind w:left="1307"/>
        <w:rPr>
          <w:sz w:val="20"/>
        </w:rPr>
      </w:pPr>
      <w:r>
        <w:rPr>
          <w:sz w:val="20"/>
        </w:rPr>
        <w:drawing>
          <wp:inline distT="0" distB="0" distL="0" distR="0">
            <wp:extent cx="5294300" cy="448446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294300" cy="4484465"/>
                    </a:xfrm>
                    <a:prstGeom prst="rect">
                      <a:avLst/>
                    </a:prstGeom>
                  </pic:spPr>
                </pic:pic>
              </a:graphicData>
            </a:graphic>
          </wp:inline>
        </w:drawing>
      </w:r>
      <w:r>
        <w:rPr>
          <w:sz w:val="20"/>
        </w:rPr>
      </w:r>
    </w:p>
    <w:p>
      <w:pPr>
        <w:pStyle w:val="BodyText"/>
        <w:spacing w:before="248"/>
      </w:pPr>
    </w:p>
    <w:p>
      <w:pPr>
        <w:spacing w:before="0"/>
        <w:ind w:left="1307" w:right="0" w:firstLine="0"/>
        <w:jc w:val="both"/>
        <w:rPr>
          <w:sz w:val="24"/>
        </w:rPr>
      </w:pPr>
      <w:r>
        <w:rPr>
          <w:b/>
          <w:sz w:val="24"/>
        </w:rPr>
        <w:t>Figure</w:t>
      </w:r>
      <w:r>
        <w:rPr>
          <w:b/>
          <w:spacing w:val="-2"/>
          <w:sz w:val="24"/>
        </w:rPr>
        <w:t> </w:t>
      </w:r>
      <w:r>
        <w:rPr>
          <w:b/>
          <w:sz w:val="24"/>
        </w:rPr>
        <w:t>2.2:</w:t>
      </w:r>
      <w:r>
        <w:rPr>
          <w:b/>
          <w:spacing w:val="-1"/>
          <w:sz w:val="24"/>
        </w:rPr>
        <w:t> </w:t>
      </w:r>
      <w:r>
        <w:rPr>
          <w:b/>
          <w:sz w:val="24"/>
        </w:rPr>
        <w:t>Life</w:t>
      </w:r>
      <w:r>
        <w:rPr>
          <w:b/>
          <w:spacing w:val="-2"/>
          <w:sz w:val="24"/>
        </w:rPr>
        <w:t> </w:t>
      </w:r>
      <w:r>
        <w:rPr>
          <w:b/>
          <w:sz w:val="24"/>
        </w:rPr>
        <w:t>Cycle</w:t>
      </w:r>
      <w:r>
        <w:rPr>
          <w:b/>
          <w:spacing w:val="1"/>
          <w:sz w:val="24"/>
        </w:rPr>
        <w:t> </w:t>
      </w:r>
      <w:r>
        <w:rPr>
          <w:b/>
          <w:sz w:val="24"/>
        </w:rPr>
        <w:t>of </w:t>
      </w:r>
      <w:r>
        <w:rPr>
          <w:b/>
          <w:i/>
          <w:sz w:val="24"/>
        </w:rPr>
        <w:t>Plasmodium</w:t>
      </w:r>
      <w:r>
        <w:rPr>
          <w:b/>
          <w:i/>
          <w:spacing w:val="2"/>
          <w:sz w:val="24"/>
        </w:rPr>
        <w:t> </w:t>
      </w:r>
      <w:r>
        <w:rPr>
          <w:sz w:val="24"/>
        </w:rPr>
        <w:t>(Centre</w:t>
      </w:r>
      <w:r>
        <w:rPr>
          <w:spacing w:val="-2"/>
          <w:sz w:val="24"/>
        </w:rPr>
        <w:t> </w:t>
      </w:r>
      <w:r>
        <w:rPr>
          <w:sz w:val="24"/>
        </w:rPr>
        <w:t>for</w:t>
      </w:r>
      <w:r>
        <w:rPr>
          <w:spacing w:val="-3"/>
          <w:sz w:val="24"/>
        </w:rPr>
        <w:t> </w:t>
      </w:r>
      <w:r>
        <w:rPr>
          <w:sz w:val="24"/>
        </w:rPr>
        <w:t>Disease</w:t>
      </w:r>
      <w:r>
        <w:rPr>
          <w:spacing w:val="-2"/>
          <w:sz w:val="24"/>
        </w:rPr>
        <w:t> </w:t>
      </w:r>
      <w:r>
        <w:rPr>
          <w:sz w:val="24"/>
        </w:rPr>
        <w:t>Control, </w:t>
      </w:r>
      <w:r>
        <w:rPr>
          <w:spacing w:val="-2"/>
          <w:sz w:val="24"/>
        </w:rPr>
        <w:t>2015)</w:t>
      </w:r>
    </w:p>
    <w:p>
      <w:pPr>
        <w:pStyle w:val="BodyText"/>
        <w:spacing w:before="202"/>
      </w:pPr>
    </w:p>
    <w:p>
      <w:pPr>
        <w:pStyle w:val="Heading2"/>
        <w:numPr>
          <w:ilvl w:val="1"/>
          <w:numId w:val="2"/>
        </w:numPr>
        <w:tabs>
          <w:tab w:pos="2026" w:val="left" w:leader="none"/>
        </w:tabs>
        <w:spacing w:line="240" w:lineRule="auto" w:before="0" w:after="0"/>
        <w:ind w:left="2026" w:right="0" w:hanging="719"/>
        <w:jc w:val="both"/>
      </w:pPr>
      <w:r>
        <w:rPr/>
        <w:t>General</w:t>
      </w:r>
      <w:r>
        <w:rPr>
          <w:spacing w:val="-2"/>
        </w:rPr>
        <w:t> </w:t>
      </w:r>
      <w:r>
        <w:rPr/>
        <w:t>Clinical</w:t>
      </w:r>
      <w:r>
        <w:rPr>
          <w:spacing w:val="-2"/>
        </w:rPr>
        <w:t> </w:t>
      </w:r>
      <w:r>
        <w:rPr/>
        <w:t>Manifestations</w:t>
      </w:r>
      <w:r>
        <w:rPr>
          <w:spacing w:val="-2"/>
        </w:rPr>
        <w:t> </w:t>
      </w:r>
      <w:r>
        <w:rPr/>
        <w:t>of </w:t>
      </w:r>
      <w:r>
        <w:rPr>
          <w:spacing w:val="-2"/>
        </w:rPr>
        <w:t>Malaria</w:t>
      </w:r>
    </w:p>
    <w:p>
      <w:pPr>
        <w:pStyle w:val="BodyText"/>
        <w:spacing w:line="480" w:lineRule="auto" w:before="271"/>
        <w:ind w:left="1307" w:right="1406"/>
        <w:jc w:val="both"/>
      </w:pPr>
      <w:r>
        <w:rPr/>
        <w:t>More</w:t>
      </w:r>
      <w:r>
        <w:rPr>
          <w:spacing w:val="-2"/>
        </w:rPr>
        <w:t> </w:t>
      </w:r>
      <w:r>
        <w:rPr/>
        <w:t>than</w:t>
      </w:r>
      <w:r>
        <w:rPr>
          <w:spacing w:val="-1"/>
        </w:rPr>
        <w:t> </w:t>
      </w:r>
      <w:r>
        <w:rPr/>
        <w:t>80 %</w:t>
      </w:r>
      <w:r>
        <w:rPr>
          <w:spacing w:val="-1"/>
        </w:rPr>
        <w:t> </w:t>
      </w:r>
      <w:r>
        <w:rPr/>
        <w:t>of</w:t>
      </w:r>
      <w:r>
        <w:rPr>
          <w:spacing w:val="-1"/>
        </w:rPr>
        <w:t> </w:t>
      </w:r>
      <w:r>
        <w:rPr/>
        <w:t>non-immune</w:t>
      </w:r>
      <w:r>
        <w:rPr>
          <w:spacing w:val="-1"/>
        </w:rPr>
        <w:t> </w:t>
      </w:r>
      <w:r>
        <w:rPr/>
        <w:t>patients with malaria</w:t>
      </w:r>
      <w:r>
        <w:rPr>
          <w:spacing w:val="-2"/>
        </w:rPr>
        <w:t> </w:t>
      </w:r>
      <w:r>
        <w:rPr/>
        <w:t>present with fever,</w:t>
      </w:r>
      <w:r>
        <w:rPr>
          <w:spacing w:val="-1"/>
        </w:rPr>
        <w:t> </w:t>
      </w:r>
      <w:r>
        <w:rPr/>
        <w:t>rigor,</w:t>
      </w:r>
      <w:r>
        <w:rPr>
          <w:spacing w:val="-1"/>
        </w:rPr>
        <w:t> </w:t>
      </w:r>
      <w:r>
        <w:rPr/>
        <w:t>malaise</w:t>
      </w:r>
      <w:r>
        <w:rPr>
          <w:spacing w:val="-1"/>
        </w:rPr>
        <w:t> </w:t>
      </w:r>
      <w:r>
        <w:rPr/>
        <w:t>and headache. Afebrile patients usually give a history of chills and sweat. Fever is usually </w:t>
      </w:r>
      <w:r>
        <w:rPr>
          <w:spacing w:val="-2"/>
        </w:rPr>
        <w:t>irregular</w:t>
      </w:r>
      <w:r>
        <w:rPr>
          <w:spacing w:val="-5"/>
        </w:rPr>
        <w:t> </w:t>
      </w:r>
      <w:r>
        <w:rPr>
          <w:spacing w:val="-2"/>
        </w:rPr>
        <w:t>initially,</w:t>
      </w:r>
      <w:r>
        <w:rPr>
          <w:spacing w:val="-4"/>
        </w:rPr>
        <w:t> </w:t>
      </w:r>
      <w:r>
        <w:rPr>
          <w:spacing w:val="-2"/>
        </w:rPr>
        <w:t>when</w:t>
      </w:r>
      <w:r>
        <w:rPr>
          <w:spacing w:val="-4"/>
        </w:rPr>
        <w:t> </w:t>
      </w:r>
      <w:r>
        <w:rPr>
          <w:spacing w:val="-2"/>
        </w:rPr>
        <w:t>symptoms</w:t>
      </w:r>
      <w:r>
        <w:rPr>
          <w:spacing w:val="-4"/>
        </w:rPr>
        <w:t> </w:t>
      </w:r>
      <w:r>
        <w:rPr>
          <w:spacing w:val="-2"/>
        </w:rPr>
        <w:t>may</w:t>
      </w:r>
      <w:r>
        <w:rPr>
          <w:spacing w:val="-10"/>
        </w:rPr>
        <w:t> </w:t>
      </w:r>
      <w:r>
        <w:rPr>
          <w:spacing w:val="-2"/>
        </w:rPr>
        <w:t>be</w:t>
      </w:r>
      <w:r>
        <w:rPr>
          <w:spacing w:val="-5"/>
        </w:rPr>
        <w:t> </w:t>
      </w:r>
      <w:r>
        <w:rPr>
          <w:spacing w:val="-2"/>
        </w:rPr>
        <w:t>non-specific</w:t>
      </w:r>
      <w:r>
        <w:rPr>
          <w:spacing w:val="-5"/>
        </w:rPr>
        <w:t> </w:t>
      </w:r>
      <w:r>
        <w:rPr>
          <w:spacing w:val="-2"/>
        </w:rPr>
        <w:t>and</w:t>
      </w:r>
      <w:r>
        <w:rPr>
          <w:spacing w:val="-4"/>
        </w:rPr>
        <w:t> </w:t>
      </w:r>
      <w:r>
        <w:rPr>
          <w:spacing w:val="-2"/>
        </w:rPr>
        <w:t>difficult</w:t>
      </w:r>
      <w:r>
        <w:rPr>
          <w:spacing w:val="-3"/>
        </w:rPr>
        <w:t> </w:t>
      </w:r>
      <w:r>
        <w:rPr>
          <w:spacing w:val="-2"/>
        </w:rPr>
        <w:t>to</w:t>
      </w:r>
      <w:r>
        <w:rPr>
          <w:spacing w:val="-3"/>
        </w:rPr>
        <w:t> </w:t>
      </w:r>
      <w:r>
        <w:rPr>
          <w:spacing w:val="-2"/>
        </w:rPr>
        <w:t>distinguish</w:t>
      </w:r>
      <w:r>
        <w:rPr>
          <w:spacing w:val="-3"/>
        </w:rPr>
        <w:t> </w:t>
      </w:r>
      <w:r>
        <w:rPr>
          <w:spacing w:val="-2"/>
        </w:rPr>
        <w:t>from</w:t>
      </w:r>
      <w:r>
        <w:rPr>
          <w:spacing w:val="-3"/>
        </w:rPr>
        <w:t> </w:t>
      </w:r>
      <w:r>
        <w:rPr>
          <w:spacing w:val="-2"/>
        </w:rPr>
        <w:t>those </w:t>
      </w:r>
      <w:r>
        <w:rPr/>
        <w:t>caused</w:t>
      </w:r>
      <w:r>
        <w:rPr>
          <w:spacing w:val="-3"/>
        </w:rPr>
        <w:t> </w:t>
      </w:r>
      <w:r>
        <w:rPr/>
        <w:t>by</w:t>
      </w:r>
      <w:r>
        <w:rPr>
          <w:spacing w:val="-8"/>
        </w:rPr>
        <w:t> </w:t>
      </w:r>
      <w:r>
        <w:rPr/>
        <w:t>other</w:t>
      </w:r>
      <w:r>
        <w:rPr>
          <w:spacing w:val="-5"/>
        </w:rPr>
        <w:t> </w:t>
      </w:r>
      <w:r>
        <w:rPr/>
        <w:t>infections,</w:t>
      </w:r>
      <w:r>
        <w:rPr>
          <w:spacing w:val="-3"/>
        </w:rPr>
        <w:t> </w:t>
      </w:r>
      <w:r>
        <w:rPr/>
        <w:t>such</w:t>
      </w:r>
      <w:r>
        <w:rPr>
          <w:spacing w:val="-3"/>
        </w:rPr>
        <w:t> </w:t>
      </w:r>
      <w:r>
        <w:rPr/>
        <w:t>as</w:t>
      </w:r>
      <w:r>
        <w:rPr>
          <w:spacing w:val="-3"/>
        </w:rPr>
        <w:t> </w:t>
      </w:r>
      <w:r>
        <w:rPr/>
        <w:t>influenza,</w:t>
      </w:r>
      <w:r>
        <w:rPr>
          <w:spacing w:val="-3"/>
        </w:rPr>
        <w:t> </w:t>
      </w:r>
      <w:r>
        <w:rPr/>
        <w:t>dengue</w:t>
      </w:r>
      <w:r>
        <w:rPr>
          <w:spacing w:val="-4"/>
        </w:rPr>
        <w:t> </w:t>
      </w:r>
      <w:r>
        <w:rPr/>
        <w:t>and</w:t>
      </w:r>
      <w:r>
        <w:rPr>
          <w:spacing w:val="-3"/>
        </w:rPr>
        <w:t> </w:t>
      </w:r>
      <w:r>
        <w:rPr/>
        <w:t>typhoid-fever.</w:t>
      </w:r>
      <w:r>
        <w:rPr>
          <w:spacing w:val="-3"/>
        </w:rPr>
        <w:t> </w:t>
      </w:r>
      <w:r>
        <w:rPr/>
        <w:t>Vomiting</w:t>
      </w:r>
      <w:r>
        <w:rPr>
          <w:spacing w:val="-6"/>
        </w:rPr>
        <w:t> </w:t>
      </w:r>
      <w:r>
        <w:rPr/>
        <w:t>occurs</w:t>
      </w:r>
      <w:r>
        <w:rPr>
          <w:spacing w:val="-3"/>
        </w:rPr>
        <w:t> </w:t>
      </w:r>
      <w:r>
        <w:rPr/>
        <w:t>in up to 34 % and diarrhea in about 16 % of patients. Classic periodic fever (every</w:t>
      </w:r>
      <w:r>
        <w:rPr>
          <w:spacing w:val="-4"/>
        </w:rPr>
        <w:t> </w:t>
      </w:r>
      <w:r>
        <w:rPr/>
        <w:t>second day in</w:t>
      </w:r>
      <w:r>
        <w:rPr>
          <w:spacing w:val="-17"/>
        </w:rPr>
        <w:t> </w:t>
      </w:r>
      <w:r>
        <w:rPr/>
        <w:t>tertian</w:t>
      </w:r>
      <w:r>
        <w:rPr>
          <w:spacing w:val="-13"/>
        </w:rPr>
        <w:t> </w:t>
      </w:r>
      <w:r>
        <w:rPr/>
        <w:t>parasites</w:t>
      </w:r>
      <w:r>
        <w:rPr>
          <w:spacing w:val="-13"/>
        </w:rPr>
        <w:t> </w:t>
      </w:r>
      <w:r>
        <w:rPr>
          <w:i/>
        </w:rPr>
        <w:t>P.</w:t>
      </w:r>
      <w:r>
        <w:rPr>
          <w:i/>
          <w:spacing w:val="-14"/>
        </w:rPr>
        <w:t> </w:t>
      </w:r>
      <w:r>
        <w:rPr>
          <w:i/>
        </w:rPr>
        <w:t>falciparum</w:t>
      </w:r>
      <w:r>
        <w:rPr/>
        <w:t>,</w:t>
      </w:r>
      <w:r>
        <w:rPr>
          <w:spacing w:val="-12"/>
        </w:rPr>
        <w:t> </w:t>
      </w:r>
      <w:r>
        <w:rPr>
          <w:i/>
        </w:rPr>
        <w:t>P.</w:t>
      </w:r>
      <w:r>
        <w:rPr>
          <w:i/>
          <w:spacing w:val="-14"/>
        </w:rPr>
        <w:t> </w:t>
      </w:r>
      <w:r>
        <w:rPr>
          <w:i/>
        </w:rPr>
        <w:t>vivax</w:t>
      </w:r>
      <w:r>
        <w:rPr/>
        <w:t>and</w:t>
      </w:r>
      <w:r>
        <w:rPr>
          <w:spacing w:val="-13"/>
        </w:rPr>
        <w:t> </w:t>
      </w:r>
      <w:r>
        <w:rPr>
          <w:i/>
        </w:rPr>
        <w:t>P.</w:t>
      </w:r>
      <w:r>
        <w:rPr>
          <w:i/>
          <w:spacing w:val="-14"/>
        </w:rPr>
        <w:t> </w:t>
      </w:r>
      <w:r>
        <w:rPr>
          <w:i/>
        </w:rPr>
        <w:t>ovale</w:t>
      </w:r>
      <w:r>
        <w:rPr/>
        <w:t>,</w:t>
      </w:r>
      <w:r>
        <w:rPr>
          <w:spacing w:val="-13"/>
        </w:rPr>
        <w:t> </w:t>
      </w:r>
      <w:r>
        <w:rPr/>
        <w:t>and</w:t>
      </w:r>
      <w:r>
        <w:rPr>
          <w:spacing w:val="-13"/>
        </w:rPr>
        <w:t> </w:t>
      </w:r>
      <w:r>
        <w:rPr/>
        <w:t>every</w:t>
      </w:r>
      <w:r>
        <w:rPr>
          <w:spacing w:val="-19"/>
        </w:rPr>
        <w:t> </w:t>
      </w:r>
      <w:r>
        <w:rPr/>
        <w:t>third</w:t>
      </w:r>
      <w:r>
        <w:rPr>
          <w:spacing w:val="-14"/>
        </w:rPr>
        <w:t> </w:t>
      </w:r>
      <w:r>
        <w:rPr/>
        <w:t>day</w:t>
      </w:r>
      <w:r>
        <w:rPr>
          <w:spacing w:val="-17"/>
        </w:rPr>
        <w:t> </w:t>
      </w:r>
      <w:r>
        <w:rPr/>
        <w:t>in</w:t>
      </w:r>
      <w:r>
        <w:rPr>
          <w:spacing w:val="-11"/>
        </w:rPr>
        <w:t> </w:t>
      </w:r>
      <w:r>
        <w:rPr/>
        <w:t>quartan</w:t>
      </w:r>
      <w:r>
        <w:rPr>
          <w:spacing w:val="-12"/>
        </w:rPr>
        <w:t> </w:t>
      </w:r>
      <w:r>
        <w:rPr>
          <w:spacing w:val="-2"/>
        </w:rPr>
        <w:t>parasite</w:t>
      </w:r>
    </w:p>
    <w:p>
      <w:pPr>
        <w:pStyle w:val="BodyText"/>
        <w:spacing w:before="1"/>
        <w:ind w:left="1307"/>
        <w:jc w:val="both"/>
      </w:pPr>
      <w:r>
        <w:rPr>
          <w:i/>
        </w:rPr>
        <w:t>P.</w:t>
      </w:r>
      <w:r>
        <w:rPr>
          <w:i/>
          <w:spacing w:val="38"/>
        </w:rPr>
        <w:t> </w:t>
      </w:r>
      <w:r>
        <w:rPr>
          <w:i/>
        </w:rPr>
        <w:t>malariae</w:t>
      </w:r>
      <w:r>
        <w:rPr/>
        <w:t>)</w:t>
      </w:r>
      <w:r>
        <w:rPr>
          <w:spacing w:val="38"/>
        </w:rPr>
        <w:t> </w:t>
      </w:r>
      <w:r>
        <w:rPr/>
        <w:t>is</w:t>
      </w:r>
      <w:r>
        <w:rPr>
          <w:spacing w:val="39"/>
        </w:rPr>
        <w:t> </w:t>
      </w:r>
      <w:r>
        <w:rPr/>
        <w:t>uncommon</w:t>
      </w:r>
      <w:r>
        <w:rPr>
          <w:spacing w:val="39"/>
        </w:rPr>
        <w:t> </w:t>
      </w:r>
      <w:r>
        <w:rPr/>
        <w:t>initially,</w:t>
      </w:r>
      <w:r>
        <w:rPr>
          <w:spacing w:val="38"/>
        </w:rPr>
        <w:t> </w:t>
      </w:r>
      <w:r>
        <w:rPr/>
        <w:t>although</w:t>
      </w:r>
      <w:r>
        <w:rPr>
          <w:spacing w:val="39"/>
        </w:rPr>
        <w:t> </w:t>
      </w:r>
      <w:r>
        <w:rPr/>
        <w:t>if</w:t>
      </w:r>
      <w:r>
        <w:rPr>
          <w:spacing w:val="39"/>
        </w:rPr>
        <w:t> </w:t>
      </w:r>
      <w:r>
        <w:rPr/>
        <w:t>present</w:t>
      </w:r>
      <w:r>
        <w:rPr>
          <w:spacing w:val="39"/>
        </w:rPr>
        <w:t> </w:t>
      </w:r>
      <w:r>
        <w:rPr/>
        <w:t>is</w:t>
      </w:r>
      <w:r>
        <w:rPr>
          <w:spacing w:val="40"/>
        </w:rPr>
        <w:t> </w:t>
      </w:r>
      <w:r>
        <w:rPr/>
        <w:t>highly</w:t>
      </w:r>
      <w:r>
        <w:rPr>
          <w:spacing w:val="33"/>
        </w:rPr>
        <w:t> </w:t>
      </w:r>
      <w:r>
        <w:rPr/>
        <w:t>suggestive</w:t>
      </w:r>
      <w:r>
        <w:rPr>
          <w:spacing w:val="38"/>
        </w:rPr>
        <w:t> </w:t>
      </w:r>
      <w:r>
        <w:rPr/>
        <w:t>of</w:t>
      </w:r>
      <w:r>
        <w:rPr>
          <w:spacing w:val="38"/>
        </w:rPr>
        <w:t> </w:t>
      </w:r>
      <w:r>
        <w:rPr>
          <w:spacing w:val="-2"/>
        </w:rPr>
        <w:t>malaria.</w:t>
      </w:r>
    </w:p>
    <w:p>
      <w:pPr>
        <w:spacing w:after="0"/>
        <w:jc w:val="both"/>
        <w:sectPr>
          <w:pgSz w:w="12240" w:h="15840"/>
          <w:pgMar w:header="0" w:footer="1015" w:top="1420" w:bottom="1200" w:left="680" w:right="0"/>
        </w:sectPr>
      </w:pPr>
    </w:p>
    <w:p>
      <w:pPr>
        <w:pStyle w:val="BodyText"/>
        <w:spacing w:line="480" w:lineRule="auto" w:before="63"/>
        <w:ind w:left="1307" w:right="1405"/>
        <w:jc w:val="both"/>
      </w:pPr>
      <w:r>
        <w:rPr/>
        <w:t>However, periodic fever is neither necessary nor sufficient for the diagnosis of malaria. Splenomegaly</w:t>
      </w:r>
      <w:r>
        <w:rPr>
          <w:spacing w:val="-4"/>
        </w:rPr>
        <w:t> </w:t>
      </w:r>
      <w:r>
        <w:rPr/>
        <w:t>and splenic tenderness are</w:t>
      </w:r>
      <w:r>
        <w:rPr>
          <w:spacing w:val="-1"/>
        </w:rPr>
        <w:t> </w:t>
      </w:r>
      <w:r>
        <w:rPr/>
        <w:t>the most common physical findings. Tachycardia, tachypnoea,</w:t>
      </w:r>
      <w:r>
        <w:rPr>
          <w:spacing w:val="-15"/>
        </w:rPr>
        <w:t> </w:t>
      </w:r>
      <w:r>
        <w:rPr/>
        <w:t>icterus,</w:t>
      </w:r>
      <w:r>
        <w:rPr>
          <w:spacing w:val="-15"/>
        </w:rPr>
        <w:t> </w:t>
      </w:r>
      <w:r>
        <w:rPr/>
        <w:t>hepatomegaly</w:t>
      </w:r>
      <w:r>
        <w:rPr>
          <w:spacing w:val="-15"/>
        </w:rPr>
        <w:t> </w:t>
      </w:r>
      <w:r>
        <w:rPr/>
        <w:t>and</w:t>
      </w:r>
      <w:r>
        <w:rPr>
          <w:spacing w:val="-15"/>
        </w:rPr>
        <w:t> </w:t>
      </w:r>
      <w:r>
        <w:rPr/>
        <w:t>hypotension</w:t>
      </w:r>
      <w:r>
        <w:rPr>
          <w:spacing w:val="-15"/>
        </w:rPr>
        <w:t> </w:t>
      </w:r>
      <w:r>
        <w:rPr/>
        <w:t>also</w:t>
      </w:r>
      <w:r>
        <w:rPr>
          <w:spacing w:val="-15"/>
        </w:rPr>
        <w:t> </w:t>
      </w:r>
      <w:r>
        <w:rPr/>
        <w:t>occur</w:t>
      </w:r>
      <w:r>
        <w:rPr>
          <w:spacing w:val="-15"/>
        </w:rPr>
        <w:t> </w:t>
      </w:r>
      <w:r>
        <w:rPr/>
        <w:t>(Gillespie</w:t>
      </w:r>
      <w:r>
        <w:rPr>
          <w:spacing w:val="-15"/>
        </w:rPr>
        <w:t> </w:t>
      </w:r>
      <w:r>
        <w:rPr/>
        <w:t>and</w:t>
      </w:r>
      <w:r>
        <w:rPr>
          <w:spacing w:val="-15"/>
        </w:rPr>
        <w:t> </w:t>
      </w:r>
      <w:r>
        <w:rPr/>
        <w:t>Pearson,</w:t>
      </w:r>
      <w:r>
        <w:rPr>
          <w:spacing w:val="-15"/>
        </w:rPr>
        <w:t> </w:t>
      </w:r>
      <w:r>
        <w:rPr/>
        <w:t>2001). The incubation period is the time between the infective bite by</w:t>
      </w:r>
      <w:r>
        <w:rPr>
          <w:spacing w:val="-5"/>
        </w:rPr>
        <w:t> </w:t>
      </w:r>
      <w:r>
        <w:rPr/>
        <w:t>the </w:t>
      </w:r>
      <w:r>
        <w:rPr>
          <w:i/>
        </w:rPr>
        <w:t>Anopheles </w:t>
      </w:r>
      <w:r>
        <w:rPr/>
        <w:t>mosquito and the first symptoms. Shorter periods are observed in general with </w:t>
      </w:r>
      <w:r>
        <w:rPr>
          <w:i/>
        </w:rPr>
        <w:t>P.falciparum</w:t>
      </w:r>
      <w:r>
        <w:rPr/>
        <w:t>, and longer with </w:t>
      </w:r>
      <w:r>
        <w:rPr>
          <w:i/>
        </w:rPr>
        <w:t>P. malariae</w:t>
      </w:r>
      <w:r>
        <w:rPr/>
        <w:t>.</w:t>
      </w:r>
      <w:r>
        <w:rPr>
          <w:i/>
        </w:rPr>
        <w:t>P. vivax</w:t>
      </w:r>
      <w:r>
        <w:rPr/>
        <w:t>and </w:t>
      </w:r>
      <w:r>
        <w:rPr>
          <w:i/>
        </w:rPr>
        <w:t>P. ovale</w:t>
      </w:r>
      <w:r>
        <w:rPr/>
        <w:t>can produce dormant liver stage parasites (hypnozoites),</w:t>
      </w:r>
      <w:r>
        <w:rPr>
          <w:spacing w:val="-9"/>
        </w:rPr>
        <w:t> </w:t>
      </w:r>
      <w:r>
        <w:rPr/>
        <w:t>thus</w:t>
      </w:r>
      <w:r>
        <w:rPr>
          <w:spacing w:val="-8"/>
        </w:rPr>
        <w:t> </w:t>
      </w:r>
      <w:r>
        <w:rPr/>
        <w:t>the</w:t>
      </w:r>
      <w:r>
        <w:rPr>
          <w:spacing w:val="-9"/>
        </w:rPr>
        <w:t> </w:t>
      </w:r>
      <w:r>
        <w:rPr/>
        <w:t>liver</w:t>
      </w:r>
      <w:r>
        <w:rPr>
          <w:spacing w:val="-9"/>
        </w:rPr>
        <w:t> </w:t>
      </w:r>
      <w:r>
        <w:rPr/>
        <w:t>stages</w:t>
      </w:r>
      <w:r>
        <w:rPr>
          <w:spacing w:val="-8"/>
        </w:rPr>
        <w:t> </w:t>
      </w:r>
      <w:r>
        <w:rPr/>
        <w:t>may</w:t>
      </w:r>
      <w:r>
        <w:rPr>
          <w:spacing w:val="-13"/>
        </w:rPr>
        <w:t> </w:t>
      </w:r>
      <w:r>
        <w:rPr/>
        <w:t>reactivate</w:t>
      </w:r>
      <w:r>
        <w:rPr>
          <w:spacing w:val="-9"/>
        </w:rPr>
        <w:t> </w:t>
      </w:r>
      <w:r>
        <w:rPr/>
        <w:t>and</w:t>
      </w:r>
      <w:r>
        <w:rPr>
          <w:spacing w:val="-8"/>
        </w:rPr>
        <w:t> </w:t>
      </w:r>
      <w:r>
        <w:rPr/>
        <w:t>cause</w:t>
      </w:r>
      <w:r>
        <w:rPr>
          <w:spacing w:val="-9"/>
        </w:rPr>
        <w:t> </w:t>
      </w:r>
      <w:r>
        <w:rPr/>
        <w:t>disease</w:t>
      </w:r>
      <w:r>
        <w:rPr>
          <w:spacing w:val="-9"/>
        </w:rPr>
        <w:t> </w:t>
      </w:r>
      <w:r>
        <w:rPr/>
        <w:t>several</w:t>
      </w:r>
      <w:r>
        <w:rPr>
          <w:spacing w:val="-6"/>
        </w:rPr>
        <w:t> </w:t>
      </w:r>
      <w:r>
        <w:rPr/>
        <w:t>months</w:t>
      </w:r>
      <w:r>
        <w:rPr>
          <w:spacing w:val="-8"/>
        </w:rPr>
        <w:t> </w:t>
      </w:r>
      <w:r>
        <w:rPr/>
        <w:t>after</w:t>
      </w:r>
      <w:r>
        <w:rPr>
          <w:spacing w:val="-9"/>
        </w:rPr>
        <w:t> </w:t>
      </w:r>
      <w:r>
        <w:rPr/>
        <w:t>the infective mosquito bite. This is called a relapse (Kreier, 2000).</w:t>
      </w:r>
    </w:p>
    <w:p>
      <w:pPr>
        <w:pStyle w:val="BodyText"/>
        <w:spacing w:line="480" w:lineRule="auto" w:before="200"/>
        <w:ind w:left="1307" w:right="1406"/>
        <w:jc w:val="both"/>
      </w:pPr>
      <w:r>
        <w:rPr/>
        <w:t>Malaria</w:t>
      </w:r>
      <w:r>
        <w:rPr>
          <w:spacing w:val="-15"/>
        </w:rPr>
        <w:t> </w:t>
      </w:r>
      <w:r>
        <w:rPr/>
        <w:t>disease</w:t>
      </w:r>
      <w:r>
        <w:rPr>
          <w:spacing w:val="-12"/>
        </w:rPr>
        <w:t> </w:t>
      </w:r>
      <w:r>
        <w:rPr/>
        <w:t>can</w:t>
      </w:r>
      <w:r>
        <w:rPr>
          <w:spacing w:val="-14"/>
        </w:rPr>
        <w:t> </w:t>
      </w:r>
      <w:r>
        <w:rPr/>
        <w:t>be</w:t>
      </w:r>
      <w:r>
        <w:rPr>
          <w:spacing w:val="-15"/>
        </w:rPr>
        <w:t> </w:t>
      </w:r>
      <w:r>
        <w:rPr/>
        <w:t>categorized</w:t>
      </w:r>
      <w:r>
        <w:rPr>
          <w:spacing w:val="-14"/>
        </w:rPr>
        <w:t> </w:t>
      </w:r>
      <w:r>
        <w:rPr/>
        <w:t>as</w:t>
      </w:r>
      <w:r>
        <w:rPr>
          <w:spacing w:val="-14"/>
        </w:rPr>
        <w:t> </w:t>
      </w:r>
      <w:r>
        <w:rPr/>
        <w:t>uncomplicated</w:t>
      </w:r>
      <w:r>
        <w:rPr>
          <w:spacing w:val="-14"/>
        </w:rPr>
        <w:t> </w:t>
      </w:r>
      <w:r>
        <w:rPr/>
        <w:t>or</w:t>
      </w:r>
      <w:r>
        <w:rPr>
          <w:spacing w:val="-15"/>
        </w:rPr>
        <w:t> </w:t>
      </w:r>
      <w:r>
        <w:rPr/>
        <w:t>severe</w:t>
      </w:r>
      <w:r>
        <w:rPr>
          <w:spacing w:val="-13"/>
        </w:rPr>
        <w:t> </w:t>
      </w:r>
      <w:r>
        <w:rPr/>
        <w:t>(complicated).</w:t>
      </w:r>
      <w:r>
        <w:rPr>
          <w:spacing w:val="-15"/>
        </w:rPr>
        <w:t> </w:t>
      </w:r>
      <w:r>
        <w:rPr/>
        <w:t>Severe</w:t>
      </w:r>
      <w:r>
        <w:rPr>
          <w:spacing w:val="-15"/>
        </w:rPr>
        <w:t> </w:t>
      </w:r>
      <w:r>
        <w:rPr/>
        <w:t>malaria occurs when </w:t>
      </w:r>
      <w:r>
        <w:rPr>
          <w:i/>
        </w:rPr>
        <w:t>P. falciparum </w:t>
      </w:r>
      <w:r>
        <w:rPr/>
        <w:t>infections are complicated by serious organ failures or abnormalities in the patient's blood or metabolism. Severe malaria often develops very rapidly with specific complications, including cerebral malaria, severe anaemia, pulmonary oedema, acute black water fever, and renal failure. The clinical features of severe malaria depend</w:t>
      </w:r>
      <w:r>
        <w:rPr>
          <w:spacing w:val="-15"/>
        </w:rPr>
        <w:t> </w:t>
      </w:r>
      <w:r>
        <w:rPr/>
        <w:t>on</w:t>
      </w:r>
      <w:r>
        <w:rPr>
          <w:spacing w:val="-15"/>
        </w:rPr>
        <w:t> </w:t>
      </w:r>
      <w:r>
        <w:rPr/>
        <w:t>age</w:t>
      </w:r>
      <w:r>
        <w:rPr>
          <w:spacing w:val="-15"/>
        </w:rPr>
        <w:t> </w:t>
      </w:r>
      <w:r>
        <w:rPr/>
        <w:t>and</w:t>
      </w:r>
      <w:r>
        <w:rPr>
          <w:spacing w:val="-15"/>
        </w:rPr>
        <w:t> </w:t>
      </w:r>
      <w:r>
        <w:rPr/>
        <w:t>the</w:t>
      </w:r>
      <w:r>
        <w:rPr>
          <w:spacing w:val="-15"/>
        </w:rPr>
        <w:t> </w:t>
      </w:r>
      <w:r>
        <w:rPr/>
        <w:t>immune</w:t>
      </w:r>
      <w:r>
        <w:rPr>
          <w:spacing w:val="-15"/>
        </w:rPr>
        <w:t> </w:t>
      </w:r>
      <w:r>
        <w:rPr/>
        <w:t>status</w:t>
      </w:r>
      <w:r>
        <w:rPr>
          <w:spacing w:val="-15"/>
        </w:rPr>
        <w:t> </w:t>
      </w:r>
      <w:r>
        <w:rPr/>
        <w:t>of</w:t>
      </w:r>
      <w:r>
        <w:rPr>
          <w:spacing w:val="-15"/>
        </w:rPr>
        <w:t> </w:t>
      </w:r>
      <w:r>
        <w:rPr/>
        <w:t>the</w:t>
      </w:r>
      <w:r>
        <w:rPr>
          <w:spacing w:val="-15"/>
        </w:rPr>
        <w:t> </w:t>
      </w:r>
      <w:r>
        <w:rPr/>
        <w:t>host.</w:t>
      </w:r>
      <w:r>
        <w:rPr>
          <w:spacing w:val="-15"/>
        </w:rPr>
        <w:t> </w:t>
      </w:r>
      <w:r>
        <w:rPr/>
        <w:t>In</w:t>
      </w:r>
      <w:r>
        <w:rPr>
          <w:spacing w:val="-15"/>
        </w:rPr>
        <w:t> </w:t>
      </w:r>
      <w:r>
        <w:rPr/>
        <w:t>endemic</w:t>
      </w:r>
      <w:r>
        <w:rPr>
          <w:spacing w:val="-15"/>
        </w:rPr>
        <w:t> </w:t>
      </w:r>
      <w:r>
        <w:rPr/>
        <w:t>areas,</w:t>
      </w:r>
      <w:r>
        <w:rPr>
          <w:spacing w:val="-15"/>
        </w:rPr>
        <w:t> </w:t>
      </w:r>
      <w:r>
        <w:rPr/>
        <w:t>most</w:t>
      </w:r>
      <w:r>
        <w:rPr>
          <w:spacing w:val="-15"/>
        </w:rPr>
        <w:t> </w:t>
      </w:r>
      <w:r>
        <w:rPr/>
        <w:t>cases</w:t>
      </w:r>
      <w:r>
        <w:rPr>
          <w:spacing w:val="-15"/>
        </w:rPr>
        <w:t> </w:t>
      </w:r>
      <w:r>
        <w:rPr/>
        <w:t>occur</w:t>
      </w:r>
      <w:r>
        <w:rPr>
          <w:spacing w:val="-15"/>
        </w:rPr>
        <w:t> </w:t>
      </w:r>
      <w:r>
        <w:rPr/>
        <w:t>in</w:t>
      </w:r>
      <w:r>
        <w:rPr>
          <w:spacing w:val="-15"/>
        </w:rPr>
        <w:t> </w:t>
      </w:r>
      <w:r>
        <w:rPr/>
        <w:t>young children (under five years old) and pregnant women (Gillespie and Pearson, 2001). The diagnosis</w:t>
      </w:r>
      <w:r>
        <w:rPr>
          <w:spacing w:val="-7"/>
        </w:rPr>
        <w:t> </w:t>
      </w:r>
      <w:r>
        <w:rPr/>
        <w:t>of</w:t>
      </w:r>
      <w:r>
        <w:rPr>
          <w:spacing w:val="-8"/>
        </w:rPr>
        <w:t> </w:t>
      </w:r>
      <w:r>
        <w:rPr/>
        <w:t>malaria</w:t>
      </w:r>
      <w:r>
        <w:rPr>
          <w:spacing w:val="-8"/>
        </w:rPr>
        <w:t> </w:t>
      </w:r>
      <w:r>
        <w:rPr/>
        <w:t>may</w:t>
      </w:r>
      <w:r>
        <w:rPr>
          <w:spacing w:val="-9"/>
        </w:rPr>
        <w:t> </w:t>
      </w:r>
      <w:r>
        <w:rPr/>
        <w:t>be</w:t>
      </w:r>
      <w:r>
        <w:rPr>
          <w:spacing w:val="-8"/>
        </w:rPr>
        <w:t> </w:t>
      </w:r>
      <w:r>
        <w:rPr/>
        <w:t>obtained</w:t>
      </w:r>
      <w:r>
        <w:rPr>
          <w:spacing w:val="-5"/>
        </w:rPr>
        <w:t> </w:t>
      </w:r>
      <w:r>
        <w:rPr/>
        <w:t>either</w:t>
      </w:r>
      <w:r>
        <w:rPr>
          <w:spacing w:val="-8"/>
        </w:rPr>
        <w:t> </w:t>
      </w:r>
      <w:r>
        <w:rPr/>
        <w:t>by</w:t>
      </w:r>
      <w:r>
        <w:rPr>
          <w:spacing w:val="-9"/>
        </w:rPr>
        <w:t> </w:t>
      </w:r>
      <w:r>
        <w:rPr/>
        <w:t>the</w:t>
      </w:r>
      <w:r>
        <w:rPr>
          <w:spacing w:val="-6"/>
        </w:rPr>
        <w:t> </w:t>
      </w:r>
      <w:r>
        <w:rPr/>
        <w:t>observation</w:t>
      </w:r>
      <w:r>
        <w:rPr>
          <w:spacing w:val="-5"/>
        </w:rPr>
        <w:t> </w:t>
      </w:r>
      <w:r>
        <w:rPr/>
        <w:t>of</w:t>
      </w:r>
      <w:r>
        <w:rPr>
          <w:spacing w:val="-8"/>
        </w:rPr>
        <w:t> </w:t>
      </w:r>
      <w:r>
        <w:rPr/>
        <w:t>parasites</w:t>
      </w:r>
      <w:r>
        <w:rPr>
          <w:spacing w:val="-2"/>
        </w:rPr>
        <w:t> </w:t>
      </w:r>
      <w:r>
        <w:rPr/>
        <w:t>on</w:t>
      </w:r>
      <w:r>
        <w:rPr>
          <w:spacing w:val="-7"/>
        </w:rPr>
        <w:t> </w:t>
      </w:r>
      <w:r>
        <w:rPr/>
        <w:t>a</w:t>
      </w:r>
      <w:r>
        <w:rPr>
          <w:spacing w:val="-8"/>
        </w:rPr>
        <w:t> </w:t>
      </w:r>
      <w:r>
        <w:rPr/>
        <w:t>blood</w:t>
      </w:r>
      <w:r>
        <w:rPr>
          <w:spacing w:val="-5"/>
        </w:rPr>
        <w:t> </w:t>
      </w:r>
      <w:r>
        <w:rPr/>
        <w:t>smear microscopic analysis or by rapid diagnostic tests (RDTs). Light microscopy has the advantage of low cost and high sensitivity and specificity when used by well trained staff. RDTs</w:t>
      </w:r>
      <w:r>
        <w:rPr>
          <w:spacing w:val="-8"/>
        </w:rPr>
        <w:t> </w:t>
      </w:r>
      <w:r>
        <w:rPr/>
        <w:t>are</w:t>
      </w:r>
      <w:r>
        <w:rPr>
          <w:spacing w:val="-10"/>
        </w:rPr>
        <w:t> </w:t>
      </w:r>
      <w:r>
        <w:rPr/>
        <w:t>based</w:t>
      </w:r>
      <w:r>
        <w:rPr>
          <w:spacing w:val="-8"/>
        </w:rPr>
        <w:t> </w:t>
      </w:r>
      <w:r>
        <w:rPr/>
        <w:t>on</w:t>
      </w:r>
      <w:r>
        <w:rPr>
          <w:spacing w:val="-8"/>
        </w:rPr>
        <w:t> </w:t>
      </w:r>
      <w:r>
        <w:rPr/>
        <w:t>the</w:t>
      </w:r>
      <w:r>
        <w:rPr>
          <w:spacing w:val="-9"/>
        </w:rPr>
        <w:t> </w:t>
      </w:r>
      <w:r>
        <w:rPr/>
        <w:t>detection</w:t>
      </w:r>
      <w:r>
        <w:rPr>
          <w:spacing w:val="-8"/>
        </w:rPr>
        <w:t> </w:t>
      </w:r>
      <w:r>
        <w:rPr/>
        <w:t>of</w:t>
      </w:r>
      <w:r>
        <w:rPr>
          <w:spacing w:val="-9"/>
        </w:rPr>
        <w:t> </w:t>
      </w:r>
      <w:r>
        <w:rPr/>
        <w:t>parasite</w:t>
      </w:r>
      <w:r>
        <w:rPr>
          <w:spacing w:val="-9"/>
        </w:rPr>
        <w:t> </w:t>
      </w:r>
      <w:r>
        <w:rPr/>
        <w:t>antigens</w:t>
      </w:r>
      <w:r>
        <w:rPr>
          <w:spacing w:val="-8"/>
        </w:rPr>
        <w:t> </w:t>
      </w:r>
      <w:r>
        <w:rPr/>
        <w:t>and</w:t>
      </w:r>
      <w:r>
        <w:rPr>
          <w:spacing w:val="-8"/>
        </w:rPr>
        <w:t> </w:t>
      </w:r>
      <w:r>
        <w:rPr/>
        <w:t>are</w:t>
      </w:r>
      <w:r>
        <w:rPr>
          <w:spacing w:val="-8"/>
        </w:rPr>
        <w:t> </w:t>
      </w:r>
      <w:r>
        <w:rPr/>
        <w:t>generally</w:t>
      </w:r>
      <w:r>
        <w:rPr>
          <w:spacing w:val="-15"/>
        </w:rPr>
        <w:t> </w:t>
      </w:r>
      <w:r>
        <w:rPr/>
        <w:t>more</w:t>
      </w:r>
      <w:r>
        <w:rPr>
          <w:spacing w:val="-9"/>
        </w:rPr>
        <w:t> </w:t>
      </w:r>
      <w:r>
        <w:rPr/>
        <w:t>expensive.</w:t>
      </w:r>
      <w:r>
        <w:rPr>
          <w:spacing w:val="-6"/>
        </w:rPr>
        <w:t> </w:t>
      </w:r>
      <w:r>
        <w:rPr/>
        <w:t>In</w:t>
      </w:r>
      <w:r>
        <w:rPr>
          <w:spacing w:val="-3"/>
        </w:rPr>
        <w:t> </w:t>
      </w:r>
      <w:r>
        <w:rPr>
          <w:i/>
        </w:rPr>
        <w:t>P. falciparum </w:t>
      </w:r>
      <w:r>
        <w:rPr/>
        <w:t>malaria, further laboratory results can be found, such as mild anaemia, mild thrombocytopenia, elevation of bilirubin and others (Gillespie and Pearson, 2001; WHO, </w:t>
      </w:r>
      <w:r>
        <w:rPr>
          <w:spacing w:val="-2"/>
        </w:rPr>
        <w:t>2012).</w:t>
      </w:r>
    </w:p>
    <w:p>
      <w:pPr>
        <w:pStyle w:val="Heading2"/>
        <w:numPr>
          <w:ilvl w:val="1"/>
          <w:numId w:val="2"/>
        </w:numPr>
        <w:tabs>
          <w:tab w:pos="2026" w:val="left" w:leader="none"/>
        </w:tabs>
        <w:spacing w:line="240" w:lineRule="auto" w:before="206" w:after="0"/>
        <w:ind w:left="2026" w:right="0" w:hanging="719"/>
        <w:jc w:val="both"/>
      </w:pPr>
      <w:r>
        <w:rPr/>
        <w:t>Current</w:t>
      </w:r>
      <w:r>
        <w:rPr>
          <w:spacing w:val="-3"/>
        </w:rPr>
        <w:t> </w:t>
      </w:r>
      <w:r>
        <w:rPr/>
        <w:t>Chemotherapy in</w:t>
      </w:r>
      <w:r>
        <w:rPr>
          <w:spacing w:val="-1"/>
        </w:rPr>
        <w:t> </w:t>
      </w:r>
      <w:r>
        <w:rPr/>
        <w:t>the</w:t>
      </w:r>
      <w:r>
        <w:rPr>
          <w:spacing w:val="-2"/>
        </w:rPr>
        <w:t> </w:t>
      </w:r>
      <w:r>
        <w:rPr/>
        <w:t>Management</w:t>
      </w:r>
      <w:r>
        <w:rPr>
          <w:spacing w:val="-2"/>
        </w:rPr>
        <w:t> </w:t>
      </w:r>
      <w:r>
        <w:rPr/>
        <w:t>of</w:t>
      </w:r>
      <w:r>
        <w:rPr>
          <w:spacing w:val="-2"/>
        </w:rPr>
        <w:t> Malaria</w:t>
      </w:r>
    </w:p>
    <w:p>
      <w:pPr>
        <w:spacing w:after="0" w:line="240" w:lineRule="auto"/>
        <w:jc w:val="both"/>
        <w:sectPr>
          <w:pgSz w:w="12240" w:h="15840"/>
          <w:pgMar w:header="0" w:footer="1015" w:top="1340" w:bottom="1200" w:left="680" w:right="0"/>
        </w:sectPr>
      </w:pPr>
    </w:p>
    <w:p>
      <w:pPr>
        <w:pStyle w:val="BodyText"/>
        <w:spacing w:line="480" w:lineRule="auto" w:before="63"/>
        <w:ind w:left="1307" w:right="1408"/>
        <w:jc w:val="both"/>
      </w:pPr>
      <w:r>
        <w:rPr/>
        <w:t>Malaria control requires an integrated approach comprising prevention targeted at vector control and treatment with effective antimalarials. The successful management of malaria depends on prompt diagnosis, an accurate clinical assessment and instituting suitable chemotherapy as soon as possible. Treatment depends not only on the parasite species but also the susceptibility to antimalarial drugs, the severity of the illness, and the age and background immunity of the patient (Gillespie and Pearson, 2001). The affordable and widely available antimalarial drug chloroquine that was in the past the main treatment in malaria control is now ineffective in most </w:t>
      </w:r>
      <w:r>
        <w:rPr>
          <w:i/>
        </w:rPr>
        <w:t>falciparum </w:t>
      </w:r>
      <w:r>
        <w:rPr/>
        <w:t>malaria endemic areas and resistance to sulfadoxinepyrimethamine is increasing rapidly. The discovery and development of the artemisinin derivatives in China, and their evaluation in Southeast Asia and other regions, have provided a new class of highly effective antimalarials, and have already transformed the chemotherapy of malaria. Artemisinin based combination therapies (ACTs) are now generally</w:t>
      </w:r>
      <w:r>
        <w:rPr>
          <w:spacing w:val="-15"/>
        </w:rPr>
        <w:t> </w:t>
      </w:r>
      <w:r>
        <w:rPr/>
        <w:t>considered</w:t>
      </w:r>
      <w:r>
        <w:rPr>
          <w:spacing w:val="-15"/>
        </w:rPr>
        <w:t> </w:t>
      </w:r>
      <w:r>
        <w:rPr/>
        <w:t>as</w:t>
      </w:r>
      <w:r>
        <w:rPr>
          <w:spacing w:val="-15"/>
        </w:rPr>
        <w:t> </w:t>
      </w:r>
      <w:r>
        <w:rPr/>
        <w:t>the</w:t>
      </w:r>
      <w:r>
        <w:rPr>
          <w:spacing w:val="-15"/>
        </w:rPr>
        <w:t> </w:t>
      </w:r>
      <w:r>
        <w:rPr/>
        <w:t>best</w:t>
      </w:r>
      <w:r>
        <w:rPr>
          <w:spacing w:val="-13"/>
        </w:rPr>
        <w:t> </w:t>
      </w:r>
      <w:r>
        <w:rPr/>
        <w:t>current</w:t>
      </w:r>
      <w:r>
        <w:rPr>
          <w:spacing w:val="-14"/>
        </w:rPr>
        <w:t> </w:t>
      </w:r>
      <w:r>
        <w:rPr/>
        <w:t>treatment</w:t>
      </w:r>
      <w:r>
        <w:rPr>
          <w:spacing w:val="-14"/>
        </w:rPr>
        <w:t> </w:t>
      </w:r>
      <w:r>
        <w:rPr/>
        <w:t>for</w:t>
      </w:r>
      <w:r>
        <w:rPr>
          <w:spacing w:val="-15"/>
        </w:rPr>
        <w:t> </w:t>
      </w:r>
      <w:r>
        <w:rPr/>
        <w:t>uncomplicated</w:t>
      </w:r>
      <w:r>
        <w:rPr>
          <w:spacing w:val="-11"/>
        </w:rPr>
        <w:t> </w:t>
      </w:r>
      <w:r>
        <w:rPr>
          <w:i/>
        </w:rPr>
        <w:t>falciparum</w:t>
      </w:r>
      <w:r>
        <w:rPr>
          <w:i/>
          <w:spacing w:val="-13"/>
        </w:rPr>
        <w:t> </w:t>
      </w:r>
      <w:r>
        <w:rPr/>
        <w:t>malaria.</w:t>
      </w:r>
      <w:r>
        <w:rPr>
          <w:spacing w:val="-14"/>
        </w:rPr>
        <w:t> </w:t>
      </w:r>
      <w:r>
        <w:rPr/>
        <w:t>The recommended</w:t>
      </w:r>
      <w:r>
        <w:rPr>
          <w:spacing w:val="-5"/>
        </w:rPr>
        <w:t> </w:t>
      </w:r>
      <w:r>
        <w:rPr/>
        <w:t>ACTs</w:t>
      </w:r>
      <w:r>
        <w:rPr>
          <w:spacing w:val="-4"/>
        </w:rPr>
        <w:t> </w:t>
      </w:r>
      <w:r>
        <w:rPr/>
        <w:t>are:</w:t>
      </w:r>
      <w:r>
        <w:rPr>
          <w:spacing w:val="-4"/>
        </w:rPr>
        <w:t> </w:t>
      </w:r>
      <w:r>
        <w:rPr/>
        <w:t>artemether</w:t>
      </w:r>
      <w:r>
        <w:rPr>
          <w:spacing w:val="-4"/>
        </w:rPr>
        <w:t> </w:t>
      </w:r>
      <w:r>
        <w:rPr/>
        <w:t>+</w:t>
      </w:r>
      <w:r>
        <w:rPr>
          <w:spacing w:val="-8"/>
        </w:rPr>
        <w:t> </w:t>
      </w:r>
      <w:r>
        <w:rPr/>
        <w:t>lumefantrine,</w:t>
      </w:r>
      <w:r>
        <w:rPr>
          <w:spacing w:val="-7"/>
        </w:rPr>
        <w:t> </w:t>
      </w:r>
      <w:r>
        <w:rPr/>
        <w:t>artesunate</w:t>
      </w:r>
      <w:r>
        <w:rPr>
          <w:spacing w:val="-5"/>
        </w:rPr>
        <w:t> </w:t>
      </w:r>
      <w:r>
        <w:rPr/>
        <w:t>+</w:t>
      </w:r>
      <w:r>
        <w:rPr>
          <w:spacing w:val="-5"/>
        </w:rPr>
        <w:t> </w:t>
      </w:r>
      <w:r>
        <w:rPr/>
        <w:t>amodiaquine,</w:t>
      </w:r>
      <w:r>
        <w:rPr>
          <w:spacing w:val="-7"/>
        </w:rPr>
        <w:t> </w:t>
      </w:r>
      <w:r>
        <w:rPr/>
        <w:t>artesunate</w:t>
      </w:r>
      <w:r>
        <w:rPr>
          <w:spacing w:val="-4"/>
        </w:rPr>
        <w:t> </w:t>
      </w:r>
      <w:r>
        <w:rPr/>
        <w:t>+ mefloquine, artesunate + sulfadoxine–pyrimethamine. As second-line treatment for uncomplicated </w:t>
      </w:r>
      <w:r>
        <w:rPr>
          <w:i/>
        </w:rPr>
        <w:t>falciparum </w:t>
      </w:r>
      <w:r>
        <w:rPr/>
        <w:t>malaria, the following combinations are used: artesunate + tetracycline, or doxycycline or clindamycin; and quinine + tetracycline, or doxycycline or clindamycin. In the case of severe </w:t>
      </w:r>
      <w:r>
        <w:rPr>
          <w:i/>
        </w:rPr>
        <w:t>falciparum </w:t>
      </w:r>
      <w:r>
        <w:rPr/>
        <w:t>malaria, quinine and artemisinin derivatives (artesunate, artemether, artemotil, dihydroartemisinin) are basically used (WHO, 2012).</w:t>
      </w:r>
    </w:p>
    <w:p>
      <w:pPr>
        <w:pStyle w:val="Heading2"/>
        <w:numPr>
          <w:ilvl w:val="1"/>
          <w:numId w:val="2"/>
        </w:numPr>
        <w:tabs>
          <w:tab w:pos="2026" w:val="left" w:leader="none"/>
        </w:tabs>
        <w:spacing w:line="240" w:lineRule="auto" w:before="207" w:after="0"/>
        <w:ind w:left="2026" w:right="0" w:hanging="719"/>
        <w:jc w:val="both"/>
      </w:pPr>
      <w:r>
        <w:rPr/>
        <w:t>Targets</w:t>
      </w:r>
      <w:r>
        <w:rPr>
          <w:spacing w:val="-2"/>
        </w:rPr>
        <w:t> </w:t>
      </w:r>
      <w:r>
        <w:rPr/>
        <w:t>in</w:t>
      </w:r>
      <w:r>
        <w:rPr>
          <w:spacing w:val="-1"/>
        </w:rPr>
        <w:t> </w:t>
      </w:r>
      <w:r>
        <w:rPr/>
        <w:t>the</w:t>
      </w:r>
      <w:r>
        <w:rPr>
          <w:spacing w:val="-1"/>
        </w:rPr>
        <w:t> </w:t>
      </w:r>
      <w:r>
        <w:rPr/>
        <w:t>Search</w:t>
      </w:r>
      <w:r>
        <w:rPr>
          <w:spacing w:val="-1"/>
        </w:rPr>
        <w:t> </w:t>
      </w:r>
      <w:r>
        <w:rPr/>
        <w:t>for</w:t>
      </w:r>
      <w:r>
        <w:rPr>
          <w:spacing w:val="-2"/>
        </w:rPr>
        <w:t> </w:t>
      </w:r>
      <w:r>
        <w:rPr/>
        <w:t>New</w:t>
      </w:r>
      <w:r>
        <w:rPr>
          <w:spacing w:val="2"/>
        </w:rPr>
        <w:t> </w:t>
      </w:r>
      <w:r>
        <w:rPr/>
        <w:t>Antimalarial</w:t>
      </w:r>
      <w:r>
        <w:rPr>
          <w:spacing w:val="-1"/>
        </w:rPr>
        <w:t> </w:t>
      </w:r>
      <w:r>
        <w:rPr>
          <w:spacing w:val="-2"/>
        </w:rPr>
        <w:t>Compounds</w:t>
      </w:r>
    </w:p>
    <w:p>
      <w:pPr>
        <w:pStyle w:val="BodyText"/>
        <w:spacing w:line="480" w:lineRule="auto" w:before="271"/>
        <w:ind w:left="1307" w:right="1411"/>
        <w:jc w:val="both"/>
      </w:pPr>
      <w:r>
        <w:rPr/>
        <w:t>Many antimalarial targets can be related to the functions of distinct organellar structures within the parasite, mainly the lysossomal food vacuole (the site of extensive hemoglobin degradation),</w:t>
      </w:r>
      <w:r>
        <w:rPr>
          <w:spacing w:val="-1"/>
        </w:rPr>
        <w:t> </w:t>
      </w:r>
      <w:r>
        <w:rPr/>
        <w:t>the</w:t>
      </w:r>
      <w:r>
        <w:rPr>
          <w:spacing w:val="3"/>
        </w:rPr>
        <w:t> </w:t>
      </w:r>
      <w:r>
        <w:rPr/>
        <w:t>apicoplast</w:t>
      </w:r>
      <w:r>
        <w:rPr>
          <w:spacing w:val="3"/>
        </w:rPr>
        <w:t> </w:t>
      </w:r>
      <w:r>
        <w:rPr/>
        <w:t>(a</w:t>
      </w:r>
      <w:r>
        <w:rPr>
          <w:spacing w:val="1"/>
        </w:rPr>
        <w:t> </w:t>
      </w:r>
      <w:r>
        <w:rPr/>
        <w:t>plastid</w:t>
      </w:r>
      <w:r>
        <w:rPr>
          <w:spacing w:val="4"/>
        </w:rPr>
        <w:t> </w:t>
      </w:r>
      <w:r>
        <w:rPr/>
        <w:t>organelle</w:t>
      </w:r>
      <w:r>
        <w:rPr>
          <w:spacing w:val="6"/>
        </w:rPr>
        <w:t> </w:t>
      </w:r>
      <w:r>
        <w:rPr/>
        <w:t>thought</w:t>
      </w:r>
      <w:r>
        <w:rPr>
          <w:spacing w:val="4"/>
        </w:rPr>
        <w:t> </w:t>
      </w:r>
      <w:r>
        <w:rPr/>
        <w:t>to</w:t>
      </w:r>
      <w:r>
        <w:rPr>
          <w:spacing w:val="4"/>
        </w:rPr>
        <w:t> </w:t>
      </w:r>
      <w:r>
        <w:rPr/>
        <w:t>originate</w:t>
      </w:r>
      <w:r>
        <w:rPr>
          <w:spacing w:val="2"/>
        </w:rPr>
        <w:t> </w:t>
      </w:r>
      <w:r>
        <w:rPr/>
        <w:t>from</w:t>
      </w:r>
      <w:r>
        <w:rPr>
          <w:spacing w:val="3"/>
        </w:rPr>
        <w:t> </w:t>
      </w:r>
      <w:r>
        <w:rPr/>
        <w:t>a</w:t>
      </w:r>
      <w:r>
        <w:rPr>
          <w:spacing w:val="4"/>
        </w:rPr>
        <w:t> </w:t>
      </w:r>
      <w:r>
        <w:rPr>
          <w:spacing w:val="-2"/>
        </w:rPr>
        <w:t>cyanobacterium</w:t>
      </w:r>
    </w:p>
    <w:p>
      <w:pPr>
        <w:spacing w:after="0" w:line="480" w:lineRule="auto"/>
        <w:jc w:val="both"/>
        <w:sectPr>
          <w:pgSz w:w="12240" w:h="15840"/>
          <w:pgMar w:header="0" w:footer="1015" w:top="1340" w:bottom="1200" w:left="680" w:right="0"/>
        </w:sectPr>
      </w:pPr>
    </w:p>
    <w:p>
      <w:pPr>
        <w:pStyle w:val="BodyText"/>
        <w:spacing w:before="63"/>
        <w:ind w:left="1307"/>
        <w:rPr>
          <w:i/>
        </w:rPr>
      </w:pPr>
      <w:r>
        <w:rPr/>
        <w:t>symbiont)</w:t>
      </w:r>
      <w:r>
        <w:rPr>
          <w:spacing w:val="24"/>
        </w:rPr>
        <w:t> </w:t>
      </w:r>
      <w:r>
        <w:rPr/>
        <w:t>and</w:t>
      </w:r>
      <w:r>
        <w:rPr>
          <w:spacing w:val="26"/>
        </w:rPr>
        <w:t> </w:t>
      </w:r>
      <w:r>
        <w:rPr/>
        <w:t>the</w:t>
      </w:r>
      <w:r>
        <w:rPr>
          <w:spacing w:val="27"/>
        </w:rPr>
        <w:t> </w:t>
      </w:r>
      <w:r>
        <w:rPr/>
        <w:t>acrystate</w:t>
      </w:r>
      <w:r>
        <w:rPr>
          <w:spacing w:val="26"/>
        </w:rPr>
        <w:t> </w:t>
      </w:r>
      <w:r>
        <w:rPr/>
        <w:t>mitochondrion</w:t>
      </w:r>
      <w:r>
        <w:rPr>
          <w:spacing w:val="27"/>
        </w:rPr>
        <w:t> </w:t>
      </w:r>
      <w:r>
        <w:rPr/>
        <w:t>and</w:t>
      </w:r>
      <w:r>
        <w:rPr>
          <w:spacing w:val="27"/>
        </w:rPr>
        <w:t> </w:t>
      </w:r>
      <w:r>
        <w:rPr/>
        <w:t>its</w:t>
      </w:r>
      <w:r>
        <w:rPr>
          <w:spacing w:val="26"/>
        </w:rPr>
        <w:t> </w:t>
      </w:r>
      <w:r>
        <w:rPr/>
        <w:t>electron</w:t>
      </w:r>
      <w:r>
        <w:rPr>
          <w:spacing w:val="26"/>
        </w:rPr>
        <w:t> </w:t>
      </w:r>
      <w:r>
        <w:rPr/>
        <w:t>transport</w:t>
      </w:r>
      <w:r>
        <w:rPr>
          <w:spacing w:val="27"/>
        </w:rPr>
        <w:t> </w:t>
      </w:r>
      <w:r>
        <w:rPr/>
        <w:t>system</w:t>
      </w:r>
      <w:r>
        <w:rPr>
          <w:spacing w:val="27"/>
        </w:rPr>
        <w:t> </w:t>
      </w:r>
      <w:r>
        <w:rPr/>
        <w:t>(Sahu</w:t>
      </w:r>
      <w:r>
        <w:rPr>
          <w:spacing w:val="33"/>
        </w:rPr>
        <w:t> </w:t>
      </w:r>
      <w:r>
        <w:rPr>
          <w:i/>
        </w:rPr>
        <w:t>et</w:t>
      </w:r>
      <w:r>
        <w:rPr>
          <w:i/>
          <w:spacing w:val="28"/>
        </w:rPr>
        <w:t> </w:t>
      </w:r>
      <w:r>
        <w:rPr>
          <w:i/>
          <w:spacing w:val="-4"/>
        </w:rPr>
        <w:t>al.,</w:t>
      </w:r>
    </w:p>
    <w:p>
      <w:pPr>
        <w:pStyle w:val="BodyText"/>
        <w:spacing w:before="2"/>
        <w:rPr>
          <w:i/>
        </w:rPr>
      </w:pPr>
    </w:p>
    <w:p>
      <w:pPr>
        <w:pStyle w:val="BodyText"/>
        <w:spacing w:before="1"/>
        <w:ind w:left="1307"/>
      </w:pPr>
      <w:r>
        <w:rPr>
          <w:spacing w:val="-2"/>
        </w:rPr>
        <w:t>2008).</w:t>
      </w:r>
    </w:p>
    <w:p>
      <w:pPr>
        <w:pStyle w:val="BodyText"/>
        <w:spacing w:before="201"/>
      </w:pPr>
    </w:p>
    <w:p>
      <w:pPr>
        <w:pStyle w:val="Heading2"/>
        <w:numPr>
          <w:ilvl w:val="2"/>
          <w:numId w:val="2"/>
        </w:numPr>
        <w:tabs>
          <w:tab w:pos="2026" w:val="left" w:leader="none"/>
        </w:tabs>
        <w:spacing w:line="240" w:lineRule="auto" w:before="0" w:after="0"/>
        <w:ind w:left="2026" w:right="0" w:hanging="719"/>
        <w:jc w:val="both"/>
      </w:pPr>
      <w:r>
        <w:rPr/>
        <w:t>Heme,</w:t>
      </w:r>
      <w:r>
        <w:rPr>
          <w:spacing w:val="-1"/>
        </w:rPr>
        <w:t> </w:t>
      </w:r>
      <w:r>
        <w:rPr/>
        <w:t>hematin</w:t>
      </w:r>
      <w:r>
        <w:rPr>
          <w:spacing w:val="-1"/>
        </w:rPr>
        <w:t> </w:t>
      </w:r>
      <w:r>
        <w:rPr/>
        <w:t>or</w:t>
      </w:r>
      <w:r>
        <w:rPr>
          <w:spacing w:val="-2"/>
        </w:rPr>
        <w:t> </w:t>
      </w:r>
      <w:r>
        <w:rPr/>
        <w:t>hemozoin as</w:t>
      </w:r>
      <w:r>
        <w:rPr>
          <w:spacing w:val="-1"/>
        </w:rPr>
        <w:t> </w:t>
      </w:r>
      <w:r>
        <w:rPr>
          <w:spacing w:val="-2"/>
        </w:rPr>
        <w:t>targets</w:t>
      </w:r>
    </w:p>
    <w:p>
      <w:pPr>
        <w:pStyle w:val="BodyText"/>
        <w:spacing w:line="480" w:lineRule="auto" w:before="272"/>
        <w:ind w:left="1307" w:right="1408"/>
        <w:jc w:val="both"/>
      </w:pPr>
      <w:r>
        <w:rPr/>
        <w:t>During the digestion of its host cell hemoglobin, large amounts of heme (Fe (II) PPIX) are released in the food vacuole of the intra-erythrocytic malaria parasite. This ferriprotoporphyrin</w:t>
      </w:r>
      <w:r>
        <w:rPr>
          <w:spacing w:val="-6"/>
        </w:rPr>
        <w:t> </w:t>
      </w:r>
      <w:r>
        <w:rPr/>
        <w:t>is</w:t>
      </w:r>
      <w:r>
        <w:rPr>
          <w:spacing w:val="-5"/>
        </w:rPr>
        <w:t> </w:t>
      </w:r>
      <w:r>
        <w:rPr/>
        <w:t>toxic</w:t>
      </w:r>
      <w:r>
        <w:rPr>
          <w:spacing w:val="-7"/>
        </w:rPr>
        <w:t> </w:t>
      </w:r>
      <w:r>
        <w:rPr/>
        <w:t>for</w:t>
      </w:r>
      <w:r>
        <w:rPr>
          <w:spacing w:val="-7"/>
        </w:rPr>
        <w:t> </w:t>
      </w:r>
      <w:r>
        <w:rPr/>
        <w:t>the</w:t>
      </w:r>
      <w:r>
        <w:rPr>
          <w:spacing w:val="-6"/>
        </w:rPr>
        <w:t> </w:t>
      </w:r>
      <w:r>
        <w:rPr/>
        <w:t>parasite</w:t>
      </w:r>
      <w:r>
        <w:rPr>
          <w:spacing w:val="-4"/>
        </w:rPr>
        <w:t> </w:t>
      </w:r>
      <w:r>
        <w:rPr/>
        <w:t>and</w:t>
      </w:r>
      <w:r>
        <w:rPr>
          <w:spacing w:val="-6"/>
        </w:rPr>
        <w:t> </w:t>
      </w:r>
      <w:r>
        <w:rPr/>
        <w:t>its</w:t>
      </w:r>
      <w:r>
        <w:rPr>
          <w:spacing w:val="-6"/>
        </w:rPr>
        <w:t> </w:t>
      </w:r>
      <w:r>
        <w:rPr/>
        <w:t>detoxification</w:t>
      </w:r>
      <w:r>
        <w:rPr>
          <w:spacing w:val="-6"/>
        </w:rPr>
        <w:t> </w:t>
      </w:r>
      <w:r>
        <w:rPr/>
        <w:t>occurs</w:t>
      </w:r>
      <w:r>
        <w:rPr>
          <w:spacing w:val="-6"/>
        </w:rPr>
        <w:t> </w:t>
      </w:r>
      <w:r>
        <w:rPr/>
        <w:t>via</w:t>
      </w:r>
      <w:r>
        <w:rPr>
          <w:spacing w:val="-3"/>
        </w:rPr>
        <w:t> </w:t>
      </w:r>
      <w:r>
        <w:rPr/>
        <w:t>the</w:t>
      </w:r>
      <w:r>
        <w:rPr>
          <w:spacing w:val="-7"/>
        </w:rPr>
        <w:t> </w:t>
      </w:r>
      <w:r>
        <w:rPr/>
        <w:t>formation</w:t>
      </w:r>
      <w:r>
        <w:rPr>
          <w:spacing w:val="-5"/>
        </w:rPr>
        <w:t> </w:t>
      </w:r>
      <w:r>
        <w:rPr/>
        <w:t>of hematin</w:t>
      </w:r>
      <w:r>
        <w:rPr>
          <w:spacing w:val="-7"/>
        </w:rPr>
        <w:t> </w:t>
      </w:r>
      <w:r>
        <w:rPr/>
        <w:t>(Fe</w:t>
      </w:r>
      <w:r>
        <w:rPr>
          <w:spacing w:val="-8"/>
        </w:rPr>
        <w:t> </w:t>
      </w:r>
      <w:r>
        <w:rPr/>
        <w:t>(III)</w:t>
      </w:r>
      <w:r>
        <w:rPr>
          <w:spacing w:val="-6"/>
        </w:rPr>
        <w:t> </w:t>
      </w:r>
      <w:r>
        <w:rPr/>
        <w:t>PPIX)</w:t>
      </w:r>
      <w:r>
        <w:rPr>
          <w:spacing w:val="-6"/>
        </w:rPr>
        <w:t> </w:t>
      </w:r>
      <w:r>
        <w:rPr/>
        <w:t>and</w:t>
      </w:r>
      <w:r>
        <w:rPr>
          <w:spacing w:val="-7"/>
        </w:rPr>
        <w:t> </w:t>
      </w:r>
      <w:r>
        <w:rPr/>
        <w:t>finally</w:t>
      </w:r>
      <w:r>
        <w:rPr>
          <w:spacing w:val="-10"/>
        </w:rPr>
        <w:t> </w:t>
      </w:r>
      <w:r>
        <w:rPr/>
        <w:t>hemozoin,</w:t>
      </w:r>
      <w:r>
        <w:rPr>
          <w:spacing w:val="-7"/>
        </w:rPr>
        <w:t> </w:t>
      </w:r>
      <w:r>
        <w:rPr/>
        <w:t>which</w:t>
      </w:r>
      <w:r>
        <w:rPr>
          <w:spacing w:val="-7"/>
        </w:rPr>
        <w:t> </w:t>
      </w:r>
      <w:r>
        <w:rPr/>
        <w:t>is</w:t>
      </w:r>
      <w:r>
        <w:rPr>
          <w:spacing w:val="-7"/>
        </w:rPr>
        <w:t> </w:t>
      </w:r>
      <w:r>
        <w:rPr/>
        <w:t>a</w:t>
      </w:r>
      <w:r>
        <w:rPr>
          <w:spacing w:val="-6"/>
        </w:rPr>
        <w:t> </w:t>
      </w:r>
      <w:r>
        <w:rPr/>
        <w:t>dimer</w:t>
      </w:r>
      <w:r>
        <w:rPr>
          <w:spacing w:val="-4"/>
        </w:rPr>
        <w:t> </w:t>
      </w:r>
      <w:r>
        <w:rPr/>
        <w:t>of</w:t>
      </w:r>
      <w:r>
        <w:rPr>
          <w:spacing w:val="-6"/>
        </w:rPr>
        <w:t> </w:t>
      </w:r>
      <w:r>
        <w:rPr/>
        <w:t>Fe</w:t>
      </w:r>
      <w:r>
        <w:rPr>
          <w:spacing w:val="-6"/>
        </w:rPr>
        <w:t> </w:t>
      </w:r>
      <w:r>
        <w:rPr/>
        <w:t>(III)</w:t>
      </w:r>
      <w:r>
        <w:rPr>
          <w:spacing w:val="-6"/>
        </w:rPr>
        <w:t> </w:t>
      </w:r>
      <w:r>
        <w:rPr/>
        <w:t>PPIX,</w:t>
      </w:r>
      <w:r>
        <w:rPr>
          <w:spacing w:val="-6"/>
        </w:rPr>
        <w:t> </w:t>
      </w:r>
      <w:r>
        <w:rPr/>
        <w:t>also</w:t>
      </w:r>
      <w:r>
        <w:rPr>
          <w:spacing w:val="-7"/>
        </w:rPr>
        <w:t> </w:t>
      </w:r>
      <w:r>
        <w:rPr/>
        <w:t>known as malaria pigment (Egan, 2008).</w:t>
      </w:r>
    </w:p>
    <w:p>
      <w:pPr>
        <w:pStyle w:val="BodyText"/>
        <w:spacing w:line="480" w:lineRule="auto" w:before="200"/>
        <w:ind w:left="1307" w:right="1405"/>
        <w:jc w:val="both"/>
      </w:pPr>
      <w:r>
        <w:rPr/>
        <w:t>Heme</w:t>
      </w:r>
      <w:r>
        <w:rPr>
          <w:spacing w:val="-10"/>
        </w:rPr>
        <w:t> </w:t>
      </w:r>
      <w:r>
        <w:rPr/>
        <w:t>has</w:t>
      </w:r>
      <w:r>
        <w:rPr>
          <w:spacing w:val="-9"/>
        </w:rPr>
        <w:t> </w:t>
      </w:r>
      <w:r>
        <w:rPr/>
        <w:t>been</w:t>
      </w:r>
      <w:r>
        <w:rPr>
          <w:spacing w:val="-10"/>
        </w:rPr>
        <w:t> </w:t>
      </w:r>
      <w:r>
        <w:rPr/>
        <w:t>partially</w:t>
      </w:r>
      <w:r>
        <w:rPr>
          <w:spacing w:val="-14"/>
        </w:rPr>
        <w:t> </w:t>
      </w:r>
      <w:r>
        <w:rPr/>
        <w:t>implicated</w:t>
      </w:r>
      <w:r>
        <w:rPr>
          <w:spacing w:val="-10"/>
        </w:rPr>
        <w:t> </w:t>
      </w:r>
      <w:r>
        <w:rPr/>
        <w:t>in</w:t>
      </w:r>
      <w:r>
        <w:rPr>
          <w:spacing w:val="-9"/>
        </w:rPr>
        <w:t> </w:t>
      </w:r>
      <w:r>
        <w:rPr/>
        <w:t>the</w:t>
      </w:r>
      <w:r>
        <w:rPr>
          <w:spacing w:val="-10"/>
        </w:rPr>
        <w:t> </w:t>
      </w:r>
      <w:r>
        <w:rPr/>
        <w:t>mode</w:t>
      </w:r>
      <w:r>
        <w:rPr>
          <w:spacing w:val="-10"/>
        </w:rPr>
        <w:t> </w:t>
      </w:r>
      <w:r>
        <w:rPr/>
        <w:t>of</w:t>
      </w:r>
      <w:r>
        <w:rPr>
          <w:spacing w:val="-7"/>
        </w:rPr>
        <w:t> </w:t>
      </w:r>
      <w:r>
        <w:rPr/>
        <w:t>action</w:t>
      </w:r>
      <w:r>
        <w:rPr>
          <w:spacing w:val="-10"/>
        </w:rPr>
        <w:t> </w:t>
      </w:r>
      <w:r>
        <w:rPr/>
        <w:t>of</w:t>
      </w:r>
      <w:r>
        <w:rPr>
          <w:spacing w:val="-10"/>
        </w:rPr>
        <w:t> </w:t>
      </w:r>
      <w:r>
        <w:rPr/>
        <w:t>endoperoxideantimalarials,</w:t>
      </w:r>
      <w:r>
        <w:rPr>
          <w:spacing w:val="-9"/>
        </w:rPr>
        <w:t> </w:t>
      </w:r>
      <w:r>
        <w:rPr/>
        <w:t>such as artemisinin, which specifically enters infected blood cells to form radical adducts with heme (Robert </w:t>
      </w:r>
      <w:r>
        <w:rPr>
          <w:i/>
        </w:rPr>
        <w:t>et al., </w:t>
      </w:r>
      <w:r>
        <w:rPr/>
        <w:t>2006). Hematin is believed to be the target of chloroquine and other quinolineantimalarials, and there is evidence suggesting that these drugs act by</w:t>
      </w:r>
      <w:r>
        <w:rPr>
          <w:spacing w:val="-1"/>
        </w:rPr>
        <w:t> </w:t>
      </w:r>
      <w:r>
        <w:rPr/>
        <w:t>complexing with hematin, thus preventing its detoxification by blocking the formation of hemozoin (Ginsburg</w:t>
      </w:r>
      <w:r>
        <w:rPr>
          <w:spacing w:val="-12"/>
        </w:rPr>
        <w:t> </w:t>
      </w:r>
      <w:r>
        <w:rPr/>
        <w:t>and</w:t>
      </w:r>
      <w:r>
        <w:rPr>
          <w:spacing w:val="-11"/>
        </w:rPr>
        <w:t> </w:t>
      </w:r>
      <w:r>
        <w:rPr/>
        <w:t>Krugliak,</w:t>
      </w:r>
      <w:r>
        <w:rPr>
          <w:spacing w:val="-8"/>
        </w:rPr>
        <w:t> </w:t>
      </w:r>
      <w:r>
        <w:rPr/>
        <w:t>1999).</w:t>
      </w:r>
      <w:r>
        <w:rPr>
          <w:spacing w:val="40"/>
        </w:rPr>
        <w:t> </w:t>
      </w:r>
      <w:r>
        <w:rPr/>
        <w:t>The</w:t>
      </w:r>
      <w:r>
        <w:rPr>
          <w:spacing w:val="-11"/>
        </w:rPr>
        <w:t> </w:t>
      </w:r>
      <w:r>
        <w:rPr/>
        <w:t>mechanism</w:t>
      </w:r>
      <w:r>
        <w:rPr>
          <w:spacing w:val="-10"/>
        </w:rPr>
        <w:t> </w:t>
      </w:r>
      <w:r>
        <w:rPr/>
        <w:t>of</w:t>
      </w:r>
      <w:r>
        <w:rPr>
          <w:spacing w:val="-11"/>
        </w:rPr>
        <w:t> </w:t>
      </w:r>
      <w:r>
        <w:rPr/>
        <w:t>hemozoin</w:t>
      </w:r>
      <w:r>
        <w:rPr>
          <w:spacing w:val="-10"/>
        </w:rPr>
        <w:t> </w:t>
      </w:r>
      <w:r>
        <w:rPr/>
        <w:t>formation</w:t>
      </w:r>
      <w:r>
        <w:rPr>
          <w:spacing w:val="-10"/>
        </w:rPr>
        <w:t> </w:t>
      </w:r>
      <w:r>
        <w:rPr/>
        <w:t>in</w:t>
      </w:r>
      <w:r>
        <w:rPr>
          <w:spacing w:val="-10"/>
        </w:rPr>
        <w:t> </w:t>
      </w:r>
      <w:r>
        <w:rPr/>
        <w:t>the</w:t>
      </w:r>
      <w:r>
        <w:rPr>
          <w:spacing w:val="-11"/>
        </w:rPr>
        <w:t> </w:t>
      </w:r>
      <w:r>
        <w:rPr/>
        <w:t>parasite</w:t>
      </w:r>
      <w:r>
        <w:rPr>
          <w:spacing w:val="-11"/>
        </w:rPr>
        <w:t> </w:t>
      </w:r>
      <w:r>
        <w:rPr/>
        <w:t>is</w:t>
      </w:r>
      <w:r>
        <w:rPr>
          <w:spacing w:val="-10"/>
        </w:rPr>
        <w:t> </w:t>
      </w:r>
      <w:r>
        <w:rPr/>
        <w:t>not completely elucidated, but histidine-rich protein-2 (HRP-2) has been implicated as an enzyme</w:t>
      </w:r>
      <w:r>
        <w:rPr>
          <w:spacing w:val="-2"/>
        </w:rPr>
        <w:t> </w:t>
      </w:r>
      <w:r>
        <w:rPr/>
        <w:t>in the</w:t>
      </w:r>
      <w:r>
        <w:rPr>
          <w:spacing w:val="-2"/>
        </w:rPr>
        <w:t> </w:t>
      </w:r>
      <w:r>
        <w:rPr/>
        <w:t>process</w:t>
      </w:r>
      <w:r>
        <w:rPr>
          <w:spacing w:val="-2"/>
        </w:rPr>
        <w:t> </w:t>
      </w:r>
      <w:r>
        <w:rPr/>
        <w:t>and</w:t>
      </w:r>
      <w:r>
        <w:rPr>
          <w:spacing w:val="-2"/>
        </w:rPr>
        <w:t> </w:t>
      </w:r>
      <w:r>
        <w:rPr/>
        <w:t>could</w:t>
      </w:r>
      <w:r>
        <w:rPr>
          <w:spacing w:val="-2"/>
        </w:rPr>
        <w:t> </w:t>
      </w:r>
      <w:r>
        <w:rPr/>
        <w:t>be</w:t>
      </w:r>
      <w:r>
        <w:rPr>
          <w:spacing w:val="-3"/>
        </w:rPr>
        <w:t> </w:t>
      </w:r>
      <w:r>
        <w:rPr/>
        <w:t>considered as a</w:t>
      </w:r>
      <w:r>
        <w:rPr>
          <w:spacing w:val="-3"/>
        </w:rPr>
        <w:t> </w:t>
      </w:r>
      <w:r>
        <w:rPr/>
        <w:t>new</w:t>
      </w:r>
      <w:r>
        <w:rPr>
          <w:spacing w:val="-1"/>
        </w:rPr>
        <w:t> </w:t>
      </w:r>
      <w:r>
        <w:rPr/>
        <w:t>target</w:t>
      </w:r>
      <w:r>
        <w:rPr>
          <w:spacing w:val="-2"/>
        </w:rPr>
        <w:t> </w:t>
      </w:r>
      <w:r>
        <w:rPr/>
        <w:t>in</w:t>
      </w:r>
      <w:r>
        <w:rPr>
          <w:spacing w:val="-2"/>
        </w:rPr>
        <w:t> </w:t>
      </w:r>
      <w:r>
        <w:rPr/>
        <w:t>the</w:t>
      </w:r>
      <w:r>
        <w:rPr>
          <w:spacing w:val="-3"/>
        </w:rPr>
        <w:t> </w:t>
      </w:r>
      <w:r>
        <w:rPr/>
        <w:t>search for</w:t>
      </w:r>
      <w:r>
        <w:rPr>
          <w:spacing w:val="-2"/>
        </w:rPr>
        <w:t> </w:t>
      </w:r>
      <w:r>
        <w:rPr/>
        <w:t>antimalarial drugs (Sahu</w:t>
      </w:r>
      <w:r>
        <w:rPr>
          <w:i/>
        </w:rPr>
        <w:t>et al.,</w:t>
      </w:r>
      <w:r>
        <w:rPr/>
        <w:t>2008).</w:t>
      </w:r>
    </w:p>
    <w:p>
      <w:pPr>
        <w:pStyle w:val="Heading2"/>
        <w:numPr>
          <w:ilvl w:val="2"/>
          <w:numId w:val="2"/>
        </w:numPr>
        <w:tabs>
          <w:tab w:pos="2026" w:val="left" w:leader="none"/>
        </w:tabs>
        <w:spacing w:line="240" w:lineRule="auto" w:before="207" w:after="0"/>
        <w:ind w:left="2026" w:right="0" w:hanging="719"/>
        <w:jc w:val="both"/>
      </w:pPr>
      <w:r>
        <w:rPr/>
        <w:t>Apicoplast</w:t>
      </w:r>
      <w:r>
        <w:rPr>
          <w:spacing w:val="-1"/>
        </w:rPr>
        <w:t> </w:t>
      </w:r>
      <w:r>
        <w:rPr>
          <w:spacing w:val="-2"/>
        </w:rPr>
        <w:t>targets</w:t>
      </w:r>
    </w:p>
    <w:p>
      <w:pPr>
        <w:pStyle w:val="BodyText"/>
        <w:spacing w:line="480" w:lineRule="auto" w:before="272"/>
        <w:ind w:left="1307" w:right="1410"/>
        <w:jc w:val="both"/>
      </w:pPr>
      <w:r>
        <w:rPr/>
        <w:t>The</w:t>
      </w:r>
      <w:r>
        <w:rPr>
          <w:spacing w:val="-6"/>
        </w:rPr>
        <w:t> </w:t>
      </w:r>
      <w:r>
        <w:rPr/>
        <w:t>apicoplast</w:t>
      </w:r>
      <w:r>
        <w:rPr>
          <w:spacing w:val="-4"/>
        </w:rPr>
        <w:t> </w:t>
      </w:r>
      <w:r>
        <w:rPr/>
        <w:t>has</w:t>
      </w:r>
      <w:r>
        <w:rPr>
          <w:spacing w:val="-4"/>
        </w:rPr>
        <w:t> </w:t>
      </w:r>
      <w:r>
        <w:rPr/>
        <w:t>been</w:t>
      </w:r>
      <w:r>
        <w:rPr>
          <w:spacing w:val="-4"/>
        </w:rPr>
        <w:t> </w:t>
      </w:r>
      <w:r>
        <w:rPr/>
        <w:t>discovered</w:t>
      </w:r>
      <w:r>
        <w:rPr>
          <w:spacing w:val="-4"/>
        </w:rPr>
        <w:t> </w:t>
      </w:r>
      <w:r>
        <w:rPr/>
        <w:t>as</w:t>
      </w:r>
      <w:r>
        <w:rPr>
          <w:spacing w:val="-4"/>
        </w:rPr>
        <w:t> </w:t>
      </w:r>
      <w:r>
        <w:rPr/>
        <w:t>a</w:t>
      </w:r>
      <w:r>
        <w:rPr>
          <w:spacing w:val="-5"/>
        </w:rPr>
        <w:t> </w:t>
      </w:r>
      <w:r>
        <w:rPr/>
        <w:t>relict</w:t>
      </w:r>
      <w:r>
        <w:rPr>
          <w:spacing w:val="-4"/>
        </w:rPr>
        <w:t> </w:t>
      </w:r>
      <w:r>
        <w:rPr/>
        <w:t>chloroplast</w:t>
      </w:r>
      <w:r>
        <w:rPr>
          <w:spacing w:val="-4"/>
        </w:rPr>
        <w:t> </w:t>
      </w:r>
      <w:r>
        <w:rPr/>
        <w:t>organelle</w:t>
      </w:r>
      <w:r>
        <w:rPr>
          <w:spacing w:val="-5"/>
        </w:rPr>
        <w:t> </w:t>
      </w:r>
      <w:r>
        <w:rPr/>
        <w:t>in</w:t>
      </w:r>
      <w:r>
        <w:rPr>
          <w:spacing w:val="-4"/>
        </w:rPr>
        <w:t> </w:t>
      </w:r>
      <w:r>
        <w:rPr/>
        <w:t>malarial</w:t>
      </w:r>
      <w:r>
        <w:rPr>
          <w:spacing w:val="-4"/>
        </w:rPr>
        <w:t> </w:t>
      </w:r>
      <w:r>
        <w:rPr/>
        <w:t>parasites</w:t>
      </w:r>
      <w:r>
        <w:rPr>
          <w:spacing w:val="-4"/>
        </w:rPr>
        <w:t> </w:t>
      </w:r>
      <w:r>
        <w:rPr/>
        <w:t>and other apicomplexan parasites. The apicoplast apparently resulted from endosymbiosis with cyanobacteria and – although no longer photosynthetic – is essential to parasites. The organelle</w:t>
      </w:r>
      <w:r>
        <w:rPr>
          <w:spacing w:val="18"/>
        </w:rPr>
        <w:t> </w:t>
      </w:r>
      <w:r>
        <w:rPr/>
        <w:t>maintains</w:t>
      </w:r>
      <w:r>
        <w:rPr>
          <w:spacing w:val="20"/>
        </w:rPr>
        <w:t> </w:t>
      </w:r>
      <w:r>
        <w:rPr/>
        <w:t>certain</w:t>
      </w:r>
      <w:r>
        <w:rPr>
          <w:spacing w:val="20"/>
        </w:rPr>
        <w:t> </w:t>
      </w:r>
      <w:r>
        <w:rPr/>
        <w:t>specific</w:t>
      </w:r>
      <w:r>
        <w:rPr>
          <w:spacing w:val="19"/>
        </w:rPr>
        <w:t> </w:t>
      </w:r>
      <w:r>
        <w:rPr/>
        <w:t>functions</w:t>
      </w:r>
      <w:r>
        <w:rPr>
          <w:spacing w:val="20"/>
        </w:rPr>
        <w:t> </w:t>
      </w:r>
      <w:r>
        <w:rPr/>
        <w:t>and</w:t>
      </w:r>
      <w:r>
        <w:rPr>
          <w:spacing w:val="22"/>
        </w:rPr>
        <w:t> </w:t>
      </w:r>
      <w:r>
        <w:rPr/>
        <w:t>more</w:t>
      </w:r>
      <w:r>
        <w:rPr>
          <w:spacing w:val="19"/>
        </w:rPr>
        <w:t> </w:t>
      </w:r>
      <w:r>
        <w:rPr/>
        <w:t>than</w:t>
      </w:r>
      <w:r>
        <w:rPr>
          <w:spacing w:val="19"/>
        </w:rPr>
        <w:t> </w:t>
      </w:r>
      <w:r>
        <w:rPr/>
        <w:t>500</w:t>
      </w:r>
      <w:r>
        <w:rPr>
          <w:spacing w:val="20"/>
        </w:rPr>
        <w:t> </w:t>
      </w:r>
      <w:r>
        <w:rPr/>
        <w:t>proteins</w:t>
      </w:r>
      <w:r>
        <w:rPr>
          <w:spacing w:val="21"/>
        </w:rPr>
        <w:t> </w:t>
      </w:r>
      <w:r>
        <w:rPr/>
        <w:t>were</w:t>
      </w:r>
      <w:r>
        <w:rPr>
          <w:spacing w:val="18"/>
        </w:rPr>
        <w:t> </w:t>
      </w:r>
      <w:r>
        <w:rPr>
          <w:spacing w:val="-2"/>
        </w:rPr>
        <w:t>identified.</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Apicoplast function includes several biochemical pathways such as fatty acid, isoprenoid, and heme synthesis, which are present in bacteria, plants, and apicomplexan parasites, but are fundamentally different to the analogous pathways in the human host. Hence, these parasite-specific metabolic pathways are potentially good targets for drug development (Ralph</w:t>
      </w:r>
      <w:r>
        <w:rPr>
          <w:spacing w:val="-2"/>
        </w:rPr>
        <w:t> </w:t>
      </w:r>
      <w:r>
        <w:rPr>
          <w:i/>
        </w:rPr>
        <w:t>et</w:t>
      </w:r>
      <w:r>
        <w:rPr>
          <w:i/>
          <w:spacing w:val="-2"/>
        </w:rPr>
        <w:t> </w:t>
      </w:r>
      <w:r>
        <w:rPr>
          <w:i/>
        </w:rPr>
        <w:t>al.,</w:t>
      </w:r>
      <w:r>
        <w:rPr>
          <w:i/>
          <w:spacing w:val="-2"/>
        </w:rPr>
        <w:t> </w:t>
      </w:r>
      <w:r>
        <w:rPr/>
        <w:t>2004). One</w:t>
      </w:r>
      <w:r>
        <w:rPr>
          <w:spacing w:val="-2"/>
        </w:rPr>
        <w:t> </w:t>
      </w:r>
      <w:r>
        <w:rPr/>
        <w:t>of</w:t>
      </w:r>
      <w:r>
        <w:rPr>
          <w:spacing w:val="-2"/>
        </w:rPr>
        <w:t> </w:t>
      </w:r>
      <w:r>
        <w:rPr/>
        <w:t>the</w:t>
      </w:r>
      <w:r>
        <w:rPr>
          <w:spacing w:val="-4"/>
        </w:rPr>
        <w:t> </w:t>
      </w:r>
      <w:r>
        <w:rPr/>
        <w:t>new</w:t>
      </w:r>
      <w:r>
        <w:rPr>
          <w:spacing w:val="-1"/>
        </w:rPr>
        <w:t> </w:t>
      </w:r>
      <w:r>
        <w:rPr/>
        <w:t>approaches involving</w:t>
      </w:r>
      <w:r>
        <w:rPr>
          <w:spacing w:val="-4"/>
        </w:rPr>
        <w:t> </w:t>
      </w:r>
      <w:r>
        <w:rPr/>
        <w:t>these</w:t>
      </w:r>
      <w:r>
        <w:rPr>
          <w:spacing w:val="-2"/>
        </w:rPr>
        <w:t> </w:t>
      </w:r>
      <w:r>
        <w:rPr/>
        <w:t>metabolic</w:t>
      </w:r>
      <w:r>
        <w:rPr>
          <w:spacing w:val="-1"/>
        </w:rPr>
        <w:t> </w:t>
      </w:r>
      <w:r>
        <w:rPr/>
        <w:t>pathways</w:t>
      </w:r>
      <w:r>
        <w:rPr>
          <w:spacing w:val="-2"/>
        </w:rPr>
        <w:t> </w:t>
      </w:r>
      <w:r>
        <w:rPr/>
        <w:t>is fatty acid</w:t>
      </w:r>
      <w:r>
        <w:rPr>
          <w:spacing w:val="-2"/>
        </w:rPr>
        <w:t> </w:t>
      </w:r>
      <w:r>
        <w:rPr/>
        <w:t>synthesis</w:t>
      </w:r>
      <w:r>
        <w:rPr>
          <w:spacing w:val="-2"/>
        </w:rPr>
        <w:t> </w:t>
      </w:r>
      <w:r>
        <w:rPr/>
        <w:t>in</w:t>
      </w:r>
      <w:r>
        <w:rPr>
          <w:spacing w:val="-2"/>
        </w:rPr>
        <w:t> </w:t>
      </w:r>
      <w:r>
        <w:rPr/>
        <w:t>the</w:t>
      </w:r>
      <w:r>
        <w:rPr>
          <w:spacing w:val="-1"/>
        </w:rPr>
        <w:t> </w:t>
      </w:r>
      <w:r>
        <w:rPr/>
        <w:t>intra-erythrocytic</w:t>
      </w:r>
      <w:r>
        <w:rPr>
          <w:spacing w:val="-1"/>
        </w:rPr>
        <w:t> </w:t>
      </w:r>
      <w:r>
        <w:rPr/>
        <w:t>parasite,</w:t>
      </w:r>
      <w:r>
        <w:rPr>
          <w:spacing w:val="-2"/>
        </w:rPr>
        <w:t> </w:t>
      </w:r>
      <w:r>
        <w:rPr/>
        <w:t>which</w:t>
      </w:r>
      <w:r>
        <w:rPr>
          <w:spacing w:val="-2"/>
        </w:rPr>
        <w:t> </w:t>
      </w:r>
      <w:r>
        <w:rPr/>
        <w:t>is</w:t>
      </w:r>
      <w:r>
        <w:rPr>
          <w:spacing w:val="-2"/>
        </w:rPr>
        <w:t> </w:t>
      </w:r>
      <w:r>
        <w:rPr/>
        <w:t>crucial</w:t>
      </w:r>
      <w:r>
        <w:rPr>
          <w:spacing w:val="-2"/>
        </w:rPr>
        <w:t> </w:t>
      </w:r>
      <w:r>
        <w:rPr/>
        <w:t>for</w:t>
      </w:r>
      <w:r>
        <w:rPr>
          <w:spacing w:val="-2"/>
        </w:rPr>
        <w:t> </w:t>
      </w:r>
      <w:r>
        <w:rPr/>
        <w:t>the</w:t>
      </w:r>
      <w:r>
        <w:rPr>
          <w:spacing w:val="-4"/>
        </w:rPr>
        <w:t> </w:t>
      </w:r>
      <w:r>
        <w:rPr/>
        <w:t>synthesis</w:t>
      </w:r>
      <w:r>
        <w:rPr>
          <w:spacing w:val="-2"/>
        </w:rPr>
        <w:t> </w:t>
      </w:r>
      <w:r>
        <w:rPr/>
        <w:t>of</w:t>
      </w:r>
      <w:r>
        <w:rPr>
          <w:spacing w:val="-2"/>
        </w:rPr>
        <w:t> </w:t>
      </w:r>
      <w:r>
        <w:rPr/>
        <w:t>cell</w:t>
      </w:r>
      <w:r>
        <w:rPr>
          <w:spacing w:val="-2"/>
        </w:rPr>
        <w:t> </w:t>
      </w:r>
      <w:r>
        <w:rPr/>
        <w:t>and organellar membranes. Higher eukaryotes normally use a type I fatty acid synthase (FASI) system, while in the apicoplast a type II fatty acid synthase (FASII) system takes place. In the</w:t>
      </w:r>
      <w:r>
        <w:rPr>
          <w:spacing w:val="-5"/>
        </w:rPr>
        <w:t> </w:t>
      </w:r>
      <w:r>
        <w:rPr/>
        <w:t>FASII</w:t>
      </w:r>
      <w:r>
        <w:rPr>
          <w:spacing w:val="-9"/>
        </w:rPr>
        <w:t> </w:t>
      </w:r>
      <w:r>
        <w:rPr/>
        <w:t>system,</w:t>
      </w:r>
      <w:r>
        <w:rPr>
          <w:spacing w:val="-4"/>
        </w:rPr>
        <w:t> </w:t>
      </w:r>
      <w:r>
        <w:rPr/>
        <w:t>each</w:t>
      </w:r>
      <w:r>
        <w:rPr>
          <w:spacing w:val="-5"/>
        </w:rPr>
        <w:t> </w:t>
      </w:r>
      <w:r>
        <w:rPr/>
        <w:t>fatty</w:t>
      </w:r>
      <w:r>
        <w:rPr>
          <w:spacing w:val="-7"/>
        </w:rPr>
        <w:t> </w:t>
      </w:r>
      <w:r>
        <w:rPr/>
        <w:t>acid</w:t>
      </w:r>
      <w:r>
        <w:rPr>
          <w:spacing w:val="-4"/>
        </w:rPr>
        <w:t> </w:t>
      </w:r>
      <w:r>
        <w:rPr/>
        <w:t>biosynthetic</w:t>
      </w:r>
      <w:r>
        <w:rPr>
          <w:spacing w:val="-5"/>
        </w:rPr>
        <w:t> </w:t>
      </w:r>
      <w:r>
        <w:rPr/>
        <w:t>pathway</w:t>
      </w:r>
      <w:r>
        <w:rPr>
          <w:spacing w:val="-10"/>
        </w:rPr>
        <w:t> </w:t>
      </w:r>
      <w:r>
        <w:rPr/>
        <w:t>is</w:t>
      </w:r>
      <w:r>
        <w:rPr>
          <w:spacing w:val="-4"/>
        </w:rPr>
        <w:t> </w:t>
      </w:r>
      <w:r>
        <w:rPr/>
        <w:t>carried</w:t>
      </w:r>
      <w:r>
        <w:rPr>
          <w:spacing w:val="-5"/>
        </w:rPr>
        <w:t> </w:t>
      </w:r>
      <w:r>
        <w:rPr/>
        <w:t>out</w:t>
      </w:r>
      <w:r>
        <w:rPr>
          <w:spacing w:val="-4"/>
        </w:rPr>
        <w:t> </w:t>
      </w:r>
      <w:r>
        <w:rPr/>
        <w:t>by</w:t>
      </w:r>
      <w:r>
        <w:rPr>
          <w:spacing w:val="-7"/>
        </w:rPr>
        <w:t> </w:t>
      </w:r>
      <w:r>
        <w:rPr/>
        <w:t>an</w:t>
      </w:r>
      <w:r>
        <w:rPr>
          <w:spacing w:val="-3"/>
        </w:rPr>
        <w:t> </w:t>
      </w:r>
      <w:r>
        <w:rPr/>
        <w:t>enzyme</w:t>
      </w:r>
      <w:r>
        <w:rPr>
          <w:spacing w:val="-2"/>
        </w:rPr>
        <w:t> </w:t>
      </w:r>
      <w:r>
        <w:rPr/>
        <w:t>encoded by a different gene.</w:t>
      </w:r>
    </w:p>
    <w:p>
      <w:pPr>
        <w:pStyle w:val="BodyText"/>
        <w:spacing w:line="480" w:lineRule="auto" w:before="201"/>
        <w:ind w:left="1307" w:right="1404"/>
        <w:jc w:val="both"/>
      </w:pPr>
      <w:r>
        <w:rPr/>
        <w:t>In </w:t>
      </w:r>
      <w:r>
        <w:rPr>
          <w:i/>
        </w:rPr>
        <w:t>P. falciparum</w:t>
      </w:r>
      <w:r>
        <w:rPr/>
        <w:t>, this biosynthetic pathway incorporates several enzymes susceptible to inhibition by drugs. Some examples of FASII inhibitors are isoniazide and triclosan (FabI inhibitors), as well as thiolactomycin and derivatives (FabB and FabG inhibitors). Among these enzymes, the </w:t>
      </w:r>
      <w:r>
        <w:rPr>
          <w:i/>
        </w:rPr>
        <w:t>P. falciparum </w:t>
      </w:r>
      <w:r>
        <w:rPr/>
        <w:t>enoyl-ACP reductase (</w:t>
      </w:r>
      <w:r>
        <w:rPr>
          <w:i/>
        </w:rPr>
        <w:t>Pf</w:t>
      </w:r>
      <w:r>
        <w:rPr/>
        <w:t>FabI) has been particularly investigated</w:t>
      </w:r>
      <w:r>
        <w:rPr>
          <w:spacing w:val="-8"/>
        </w:rPr>
        <w:t> </w:t>
      </w:r>
      <w:r>
        <w:rPr/>
        <w:t>for</w:t>
      </w:r>
      <w:r>
        <w:rPr>
          <w:spacing w:val="-11"/>
        </w:rPr>
        <w:t> </w:t>
      </w:r>
      <w:r>
        <w:rPr/>
        <w:t>inhibition,</w:t>
      </w:r>
      <w:r>
        <w:rPr>
          <w:spacing w:val="-9"/>
        </w:rPr>
        <w:t> </w:t>
      </w:r>
      <w:r>
        <w:rPr/>
        <w:t>since</w:t>
      </w:r>
      <w:r>
        <w:rPr>
          <w:spacing w:val="-11"/>
        </w:rPr>
        <w:t> </w:t>
      </w:r>
      <w:r>
        <w:rPr/>
        <w:t>its</w:t>
      </w:r>
      <w:r>
        <w:rPr>
          <w:spacing w:val="-9"/>
        </w:rPr>
        <w:t> </w:t>
      </w:r>
      <w:r>
        <w:rPr/>
        <w:t>active</w:t>
      </w:r>
      <w:r>
        <w:rPr>
          <w:spacing w:val="-11"/>
        </w:rPr>
        <w:t> </w:t>
      </w:r>
      <w:r>
        <w:rPr/>
        <w:t>site</w:t>
      </w:r>
      <w:r>
        <w:rPr>
          <w:spacing w:val="-11"/>
        </w:rPr>
        <w:t> </w:t>
      </w:r>
      <w:r>
        <w:rPr/>
        <w:t>is</w:t>
      </w:r>
      <w:r>
        <w:rPr>
          <w:spacing w:val="-9"/>
        </w:rPr>
        <w:t> </w:t>
      </w:r>
      <w:r>
        <w:rPr/>
        <w:t>known</w:t>
      </w:r>
      <w:r>
        <w:rPr>
          <w:spacing w:val="-10"/>
        </w:rPr>
        <w:t> </w:t>
      </w:r>
      <w:r>
        <w:rPr/>
        <w:t>and</w:t>
      </w:r>
      <w:r>
        <w:rPr>
          <w:spacing w:val="-10"/>
        </w:rPr>
        <w:t> </w:t>
      </w:r>
      <w:r>
        <w:rPr/>
        <w:t>a</w:t>
      </w:r>
      <w:r>
        <w:rPr>
          <w:spacing w:val="-8"/>
        </w:rPr>
        <w:t> </w:t>
      </w:r>
      <w:r>
        <w:rPr/>
        <w:t>crystal</w:t>
      </w:r>
      <w:r>
        <w:rPr>
          <w:spacing w:val="-9"/>
        </w:rPr>
        <w:t> </w:t>
      </w:r>
      <w:r>
        <w:rPr/>
        <w:t>structure</w:t>
      </w:r>
      <w:r>
        <w:rPr>
          <w:spacing w:val="-11"/>
        </w:rPr>
        <w:t> </w:t>
      </w:r>
      <w:r>
        <w:rPr/>
        <w:t>of</w:t>
      </w:r>
      <w:r>
        <w:rPr>
          <w:spacing w:val="-10"/>
        </w:rPr>
        <w:t> </w:t>
      </w:r>
      <w:r>
        <w:rPr/>
        <w:t>the</w:t>
      </w:r>
      <w:r>
        <w:rPr>
          <w:spacing w:val="-11"/>
        </w:rPr>
        <w:t> </w:t>
      </w:r>
      <w:r>
        <w:rPr/>
        <w:t>enzyme is available incorporating the inhibitor triclosan and the cofactor NADH in the active site. Triclosan binding traps the </w:t>
      </w:r>
      <w:r>
        <w:rPr>
          <w:i/>
        </w:rPr>
        <w:t>Pf</w:t>
      </w:r>
      <w:r>
        <w:rPr/>
        <w:t>FabI enzyme in the nonproductive NAD+ cofactor state and prevents</w:t>
      </w:r>
      <w:r>
        <w:rPr>
          <w:spacing w:val="-10"/>
        </w:rPr>
        <w:t> </w:t>
      </w:r>
      <w:r>
        <w:rPr/>
        <w:t>the</w:t>
      </w:r>
      <w:r>
        <w:rPr>
          <w:spacing w:val="-11"/>
        </w:rPr>
        <w:t> </w:t>
      </w:r>
      <w:r>
        <w:rPr/>
        <w:t>binding</w:t>
      </w:r>
      <w:r>
        <w:rPr>
          <w:spacing w:val="-13"/>
        </w:rPr>
        <w:t> </w:t>
      </w:r>
      <w:r>
        <w:rPr/>
        <w:t>of</w:t>
      </w:r>
      <w:r>
        <w:rPr>
          <w:spacing w:val="-11"/>
        </w:rPr>
        <w:t> </w:t>
      </w:r>
      <w:r>
        <w:rPr/>
        <w:t>NADH</w:t>
      </w:r>
      <w:r>
        <w:rPr>
          <w:spacing w:val="-11"/>
        </w:rPr>
        <w:t> </w:t>
      </w:r>
      <w:r>
        <w:rPr/>
        <w:t>(Carballeira,</w:t>
      </w:r>
      <w:r>
        <w:rPr>
          <w:spacing w:val="-11"/>
        </w:rPr>
        <w:t> </w:t>
      </w:r>
      <w:r>
        <w:rPr/>
        <w:t>2008;</w:t>
      </w:r>
      <w:r>
        <w:rPr>
          <w:spacing w:val="-10"/>
        </w:rPr>
        <w:t> </w:t>
      </w:r>
      <w:r>
        <w:rPr/>
        <w:t>Sahu</w:t>
      </w:r>
      <w:r>
        <w:rPr>
          <w:spacing w:val="-8"/>
        </w:rPr>
        <w:t> </w:t>
      </w:r>
      <w:r>
        <w:rPr>
          <w:i/>
        </w:rPr>
        <w:t>et</w:t>
      </w:r>
      <w:r>
        <w:rPr>
          <w:i/>
          <w:spacing w:val="-10"/>
        </w:rPr>
        <w:t> </w:t>
      </w:r>
      <w:r>
        <w:rPr>
          <w:i/>
        </w:rPr>
        <w:t>al.,</w:t>
      </w:r>
      <w:r>
        <w:rPr>
          <w:i/>
          <w:spacing w:val="-11"/>
        </w:rPr>
        <w:t> </w:t>
      </w:r>
      <w:r>
        <w:rPr/>
        <w:t>2008).</w:t>
      </w:r>
      <w:r>
        <w:rPr>
          <w:spacing w:val="-11"/>
        </w:rPr>
        <w:t> </w:t>
      </w:r>
      <w:r>
        <w:rPr/>
        <w:t>Some</w:t>
      </w:r>
      <w:r>
        <w:rPr>
          <w:spacing w:val="-14"/>
        </w:rPr>
        <w:t> </w:t>
      </w:r>
      <w:r>
        <w:rPr/>
        <w:t>natural</w:t>
      </w:r>
      <w:r>
        <w:rPr>
          <w:spacing w:val="-10"/>
        </w:rPr>
        <w:t> </w:t>
      </w:r>
      <w:r>
        <w:rPr/>
        <w:t>products, such as alkaloids have been demonstrated to inhibit FabG, FabZ and FabI (Tasdemir </w:t>
      </w:r>
      <w:r>
        <w:rPr>
          <w:i/>
        </w:rPr>
        <w:t>et al., </w:t>
      </w:r>
      <w:r>
        <w:rPr>
          <w:spacing w:val="-2"/>
        </w:rPr>
        <w:t>2006).</w:t>
      </w:r>
    </w:p>
    <w:p>
      <w:pPr>
        <w:pStyle w:val="Heading2"/>
        <w:numPr>
          <w:ilvl w:val="1"/>
          <w:numId w:val="2"/>
        </w:numPr>
        <w:tabs>
          <w:tab w:pos="2026" w:val="left" w:leader="none"/>
        </w:tabs>
        <w:spacing w:line="240" w:lineRule="auto" w:before="205" w:after="0"/>
        <w:ind w:left="2026" w:right="0" w:hanging="719"/>
        <w:jc w:val="both"/>
      </w:pPr>
      <w:r>
        <w:rPr/>
        <w:t>The</w:t>
      </w:r>
      <w:r>
        <w:rPr>
          <w:spacing w:val="-2"/>
        </w:rPr>
        <w:t> </w:t>
      </w:r>
      <w:r>
        <w:rPr/>
        <w:t>Role</w:t>
      </w:r>
      <w:r>
        <w:rPr>
          <w:spacing w:val="-2"/>
        </w:rPr>
        <w:t> </w:t>
      </w:r>
      <w:r>
        <w:rPr/>
        <w:t>of Plants</w:t>
      </w:r>
      <w:r>
        <w:rPr>
          <w:spacing w:val="-1"/>
        </w:rPr>
        <w:t> </w:t>
      </w:r>
      <w:r>
        <w:rPr/>
        <w:t>in</w:t>
      </w:r>
      <w:r>
        <w:rPr>
          <w:spacing w:val="-1"/>
        </w:rPr>
        <w:t> </w:t>
      </w:r>
      <w:r>
        <w:rPr/>
        <w:t>Antimalarial</w:t>
      </w:r>
      <w:r>
        <w:rPr>
          <w:spacing w:val="-1"/>
        </w:rPr>
        <w:t> </w:t>
      </w:r>
      <w:r>
        <w:rPr/>
        <w:t>Drug </w:t>
      </w:r>
      <w:r>
        <w:rPr>
          <w:spacing w:val="-2"/>
        </w:rPr>
        <w:t>Discovery</w:t>
      </w:r>
    </w:p>
    <w:p>
      <w:pPr>
        <w:pStyle w:val="BodyText"/>
        <w:spacing w:line="480" w:lineRule="auto" w:before="271"/>
        <w:ind w:left="1307" w:right="1409"/>
        <w:jc w:val="both"/>
      </w:pPr>
      <w:r>
        <w:rPr/>
        <w:t>The estimated 300,000 species of higher plants contain a pharmacopeia of complex and unique</w:t>
      </w:r>
      <w:r>
        <w:rPr>
          <w:spacing w:val="53"/>
        </w:rPr>
        <w:t> </w:t>
      </w:r>
      <w:r>
        <w:rPr/>
        <w:t>chemical</w:t>
      </w:r>
      <w:r>
        <w:rPr>
          <w:spacing w:val="59"/>
        </w:rPr>
        <w:t> </w:t>
      </w:r>
      <w:r>
        <w:rPr/>
        <w:t>compounds</w:t>
      </w:r>
      <w:r>
        <w:rPr>
          <w:spacing w:val="56"/>
        </w:rPr>
        <w:t> </w:t>
      </w:r>
      <w:r>
        <w:rPr/>
        <w:t>that</w:t>
      </w:r>
      <w:r>
        <w:rPr>
          <w:spacing w:val="56"/>
        </w:rPr>
        <w:t> </w:t>
      </w:r>
      <w:r>
        <w:rPr/>
        <w:t>are</w:t>
      </w:r>
      <w:r>
        <w:rPr>
          <w:spacing w:val="57"/>
        </w:rPr>
        <w:t> </w:t>
      </w:r>
      <w:r>
        <w:rPr/>
        <w:t>employed</w:t>
      </w:r>
      <w:r>
        <w:rPr>
          <w:spacing w:val="62"/>
        </w:rPr>
        <w:t> </w:t>
      </w:r>
      <w:r>
        <w:rPr>
          <w:i/>
        </w:rPr>
        <w:t>in</w:t>
      </w:r>
      <w:r>
        <w:rPr>
          <w:i/>
          <w:spacing w:val="56"/>
        </w:rPr>
        <w:t> </w:t>
      </w:r>
      <w:r>
        <w:rPr>
          <w:i/>
        </w:rPr>
        <w:t>planta</w:t>
      </w:r>
      <w:r>
        <w:rPr>
          <w:i/>
          <w:spacing w:val="57"/>
        </w:rPr>
        <w:t> </w:t>
      </w:r>
      <w:r>
        <w:rPr/>
        <w:t>toward</w:t>
      </w:r>
      <w:r>
        <w:rPr>
          <w:spacing w:val="56"/>
        </w:rPr>
        <w:t> </w:t>
      </w:r>
      <w:r>
        <w:rPr/>
        <w:t>numerous</w:t>
      </w:r>
      <w:r>
        <w:rPr>
          <w:spacing w:val="56"/>
        </w:rPr>
        <w:t> </w:t>
      </w:r>
      <w:r>
        <w:rPr/>
        <w:t>ends</w:t>
      </w:r>
      <w:r>
        <w:rPr>
          <w:spacing w:val="59"/>
        </w:rPr>
        <w:t> </w:t>
      </w:r>
      <w:r>
        <w:rPr>
          <w:spacing w:val="-4"/>
        </w:rPr>
        <w:t>from</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primary</w:t>
      </w:r>
      <w:r>
        <w:rPr>
          <w:spacing w:val="-13"/>
        </w:rPr>
        <w:t> </w:t>
      </w:r>
      <w:r>
        <w:rPr/>
        <w:t>metabolism</w:t>
      </w:r>
      <w:r>
        <w:rPr>
          <w:spacing w:val="-5"/>
        </w:rPr>
        <w:t> </w:t>
      </w:r>
      <w:r>
        <w:rPr/>
        <w:t>and</w:t>
      </w:r>
      <w:r>
        <w:rPr>
          <w:spacing w:val="-6"/>
        </w:rPr>
        <w:t> </w:t>
      </w:r>
      <w:r>
        <w:rPr/>
        <w:t>growth,</w:t>
      </w:r>
      <w:r>
        <w:rPr>
          <w:spacing w:val="-6"/>
        </w:rPr>
        <w:t> </w:t>
      </w:r>
      <w:r>
        <w:rPr/>
        <w:t>to</w:t>
      </w:r>
      <w:r>
        <w:rPr>
          <w:spacing w:val="-5"/>
        </w:rPr>
        <w:t> </w:t>
      </w:r>
      <w:r>
        <w:rPr/>
        <w:t>anti-pathogenic</w:t>
      </w:r>
      <w:r>
        <w:rPr>
          <w:spacing w:val="-7"/>
        </w:rPr>
        <w:t> </w:t>
      </w:r>
      <w:r>
        <w:rPr/>
        <w:t>activity</w:t>
      </w:r>
      <w:r>
        <w:rPr>
          <w:spacing w:val="-11"/>
        </w:rPr>
        <w:t> </w:t>
      </w:r>
      <w:r>
        <w:rPr/>
        <w:t>and</w:t>
      </w:r>
      <w:r>
        <w:rPr>
          <w:spacing w:val="-5"/>
        </w:rPr>
        <w:t> </w:t>
      </w:r>
      <w:r>
        <w:rPr/>
        <w:t>reproduction</w:t>
      </w:r>
      <w:r>
        <w:rPr>
          <w:spacing w:val="-6"/>
        </w:rPr>
        <w:t> </w:t>
      </w:r>
      <w:r>
        <w:rPr/>
        <w:t>(Fabricant</w:t>
      </w:r>
      <w:r>
        <w:rPr>
          <w:spacing w:val="-5"/>
        </w:rPr>
        <w:t> </w:t>
      </w:r>
      <w:r>
        <w:rPr/>
        <w:t>and Fansworth, 2001).</w:t>
      </w:r>
      <w:r>
        <w:rPr>
          <w:spacing w:val="-1"/>
        </w:rPr>
        <w:t> </w:t>
      </w:r>
      <w:r>
        <w:rPr/>
        <w:t>Humans have</w:t>
      </w:r>
      <w:r>
        <w:rPr>
          <w:spacing w:val="-1"/>
        </w:rPr>
        <w:t> </w:t>
      </w:r>
      <w:r>
        <w:rPr/>
        <w:t>taken advantage of</w:t>
      </w:r>
      <w:r>
        <w:rPr>
          <w:spacing w:val="-1"/>
        </w:rPr>
        <w:t> </w:t>
      </w:r>
      <w:r>
        <w:rPr/>
        <w:t>this fact by</w:t>
      </w:r>
      <w:r>
        <w:rPr>
          <w:spacing w:val="-5"/>
        </w:rPr>
        <w:t> </w:t>
      </w:r>
      <w:r>
        <w:rPr/>
        <w:t>utilizing</w:t>
      </w:r>
      <w:r>
        <w:rPr>
          <w:spacing w:val="-2"/>
        </w:rPr>
        <w:t> </w:t>
      </w:r>
      <w:r>
        <w:rPr/>
        <w:t>plants medicinally for millennia. In our current medicinal repertoire, the plant derived compounds quinine, artemisinin, and their derivatives account for more than half of the WHO’s accepted antimalarial remedies (WHO, 2014). Quinine, being derived from </w:t>
      </w:r>
      <w:r>
        <w:rPr>
          <w:i/>
        </w:rPr>
        <w:t>Cinchona </w:t>
      </w:r>
      <w:r>
        <w:rPr/>
        <w:t>spp. and artemisinin, derived from </w:t>
      </w:r>
      <w:r>
        <w:rPr>
          <w:i/>
        </w:rPr>
        <w:t>Artemisia annua</w:t>
      </w:r>
      <w:r>
        <w:rPr/>
        <w:t>, represent inspiring and triumphant stories of ethnobotanical knowledge influencing the discovery and development of potently bioactive compounds that have been used to save countless lives. However, more than 1,200 plant species are known to be traditionally</w:t>
      </w:r>
      <w:r>
        <w:rPr>
          <w:spacing w:val="-1"/>
        </w:rPr>
        <w:t> </w:t>
      </w:r>
      <w:r>
        <w:rPr/>
        <w:t>used for malaria treatment (Wilcox </w:t>
      </w:r>
      <w:r>
        <w:rPr>
          <w:i/>
        </w:rPr>
        <w:t>et al., </w:t>
      </w:r>
      <w:r>
        <w:rPr/>
        <w:t>2005). This ethnobotanical knowledge may similarly serve as a guide in elucidating novel antimalarial compounds of comparable or superior activity to quinine and artemisinin. In fact, hundreds of antimalarial compounds have already been described from plants and other natural sources, some of which hold clinical appeal (Kaur </w:t>
      </w:r>
      <w:r>
        <w:rPr>
          <w:i/>
        </w:rPr>
        <w:t>et al., </w:t>
      </w:r>
      <w:r>
        <w:rPr/>
        <w:t>2009).</w:t>
      </w:r>
    </w:p>
    <w:p>
      <w:pPr>
        <w:pStyle w:val="BodyText"/>
        <w:spacing w:line="480" w:lineRule="auto" w:before="201"/>
        <w:ind w:left="1307" w:right="1405"/>
        <w:jc w:val="both"/>
      </w:pPr>
      <w:r>
        <w:rPr/>
        <w:t>While a select number of these compounds have garnered attention as drug candidates, few of this number have been viewed as integrated botanical therapies. On the one hand, this neglect originates in the highly complex nature of bioactive plant extracts, with many compounds</w:t>
      </w:r>
      <w:r>
        <w:rPr>
          <w:spacing w:val="-4"/>
        </w:rPr>
        <w:t> </w:t>
      </w:r>
      <w:r>
        <w:rPr/>
        <w:t>of</w:t>
      </w:r>
      <w:r>
        <w:rPr>
          <w:spacing w:val="-4"/>
        </w:rPr>
        <w:t> </w:t>
      </w:r>
      <w:r>
        <w:rPr/>
        <w:t>varied</w:t>
      </w:r>
      <w:r>
        <w:rPr>
          <w:spacing w:val="-4"/>
        </w:rPr>
        <w:t> </w:t>
      </w:r>
      <w:r>
        <w:rPr/>
        <w:t>activity.</w:t>
      </w:r>
      <w:r>
        <w:rPr>
          <w:spacing w:val="-4"/>
        </w:rPr>
        <w:t> </w:t>
      </w:r>
      <w:r>
        <w:rPr/>
        <w:t>For</w:t>
      </w:r>
      <w:r>
        <w:rPr>
          <w:spacing w:val="-4"/>
        </w:rPr>
        <w:t> </w:t>
      </w:r>
      <w:r>
        <w:rPr/>
        <w:t>example,</w:t>
      </w:r>
      <w:r>
        <w:rPr>
          <w:spacing w:val="-4"/>
        </w:rPr>
        <w:t> </w:t>
      </w:r>
      <w:r>
        <w:rPr/>
        <w:t>quinine,</w:t>
      </w:r>
      <w:r>
        <w:rPr>
          <w:spacing w:val="-4"/>
        </w:rPr>
        <w:t> </w:t>
      </w:r>
      <w:r>
        <w:rPr/>
        <w:t>long</w:t>
      </w:r>
      <w:r>
        <w:rPr>
          <w:spacing w:val="-6"/>
        </w:rPr>
        <w:t> </w:t>
      </w:r>
      <w:r>
        <w:rPr/>
        <w:t>thought</w:t>
      </w:r>
      <w:r>
        <w:rPr>
          <w:spacing w:val="-4"/>
        </w:rPr>
        <w:t> </w:t>
      </w:r>
      <w:r>
        <w:rPr/>
        <w:t>to</w:t>
      </w:r>
      <w:r>
        <w:rPr>
          <w:spacing w:val="-4"/>
        </w:rPr>
        <w:t> </w:t>
      </w:r>
      <w:r>
        <w:rPr/>
        <w:t>be</w:t>
      </w:r>
      <w:r>
        <w:rPr>
          <w:spacing w:val="-5"/>
        </w:rPr>
        <w:t> </w:t>
      </w:r>
      <w:r>
        <w:rPr/>
        <w:t>far</w:t>
      </w:r>
      <w:r>
        <w:rPr>
          <w:spacing w:val="-4"/>
        </w:rPr>
        <w:t> </w:t>
      </w:r>
      <w:r>
        <w:rPr/>
        <w:t>superior</w:t>
      </w:r>
      <w:r>
        <w:rPr>
          <w:spacing w:val="-5"/>
        </w:rPr>
        <w:t> </w:t>
      </w:r>
      <w:r>
        <w:rPr/>
        <w:t>to</w:t>
      </w:r>
      <w:r>
        <w:rPr>
          <w:spacing w:val="-4"/>
        </w:rPr>
        <w:t> </w:t>
      </w:r>
      <w:r>
        <w:rPr/>
        <w:t>crude cinchona bark, has been shown to be less effective than a mixture of cinchona alkaloids (Honigsbaum and Wilcox, 2004). On the other hand, plant extracts containing important medicinal compounds are often scientifically dismissed because their activities cannot be traced to a single active chemical. The biological activity of extracts </w:t>
      </w:r>
      <w:r>
        <w:rPr>
          <w:i/>
        </w:rPr>
        <w:t>in situ </w:t>
      </w:r>
      <w:r>
        <w:rPr/>
        <w:t>may contrast sharply</w:t>
      </w:r>
      <w:r>
        <w:rPr>
          <w:spacing w:val="37"/>
        </w:rPr>
        <w:t> </w:t>
      </w:r>
      <w:r>
        <w:rPr/>
        <w:t>with</w:t>
      </w:r>
      <w:r>
        <w:rPr>
          <w:spacing w:val="44"/>
        </w:rPr>
        <w:t> </w:t>
      </w:r>
      <w:r>
        <w:rPr/>
        <w:t>that</w:t>
      </w:r>
      <w:r>
        <w:rPr>
          <w:spacing w:val="44"/>
        </w:rPr>
        <w:t> </w:t>
      </w:r>
      <w:r>
        <w:rPr/>
        <w:t>measured</w:t>
      </w:r>
      <w:r>
        <w:rPr>
          <w:spacing w:val="44"/>
        </w:rPr>
        <w:t> </w:t>
      </w:r>
      <w:r>
        <w:rPr/>
        <w:t>in</w:t>
      </w:r>
      <w:r>
        <w:rPr>
          <w:spacing w:val="44"/>
        </w:rPr>
        <w:t> </w:t>
      </w:r>
      <w:r>
        <w:rPr/>
        <w:t>bioassays</w:t>
      </w:r>
      <w:r>
        <w:rPr>
          <w:spacing w:val="44"/>
        </w:rPr>
        <w:t> </w:t>
      </w:r>
      <w:r>
        <w:rPr/>
        <w:t>of</w:t>
      </w:r>
      <w:r>
        <w:rPr>
          <w:spacing w:val="43"/>
        </w:rPr>
        <w:t> </w:t>
      </w:r>
      <w:r>
        <w:rPr/>
        <w:t>isolated</w:t>
      </w:r>
      <w:r>
        <w:rPr>
          <w:spacing w:val="43"/>
        </w:rPr>
        <w:t> </w:t>
      </w:r>
      <w:r>
        <w:rPr/>
        <w:t>components</w:t>
      </w:r>
      <w:r>
        <w:rPr>
          <w:spacing w:val="44"/>
        </w:rPr>
        <w:t> </w:t>
      </w:r>
      <w:r>
        <w:rPr/>
        <w:t>(Tyler,</w:t>
      </w:r>
      <w:r>
        <w:rPr>
          <w:spacing w:val="47"/>
        </w:rPr>
        <w:t> </w:t>
      </w:r>
      <w:r>
        <w:rPr/>
        <w:t>1999).</w:t>
      </w:r>
      <w:r>
        <w:rPr>
          <w:spacing w:val="44"/>
        </w:rPr>
        <w:t> </w:t>
      </w:r>
      <w:r>
        <w:rPr/>
        <w:t>For</w:t>
      </w:r>
      <w:r>
        <w:rPr>
          <w:spacing w:val="44"/>
        </w:rPr>
        <w:t> </w:t>
      </w:r>
      <w:r>
        <w:rPr>
          <w:spacing w:val="-4"/>
        </w:rPr>
        <w:t>this</w:t>
      </w:r>
    </w:p>
    <w:p>
      <w:pPr>
        <w:spacing w:after="0" w:line="480" w:lineRule="auto"/>
        <w:jc w:val="both"/>
        <w:sectPr>
          <w:pgSz w:w="12240" w:h="15840"/>
          <w:pgMar w:header="0" w:footer="1015" w:top="1340" w:bottom="1200" w:left="680" w:right="0"/>
        </w:sectPr>
      </w:pPr>
    </w:p>
    <w:p>
      <w:pPr>
        <w:pStyle w:val="BodyText"/>
        <w:spacing w:line="482" w:lineRule="auto" w:before="63"/>
        <w:ind w:left="1307" w:right="1401"/>
        <w:jc w:val="both"/>
      </w:pPr>
      <w:r>
        <w:rPr/>
        <w:t>reason, drug</w:t>
      </w:r>
      <w:r>
        <w:rPr>
          <w:spacing w:val="-1"/>
        </w:rPr>
        <w:t> </w:t>
      </w:r>
      <w:r>
        <w:rPr/>
        <w:t>discovery</w:t>
      </w:r>
      <w:r>
        <w:rPr>
          <w:spacing w:val="-4"/>
        </w:rPr>
        <w:t> </w:t>
      </w:r>
      <w:r>
        <w:rPr/>
        <w:t>programs have failed to capture the value of multi-functional, multi- faceted agents such as phyto-medicines and botanical therapeutics.</w:t>
      </w:r>
    </w:p>
    <w:p>
      <w:pPr>
        <w:pStyle w:val="BodyText"/>
        <w:spacing w:line="480" w:lineRule="auto" w:before="194"/>
        <w:ind w:left="1307" w:right="1402"/>
        <w:jc w:val="both"/>
      </w:pPr>
      <w:r>
        <w:rPr/>
        <w:t>Luckily,</w:t>
      </w:r>
      <w:r>
        <w:rPr>
          <w:spacing w:val="-10"/>
        </w:rPr>
        <w:t> </w:t>
      </w:r>
      <w:r>
        <w:rPr/>
        <w:t>with</w:t>
      </w:r>
      <w:r>
        <w:rPr>
          <w:spacing w:val="-9"/>
        </w:rPr>
        <w:t> </w:t>
      </w:r>
      <w:r>
        <w:rPr/>
        <w:t>a</w:t>
      </w:r>
      <w:r>
        <w:rPr>
          <w:spacing w:val="-11"/>
        </w:rPr>
        <w:t> </w:t>
      </w:r>
      <w:r>
        <w:rPr/>
        <w:t>little</w:t>
      </w:r>
      <w:r>
        <w:rPr>
          <w:spacing w:val="-10"/>
        </w:rPr>
        <w:t> </w:t>
      </w:r>
      <w:r>
        <w:rPr/>
        <w:t>effort,</w:t>
      </w:r>
      <w:r>
        <w:rPr>
          <w:spacing w:val="-10"/>
        </w:rPr>
        <w:t> </w:t>
      </w:r>
      <w:r>
        <w:rPr/>
        <w:t>previously</w:t>
      </w:r>
      <w:r>
        <w:rPr>
          <w:spacing w:val="-12"/>
        </w:rPr>
        <w:t> </w:t>
      </w:r>
      <w:r>
        <w:rPr/>
        <w:t>complex</w:t>
      </w:r>
      <w:r>
        <w:rPr>
          <w:spacing w:val="-8"/>
        </w:rPr>
        <w:t> </w:t>
      </w:r>
      <w:r>
        <w:rPr/>
        <w:t>plant</w:t>
      </w:r>
      <w:r>
        <w:rPr>
          <w:spacing w:val="-9"/>
        </w:rPr>
        <w:t> </w:t>
      </w:r>
      <w:r>
        <w:rPr/>
        <w:t>extracts</w:t>
      </w:r>
      <w:r>
        <w:rPr>
          <w:spacing w:val="-9"/>
        </w:rPr>
        <w:t> </w:t>
      </w:r>
      <w:r>
        <w:rPr/>
        <w:t>can</w:t>
      </w:r>
      <w:r>
        <w:rPr>
          <w:spacing w:val="-10"/>
        </w:rPr>
        <w:t> </w:t>
      </w:r>
      <w:r>
        <w:rPr/>
        <w:t>now</w:t>
      </w:r>
      <w:r>
        <w:rPr>
          <w:spacing w:val="-10"/>
        </w:rPr>
        <w:t> </w:t>
      </w:r>
      <w:r>
        <w:rPr/>
        <w:t>be</w:t>
      </w:r>
      <w:r>
        <w:rPr>
          <w:spacing w:val="-11"/>
        </w:rPr>
        <w:t> </w:t>
      </w:r>
      <w:r>
        <w:rPr/>
        <w:t>subject</w:t>
      </w:r>
      <w:r>
        <w:rPr>
          <w:spacing w:val="-9"/>
        </w:rPr>
        <w:t> </w:t>
      </w:r>
      <w:r>
        <w:rPr/>
        <w:t>to</w:t>
      </w:r>
      <w:r>
        <w:rPr>
          <w:spacing w:val="-9"/>
        </w:rPr>
        <w:t> </w:t>
      </w:r>
      <w:r>
        <w:rPr/>
        <w:t>isolation and fractionation methods that preserve phytochemical integrity and deliberately seek to quantify</w:t>
      </w:r>
      <w:r>
        <w:rPr>
          <w:spacing w:val="-12"/>
        </w:rPr>
        <w:t> </w:t>
      </w:r>
      <w:r>
        <w:rPr/>
        <w:t>incidences</w:t>
      </w:r>
      <w:r>
        <w:rPr>
          <w:spacing w:val="-7"/>
        </w:rPr>
        <w:t> </w:t>
      </w:r>
      <w:r>
        <w:rPr/>
        <w:t>of</w:t>
      </w:r>
      <w:r>
        <w:rPr>
          <w:spacing w:val="-6"/>
        </w:rPr>
        <w:t> </w:t>
      </w:r>
      <w:r>
        <w:rPr/>
        <w:t>chemical</w:t>
      </w:r>
      <w:r>
        <w:rPr>
          <w:spacing w:val="-7"/>
        </w:rPr>
        <w:t> </w:t>
      </w:r>
      <w:r>
        <w:rPr/>
        <w:t>interactions.</w:t>
      </w:r>
      <w:r>
        <w:rPr>
          <w:spacing w:val="-2"/>
        </w:rPr>
        <w:t> </w:t>
      </w:r>
      <w:r>
        <w:rPr/>
        <w:t>In</w:t>
      </w:r>
      <w:r>
        <w:rPr>
          <w:spacing w:val="-7"/>
        </w:rPr>
        <w:t> </w:t>
      </w:r>
      <w:r>
        <w:rPr/>
        <w:t>this</w:t>
      </w:r>
      <w:r>
        <w:rPr>
          <w:spacing w:val="-7"/>
        </w:rPr>
        <w:t> </w:t>
      </w:r>
      <w:r>
        <w:rPr/>
        <w:t>manner,</w:t>
      </w:r>
      <w:r>
        <w:rPr>
          <w:spacing w:val="-8"/>
        </w:rPr>
        <w:t> </w:t>
      </w:r>
      <w:r>
        <w:rPr/>
        <w:t>we</w:t>
      </w:r>
      <w:r>
        <w:rPr>
          <w:spacing w:val="-6"/>
        </w:rPr>
        <w:t> </w:t>
      </w:r>
      <w:r>
        <w:rPr/>
        <w:t>can</w:t>
      </w:r>
      <w:r>
        <w:rPr>
          <w:spacing w:val="-7"/>
        </w:rPr>
        <w:t> </w:t>
      </w:r>
      <w:r>
        <w:rPr/>
        <w:t>begin</w:t>
      </w:r>
      <w:r>
        <w:rPr>
          <w:spacing w:val="-7"/>
        </w:rPr>
        <w:t> </w:t>
      </w:r>
      <w:r>
        <w:rPr/>
        <w:t>to</w:t>
      </w:r>
      <w:r>
        <w:rPr>
          <w:spacing w:val="-7"/>
        </w:rPr>
        <w:t> </w:t>
      </w:r>
      <w:r>
        <w:rPr/>
        <w:t>understand</w:t>
      </w:r>
      <w:r>
        <w:rPr>
          <w:spacing w:val="-5"/>
        </w:rPr>
        <w:t> </w:t>
      </w:r>
      <w:r>
        <w:rPr/>
        <w:t>and exploit the entire range of efficacies of phytochemical mixtures and their key components. This is truly important considering recent calls from the World Health Organization for the discontinuation of all artemisinin monotherapies, while favoring the use of Artemisinin Combination Therapies (ACTs; mixtures of slow acting artemisinins with longer acting quinolone</w:t>
      </w:r>
      <w:r>
        <w:rPr>
          <w:spacing w:val="-7"/>
        </w:rPr>
        <w:t> </w:t>
      </w:r>
      <w:r>
        <w:rPr/>
        <w:t>antimalarials</w:t>
      </w:r>
      <w:r>
        <w:rPr>
          <w:spacing w:val="-5"/>
        </w:rPr>
        <w:t> </w:t>
      </w:r>
      <w:r>
        <w:rPr/>
        <w:t>in</w:t>
      </w:r>
      <w:r>
        <w:rPr>
          <w:spacing w:val="-5"/>
        </w:rPr>
        <w:t> </w:t>
      </w:r>
      <w:r>
        <w:rPr/>
        <w:t>an</w:t>
      </w:r>
      <w:r>
        <w:rPr>
          <w:spacing w:val="-6"/>
        </w:rPr>
        <w:t> </w:t>
      </w:r>
      <w:r>
        <w:rPr/>
        <w:t>effort</w:t>
      </w:r>
      <w:r>
        <w:rPr>
          <w:spacing w:val="-6"/>
        </w:rPr>
        <w:t> </w:t>
      </w:r>
      <w:r>
        <w:rPr/>
        <w:t>to</w:t>
      </w:r>
      <w:r>
        <w:rPr>
          <w:spacing w:val="-5"/>
        </w:rPr>
        <w:t> </w:t>
      </w:r>
      <w:r>
        <w:rPr/>
        <w:t>delay</w:t>
      </w:r>
      <w:r>
        <w:rPr>
          <w:spacing w:val="-11"/>
        </w:rPr>
        <w:t> </w:t>
      </w:r>
      <w:r>
        <w:rPr/>
        <w:t>resistance)</w:t>
      </w:r>
      <w:r>
        <w:rPr>
          <w:spacing w:val="-3"/>
        </w:rPr>
        <w:t> </w:t>
      </w:r>
      <w:r>
        <w:rPr/>
        <w:t>(WHO,</w:t>
      </w:r>
      <w:r>
        <w:rPr>
          <w:spacing w:val="-6"/>
        </w:rPr>
        <w:t> </w:t>
      </w:r>
      <w:r>
        <w:rPr/>
        <w:t>2014).</w:t>
      </w:r>
      <w:r>
        <w:rPr>
          <w:spacing w:val="-6"/>
        </w:rPr>
        <w:t> </w:t>
      </w:r>
      <w:r>
        <w:rPr/>
        <w:t>Chemical</w:t>
      </w:r>
      <w:r>
        <w:rPr>
          <w:spacing w:val="-5"/>
        </w:rPr>
        <w:t> </w:t>
      </w:r>
      <w:r>
        <w:rPr/>
        <w:t>complexity found</w:t>
      </w:r>
      <w:r>
        <w:rPr>
          <w:spacing w:val="-7"/>
        </w:rPr>
        <w:t> </w:t>
      </w:r>
      <w:r>
        <w:rPr/>
        <w:t>in</w:t>
      </w:r>
      <w:r>
        <w:rPr>
          <w:spacing w:val="-6"/>
        </w:rPr>
        <w:t> </w:t>
      </w:r>
      <w:r>
        <w:rPr/>
        <w:t>synthetically,</w:t>
      </w:r>
      <w:r>
        <w:rPr>
          <w:spacing w:val="-5"/>
        </w:rPr>
        <w:t> </w:t>
      </w:r>
      <w:r>
        <w:rPr/>
        <w:t>carefully</w:t>
      </w:r>
      <w:r>
        <w:rPr>
          <w:spacing w:val="-11"/>
        </w:rPr>
        <w:t> </w:t>
      </w:r>
      <w:r>
        <w:rPr/>
        <w:t>constructed</w:t>
      </w:r>
      <w:r>
        <w:rPr>
          <w:spacing w:val="-6"/>
        </w:rPr>
        <w:t> </w:t>
      </w:r>
      <w:r>
        <w:rPr/>
        <w:t>drug</w:t>
      </w:r>
      <w:r>
        <w:rPr>
          <w:spacing w:val="-9"/>
        </w:rPr>
        <w:t> </w:t>
      </w:r>
      <w:r>
        <w:rPr/>
        <w:t>therapy</w:t>
      </w:r>
      <w:r>
        <w:rPr>
          <w:spacing w:val="-11"/>
        </w:rPr>
        <w:t> </w:t>
      </w:r>
      <w:r>
        <w:rPr/>
        <w:t>programs</w:t>
      </w:r>
      <w:r>
        <w:rPr>
          <w:spacing w:val="-6"/>
        </w:rPr>
        <w:t> </w:t>
      </w:r>
      <w:r>
        <w:rPr/>
        <w:t>and</w:t>
      </w:r>
      <w:r>
        <w:rPr>
          <w:spacing w:val="-6"/>
        </w:rPr>
        <w:t> </w:t>
      </w:r>
      <w:r>
        <w:rPr/>
        <w:t>naturally</w:t>
      </w:r>
      <w:r>
        <w:rPr>
          <w:spacing w:val="-11"/>
        </w:rPr>
        <w:t> </w:t>
      </w:r>
      <w:r>
        <w:rPr/>
        <w:t>in</w:t>
      </w:r>
      <w:r>
        <w:rPr>
          <w:spacing w:val="-6"/>
        </w:rPr>
        <w:t> </w:t>
      </w:r>
      <w:r>
        <w:rPr/>
        <w:t>plants</w:t>
      </w:r>
      <w:r>
        <w:rPr>
          <w:spacing w:val="-5"/>
        </w:rPr>
        <w:t> </w:t>
      </w:r>
      <w:r>
        <w:rPr/>
        <w:t>is believed to help delay or avoid the emergence of resistant </w:t>
      </w:r>
      <w:r>
        <w:rPr>
          <w:i/>
        </w:rPr>
        <w:t>Plasmodium </w:t>
      </w:r>
      <w:r>
        <w:rPr/>
        <w:t>strains.</w:t>
      </w:r>
    </w:p>
    <w:p>
      <w:pPr>
        <w:pStyle w:val="Heading2"/>
        <w:numPr>
          <w:ilvl w:val="1"/>
          <w:numId w:val="2"/>
        </w:numPr>
        <w:tabs>
          <w:tab w:pos="2026" w:val="left" w:leader="none"/>
        </w:tabs>
        <w:spacing w:line="240" w:lineRule="auto" w:before="205" w:after="0"/>
        <w:ind w:left="2026" w:right="0" w:hanging="719"/>
        <w:jc w:val="both"/>
      </w:pPr>
      <w:r>
        <w:rPr/>
        <w:t>The</w:t>
      </w:r>
      <w:r>
        <w:rPr>
          <w:spacing w:val="-3"/>
        </w:rPr>
        <w:t> </w:t>
      </w:r>
      <w:r>
        <w:rPr/>
        <w:t>Current</w:t>
      </w:r>
      <w:r>
        <w:rPr>
          <w:spacing w:val="-2"/>
        </w:rPr>
        <w:t> </w:t>
      </w:r>
      <w:r>
        <w:rPr/>
        <w:t>Status</w:t>
      </w:r>
      <w:r>
        <w:rPr>
          <w:spacing w:val="-1"/>
        </w:rPr>
        <w:t> </w:t>
      </w:r>
      <w:r>
        <w:rPr/>
        <w:t>of</w:t>
      </w:r>
      <w:r>
        <w:rPr>
          <w:spacing w:val="-1"/>
        </w:rPr>
        <w:t> </w:t>
      </w:r>
      <w:r>
        <w:rPr/>
        <w:t>Antimalarial</w:t>
      </w:r>
      <w:r>
        <w:rPr>
          <w:spacing w:val="-1"/>
        </w:rPr>
        <w:t> </w:t>
      </w:r>
      <w:r>
        <w:rPr>
          <w:spacing w:val="-2"/>
        </w:rPr>
        <w:t>Drugs</w:t>
      </w:r>
    </w:p>
    <w:p>
      <w:pPr>
        <w:pStyle w:val="BodyText"/>
        <w:spacing w:line="480" w:lineRule="auto" w:before="272"/>
        <w:ind w:left="1307" w:right="1408"/>
        <w:jc w:val="both"/>
      </w:pPr>
      <w:r>
        <w:rPr/>
        <w:t>There are a number of approaches for the prevention and control of malaria. These include vector avoidance (i.e. insecticide treated bed nets), vector control (residual indoor and outdoor mosquito spraying), vaccine development and chemotherapy (Taubs, 2000). However,</w:t>
      </w:r>
      <w:r>
        <w:rPr>
          <w:spacing w:val="-15"/>
        </w:rPr>
        <w:t> </w:t>
      </w:r>
      <w:r>
        <w:rPr/>
        <w:t>with</w:t>
      </w:r>
      <w:r>
        <w:rPr>
          <w:spacing w:val="-15"/>
        </w:rPr>
        <w:t> </w:t>
      </w:r>
      <w:r>
        <w:rPr/>
        <w:t>a</w:t>
      </w:r>
      <w:r>
        <w:rPr>
          <w:spacing w:val="-15"/>
        </w:rPr>
        <w:t> </w:t>
      </w:r>
      <w:r>
        <w:rPr/>
        <w:t>successful</w:t>
      </w:r>
      <w:r>
        <w:rPr>
          <w:spacing w:val="-15"/>
        </w:rPr>
        <w:t> </w:t>
      </w:r>
      <w:r>
        <w:rPr/>
        <w:t>vaccine</w:t>
      </w:r>
      <w:r>
        <w:rPr>
          <w:spacing w:val="-15"/>
        </w:rPr>
        <w:t> </w:t>
      </w:r>
      <w:r>
        <w:rPr/>
        <w:t>still</w:t>
      </w:r>
      <w:r>
        <w:rPr>
          <w:spacing w:val="-15"/>
        </w:rPr>
        <w:t> </w:t>
      </w:r>
      <w:r>
        <w:rPr/>
        <w:t>in</w:t>
      </w:r>
      <w:r>
        <w:rPr>
          <w:spacing w:val="-15"/>
        </w:rPr>
        <w:t> </w:t>
      </w:r>
      <w:r>
        <w:rPr/>
        <w:t>the</w:t>
      </w:r>
      <w:r>
        <w:rPr>
          <w:spacing w:val="-15"/>
        </w:rPr>
        <w:t> </w:t>
      </w:r>
      <w:r>
        <w:rPr/>
        <w:t>works,</w:t>
      </w:r>
      <w:r>
        <w:rPr>
          <w:spacing w:val="-15"/>
        </w:rPr>
        <w:t> </w:t>
      </w:r>
      <w:r>
        <w:rPr/>
        <w:t>our</w:t>
      </w:r>
      <w:r>
        <w:rPr>
          <w:spacing w:val="-15"/>
        </w:rPr>
        <w:t> </w:t>
      </w:r>
      <w:r>
        <w:rPr/>
        <w:t>current</w:t>
      </w:r>
      <w:r>
        <w:rPr>
          <w:spacing w:val="-15"/>
        </w:rPr>
        <w:t> </w:t>
      </w:r>
      <w:r>
        <w:rPr/>
        <w:t>best</w:t>
      </w:r>
      <w:r>
        <w:rPr>
          <w:spacing w:val="-15"/>
        </w:rPr>
        <w:t> </w:t>
      </w:r>
      <w:r>
        <w:rPr/>
        <w:t>defense</w:t>
      </w:r>
      <w:r>
        <w:rPr>
          <w:spacing w:val="-15"/>
        </w:rPr>
        <w:t> </w:t>
      </w:r>
      <w:r>
        <w:rPr/>
        <w:t>against</w:t>
      </w:r>
      <w:r>
        <w:rPr>
          <w:spacing w:val="-15"/>
        </w:rPr>
        <w:t> </w:t>
      </w:r>
      <w:r>
        <w:rPr/>
        <w:t>malaria is chemotherapy, and in populations where prophylactic treatment is simply too expensive, quick acting drugs that clear </w:t>
      </w:r>
      <w:r>
        <w:rPr>
          <w:i/>
        </w:rPr>
        <w:t>Plasmodium </w:t>
      </w:r>
      <w:r>
        <w:rPr/>
        <w:t>infections are most often used. Currently used antimalarial drugs fall into several categories: aminoquinolines, arylaminoalcohols, 8 aminoquinolines,</w:t>
      </w:r>
      <w:r>
        <w:rPr>
          <w:spacing w:val="-1"/>
        </w:rPr>
        <w:t> </w:t>
      </w:r>
      <w:r>
        <w:rPr/>
        <w:t>artemisinins, antifolates,</w:t>
      </w:r>
      <w:r>
        <w:rPr>
          <w:spacing w:val="-1"/>
        </w:rPr>
        <w:t> </w:t>
      </w:r>
      <w:r>
        <w:rPr/>
        <w:t>inhibitors</w:t>
      </w:r>
      <w:r>
        <w:rPr>
          <w:spacing w:val="-1"/>
        </w:rPr>
        <w:t> </w:t>
      </w:r>
      <w:r>
        <w:rPr/>
        <w:t>of</w:t>
      </w:r>
      <w:r>
        <w:rPr>
          <w:spacing w:val="-1"/>
        </w:rPr>
        <w:t> </w:t>
      </w:r>
      <w:r>
        <w:rPr/>
        <w:t>the</w:t>
      </w:r>
      <w:r>
        <w:rPr>
          <w:spacing w:val="-1"/>
        </w:rPr>
        <w:t> </w:t>
      </w:r>
      <w:r>
        <w:rPr/>
        <w:t>respiratory</w:t>
      </w:r>
      <w:r>
        <w:rPr>
          <w:spacing w:val="-3"/>
        </w:rPr>
        <w:t> </w:t>
      </w:r>
      <w:r>
        <w:rPr/>
        <w:t>chain and antibiotics (Schlitzer, 2014). Quinine, which is derived directly from </w:t>
      </w:r>
      <w:r>
        <w:rPr>
          <w:i/>
        </w:rPr>
        <w:t>Cinchona </w:t>
      </w:r>
      <w:r>
        <w:rPr/>
        <w:t>spp., was isolated in 1820</w:t>
      </w:r>
      <w:r>
        <w:rPr>
          <w:spacing w:val="14"/>
        </w:rPr>
        <w:t> </w:t>
      </w:r>
      <w:r>
        <w:rPr/>
        <w:t>and</w:t>
      </w:r>
      <w:r>
        <w:rPr>
          <w:spacing w:val="16"/>
        </w:rPr>
        <w:t> </w:t>
      </w:r>
      <w:r>
        <w:rPr/>
        <w:t>was</w:t>
      </w:r>
      <w:r>
        <w:rPr>
          <w:spacing w:val="16"/>
        </w:rPr>
        <w:t> </w:t>
      </w:r>
      <w:r>
        <w:rPr/>
        <w:t>the</w:t>
      </w:r>
      <w:r>
        <w:rPr>
          <w:spacing w:val="15"/>
        </w:rPr>
        <w:t> </w:t>
      </w:r>
      <w:r>
        <w:rPr/>
        <w:t>only</w:t>
      </w:r>
      <w:r>
        <w:rPr>
          <w:spacing w:val="14"/>
        </w:rPr>
        <w:t> </w:t>
      </w:r>
      <w:r>
        <w:rPr/>
        <w:t>drug</w:t>
      </w:r>
      <w:r>
        <w:rPr>
          <w:spacing w:val="13"/>
        </w:rPr>
        <w:t> </w:t>
      </w:r>
      <w:r>
        <w:rPr/>
        <w:t>in</w:t>
      </w:r>
      <w:r>
        <w:rPr>
          <w:spacing w:val="17"/>
        </w:rPr>
        <w:t> </w:t>
      </w:r>
      <w:r>
        <w:rPr/>
        <w:t>pure</w:t>
      </w:r>
      <w:r>
        <w:rPr>
          <w:spacing w:val="17"/>
        </w:rPr>
        <w:t> </w:t>
      </w:r>
      <w:r>
        <w:rPr/>
        <w:t>form</w:t>
      </w:r>
      <w:r>
        <w:rPr>
          <w:spacing w:val="17"/>
        </w:rPr>
        <w:t> </w:t>
      </w:r>
      <w:r>
        <w:rPr/>
        <w:t>used</w:t>
      </w:r>
      <w:r>
        <w:rPr>
          <w:spacing w:val="16"/>
        </w:rPr>
        <w:t> </w:t>
      </w:r>
      <w:r>
        <w:rPr/>
        <w:t>to</w:t>
      </w:r>
      <w:r>
        <w:rPr>
          <w:spacing w:val="19"/>
        </w:rPr>
        <w:t> </w:t>
      </w:r>
      <w:r>
        <w:rPr/>
        <w:t>treat</w:t>
      </w:r>
      <w:r>
        <w:rPr>
          <w:spacing w:val="17"/>
        </w:rPr>
        <w:t> </w:t>
      </w:r>
      <w:r>
        <w:rPr/>
        <w:t>malaria</w:t>
      </w:r>
      <w:r>
        <w:rPr>
          <w:spacing w:val="15"/>
        </w:rPr>
        <w:t> </w:t>
      </w:r>
      <w:r>
        <w:rPr/>
        <w:t>for</w:t>
      </w:r>
      <w:r>
        <w:rPr>
          <w:spacing w:val="15"/>
        </w:rPr>
        <w:t> </w:t>
      </w:r>
      <w:r>
        <w:rPr/>
        <w:t>more</w:t>
      </w:r>
      <w:r>
        <w:rPr>
          <w:spacing w:val="15"/>
        </w:rPr>
        <w:t> </w:t>
      </w:r>
      <w:r>
        <w:rPr/>
        <w:t>than</w:t>
      </w:r>
      <w:r>
        <w:rPr>
          <w:spacing w:val="16"/>
        </w:rPr>
        <w:t> </w:t>
      </w:r>
      <w:r>
        <w:rPr/>
        <w:t>one</w:t>
      </w:r>
      <w:r>
        <w:rPr>
          <w:spacing w:val="16"/>
        </w:rPr>
        <w:t> </w:t>
      </w:r>
      <w:r>
        <w:rPr>
          <w:spacing w:val="-2"/>
        </w:rPr>
        <w:t>hundred</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years</w:t>
      </w:r>
      <w:r>
        <w:rPr>
          <w:spacing w:val="-11"/>
        </w:rPr>
        <w:t> </w:t>
      </w:r>
      <w:r>
        <w:rPr/>
        <w:t>(Rocco,</w:t>
      </w:r>
      <w:r>
        <w:rPr>
          <w:spacing w:val="-11"/>
        </w:rPr>
        <w:t> </w:t>
      </w:r>
      <w:r>
        <w:rPr/>
        <w:t>2003).</w:t>
      </w:r>
      <w:r>
        <w:rPr>
          <w:spacing w:val="-6"/>
        </w:rPr>
        <w:t> </w:t>
      </w:r>
      <w:r>
        <w:rPr/>
        <w:t>In</w:t>
      </w:r>
      <w:r>
        <w:rPr>
          <w:spacing w:val="-11"/>
        </w:rPr>
        <w:t> </w:t>
      </w:r>
      <w:r>
        <w:rPr/>
        <w:t>the</w:t>
      </w:r>
      <w:r>
        <w:rPr>
          <w:spacing w:val="-11"/>
        </w:rPr>
        <w:t> </w:t>
      </w:r>
      <w:r>
        <w:rPr/>
        <w:t>1940’s,</w:t>
      </w:r>
      <w:r>
        <w:rPr>
          <w:spacing w:val="-10"/>
        </w:rPr>
        <w:t> </w:t>
      </w:r>
      <w:r>
        <w:rPr/>
        <w:t>chloroquine</w:t>
      </w:r>
      <w:r>
        <w:rPr>
          <w:spacing w:val="-11"/>
        </w:rPr>
        <w:t> </w:t>
      </w:r>
      <w:r>
        <w:rPr/>
        <w:t>was</w:t>
      </w:r>
      <w:r>
        <w:rPr>
          <w:spacing w:val="-10"/>
        </w:rPr>
        <w:t> </w:t>
      </w:r>
      <w:r>
        <w:rPr/>
        <w:t>introduced</w:t>
      </w:r>
      <w:r>
        <w:rPr>
          <w:spacing w:val="-8"/>
        </w:rPr>
        <w:t> </w:t>
      </w:r>
      <w:r>
        <w:rPr/>
        <w:t>as</w:t>
      </w:r>
      <w:r>
        <w:rPr>
          <w:spacing w:val="-10"/>
        </w:rPr>
        <w:t> </w:t>
      </w:r>
      <w:r>
        <w:rPr/>
        <w:t>a</w:t>
      </w:r>
      <w:r>
        <w:rPr>
          <w:spacing w:val="-11"/>
        </w:rPr>
        <w:t> </w:t>
      </w:r>
      <w:r>
        <w:rPr/>
        <w:t>less</w:t>
      </w:r>
      <w:r>
        <w:rPr>
          <w:spacing w:val="-8"/>
        </w:rPr>
        <w:t> </w:t>
      </w:r>
      <w:r>
        <w:rPr/>
        <w:t>expensive</w:t>
      </w:r>
      <w:r>
        <w:rPr>
          <w:spacing w:val="-11"/>
        </w:rPr>
        <w:t> </w:t>
      </w:r>
      <w:r>
        <w:rPr/>
        <w:t>and</w:t>
      </w:r>
      <w:r>
        <w:rPr>
          <w:spacing w:val="-11"/>
        </w:rPr>
        <w:t> </w:t>
      </w:r>
      <w:r>
        <w:rPr/>
        <w:t>more effective alternative and quickly became the mainstay of antimalarial drug therapy and pioneer of the malaria eradication era in the 1950’s. The natural endoperoxide, artemisinin, was discovered from the traditional Chinese medicinal plant </w:t>
      </w:r>
      <w:r>
        <w:rPr>
          <w:i/>
        </w:rPr>
        <w:t>Artemisia annua</w:t>
      </w:r>
      <w:r>
        <w:rPr/>
        <w:t>in 1972 and influenced the semi-synthesis of several analogues, which have become the current first choice in front line antimalarial treatment (Graziose </w:t>
      </w:r>
      <w:r>
        <w:rPr>
          <w:i/>
        </w:rPr>
        <w:t>et al., </w:t>
      </w:r>
      <w:r>
        <w:rPr/>
        <w:t>2010). Unfortunately, the successes of modern drug development were not long lived. When chloroquine resistant </w:t>
      </w:r>
      <w:r>
        <w:rPr>
          <w:i/>
        </w:rPr>
        <w:t>P. falciparum </w:t>
      </w:r>
      <w:r>
        <w:rPr/>
        <w:t>strains first began to appear in Africa during the late 1970s (Campbell </w:t>
      </w:r>
      <w:r>
        <w:rPr>
          <w:i/>
        </w:rPr>
        <w:t>et al., </w:t>
      </w:r>
      <w:r>
        <w:rPr/>
        <w:t>1979), medicinal advantage over malaria began to fade. Since then, antimalarial chemotherapy has been dominated by the cyclical development of new drugs (often as modifications</w:t>
      </w:r>
      <w:r>
        <w:rPr>
          <w:spacing w:val="-3"/>
        </w:rPr>
        <w:t> </w:t>
      </w:r>
      <w:r>
        <w:rPr/>
        <w:t>of</w:t>
      </w:r>
      <w:r>
        <w:rPr>
          <w:spacing w:val="-3"/>
        </w:rPr>
        <w:t> </w:t>
      </w:r>
      <w:r>
        <w:rPr/>
        <w:t>existing</w:t>
      </w:r>
      <w:r>
        <w:rPr>
          <w:spacing w:val="-3"/>
        </w:rPr>
        <w:t> </w:t>
      </w:r>
      <w:r>
        <w:rPr/>
        <w:t>drugs)</w:t>
      </w:r>
      <w:r>
        <w:rPr>
          <w:spacing w:val="-2"/>
        </w:rPr>
        <w:t> </w:t>
      </w:r>
      <w:r>
        <w:rPr/>
        <w:t>and</w:t>
      </w:r>
      <w:r>
        <w:rPr>
          <w:spacing w:val="-3"/>
        </w:rPr>
        <w:t> </w:t>
      </w:r>
      <w:r>
        <w:rPr/>
        <w:t>the</w:t>
      </w:r>
      <w:r>
        <w:rPr>
          <w:spacing w:val="-2"/>
        </w:rPr>
        <w:t> </w:t>
      </w:r>
      <w:r>
        <w:rPr/>
        <w:t>subsequent appearance</w:t>
      </w:r>
      <w:r>
        <w:rPr>
          <w:spacing w:val="-4"/>
        </w:rPr>
        <w:t> </w:t>
      </w:r>
      <w:r>
        <w:rPr/>
        <w:t>of</w:t>
      </w:r>
      <w:r>
        <w:rPr>
          <w:spacing w:val="-3"/>
        </w:rPr>
        <w:t> </w:t>
      </w:r>
      <w:r>
        <w:rPr/>
        <w:t>drug</w:t>
      </w:r>
      <w:r>
        <w:rPr>
          <w:spacing w:val="-3"/>
        </w:rPr>
        <w:t> </w:t>
      </w:r>
      <w:r>
        <w:rPr/>
        <w:t>resistance.</w:t>
      </w:r>
      <w:r>
        <w:rPr>
          <w:spacing w:val="-3"/>
        </w:rPr>
        <w:t> </w:t>
      </w:r>
      <w:r>
        <w:rPr/>
        <w:t>This</w:t>
      </w:r>
      <w:r>
        <w:rPr>
          <w:spacing w:val="-1"/>
        </w:rPr>
        <w:t> </w:t>
      </w:r>
      <w:r>
        <w:rPr/>
        <w:t>fact is nowhere more disturbing then in reports of resistance to artemisinin in Southeast Asia (Noedl</w:t>
      </w:r>
      <w:r>
        <w:rPr>
          <w:spacing w:val="-3"/>
        </w:rPr>
        <w:t> </w:t>
      </w:r>
      <w:r>
        <w:rPr>
          <w:i/>
        </w:rPr>
        <w:t>et</w:t>
      </w:r>
      <w:r>
        <w:rPr>
          <w:i/>
          <w:spacing w:val="-3"/>
        </w:rPr>
        <w:t> </w:t>
      </w:r>
      <w:r>
        <w:rPr>
          <w:i/>
        </w:rPr>
        <w:t>al.,</w:t>
      </w:r>
      <w:r>
        <w:rPr>
          <w:i/>
          <w:spacing w:val="-3"/>
        </w:rPr>
        <w:t> </w:t>
      </w:r>
      <w:r>
        <w:rPr/>
        <w:t>2009).</w:t>
      </w:r>
      <w:r>
        <w:rPr>
          <w:spacing w:val="-3"/>
        </w:rPr>
        <w:t> </w:t>
      </w:r>
      <w:r>
        <w:rPr/>
        <w:t>The</w:t>
      </w:r>
      <w:r>
        <w:rPr>
          <w:spacing w:val="-7"/>
        </w:rPr>
        <w:t> </w:t>
      </w:r>
      <w:r>
        <w:rPr/>
        <w:t>therapeutic</w:t>
      </w:r>
      <w:r>
        <w:rPr>
          <w:spacing w:val="-4"/>
        </w:rPr>
        <w:t> </w:t>
      </w:r>
      <w:r>
        <w:rPr/>
        <w:t>‘arms</w:t>
      </w:r>
      <w:r>
        <w:rPr>
          <w:spacing w:val="-4"/>
        </w:rPr>
        <w:t> </w:t>
      </w:r>
      <w:r>
        <w:rPr/>
        <w:t>race’</w:t>
      </w:r>
      <w:r>
        <w:rPr>
          <w:spacing w:val="-3"/>
        </w:rPr>
        <w:t> </w:t>
      </w:r>
      <w:r>
        <w:rPr/>
        <w:t>between</w:t>
      </w:r>
      <w:r>
        <w:rPr>
          <w:spacing w:val="-3"/>
        </w:rPr>
        <w:t> </w:t>
      </w:r>
      <w:r>
        <w:rPr/>
        <w:t>new</w:t>
      </w:r>
      <w:r>
        <w:rPr>
          <w:spacing w:val="-4"/>
        </w:rPr>
        <w:t> </w:t>
      </w:r>
      <w:r>
        <w:rPr/>
        <w:t>drug</w:t>
      </w:r>
      <w:r>
        <w:rPr>
          <w:spacing w:val="-6"/>
        </w:rPr>
        <w:t> </w:t>
      </w:r>
      <w:r>
        <w:rPr/>
        <w:t>entities</w:t>
      </w:r>
      <w:r>
        <w:rPr>
          <w:spacing w:val="-4"/>
        </w:rPr>
        <w:t> </w:t>
      </w:r>
      <w:r>
        <w:rPr/>
        <w:t>and</w:t>
      </w:r>
      <w:r>
        <w:rPr>
          <w:spacing w:val="-3"/>
        </w:rPr>
        <w:t> </w:t>
      </w:r>
      <w:r>
        <w:rPr/>
        <w:t>resistance</w:t>
      </w:r>
      <w:r>
        <w:rPr>
          <w:spacing w:val="-4"/>
        </w:rPr>
        <w:t> </w:t>
      </w:r>
      <w:r>
        <w:rPr/>
        <w:t>is a constant concern as the synthetic drug pipeline dries up (Schlitzer, 2014). Antimalarial drugs are also becoming progressively more costly in a time when increasing world population, climate change, and political distress are exacerbating an overall inability to afford</w:t>
      </w:r>
      <w:r>
        <w:rPr>
          <w:spacing w:val="-10"/>
        </w:rPr>
        <w:t> </w:t>
      </w:r>
      <w:r>
        <w:rPr/>
        <w:t>antimalarial</w:t>
      </w:r>
      <w:r>
        <w:rPr>
          <w:spacing w:val="-11"/>
        </w:rPr>
        <w:t> </w:t>
      </w:r>
      <w:r>
        <w:rPr/>
        <w:t>treatment</w:t>
      </w:r>
      <w:r>
        <w:rPr>
          <w:spacing w:val="-11"/>
        </w:rPr>
        <w:t> </w:t>
      </w:r>
      <w:r>
        <w:rPr/>
        <w:t>(Stratton</w:t>
      </w:r>
      <w:r>
        <w:rPr>
          <w:spacing w:val="-10"/>
        </w:rPr>
        <w:t> </w:t>
      </w:r>
      <w:r>
        <w:rPr>
          <w:i/>
        </w:rPr>
        <w:t>et</w:t>
      </w:r>
      <w:r>
        <w:rPr>
          <w:i/>
          <w:spacing w:val="-11"/>
        </w:rPr>
        <w:t> </w:t>
      </w:r>
      <w:r>
        <w:rPr>
          <w:i/>
        </w:rPr>
        <w:t>al.,</w:t>
      </w:r>
      <w:r>
        <w:rPr>
          <w:i/>
          <w:spacing w:val="-12"/>
        </w:rPr>
        <w:t> </w:t>
      </w:r>
      <w:r>
        <w:rPr/>
        <w:t>2014).</w:t>
      </w:r>
      <w:r>
        <w:rPr>
          <w:spacing w:val="-12"/>
        </w:rPr>
        <w:t> </w:t>
      </w:r>
      <w:r>
        <w:rPr/>
        <w:t>These</w:t>
      </w:r>
      <w:r>
        <w:rPr>
          <w:spacing w:val="-12"/>
        </w:rPr>
        <w:t> </w:t>
      </w:r>
      <w:r>
        <w:rPr/>
        <w:t>two</w:t>
      </w:r>
      <w:r>
        <w:rPr>
          <w:spacing w:val="-12"/>
        </w:rPr>
        <w:t> </w:t>
      </w:r>
      <w:r>
        <w:rPr/>
        <w:t>problems;</w:t>
      </w:r>
      <w:r>
        <w:rPr>
          <w:spacing w:val="-11"/>
        </w:rPr>
        <w:t> </w:t>
      </w:r>
      <w:r>
        <w:rPr/>
        <w:t>resistance</w:t>
      </w:r>
      <w:r>
        <w:rPr>
          <w:spacing w:val="-12"/>
        </w:rPr>
        <w:t> </w:t>
      </w:r>
      <w:r>
        <w:rPr/>
        <w:t>and</w:t>
      </w:r>
      <w:r>
        <w:rPr>
          <w:spacing w:val="-9"/>
        </w:rPr>
        <w:t> </w:t>
      </w:r>
      <w:r>
        <w:rPr/>
        <w:t>cost, must be addressed for malaria to be successfully controlled.</w:t>
      </w:r>
    </w:p>
    <w:p>
      <w:pPr>
        <w:pStyle w:val="Heading2"/>
        <w:numPr>
          <w:ilvl w:val="1"/>
          <w:numId w:val="2"/>
        </w:numPr>
        <w:tabs>
          <w:tab w:pos="2026" w:val="left" w:leader="none"/>
        </w:tabs>
        <w:spacing w:line="240" w:lineRule="auto" w:before="206" w:after="0"/>
        <w:ind w:left="2026" w:right="0" w:hanging="719"/>
        <w:jc w:val="both"/>
      </w:pPr>
      <w:r>
        <w:rPr/>
        <w:t>Anti</w:t>
      </w:r>
      <w:r>
        <w:rPr>
          <w:spacing w:val="-2"/>
        </w:rPr>
        <w:t> </w:t>
      </w:r>
      <w:r>
        <w:rPr/>
        <w:t>Malaria</w:t>
      </w:r>
      <w:r>
        <w:rPr>
          <w:spacing w:val="-1"/>
        </w:rPr>
        <w:t> </w:t>
      </w:r>
      <w:r>
        <w:rPr/>
        <w:t>Compounds</w:t>
      </w:r>
      <w:r>
        <w:rPr>
          <w:spacing w:val="-1"/>
        </w:rPr>
        <w:t> </w:t>
      </w:r>
      <w:r>
        <w:rPr/>
        <w:t>and</w:t>
      </w:r>
      <w:r>
        <w:rPr>
          <w:spacing w:val="-2"/>
        </w:rPr>
        <w:t> </w:t>
      </w:r>
      <w:r>
        <w:rPr/>
        <w:t>their</w:t>
      </w:r>
      <w:r>
        <w:rPr>
          <w:spacing w:val="-3"/>
        </w:rPr>
        <w:t> </w:t>
      </w:r>
      <w:r>
        <w:rPr/>
        <w:t>Mechanism</w:t>
      </w:r>
      <w:r>
        <w:rPr>
          <w:spacing w:val="-5"/>
        </w:rPr>
        <w:t> </w:t>
      </w:r>
      <w:r>
        <w:rPr/>
        <w:t>of </w:t>
      </w:r>
      <w:r>
        <w:rPr>
          <w:spacing w:val="-2"/>
        </w:rPr>
        <w:t>Action</w:t>
      </w:r>
    </w:p>
    <w:p>
      <w:pPr>
        <w:pStyle w:val="BodyText"/>
        <w:spacing w:line="480" w:lineRule="auto" w:before="272"/>
        <w:ind w:left="1307" w:right="1407"/>
        <w:jc w:val="both"/>
      </w:pPr>
      <w:r>
        <w:rPr/>
        <w:t>Antimalarials</w:t>
      </w:r>
      <w:r>
        <w:rPr>
          <w:spacing w:val="-2"/>
        </w:rPr>
        <w:t> </w:t>
      </w:r>
      <w:r>
        <w:rPr/>
        <w:t>are</w:t>
      </w:r>
      <w:r>
        <w:rPr>
          <w:spacing w:val="-4"/>
        </w:rPr>
        <w:t> </w:t>
      </w:r>
      <w:r>
        <w:rPr/>
        <w:t>used</w:t>
      </w:r>
      <w:r>
        <w:rPr>
          <w:spacing w:val="-2"/>
        </w:rPr>
        <w:t> </w:t>
      </w:r>
      <w:r>
        <w:rPr/>
        <w:t>in three</w:t>
      </w:r>
      <w:r>
        <w:rPr>
          <w:spacing w:val="-3"/>
        </w:rPr>
        <w:t> </w:t>
      </w:r>
      <w:r>
        <w:rPr/>
        <w:t>different</w:t>
      </w:r>
      <w:r>
        <w:rPr>
          <w:spacing w:val="-2"/>
        </w:rPr>
        <w:t> </w:t>
      </w:r>
      <w:r>
        <w:rPr/>
        <w:t>ways:</w:t>
      </w:r>
      <w:r>
        <w:rPr>
          <w:spacing w:val="-2"/>
        </w:rPr>
        <w:t> </w:t>
      </w:r>
      <w:r>
        <w:rPr/>
        <w:t>prophylaxis</w:t>
      </w:r>
      <w:r>
        <w:rPr>
          <w:spacing w:val="-2"/>
        </w:rPr>
        <w:t> </w:t>
      </w:r>
      <w:r>
        <w:rPr/>
        <w:t>treatment</w:t>
      </w:r>
      <w:r>
        <w:rPr>
          <w:spacing w:val="-2"/>
        </w:rPr>
        <w:t> </w:t>
      </w:r>
      <w:r>
        <w:rPr/>
        <w:t>of</w:t>
      </w:r>
      <w:r>
        <w:rPr>
          <w:spacing w:val="-2"/>
        </w:rPr>
        <w:t> </w:t>
      </w:r>
      <w:r>
        <w:rPr>
          <w:i/>
        </w:rPr>
        <w:t>falciparum</w:t>
      </w:r>
      <w:r>
        <w:rPr>
          <w:i/>
          <w:spacing w:val="-2"/>
        </w:rPr>
        <w:t> </w:t>
      </w:r>
      <w:r>
        <w:rPr/>
        <w:t>malaria, and treatment of non-</w:t>
      </w:r>
      <w:r>
        <w:rPr>
          <w:i/>
        </w:rPr>
        <w:t>falciparum </w:t>
      </w:r>
      <w:r>
        <w:rPr/>
        <w:t>malaria. Prophylactic antimalarials are used almost exclusively by travelers from developed countries who are visiting malaria endemic countries.</w:t>
      </w:r>
      <w:r>
        <w:rPr>
          <w:spacing w:val="-3"/>
        </w:rPr>
        <w:t> </w:t>
      </w:r>
      <w:r>
        <w:rPr/>
        <w:t>Treatment</w:t>
      </w:r>
      <w:r>
        <w:rPr>
          <w:spacing w:val="-2"/>
        </w:rPr>
        <w:t> </w:t>
      </w:r>
      <w:r>
        <w:rPr/>
        <w:t>protocols</w:t>
      </w:r>
      <w:r>
        <w:rPr>
          <w:spacing w:val="-2"/>
        </w:rPr>
        <w:t> </w:t>
      </w:r>
      <w:r>
        <w:rPr/>
        <w:t>for</w:t>
      </w:r>
      <w:r>
        <w:rPr>
          <w:spacing w:val="-3"/>
        </w:rPr>
        <w:t> </w:t>
      </w:r>
      <w:r>
        <w:rPr>
          <w:i/>
        </w:rPr>
        <w:t>falciparum</w:t>
      </w:r>
      <w:r>
        <w:rPr>
          <w:i/>
          <w:spacing w:val="-3"/>
        </w:rPr>
        <w:t> </w:t>
      </w:r>
      <w:r>
        <w:rPr/>
        <w:t>malaria</w:t>
      </w:r>
      <w:r>
        <w:rPr>
          <w:spacing w:val="-3"/>
        </w:rPr>
        <w:t> </w:t>
      </w:r>
      <w:r>
        <w:rPr/>
        <w:t>vary,</w:t>
      </w:r>
      <w:r>
        <w:rPr>
          <w:spacing w:val="-2"/>
        </w:rPr>
        <w:t> </w:t>
      </w:r>
      <w:r>
        <w:rPr/>
        <w:t>depending</w:t>
      </w:r>
      <w:r>
        <w:rPr>
          <w:spacing w:val="-5"/>
        </w:rPr>
        <w:t> </w:t>
      </w:r>
      <w:r>
        <w:rPr/>
        <w:t>on</w:t>
      </w:r>
      <w:r>
        <w:rPr>
          <w:spacing w:val="-3"/>
        </w:rPr>
        <w:t> </w:t>
      </w:r>
      <w:r>
        <w:rPr/>
        <w:t>the</w:t>
      </w:r>
      <w:r>
        <w:rPr>
          <w:spacing w:val="-4"/>
        </w:rPr>
        <w:t> </w:t>
      </w:r>
      <w:r>
        <w:rPr/>
        <w:t>severity</w:t>
      </w:r>
      <w:r>
        <w:rPr>
          <w:spacing w:val="-8"/>
        </w:rPr>
        <w:t> </w:t>
      </w:r>
      <w:r>
        <w:rPr/>
        <w:t>of</w:t>
      </w:r>
      <w:r>
        <w:rPr>
          <w:spacing w:val="-3"/>
        </w:rPr>
        <w:t> </w:t>
      </w:r>
      <w:r>
        <w:rPr>
          <w:spacing w:val="-5"/>
        </w:rPr>
        <w:t>the</w:t>
      </w:r>
    </w:p>
    <w:p>
      <w:pPr>
        <w:spacing w:after="0" w:line="480" w:lineRule="auto"/>
        <w:jc w:val="both"/>
        <w:sectPr>
          <w:pgSz w:w="12240" w:h="15840"/>
          <w:pgMar w:header="0" w:footer="1015" w:top="1340" w:bottom="1200" w:left="680" w:right="0"/>
        </w:sectPr>
      </w:pPr>
    </w:p>
    <w:p>
      <w:pPr>
        <w:pStyle w:val="BodyText"/>
        <w:spacing w:line="480" w:lineRule="auto" w:before="63"/>
        <w:ind w:left="1307" w:right="1409"/>
        <w:jc w:val="both"/>
      </w:pPr>
      <w:r>
        <w:rPr/>
        <w:t>disease;</w:t>
      </w:r>
      <w:r>
        <w:rPr>
          <w:spacing w:val="-6"/>
        </w:rPr>
        <w:t> </w:t>
      </w:r>
      <w:r>
        <w:rPr/>
        <w:t>fast-acting,</w:t>
      </w:r>
      <w:r>
        <w:rPr>
          <w:spacing w:val="-7"/>
        </w:rPr>
        <w:t> </w:t>
      </w:r>
      <w:r>
        <w:rPr/>
        <w:t>parenteral</w:t>
      </w:r>
      <w:r>
        <w:rPr>
          <w:spacing w:val="-6"/>
        </w:rPr>
        <w:t> </w:t>
      </w:r>
      <w:r>
        <w:rPr/>
        <w:t>drugs</w:t>
      </w:r>
      <w:r>
        <w:rPr>
          <w:spacing w:val="-7"/>
        </w:rPr>
        <w:t> </w:t>
      </w:r>
      <w:r>
        <w:rPr/>
        <w:t>are</w:t>
      </w:r>
      <w:r>
        <w:rPr>
          <w:spacing w:val="-8"/>
        </w:rPr>
        <w:t> </w:t>
      </w:r>
      <w:r>
        <w:rPr/>
        <w:t>best</w:t>
      </w:r>
      <w:r>
        <w:rPr>
          <w:spacing w:val="-6"/>
        </w:rPr>
        <w:t> </w:t>
      </w:r>
      <w:r>
        <w:rPr/>
        <w:t>for</w:t>
      </w:r>
      <w:r>
        <w:rPr>
          <w:spacing w:val="-8"/>
        </w:rPr>
        <w:t> </w:t>
      </w:r>
      <w:r>
        <w:rPr/>
        <w:t>severe,</w:t>
      </w:r>
      <w:r>
        <w:rPr>
          <w:spacing w:val="-7"/>
        </w:rPr>
        <w:t> </w:t>
      </w:r>
      <w:r>
        <w:rPr/>
        <w:t>life</w:t>
      </w:r>
      <w:r>
        <w:rPr>
          <w:spacing w:val="-8"/>
        </w:rPr>
        <w:t> </w:t>
      </w:r>
      <w:r>
        <w:rPr/>
        <w:t>threatening</w:t>
      </w:r>
      <w:r>
        <w:rPr>
          <w:spacing w:val="-9"/>
        </w:rPr>
        <w:t> </w:t>
      </w:r>
      <w:r>
        <w:rPr/>
        <w:t>disease.</w:t>
      </w:r>
      <w:r>
        <w:rPr>
          <w:spacing w:val="-4"/>
        </w:rPr>
        <w:t> </w:t>
      </w:r>
      <w:r>
        <w:rPr/>
        <w:t>In</w:t>
      </w:r>
      <w:r>
        <w:rPr>
          <w:spacing w:val="-7"/>
        </w:rPr>
        <w:t> </w:t>
      </w:r>
      <w:r>
        <w:rPr/>
        <w:t>addition, treatment</w:t>
      </w:r>
      <w:r>
        <w:rPr>
          <w:spacing w:val="-8"/>
        </w:rPr>
        <w:t> </w:t>
      </w:r>
      <w:r>
        <w:rPr/>
        <w:t>protocols</w:t>
      </w:r>
      <w:r>
        <w:rPr>
          <w:spacing w:val="-8"/>
        </w:rPr>
        <w:t> </w:t>
      </w:r>
      <w:r>
        <w:rPr/>
        <w:t>for</w:t>
      </w:r>
      <w:r>
        <w:rPr>
          <w:spacing w:val="-6"/>
        </w:rPr>
        <w:t> </w:t>
      </w:r>
      <w:r>
        <w:rPr>
          <w:i/>
        </w:rPr>
        <w:t>falciparum</w:t>
      </w:r>
      <w:r>
        <w:rPr>
          <w:i/>
          <w:spacing w:val="-8"/>
        </w:rPr>
        <w:t> </w:t>
      </w:r>
      <w:r>
        <w:rPr/>
        <w:t>malaria</w:t>
      </w:r>
      <w:r>
        <w:rPr>
          <w:spacing w:val="-7"/>
        </w:rPr>
        <w:t> </w:t>
      </w:r>
      <w:r>
        <w:rPr/>
        <w:t>vary</w:t>
      </w:r>
      <w:r>
        <w:rPr>
          <w:spacing w:val="-10"/>
        </w:rPr>
        <w:t> </w:t>
      </w:r>
      <w:r>
        <w:rPr/>
        <w:t>geographically</w:t>
      </w:r>
      <w:r>
        <w:rPr>
          <w:spacing w:val="-10"/>
        </w:rPr>
        <w:t> </w:t>
      </w:r>
      <w:r>
        <w:rPr/>
        <w:t>and</w:t>
      </w:r>
      <w:r>
        <w:rPr>
          <w:spacing w:val="-8"/>
        </w:rPr>
        <w:t> </w:t>
      </w:r>
      <w:r>
        <w:rPr/>
        <w:t>depend</w:t>
      </w:r>
      <w:r>
        <w:rPr>
          <w:spacing w:val="-6"/>
        </w:rPr>
        <w:t> </w:t>
      </w:r>
      <w:r>
        <w:rPr/>
        <w:t>on</w:t>
      </w:r>
      <w:r>
        <w:rPr>
          <w:spacing w:val="-8"/>
        </w:rPr>
        <w:t> </w:t>
      </w:r>
      <w:r>
        <w:rPr/>
        <w:t>the</w:t>
      </w:r>
      <w:r>
        <w:rPr>
          <w:spacing w:val="-9"/>
        </w:rPr>
        <w:t> </w:t>
      </w:r>
      <w:r>
        <w:rPr/>
        <w:t>resistance profiles</w:t>
      </w:r>
      <w:r>
        <w:rPr>
          <w:spacing w:val="-13"/>
        </w:rPr>
        <w:t> </w:t>
      </w:r>
      <w:r>
        <w:rPr/>
        <w:t>for</w:t>
      </w:r>
      <w:r>
        <w:rPr>
          <w:spacing w:val="-12"/>
        </w:rPr>
        <w:t> </w:t>
      </w:r>
      <w:r>
        <w:rPr/>
        <w:t>strains</w:t>
      </w:r>
      <w:r>
        <w:rPr>
          <w:spacing w:val="-12"/>
        </w:rPr>
        <w:t> </w:t>
      </w:r>
      <w:r>
        <w:rPr/>
        <w:t>in</w:t>
      </w:r>
      <w:r>
        <w:rPr>
          <w:spacing w:val="-13"/>
        </w:rPr>
        <w:t> </w:t>
      </w:r>
      <w:r>
        <w:rPr/>
        <w:t>particular</w:t>
      </w:r>
      <w:r>
        <w:rPr>
          <w:spacing w:val="-14"/>
        </w:rPr>
        <w:t> </w:t>
      </w:r>
      <w:r>
        <w:rPr/>
        <w:t>regions.</w:t>
      </w:r>
      <w:r>
        <w:rPr>
          <w:spacing w:val="-12"/>
        </w:rPr>
        <w:t> </w:t>
      </w:r>
      <w:r>
        <w:rPr/>
        <w:t>Non-</w:t>
      </w:r>
      <w:r>
        <w:rPr>
          <w:i/>
        </w:rPr>
        <w:t>falciparum</w:t>
      </w:r>
      <w:r>
        <w:rPr>
          <w:i/>
          <w:spacing w:val="-12"/>
        </w:rPr>
        <w:t> </w:t>
      </w:r>
      <w:r>
        <w:rPr/>
        <w:t>malarias,</w:t>
      </w:r>
      <w:r>
        <w:rPr>
          <w:spacing w:val="-13"/>
        </w:rPr>
        <w:t> </w:t>
      </w:r>
      <w:r>
        <w:rPr/>
        <w:t>in</w:t>
      </w:r>
      <w:r>
        <w:rPr>
          <w:spacing w:val="-10"/>
        </w:rPr>
        <w:t> </w:t>
      </w:r>
      <w:r>
        <w:rPr/>
        <w:t>contrast,</w:t>
      </w:r>
      <w:r>
        <w:rPr>
          <w:spacing w:val="-13"/>
        </w:rPr>
        <w:t> </w:t>
      </w:r>
      <w:r>
        <w:rPr/>
        <w:t>rarely</w:t>
      </w:r>
      <w:r>
        <w:rPr>
          <w:spacing w:val="-15"/>
        </w:rPr>
        <w:t> </w:t>
      </w:r>
      <w:r>
        <w:rPr/>
        <w:t>are</w:t>
      </w:r>
      <w:r>
        <w:rPr>
          <w:spacing w:val="-14"/>
        </w:rPr>
        <w:t> </w:t>
      </w:r>
      <w:r>
        <w:rPr/>
        <w:t>drug resistant. In</w:t>
      </w:r>
      <w:r>
        <w:rPr>
          <w:spacing w:val="-1"/>
        </w:rPr>
        <w:t> </w:t>
      </w:r>
      <w:r>
        <w:rPr/>
        <w:t>addition, </w:t>
      </w:r>
      <w:r>
        <w:rPr>
          <w:i/>
        </w:rPr>
        <w:t>P.</w:t>
      </w:r>
      <w:r>
        <w:rPr>
          <w:i/>
          <w:spacing w:val="-1"/>
        </w:rPr>
        <w:t> </w:t>
      </w:r>
      <w:r>
        <w:rPr>
          <w:i/>
        </w:rPr>
        <w:t>vivax</w:t>
      </w:r>
      <w:r>
        <w:rPr>
          <w:i/>
          <w:spacing w:val="-2"/>
        </w:rPr>
        <w:t> </w:t>
      </w:r>
      <w:r>
        <w:rPr/>
        <w:t>and</w:t>
      </w:r>
      <w:r>
        <w:rPr>
          <w:spacing w:val="-1"/>
        </w:rPr>
        <w:t> </w:t>
      </w:r>
      <w:r>
        <w:rPr>
          <w:i/>
        </w:rPr>
        <w:t>P.ovale</w:t>
      </w:r>
      <w:r>
        <w:rPr>
          <w:i/>
          <w:spacing w:val="-1"/>
        </w:rPr>
        <w:t> </w:t>
      </w:r>
      <w:r>
        <w:rPr/>
        <w:t>have</w:t>
      </w:r>
      <w:r>
        <w:rPr>
          <w:spacing w:val="-2"/>
        </w:rPr>
        <w:t> </w:t>
      </w:r>
      <w:r>
        <w:rPr/>
        <w:t>dormant</w:t>
      </w:r>
      <w:r>
        <w:rPr>
          <w:spacing w:val="-1"/>
        </w:rPr>
        <w:t> </w:t>
      </w:r>
      <w:r>
        <w:rPr/>
        <w:t>liver</w:t>
      </w:r>
      <w:r>
        <w:rPr>
          <w:spacing w:val="-2"/>
        </w:rPr>
        <w:t> </w:t>
      </w:r>
      <w:r>
        <w:rPr/>
        <w:t>stages</w:t>
      </w:r>
      <w:r>
        <w:rPr>
          <w:spacing w:val="-1"/>
        </w:rPr>
        <w:t> </w:t>
      </w:r>
      <w:r>
        <w:rPr/>
        <w:t>that</w:t>
      </w:r>
      <w:r>
        <w:rPr>
          <w:spacing w:val="-1"/>
        </w:rPr>
        <w:t> </w:t>
      </w:r>
      <w:r>
        <w:rPr/>
        <w:t>can</w:t>
      </w:r>
      <w:r>
        <w:rPr>
          <w:spacing w:val="-1"/>
        </w:rPr>
        <w:t> </w:t>
      </w:r>
      <w:r>
        <w:rPr/>
        <w:t>cause relapses months to years after an infection is cleared, so they need to be treated with an additional agent</w:t>
      </w:r>
      <w:r>
        <w:rPr>
          <w:spacing w:val="-12"/>
        </w:rPr>
        <w:t> </w:t>
      </w:r>
      <w:r>
        <w:rPr/>
        <w:t>that</w:t>
      </w:r>
      <w:r>
        <w:rPr>
          <w:spacing w:val="-10"/>
        </w:rPr>
        <w:t> </w:t>
      </w:r>
      <w:r>
        <w:rPr/>
        <w:t>can</w:t>
      </w:r>
      <w:r>
        <w:rPr>
          <w:spacing w:val="-10"/>
        </w:rPr>
        <w:t> </w:t>
      </w:r>
      <w:r>
        <w:rPr/>
        <w:t>clear</w:t>
      </w:r>
      <w:r>
        <w:rPr>
          <w:spacing w:val="-13"/>
        </w:rPr>
        <w:t> </w:t>
      </w:r>
      <w:r>
        <w:rPr/>
        <w:t>this</w:t>
      </w:r>
      <w:r>
        <w:rPr>
          <w:spacing w:val="-12"/>
        </w:rPr>
        <w:t> </w:t>
      </w:r>
      <w:r>
        <w:rPr/>
        <w:t>stage.</w:t>
      </w:r>
      <w:r>
        <w:rPr>
          <w:spacing w:val="-12"/>
        </w:rPr>
        <w:t> </w:t>
      </w:r>
      <w:r>
        <w:rPr/>
        <w:t>The</w:t>
      </w:r>
      <w:r>
        <w:rPr>
          <w:spacing w:val="-13"/>
        </w:rPr>
        <w:t> </w:t>
      </w:r>
      <w:r>
        <w:rPr/>
        <w:t>antimalarials</w:t>
      </w:r>
      <w:r>
        <w:rPr>
          <w:spacing w:val="-11"/>
        </w:rPr>
        <w:t> </w:t>
      </w:r>
      <w:r>
        <w:rPr/>
        <w:t>in</w:t>
      </w:r>
      <w:r>
        <w:rPr>
          <w:spacing w:val="-9"/>
        </w:rPr>
        <w:t> </w:t>
      </w:r>
      <w:r>
        <w:rPr/>
        <w:t>common</w:t>
      </w:r>
      <w:r>
        <w:rPr>
          <w:spacing w:val="-12"/>
        </w:rPr>
        <w:t> </w:t>
      </w:r>
      <w:r>
        <w:rPr/>
        <w:t>use</w:t>
      </w:r>
      <w:r>
        <w:rPr>
          <w:spacing w:val="-13"/>
        </w:rPr>
        <w:t> </w:t>
      </w:r>
      <w:r>
        <w:rPr/>
        <w:t>come</w:t>
      </w:r>
      <w:r>
        <w:rPr>
          <w:spacing w:val="-13"/>
        </w:rPr>
        <w:t> </w:t>
      </w:r>
      <w:r>
        <w:rPr/>
        <w:t>from</w:t>
      </w:r>
      <w:r>
        <w:rPr>
          <w:spacing w:val="-12"/>
        </w:rPr>
        <w:t> </w:t>
      </w:r>
      <w:r>
        <w:rPr/>
        <w:t>following</w:t>
      </w:r>
      <w:r>
        <w:rPr>
          <w:spacing w:val="-14"/>
        </w:rPr>
        <w:t> </w:t>
      </w:r>
      <w:r>
        <w:rPr/>
        <w:t>classes of</w:t>
      </w:r>
      <w:r>
        <w:rPr>
          <w:spacing w:val="-12"/>
        </w:rPr>
        <w:t> </w:t>
      </w:r>
      <w:r>
        <w:rPr/>
        <w:t>compounds:</w:t>
      </w:r>
      <w:r>
        <w:rPr>
          <w:spacing w:val="-11"/>
        </w:rPr>
        <w:t> </w:t>
      </w:r>
      <w:r>
        <w:rPr/>
        <w:t>the</w:t>
      </w:r>
      <w:r>
        <w:rPr>
          <w:spacing w:val="-12"/>
        </w:rPr>
        <w:t> </w:t>
      </w:r>
      <w:r>
        <w:rPr/>
        <w:t>quinolines</w:t>
      </w:r>
      <w:r>
        <w:rPr>
          <w:spacing w:val="-12"/>
        </w:rPr>
        <w:t> </w:t>
      </w:r>
      <w:r>
        <w:rPr/>
        <w:t>(chloroquine,</w:t>
      </w:r>
      <w:r>
        <w:rPr>
          <w:spacing w:val="-12"/>
        </w:rPr>
        <w:t> </w:t>
      </w:r>
      <w:r>
        <w:rPr/>
        <w:t>quinine,</w:t>
      </w:r>
      <w:r>
        <w:rPr>
          <w:spacing w:val="-12"/>
        </w:rPr>
        <w:t> </w:t>
      </w:r>
      <w:r>
        <w:rPr/>
        <w:t>mefloquine,</w:t>
      </w:r>
      <w:r>
        <w:rPr>
          <w:spacing w:val="-12"/>
        </w:rPr>
        <w:t> </w:t>
      </w:r>
      <w:r>
        <w:rPr/>
        <w:t>amodiaquine,</w:t>
      </w:r>
      <w:r>
        <w:rPr>
          <w:spacing w:val="-12"/>
        </w:rPr>
        <w:t> </w:t>
      </w:r>
      <w:r>
        <w:rPr/>
        <w:t>primaquine), the antifolates (pyrimethamine, proguanil and sulfadoxine),the artmisinin derivatives (artemisinin,</w:t>
      </w:r>
      <w:r>
        <w:rPr>
          <w:spacing w:val="-2"/>
        </w:rPr>
        <w:t> </w:t>
      </w:r>
      <w:r>
        <w:rPr/>
        <w:t>artesunate, artemether,</w:t>
      </w:r>
      <w:r>
        <w:rPr>
          <w:spacing w:val="-2"/>
        </w:rPr>
        <w:t> </w:t>
      </w:r>
      <w:r>
        <w:rPr/>
        <w:t>arteether)</w:t>
      </w:r>
      <w:r>
        <w:rPr>
          <w:spacing w:val="-2"/>
        </w:rPr>
        <w:t> </w:t>
      </w:r>
      <w:r>
        <w:rPr/>
        <w:t>and</w:t>
      </w:r>
      <w:r>
        <w:rPr>
          <w:spacing w:val="-2"/>
        </w:rPr>
        <w:t> </w:t>
      </w:r>
      <w:r>
        <w:rPr/>
        <w:t>hydroxyl-naphthaquinones</w:t>
      </w:r>
      <w:r>
        <w:rPr>
          <w:spacing w:val="-2"/>
        </w:rPr>
        <w:t> </w:t>
      </w:r>
      <w:r>
        <w:rPr/>
        <w:t>(atovaquine).</w:t>
      </w:r>
    </w:p>
    <w:p>
      <w:pPr>
        <w:pStyle w:val="Heading2"/>
        <w:numPr>
          <w:ilvl w:val="2"/>
          <w:numId w:val="2"/>
        </w:numPr>
        <w:tabs>
          <w:tab w:pos="2026" w:val="left" w:leader="none"/>
        </w:tabs>
        <w:spacing w:line="240" w:lineRule="auto" w:before="205" w:after="0"/>
        <w:ind w:left="2026" w:right="0" w:hanging="719"/>
        <w:jc w:val="both"/>
      </w:pPr>
      <w:r>
        <w:rPr>
          <w:spacing w:val="-2"/>
        </w:rPr>
        <w:t>Chloroquine</w:t>
      </w:r>
    </w:p>
    <w:p>
      <w:pPr>
        <w:pStyle w:val="BodyText"/>
        <w:spacing w:line="480" w:lineRule="auto" w:before="271"/>
        <w:ind w:left="1307" w:right="1409"/>
        <w:jc w:val="both"/>
      </w:pPr>
      <w:r>
        <w:rPr/>
        <w:t>Chloroquine was first synthesized in Germany, but it was not recognized as a potent antimalarial</w:t>
      </w:r>
      <w:r>
        <w:rPr>
          <w:spacing w:val="-8"/>
        </w:rPr>
        <w:t> </w:t>
      </w:r>
      <w:r>
        <w:rPr/>
        <w:t>drug</w:t>
      </w:r>
      <w:r>
        <w:rPr>
          <w:spacing w:val="-9"/>
        </w:rPr>
        <w:t> </w:t>
      </w:r>
      <w:r>
        <w:rPr/>
        <w:t>until</w:t>
      </w:r>
      <w:r>
        <w:rPr>
          <w:spacing w:val="-8"/>
        </w:rPr>
        <w:t> </w:t>
      </w:r>
      <w:r>
        <w:rPr/>
        <w:t>the</w:t>
      </w:r>
      <w:r>
        <w:rPr>
          <w:spacing w:val="-9"/>
        </w:rPr>
        <w:t> </w:t>
      </w:r>
      <w:r>
        <w:rPr/>
        <w:t>1940s</w:t>
      </w:r>
      <w:r>
        <w:rPr>
          <w:spacing w:val="-8"/>
        </w:rPr>
        <w:t> </w:t>
      </w:r>
      <w:r>
        <w:rPr/>
        <w:t>during</w:t>
      </w:r>
      <w:r>
        <w:rPr>
          <w:spacing w:val="-11"/>
        </w:rPr>
        <w:t> </w:t>
      </w:r>
      <w:r>
        <w:rPr/>
        <w:t>the</w:t>
      </w:r>
      <w:r>
        <w:rPr>
          <w:spacing w:val="-10"/>
        </w:rPr>
        <w:t> </w:t>
      </w:r>
      <w:r>
        <w:rPr/>
        <w:t>US</w:t>
      </w:r>
      <w:r>
        <w:rPr>
          <w:spacing w:val="-6"/>
        </w:rPr>
        <w:t> </w:t>
      </w:r>
      <w:r>
        <w:rPr/>
        <w:t>World</w:t>
      </w:r>
      <w:r>
        <w:rPr>
          <w:spacing w:val="-9"/>
        </w:rPr>
        <w:t> </w:t>
      </w:r>
      <w:r>
        <w:rPr/>
        <w:t>War</w:t>
      </w:r>
      <w:r>
        <w:rPr>
          <w:spacing w:val="-7"/>
        </w:rPr>
        <w:t> </w:t>
      </w:r>
      <w:r>
        <w:rPr/>
        <w:t>II</w:t>
      </w:r>
      <w:r>
        <w:rPr>
          <w:spacing w:val="-10"/>
        </w:rPr>
        <w:t> </w:t>
      </w:r>
      <w:r>
        <w:rPr/>
        <w:t>military</w:t>
      </w:r>
      <w:r>
        <w:rPr>
          <w:spacing w:val="-11"/>
        </w:rPr>
        <w:t> </w:t>
      </w:r>
      <w:r>
        <w:rPr/>
        <w:t>effort.</w:t>
      </w:r>
      <w:r>
        <w:rPr>
          <w:spacing w:val="-8"/>
        </w:rPr>
        <w:t> </w:t>
      </w:r>
      <w:r>
        <w:rPr/>
        <w:t>By</w:t>
      </w:r>
      <w:r>
        <w:rPr>
          <w:spacing w:val="-13"/>
        </w:rPr>
        <w:t> </w:t>
      </w:r>
      <w:r>
        <w:rPr/>
        <w:t>1946,</w:t>
      </w:r>
      <w:r>
        <w:rPr>
          <w:spacing w:val="-9"/>
        </w:rPr>
        <w:t> </w:t>
      </w:r>
      <w:r>
        <w:rPr/>
        <w:t>it</w:t>
      </w:r>
      <w:r>
        <w:rPr>
          <w:spacing w:val="-6"/>
        </w:rPr>
        <w:t> </w:t>
      </w:r>
      <w:r>
        <w:rPr/>
        <w:t>was found to be far superior to other contemporary synthetic antimalarials (Coggeshall and Craige, 1949). The structure of chloroquine is presented in Figure</w:t>
      </w:r>
      <w:r>
        <w:rPr>
          <w:spacing w:val="-1"/>
        </w:rPr>
        <w:t> </w:t>
      </w:r>
      <w:r>
        <w:rPr/>
        <w:t>2.3. Chloroquine became the cornerstone of antimalarial chemotherapy for the next 40 years. It quickly became the drug of choice globally to treat uncomplicated </w:t>
      </w:r>
      <w:r>
        <w:rPr>
          <w:i/>
        </w:rPr>
        <w:t>P</w:t>
      </w:r>
      <w:r>
        <w:rPr/>
        <w:t>. </w:t>
      </w:r>
      <w:r>
        <w:rPr>
          <w:i/>
        </w:rPr>
        <w:t>falciparum </w:t>
      </w:r>
      <w:r>
        <w:rPr/>
        <w:t>infections, and it was used as part</w:t>
      </w:r>
      <w:r>
        <w:rPr>
          <w:spacing w:val="-10"/>
        </w:rPr>
        <w:t> </w:t>
      </w:r>
      <w:r>
        <w:rPr/>
        <w:t>of</w:t>
      </w:r>
      <w:r>
        <w:rPr>
          <w:spacing w:val="-8"/>
        </w:rPr>
        <w:t> </w:t>
      </w:r>
      <w:r>
        <w:rPr/>
        <w:t>the</w:t>
      </w:r>
      <w:r>
        <w:rPr>
          <w:spacing w:val="-10"/>
        </w:rPr>
        <w:t> </w:t>
      </w:r>
      <w:r>
        <w:rPr/>
        <w:t>Global</w:t>
      </w:r>
      <w:r>
        <w:rPr>
          <w:spacing w:val="-9"/>
        </w:rPr>
        <w:t> </w:t>
      </w:r>
      <w:r>
        <w:rPr/>
        <w:t>Malaria</w:t>
      </w:r>
      <w:r>
        <w:rPr>
          <w:spacing w:val="-11"/>
        </w:rPr>
        <w:t> </w:t>
      </w:r>
      <w:r>
        <w:rPr/>
        <w:t>Eradication</w:t>
      </w:r>
      <w:r>
        <w:rPr>
          <w:spacing w:val="-7"/>
        </w:rPr>
        <w:t> </w:t>
      </w:r>
      <w:r>
        <w:rPr/>
        <w:t>campaign</w:t>
      </w:r>
      <w:r>
        <w:rPr>
          <w:spacing w:val="-10"/>
        </w:rPr>
        <w:t> </w:t>
      </w:r>
      <w:r>
        <w:rPr/>
        <w:t>launched</w:t>
      </w:r>
      <w:r>
        <w:rPr>
          <w:spacing w:val="-8"/>
        </w:rPr>
        <w:t> </w:t>
      </w:r>
      <w:r>
        <w:rPr/>
        <w:t>by</w:t>
      </w:r>
      <w:r>
        <w:rPr>
          <w:spacing w:val="-14"/>
        </w:rPr>
        <w:t> </w:t>
      </w:r>
      <w:r>
        <w:rPr/>
        <w:t>the</w:t>
      </w:r>
      <w:r>
        <w:rPr>
          <w:spacing w:val="-8"/>
        </w:rPr>
        <w:t> </w:t>
      </w:r>
      <w:r>
        <w:rPr/>
        <w:t>World</w:t>
      </w:r>
      <w:r>
        <w:rPr>
          <w:spacing w:val="-10"/>
        </w:rPr>
        <w:t> </w:t>
      </w:r>
      <w:r>
        <w:rPr/>
        <w:t>Health</w:t>
      </w:r>
      <w:r>
        <w:rPr>
          <w:spacing w:val="-10"/>
        </w:rPr>
        <w:t> </w:t>
      </w:r>
      <w:r>
        <w:rPr/>
        <w:t>Organisation in 1955. Chloroquine is one of the least expensive antimalarials available and is still in widespread use. This drug can be taken both as a prophylactic and as a treatment.</w:t>
      </w:r>
    </w:p>
    <w:p>
      <w:pPr>
        <w:pStyle w:val="BodyText"/>
        <w:spacing w:line="480" w:lineRule="auto" w:before="201"/>
        <w:ind w:left="1307" w:right="1404"/>
        <w:jc w:val="both"/>
      </w:pPr>
      <w:r>
        <w:rPr/>
        <w:t>Despite much research during</w:t>
      </w:r>
      <w:r>
        <w:rPr>
          <w:spacing w:val="-1"/>
        </w:rPr>
        <w:t> </w:t>
      </w:r>
      <w:r>
        <w:rPr/>
        <w:t>the last 40 years, the exact mechanism by</w:t>
      </w:r>
      <w:r>
        <w:rPr>
          <w:spacing w:val="-3"/>
        </w:rPr>
        <w:t> </w:t>
      </w:r>
      <w:r>
        <w:rPr/>
        <w:t>which chloroquine kills the malaria parasite remains controversial (Foley and Tilly, 2007). Once in the food vacuole, chloroquine is thought to inhibit the detoxification of heme. Chloroquine becomes protonated</w:t>
      </w:r>
      <w:r>
        <w:rPr>
          <w:spacing w:val="40"/>
        </w:rPr>
        <w:t> </w:t>
      </w:r>
      <w:r>
        <w:rPr/>
        <w:t>(to</w:t>
      </w:r>
      <w:r>
        <w:rPr>
          <w:spacing w:val="41"/>
        </w:rPr>
        <w:t> </w:t>
      </w:r>
      <w:r>
        <w:rPr/>
        <w:t>CQ</w:t>
      </w:r>
      <w:r>
        <w:rPr>
          <w:vertAlign w:val="superscript"/>
        </w:rPr>
        <w:t>2+</w:t>
      </w:r>
      <w:r>
        <w:rPr>
          <w:vertAlign w:val="baseline"/>
        </w:rPr>
        <w:t>)</w:t>
      </w:r>
      <w:r>
        <w:rPr>
          <w:spacing w:val="39"/>
          <w:vertAlign w:val="baseline"/>
        </w:rPr>
        <w:t> </w:t>
      </w:r>
      <w:r>
        <w:rPr>
          <w:vertAlign w:val="baseline"/>
        </w:rPr>
        <w:t>because</w:t>
      </w:r>
      <w:r>
        <w:rPr>
          <w:spacing w:val="40"/>
          <w:vertAlign w:val="baseline"/>
        </w:rPr>
        <w:t> </w:t>
      </w:r>
      <w:r>
        <w:rPr>
          <w:vertAlign w:val="baseline"/>
        </w:rPr>
        <w:t>the</w:t>
      </w:r>
      <w:r>
        <w:rPr>
          <w:spacing w:val="42"/>
          <w:vertAlign w:val="baseline"/>
        </w:rPr>
        <w:t> </w:t>
      </w:r>
      <w:r>
        <w:rPr>
          <w:vertAlign w:val="baseline"/>
        </w:rPr>
        <w:t>digestive</w:t>
      </w:r>
      <w:r>
        <w:rPr>
          <w:spacing w:val="40"/>
          <w:vertAlign w:val="baseline"/>
        </w:rPr>
        <w:t> </w:t>
      </w:r>
      <w:r>
        <w:rPr>
          <w:vertAlign w:val="baseline"/>
        </w:rPr>
        <w:t>vacuole</w:t>
      </w:r>
      <w:r>
        <w:rPr>
          <w:spacing w:val="40"/>
          <w:vertAlign w:val="baseline"/>
        </w:rPr>
        <w:t> </w:t>
      </w:r>
      <w:r>
        <w:rPr>
          <w:vertAlign w:val="baseline"/>
        </w:rPr>
        <w:t>is</w:t>
      </w:r>
      <w:r>
        <w:rPr>
          <w:spacing w:val="42"/>
          <w:vertAlign w:val="baseline"/>
        </w:rPr>
        <w:t> </w:t>
      </w:r>
      <w:r>
        <w:rPr>
          <w:vertAlign w:val="baseline"/>
        </w:rPr>
        <w:t>acidic</w:t>
      </w:r>
      <w:r>
        <w:rPr>
          <w:spacing w:val="40"/>
          <w:vertAlign w:val="baseline"/>
        </w:rPr>
        <w:t> </w:t>
      </w:r>
      <w:r>
        <w:rPr>
          <w:vertAlign w:val="baseline"/>
        </w:rPr>
        <w:t>(pH</w:t>
      </w:r>
      <w:r>
        <w:rPr>
          <w:spacing w:val="40"/>
          <w:vertAlign w:val="baseline"/>
        </w:rPr>
        <w:t> </w:t>
      </w:r>
      <w:r>
        <w:rPr>
          <w:vertAlign w:val="baseline"/>
        </w:rPr>
        <w:t>4.7)</w:t>
      </w:r>
      <w:r>
        <w:rPr>
          <w:spacing w:val="43"/>
          <w:vertAlign w:val="baseline"/>
        </w:rPr>
        <w:t> </w:t>
      </w:r>
      <w:r>
        <w:rPr>
          <w:vertAlign w:val="baseline"/>
        </w:rPr>
        <w:t>and</w:t>
      </w:r>
      <w:r>
        <w:rPr>
          <w:spacing w:val="40"/>
          <w:vertAlign w:val="baseline"/>
        </w:rPr>
        <w:t> </w:t>
      </w:r>
      <w:r>
        <w:rPr>
          <w:spacing w:val="-2"/>
          <w:vertAlign w:val="baseline"/>
        </w:rPr>
        <w:t>subsequently</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cannot leave the vacuole by diffusion. Chloroquine caps hemozoin molecules and prevents the further bio-crystallization of heme, thus leading to heme buildup. Chloroquine binds to heme</w:t>
      </w:r>
      <w:r>
        <w:rPr>
          <w:spacing w:val="-1"/>
        </w:rPr>
        <w:t> </w:t>
      </w:r>
      <w:r>
        <w:rPr/>
        <w:t>(or FP)</w:t>
      </w:r>
      <w:r>
        <w:rPr>
          <w:spacing w:val="-1"/>
        </w:rPr>
        <w:t> </w:t>
      </w:r>
      <w:r>
        <w:rPr/>
        <w:t>to form what is known</w:t>
      </w:r>
      <w:r>
        <w:rPr>
          <w:spacing w:val="-1"/>
        </w:rPr>
        <w:t> </w:t>
      </w:r>
      <w:r>
        <w:rPr/>
        <w:t>as the</w:t>
      </w:r>
      <w:r>
        <w:rPr>
          <w:spacing w:val="-1"/>
        </w:rPr>
        <w:t> </w:t>
      </w:r>
      <w:r>
        <w:rPr/>
        <w:t>FP-chloroquine complex; this complex is highly toxic to the cell and disrupts membrane function. The actions of the toxic FP-chloroquine complex and FP result in cell lysis and ultimately the auto-digestion of the parasite cell. In essence, the parasite cell drowns in its own metabolic products.</w:t>
      </w:r>
    </w:p>
    <w:p>
      <w:pPr>
        <w:pStyle w:val="BodyText"/>
        <w:spacing w:before="11"/>
        <w:rPr>
          <w:sz w:val="15"/>
        </w:rPr>
      </w:pPr>
      <w:r>
        <w:rPr/>
        <w:drawing>
          <wp:anchor distT="0" distB="0" distL="0" distR="0" allowOverlap="1" layoutInCell="1" locked="0" behindDoc="1" simplePos="0" relativeHeight="487587840">
            <wp:simplePos x="0" y="0"/>
            <wp:positionH relativeFrom="page">
              <wp:posOffset>1261872</wp:posOffset>
            </wp:positionH>
            <wp:positionV relativeFrom="paragraph">
              <wp:posOffset>131877</wp:posOffset>
            </wp:positionV>
            <wp:extent cx="4732509" cy="174307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4732509" cy="1743075"/>
                    </a:xfrm>
                    <a:prstGeom prst="rect">
                      <a:avLst/>
                    </a:prstGeom>
                  </pic:spPr>
                </pic:pic>
              </a:graphicData>
            </a:graphic>
          </wp:anchor>
        </w:drawing>
      </w:r>
    </w:p>
    <w:p>
      <w:pPr>
        <w:pStyle w:val="BodyText"/>
        <w:spacing w:before="209"/>
      </w:pPr>
    </w:p>
    <w:p>
      <w:pPr>
        <w:spacing w:before="0"/>
        <w:ind w:left="1307" w:right="0" w:firstLine="0"/>
        <w:jc w:val="both"/>
        <w:rPr>
          <w:sz w:val="24"/>
        </w:rPr>
      </w:pPr>
      <w:r>
        <w:rPr>
          <w:b/>
          <w:sz w:val="24"/>
        </w:rPr>
        <w:t>Figure</w:t>
      </w:r>
      <w:r>
        <w:rPr>
          <w:b/>
          <w:spacing w:val="-3"/>
          <w:sz w:val="24"/>
        </w:rPr>
        <w:t> </w:t>
      </w:r>
      <w:r>
        <w:rPr>
          <w:b/>
          <w:sz w:val="24"/>
        </w:rPr>
        <w:t>2.3:</w:t>
      </w:r>
      <w:r>
        <w:rPr>
          <w:b/>
          <w:spacing w:val="-1"/>
          <w:sz w:val="24"/>
        </w:rPr>
        <w:t> </w:t>
      </w:r>
      <w:r>
        <w:rPr>
          <w:b/>
          <w:sz w:val="24"/>
        </w:rPr>
        <w:t>Structure</w:t>
      </w:r>
      <w:r>
        <w:rPr>
          <w:b/>
          <w:spacing w:val="-2"/>
          <w:sz w:val="24"/>
        </w:rPr>
        <w:t> </w:t>
      </w:r>
      <w:r>
        <w:rPr>
          <w:b/>
          <w:sz w:val="24"/>
        </w:rPr>
        <w:t>of</w:t>
      </w:r>
      <w:r>
        <w:rPr>
          <w:b/>
          <w:spacing w:val="-1"/>
          <w:sz w:val="24"/>
        </w:rPr>
        <w:t> </w:t>
      </w:r>
      <w:r>
        <w:rPr>
          <w:b/>
          <w:sz w:val="24"/>
        </w:rPr>
        <w:t>Chloroquine </w:t>
      </w:r>
      <w:r>
        <w:rPr>
          <w:sz w:val="24"/>
        </w:rPr>
        <w:t>(Harrison,</w:t>
      </w:r>
      <w:r>
        <w:rPr>
          <w:spacing w:val="-1"/>
          <w:sz w:val="24"/>
        </w:rPr>
        <w:t> </w:t>
      </w:r>
      <w:r>
        <w:rPr>
          <w:spacing w:val="-2"/>
          <w:sz w:val="24"/>
        </w:rPr>
        <w:t>2004)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3"/>
      </w:pPr>
    </w:p>
    <w:p>
      <w:pPr>
        <w:pStyle w:val="Heading2"/>
        <w:numPr>
          <w:ilvl w:val="3"/>
          <w:numId w:val="2"/>
        </w:numPr>
        <w:tabs>
          <w:tab w:pos="2158" w:val="left" w:leader="none"/>
        </w:tabs>
        <w:spacing w:line="240" w:lineRule="auto" w:before="0" w:after="0"/>
        <w:ind w:left="2158" w:right="0" w:hanging="851"/>
        <w:jc w:val="both"/>
      </w:pPr>
      <w:r>
        <w:rPr/>
        <w:t>Mechanism</w:t>
      </w:r>
      <w:r>
        <w:rPr>
          <w:spacing w:val="-5"/>
        </w:rPr>
        <w:t> </w:t>
      </w:r>
      <w:r>
        <w:rPr/>
        <w:t>of </w:t>
      </w:r>
      <w:r>
        <w:rPr>
          <w:spacing w:val="-2"/>
        </w:rPr>
        <w:t>Resistance</w:t>
      </w:r>
    </w:p>
    <w:p>
      <w:pPr>
        <w:pStyle w:val="BodyText"/>
        <w:spacing w:line="480" w:lineRule="auto" w:before="271"/>
        <w:ind w:left="1307" w:right="1411"/>
        <w:jc w:val="both"/>
      </w:pPr>
      <w:r>
        <w:rPr/>
        <w:t>Resistance</w:t>
      </w:r>
      <w:r>
        <w:rPr>
          <w:spacing w:val="-12"/>
        </w:rPr>
        <w:t> </w:t>
      </w:r>
      <w:r>
        <w:rPr/>
        <w:t>to</w:t>
      </w:r>
      <w:r>
        <w:rPr>
          <w:spacing w:val="-8"/>
        </w:rPr>
        <w:t> </w:t>
      </w:r>
      <w:r>
        <w:rPr/>
        <w:t>chloroquine</w:t>
      </w:r>
      <w:r>
        <w:rPr>
          <w:spacing w:val="-11"/>
        </w:rPr>
        <w:t> </w:t>
      </w:r>
      <w:r>
        <w:rPr/>
        <w:t>was</w:t>
      </w:r>
      <w:r>
        <w:rPr>
          <w:spacing w:val="-8"/>
        </w:rPr>
        <w:t> </w:t>
      </w:r>
      <w:r>
        <w:rPr/>
        <w:t>slow</w:t>
      </w:r>
      <w:r>
        <w:rPr>
          <w:spacing w:val="-10"/>
        </w:rPr>
        <w:t> </w:t>
      </w:r>
      <w:r>
        <w:rPr/>
        <w:t>to</w:t>
      </w:r>
      <w:r>
        <w:rPr>
          <w:spacing w:val="-10"/>
        </w:rPr>
        <w:t> </w:t>
      </w:r>
      <w:r>
        <w:rPr/>
        <w:t>develop,</w:t>
      </w:r>
      <w:r>
        <w:rPr>
          <w:spacing w:val="-10"/>
        </w:rPr>
        <w:t> </w:t>
      </w:r>
      <w:r>
        <w:rPr/>
        <w:t>taking</w:t>
      </w:r>
      <w:r>
        <w:rPr>
          <w:spacing w:val="-10"/>
        </w:rPr>
        <w:t> </w:t>
      </w:r>
      <w:r>
        <w:rPr/>
        <w:t>almost</w:t>
      </w:r>
      <w:r>
        <w:rPr>
          <w:spacing w:val="-10"/>
        </w:rPr>
        <w:t> </w:t>
      </w:r>
      <w:r>
        <w:rPr/>
        <w:t>20</w:t>
      </w:r>
      <w:r>
        <w:rPr>
          <w:spacing w:val="-6"/>
        </w:rPr>
        <w:t> </w:t>
      </w:r>
      <w:r>
        <w:rPr/>
        <w:t>years,</w:t>
      </w:r>
      <w:r>
        <w:rPr>
          <w:spacing w:val="-11"/>
        </w:rPr>
        <w:t> </w:t>
      </w:r>
      <w:r>
        <w:rPr/>
        <w:t>despite</w:t>
      </w:r>
      <w:r>
        <w:rPr>
          <w:spacing w:val="-12"/>
        </w:rPr>
        <w:t> </w:t>
      </w:r>
      <w:r>
        <w:rPr/>
        <w:t>extensive</w:t>
      </w:r>
      <w:r>
        <w:rPr>
          <w:spacing w:val="-11"/>
        </w:rPr>
        <w:t> </w:t>
      </w:r>
      <w:r>
        <w:rPr/>
        <w:t>use </w:t>
      </w:r>
      <w:r>
        <w:rPr>
          <w:spacing w:val="-2"/>
        </w:rPr>
        <w:t>of</w:t>
      </w:r>
      <w:r>
        <w:rPr>
          <w:spacing w:val="-7"/>
        </w:rPr>
        <w:t> </w:t>
      </w:r>
      <w:r>
        <w:rPr>
          <w:spacing w:val="-2"/>
        </w:rPr>
        <w:t>the</w:t>
      </w:r>
      <w:r>
        <w:rPr>
          <w:spacing w:val="-6"/>
        </w:rPr>
        <w:t> </w:t>
      </w:r>
      <w:r>
        <w:rPr>
          <w:spacing w:val="-2"/>
        </w:rPr>
        <w:t>drug,</w:t>
      </w:r>
      <w:r>
        <w:rPr>
          <w:spacing w:val="-6"/>
        </w:rPr>
        <w:t> </w:t>
      </w:r>
      <w:r>
        <w:rPr>
          <w:spacing w:val="-2"/>
        </w:rPr>
        <w:t>suggesting</w:t>
      </w:r>
      <w:r>
        <w:rPr>
          <w:spacing w:val="-9"/>
        </w:rPr>
        <w:t> </w:t>
      </w:r>
      <w:r>
        <w:rPr>
          <w:spacing w:val="-2"/>
        </w:rPr>
        <w:t>that</w:t>
      </w:r>
      <w:r>
        <w:rPr>
          <w:spacing w:val="-6"/>
        </w:rPr>
        <w:t> </w:t>
      </w:r>
      <w:r>
        <w:rPr>
          <w:spacing w:val="-2"/>
        </w:rPr>
        <w:t>mutations</w:t>
      </w:r>
      <w:r>
        <w:rPr>
          <w:spacing w:val="-6"/>
        </w:rPr>
        <w:t> </w:t>
      </w:r>
      <w:r>
        <w:rPr>
          <w:spacing w:val="-2"/>
        </w:rPr>
        <w:t>in</w:t>
      </w:r>
      <w:r>
        <w:rPr>
          <w:spacing w:val="-6"/>
        </w:rPr>
        <w:t> </w:t>
      </w:r>
      <w:r>
        <w:rPr>
          <w:spacing w:val="-2"/>
        </w:rPr>
        <w:t>several genes</w:t>
      </w:r>
      <w:r>
        <w:rPr>
          <w:spacing w:val="-6"/>
        </w:rPr>
        <w:t> </w:t>
      </w:r>
      <w:r>
        <w:rPr>
          <w:spacing w:val="-2"/>
        </w:rPr>
        <w:t>were</w:t>
      </w:r>
      <w:r>
        <w:rPr>
          <w:spacing w:val="-7"/>
        </w:rPr>
        <w:t> </w:t>
      </w:r>
      <w:r>
        <w:rPr>
          <w:spacing w:val="-2"/>
        </w:rPr>
        <w:t>required</w:t>
      </w:r>
      <w:r>
        <w:rPr>
          <w:spacing w:val="-6"/>
        </w:rPr>
        <w:t> </w:t>
      </w:r>
      <w:r>
        <w:rPr>
          <w:spacing w:val="-2"/>
        </w:rPr>
        <w:t>to</w:t>
      </w:r>
      <w:r>
        <w:rPr>
          <w:spacing w:val="-5"/>
        </w:rPr>
        <w:t> </w:t>
      </w:r>
      <w:r>
        <w:rPr>
          <w:spacing w:val="-2"/>
        </w:rPr>
        <w:t>produce</w:t>
      </w:r>
      <w:r>
        <w:rPr>
          <w:spacing w:val="-7"/>
        </w:rPr>
        <w:t> </w:t>
      </w:r>
      <w:r>
        <w:rPr>
          <w:spacing w:val="-2"/>
        </w:rPr>
        <w:t>the</w:t>
      </w:r>
      <w:r>
        <w:rPr>
          <w:spacing w:val="-6"/>
        </w:rPr>
        <w:t> </w:t>
      </w:r>
      <w:r>
        <w:rPr>
          <w:spacing w:val="-2"/>
        </w:rPr>
        <w:t>resistance </w:t>
      </w:r>
      <w:r>
        <w:rPr/>
        <w:t>phenotype.</w:t>
      </w:r>
      <w:r>
        <w:rPr>
          <w:spacing w:val="-12"/>
        </w:rPr>
        <w:t> </w:t>
      </w:r>
      <w:r>
        <w:rPr/>
        <w:t>The</w:t>
      </w:r>
      <w:r>
        <w:rPr>
          <w:spacing w:val="-13"/>
        </w:rPr>
        <w:t> </w:t>
      </w:r>
      <w:r>
        <w:rPr/>
        <w:t>mechanism</w:t>
      </w:r>
      <w:r>
        <w:rPr>
          <w:spacing w:val="-11"/>
        </w:rPr>
        <w:t> </w:t>
      </w:r>
      <w:r>
        <w:rPr/>
        <w:t>of</w:t>
      </w:r>
      <w:r>
        <w:rPr>
          <w:spacing w:val="-12"/>
        </w:rPr>
        <w:t> </w:t>
      </w:r>
      <w:r>
        <w:rPr/>
        <w:t>chloroquine</w:t>
      </w:r>
      <w:r>
        <w:rPr>
          <w:spacing w:val="-12"/>
        </w:rPr>
        <w:t> </w:t>
      </w:r>
      <w:r>
        <w:rPr/>
        <w:t>resistance</w:t>
      </w:r>
      <w:r>
        <w:rPr>
          <w:spacing w:val="-13"/>
        </w:rPr>
        <w:t> </w:t>
      </w:r>
      <w:r>
        <w:rPr/>
        <w:t>also</w:t>
      </w:r>
      <w:r>
        <w:rPr>
          <w:spacing w:val="-11"/>
        </w:rPr>
        <w:t> </w:t>
      </w:r>
      <w:r>
        <w:rPr/>
        <w:t>is</w:t>
      </w:r>
      <w:r>
        <w:rPr>
          <w:spacing w:val="-11"/>
        </w:rPr>
        <w:t> </w:t>
      </w:r>
      <w:r>
        <w:rPr/>
        <w:t>uncertain.</w:t>
      </w:r>
      <w:r>
        <w:rPr>
          <w:spacing w:val="-11"/>
        </w:rPr>
        <w:t> </w:t>
      </w:r>
      <w:r>
        <w:rPr/>
        <w:t>Chloroquine</w:t>
      </w:r>
      <w:r>
        <w:rPr>
          <w:spacing w:val="-13"/>
        </w:rPr>
        <w:t> </w:t>
      </w:r>
      <w:r>
        <w:rPr/>
        <w:t>resistant parasites accumulate less chloroquine</w:t>
      </w:r>
      <w:r>
        <w:rPr>
          <w:spacing w:val="-1"/>
        </w:rPr>
        <w:t> </w:t>
      </w:r>
      <w:r>
        <w:rPr/>
        <w:t>in the food</w:t>
      </w:r>
      <w:r>
        <w:rPr>
          <w:spacing w:val="-1"/>
        </w:rPr>
        <w:t> </w:t>
      </w:r>
      <w:r>
        <w:rPr/>
        <w:t>vacuole than do sensitive parasites (Fitch, 1970)</w:t>
      </w:r>
      <w:r>
        <w:rPr>
          <w:spacing w:val="5"/>
        </w:rPr>
        <w:t> </w:t>
      </w:r>
      <w:r>
        <w:rPr/>
        <w:t>and</w:t>
      </w:r>
      <w:r>
        <w:rPr>
          <w:spacing w:val="6"/>
        </w:rPr>
        <w:t> </w:t>
      </w:r>
      <w:r>
        <w:rPr/>
        <w:t>one</w:t>
      </w:r>
      <w:r>
        <w:rPr>
          <w:spacing w:val="6"/>
        </w:rPr>
        <w:t> </w:t>
      </w:r>
      <w:r>
        <w:rPr/>
        <w:t>assumption</w:t>
      </w:r>
      <w:r>
        <w:rPr>
          <w:spacing w:val="6"/>
        </w:rPr>
        <w:t> </w:t>
      </w:r>
      <w:r>
        <w:rPr/>
        <w:t>is</w:t>
      </w:r>
      <w:r>
        <w:rPr>
          <w:spacing w:val="7"/>
        </w:rPr>
        <w:t> </w:t>
      </w:r>
      <w:r>
        <w:rPr/>
        <w:t>that</w:t>
      </w:r>
      <w:r>
        <w:rPr>
          <w:spacing w:val="6"/>
        </w:rPr>
        <w:t> </w:t>
      </w:r>
      <w:r>
        <w:rPr/>
        <w:t>chloroquine</w:t>
      </w:r>
      <w:r>
        <w:rPr>
          <w:spacing w:val="8"/>
        </w:rPr>
        <w:t> </w:t>
      </w:r>
      <w:r>
        <w:rPr/>
        <w:t>resistance</w:t>
      </w:r>
      <w:r>
        <w:rPr>
          <w:spacing w:val="6"/>
        </w:rPr>
        <w:t> </w:t>
      </w:r>
      <w:r>
        <w:rPr/>
        <w:t>is</w:t>
      </w:r>
      <w:r>
        <w:rPr>
          <w:spacing w:val="7"/>
        </w:rPr>
        <w:t> </w:t>
      </w:r>
      <w:r>
        <w:rPr/>
        <w:t>not</w:t>
      </w:r>
      <w:r>
        <w:rPr>
          <w:spacing w:val="7"/>
        </w:rPr>
        <w:t> </w:t>
      </w:r>
      <w:r>
        <w:rPr/>
        <w:t>based</w:t>
      </w:r>
      <w:r>
        <w:rPr>
          <w:spacing w:val="6"/>
        </w:rPr>
        <w:t> </w:t>
      </w:r>
      <w:r>
        <w:rPr/>
        <w:t>on</w:t>
      </w:r>
      <w:r>
        <w:rPr>
          <w:spacing w:val="6"/>
        </w:rPr>
        <w:t> </w:t>
      </w:r>
      <w:r>
        <w:rPr/>
        <w:t>the</w:t>
      </w:r>
      <w:r>
        <w:rPr>
          <w:spacing w:val="6"/>
        </w:rPr>
        <w:t> </w:t>
      </w:r>
      <w:r>
        <w:rPr/>
        <w:t>mode</w:t>
      </w:r>
      <w:r>
        <w:rPr>
          <w:spacing w:val="6"/>
        </w:rPr>
        <w:t> </w:t>
      </w:r>
      <w:r>
        <w:rPr/>
        <w:t>of</w:t>
      </w:r>
      <w:r>
        <w:rPr>
          <w:spacing w:val="8"/>
        </w:rPr>
        <w:t> </w:t>
      </w:r>
      <w:r>
        <w:rPr>
          <w:spacing w:val="-2"/>
        </w:rPr>
        <w:t>action</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of</w:t>
      </w:r>
      <w:r>
        <w:rPr>
          <w:spacing w:val="-5"/>
        </w:rPr>
        <w:t> </w:t>
      </w:r>
      <w:r>
        <w:rPr/>
        <w:t>the</w:t>
      </w:r>
      <w:r>
        <w:rPr>
          <w:spacing w:val="-4"/>
        </w:rPr>
        <w:t> </w:t>
      </w:r>
      <w:r>
        <w:rPr/>
        <w:t>drug</w:t>
      </w:r>
      <w:r>
        <w:rPr>
          <w:spacing w:val="-6"/>
        </w:rPr>
        <w:t> </w:t>
      </w:r>
      <w:r>
        <w:rPr/>
        <w:t>but</w:t>
      </w:r>
      <w:r>
        <w:rPr>
          <w:spacing w:val="-3"/>
        </w:rPr>
        <w:t> </w:t>
      </w:r>
      <w:r>
        <w:rPr/>
        <w:t>on</w:t>
      </w:r>
      <w:r>
        <w:rPr>
          <w:spacing w:val="-4"/>
        </w:rPr>
        <w:t> </w:t>
      </w:r>
      <w:r>
        <w:rPr/>
        <w:t>the</w:t>
      </w:r>
      <w:r>
        <w:rPr>
          <w:spacing w:val="-2"/>
        </w:rPr>
        <w:t> </w:t>
      </w:r>
      <w:r>
        <w:rPr/>
        <w:t>access</w:t>
      </w:r>
      <w:r>
        <w:rPr>
          <w:spacing w:val="-3"/>
        </w:rPr>
        <w:t> </w:t>
      </w:r>
      <w:r>
        <w:rPr/>
        <w:t>of</w:t>
      </w:r>
      <w:r>
        <w:rPr>
          <w:spacing w:val="-5"/>
        </w:rPr>
        <w:t> </w:t>
      </w:r>
      <w:r>
        <w:rPr/>
        <w:t>the</w:t>
      </w:r>
      <w:r>
        <w:rPr>
          <w:spacing w:val="-4"/>
        </w:rPr>
        <w:t> </w:t>
      </w:r>
      <w:r>
        <w:rPr/>
        <w:t>drug</w:t>
      </w:r>
      <w:r>
        <w:rPr>
          <w:spacing w:val="-4"/>
        </w:rPr>
        <w:t> </w:t>
      </w:r>
      <w:r>
        <w:rPr/>
        <w:t>to</w:t>
      </w:r>
      <w:r>
        <w:rPr>
          <w:spacing w:val="-3"/>
        </w:rPr>
        <w:t> </w:t>
      </w:r>
      <w:r>
        <w:rPr/>
        <w:t>the</w:t>
      </w:r>
      <w:r>
        <w:rPr>
          <w:spacing w:val="-4"/>
        </w:rPr>
        <w:t> </w:t>
      </w:r>
      <w:r>
        <w:rPr/>
        <w:t>parasite</w:t>
      </w:r>
      <w:r>
        <w:rPr>
          <w:spacing w:val="-5"/>
        </w:rPr>
        <w:t> </w:t>
      </w:r>
      <w:r>
        <w:rPr/>
        <w:t>food</w:t>
      </w:r>
      <w:r>
        <w:rPr>
          <w:spacing w:val="-5"/>
        </w:rPr>
        <w:t> </w:t>
      </w:r>
      <w:r>
        <w:rPr/>
        <w:t>vacuole.</w:t>
      </w:r>
      <w:r>
        <w:rPr>
          <w:spacing w:val="-4"/>
        </w:rPr>
        <w:t> </w:t>
      </w:r>
      <w:r>
        <w:rPr/>
        <w:t>Early</w:t>
      </w:r>
      <w:r>
        <w:rPr>
          <w:spacing w:val="-6"/>
        </w:rPr>
        <w:t> </w:t>
      </w:r>
      <w:r>
        <w:rPr/>
        <w:t>studies</w:t>
      </w:r>
      <w:r>
        <w:rPr>
          <w:spacing w:val="-4"/>
        </w:rPr>
        <w:t> </w:t>
      </w:r>
      <w:r>
        <w:rPr/>
        <w:t>indicated that chloroquine resistance was associated with an elevated level of drug efflux. Drug resistant parasites were reported to release pre-accumulated chloroquine almost 50 times faster than chloroquine-sensitive isolates (Krogstad </w:t>
      </w:r>
      <w:r>
        <w:rPr>
          <w:i/>
        </w:rPr>
        <w:t>et al., </w:t>
      </w:r>
      <w:r>
        <w:rPr/>
        <w:t>1987). Another proposal is that chloroquine</w:t>
      </w:r>
      <w:r>
        <w:rPr>
          <w:spacing w:val="-6"/>
        </w:rPr>
        <w:t> </w:t>
      </w:r>
      <w:r>
        <w:rPr/>
        <w:t>is</w:t>
      </w:r>
      <w:r>
        <w:rPr>
          <w:spacing w:val="-4"/>
        </w:rPr>
        <w:t> </w:t>
      </w:r>
      <w:r>
        <w:rPr/>
        <w:t>transported</w:t>
      </w:r>
      <w:r>
        <w:rPr>
          <w:spacing w:val="-5"/>
        </w:rPr>
        <w:t> </w:t>
      </w:r>
      <w:r>
        <w:rPr/>
        <w:t>actively</w:t>
      </w:r>
      <w:r>
        <w:rPr>
          <w:spacing w:val="-10"/>
        </w:rPr>
        <w:t> </w:t>
      </w:r>
      <w:r>
        <w:rPr/>
        <w:t>through</w:t>
      </w:r>
      <w:r>
        <w:rPr>
          <w:spacing w:val="-5"/>
        </w:rPr>
        <w:t> </w:t>
      </w:r>
      <w:r>
        <w:rPr/>
        <w:t>the</w:t>
      </w:r>
      <w:r>
        <w:rPr>
          <w:spacing w:val="-5"/>
        </w:rPr>
        <w:t> </w:t>
      </w:r>
      <w:r>
        <w:rPr/>
        <w:t>parasite</w:t>
      </w:r>
      <w:r>
        <w:rPr>
          <w:spacing w:val="-6"/>
        </w:rPr>
        <w:t> </w:t>
      </w:r>
      <w:r>
        <w:rPr/>
        <w:t>by</w:t>
      </w:r>
      <w:r>
        <w:rPr>
          <w:spacing w:val="-10"/>
        </w:rPr>
        <w:t> </w:t>
      </w:r>
      <w:r>
        <w:rPr/>
        <w:t>the</w:t>
      </w:r>
      <w:r>
        <w:rPr>
          <w:spacing w:val="-5"/>
        </w:rPr>
        <w:t> </w:t>
      </w:r>
      <w:r>
        <w:rPr/>
        <w:t>Na</w:t>
      </w:r>
      <w:r>
        <w:rPr>
          <w:vertAlign w:val="superscript"/>
        </w:rPr>
        <w:t>+</w:t>
      </w:r>
      <w:r>
        <w:rPr>
          <w:vertAlign w:val="baseline"/>
        </w:rPr>
        <w:t>/H</w:t>
      </w:r>
      <w:r>
        <w:rPr>
          <w:vertAlign w:val="superscript"/>
        </w:rPr>
        <w:t>+</w:t>
      </w:r>
      <w:r>
        <w:rPr>
          <w:spacing w:val="-4"/>
          <w:vertAlign w:val="baseline"/>
        </w:rPr>
        <w:t> </w:t>
      </w:r>
      <w:r>
        <w:rPr>
          <w:vertAlign w:val="baseline"/>
        </w:rPr>
        <w:t>exchanger</w:t>
      </w:r>
      <w:r>
        <w:rPr>
          <w:spacing w:val="-6"/>
          <w:vertAlign w:val="baseline"/>
        </w:rPr>
        <w:t> </w:t>
      </w:r>
      <w:r>
        <w:rPr>
          <w:vertAlign w:val="baseline"/>
        </w:rPr>
        <w:t>(NHE)</w:t>
      </w:r>
      <w:r>
        <w:rPr>
          <w:spacing w:val="-3"/>
          <w:vertAlign w:val="baseline"/>
        </w:rPr>
        <w:t> </w:t>
      </w:r>
      <w:r>
        <w:rPr>
          <w:vertAlign w:val="baseline"/>
        </w:rPr>
        <w:t>and that</w:t>
      </w:r>
      <w:r>
        <w:rPr>
          <w:spacing w:val="-10"/>
          <w:vertAlign w:val="baseline"/>
        </w:rPr>
        <w:t> </w:t>
      </w:r>
      <w:r>
        <w:rPr>
          <w:vertAlign w:val="baseline"/>
        </w:rPr>
        <w:t>resistance</w:t>
      </w:r>
      <w:r>
        <w:rPr>
          <w:spacing w:val="-11"/>
          <w:vertAlign w:val="baseline"/>
        </w:rPr>
        <w:t> </w:t>
      </w:r>
      <w:r>
        <w:rPr>
          <w:vertAlign w:val="baseline"/>
        </w:rPr>
        <w:t>to</w:t>
      </w:r>
      <w:r>
        <w:rPr>
          <w:spacing w:val="-9"/>
          <w:vertAlign w:val="baseline"/>
        </w:rPr>
        <w:t> </w:t>
      </w:r>
      <w:r>
        <w:rPr>
          <w:vertAlign w:val="baseline"/>
        </w:rPr>
        <w:t>chloroquine</w:t>
      </w:r>
      <w:r>
        <w:rPr>
          <w:spacing w:val="-10"/>
          <w:vertAlign w:val="baseline"/>
        </w:rPr>
        <w:t> </w:t>
      </w:r>
      <w:r>
        <w:rPr>
          <w:vertAlign w:val="baseline"/>
        </w:rPr>
        <w:t>is</w:t>
      </w:r>
      <w:r>
        <w:rPr>
          <w:spacing w:val="-9"/>
          <w:vertAlign w:val="baseline"/>
        </w:rPr>
        <w:t> </w:t>
      </w:r>
      <w:r>
        <w:rPr>
          <w:vertAlign w:val="baseline"/>
        </w:rPr>
        <w:t>mediated</w:t>
      </w:r>
      <w:r>
        <w:rPr>
          <w:spacing w:val="-10"/>
          <w:vertAlign w:val="baseline"/>
        </w:rPr>
        <w:t> </w:t>
      </w:r>
      <w:r>
        <w:rPr>
          <w:vertAlign w:val="baseline"/>
        </w:rPr>
        <w:t>by</w:t>
      </w:r>
      <w:r>
        <w:rPr>
          <w:spacing w:val="-14"/>
          <w:vertAlign w:val="baseline"/>
        </w:rPr>
        <w:t> </w:t>
      </w:r>
      <w:r>
        <w:rPr>
          <w:vertAlign w:val="baseline"/>
        </w:rPr>
        <w:t>mutations</w:t>
      </w:r>
      <w:r>
        <w:rPr>
          <w:spacing w:val="-9"/>
          <w:vertAlign w:val="baseline"/>
        </w:rPr>
        <w:t> </w:t>
      </w:r>
      <w:r>
        <w:rPr>
          <w:vertAlign w:val="baseline"/>
        </w:rPr>
        <w:t>in</w:t>
      </w:r>
      <w:r>
        <w:rPr>
          <w:spacing w:val="-9"/>
          <w:vertAlign w:val="baseline"/>
        </w:rPr>
        <w:t> </w:t>
      </w:r>
      <w:r>
        <w:rPr>
          <w:vertAlign w:val="baseline"/>
        </w:rPr>
        <w:t>the</w:t>
      </w:r>
      <w:r>
        <w:rPr>
          <w:spacing w:val="-10"/>
          <w:vertAlign w:val="baseline"/>
        </w:rPr>
        <w:t> </w:t>
      </w:r>
      <w:r>
        <w:rPr>
          <w:vertAlign w:val="baseline"/>
        </w:rPr>
        <w:t>NHE</w:t>
      </w:r>
      <w:r>
        <w:rPr>
          <w:spacing w:val="-10"/>
          <w:vertAlign w:val="baseline"/>
        </w:rPr>
        <w:t> </w:t>
      </w:r>
      <w:r>
        <w:rPr>
          <w:vertAlign w:val="baseline"/>
        </w:rPr>
        <w:t>(Wunsch</w:t>
      </w:r>
      <w:r>
        <w:rPr>
          <w:spacing w:val="-6"/>
          <w:vertAlign w:val="baseline"/>
        </w:rPr>
        <w:t> </w:t>
      </w:r>
      <w:r>
        <w:rPr>
          <w:i/>
          <w:vertAlign w:val="baseline"/>
        </w:rPr>
        <w:t>et</w:t>
      </w:r>
      <w:r>
        <w:rPr>
          <w:i/>
          <w:spacing w:val="-9"/>
          <w:vertAlign w:val="baseline"/>
        </w:rPr>
        <w:t> </w:t>
      </w:r>
      <w:r>
        <w:rPr>
          <w:i/>
          <w:vertAlign w:val="baseline"/>
        </w:rPr>
        <w:t>al.,</w:t>
      </w:r>
      <w:r>
        <w:rPr>
          <w:i/>
          <w:spacing w:val="-10"/>
          <w:vertAlign w:val="baseline"/>
        </w:rPr>
        <w:t> </w:t>
      </w:r>
      <w:r>
        <w:rPr>
          <w:vertAlign w:val="baseline"/>
        </w:rPr>
        <w:t>2010)</w:t>
      </w:r>
      <w:r>
        <w:rPr>
          <w:spacing w:val="-10"/>
          <w:vertAlign w:val="baseline"/>
        </w:rPr>
        <w:t> </w:t>
      </w:r>
      <w:r>
        <w:rPr>
          <w:vertAlign w:val="baseline"/>
        </w:rPr>
        <w:t>but this suggestion has been disputed. Wellems </w:t>
      </w:r>
      <w:r>
        <w:rPr>
          <w:i/>
          <w:vertAlign w:val="baseline"/>
        </w:rPr>
        <w:t>et al</w:t>
      </w:r>
      <w:r>
        <w:rPr>
          <w:vertAlign w:val="baseline"/>
        </w:rPr>
        <w:t>. (2010) analyzed a cross between a chloroquine resistant and a chloroquine-sensitive strain of </w:t>
      </w:r>
      <w:r>
        <w:rPr>
          <w:i/>
          <w:vertAlign w:val="baseline"/>
        </w:rPr>
        <w:t>P.falciparum</w:t>
      </w:r>
      <w:r>
        <w:rPr>
          <w:vertAlign w:val="baseline"/>
        </w:rPr>
        <w:t>, and identified a chloroquine-resistance locus within a 400 kb segment of chromosome. Su </w:t>
      </w:r>
      <w:r>
        <w:rPr>
          <w:i/>
          <w:vertAlign w:val="baseline"/>
        </w:rPr>
        <w:t>et al</w:t>
      </w:r>
      <w:r>
        <w:rPr>
          <w:vertAlign w:val="baseline"/>
        </w:rPr>
        <w:t>. (2014) mapped the putative chloroquine-resistance locus to a 36 kb region and identified the open reading frames of 8 potential genes within this region. Initially, chloroquine resistance was thought</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caused</w:t>
      </w:r>
      <w:r>
        <w:rPr>
          <w:spacing w:val="-1"/>
          <w:vertAlign w:val="baseline"/>
        </w:rPr>
        <w:t> </w:t>
      </w:r>
      <w:r>
        <w:rPr>
          <w:vertAlign w:val="baseline"/>
        </w:rPr>
        <w:t>by</w:t>
      </w:r>
      <w:r>
        <w:rPr>
          <w:spacing w:val="-3"/>
          <w:vertAlign w:val="baseline"/>
        </w:rPr>
        <w:t> </w:t>
      </w:r>
      <w:r>
        <w:rPr>
          <w:vertAlign w:val="baseline"/>
        </w:rPr>
        <w:t>cg2,</w:t>
      </w:r>
      <w:r>
        <w:rPr>
          <w:spacing w:val="-1"/>
          <w:vertAlign w:val="baseline"/>
        </w:rPr>
        <w:t> </w:t>
      </w:r>
      <w:r>
        <w:rPr>
          <w:vertAlign w:val="baseline"/>
        </w:rPr>
        <w:t>a gene coding</w:t>
      </w:r>
      <w:r>
        <w:rPr>
          <w:spacing w:val="-2"/>
          <w:vertAlign w:val="baseline"/>
        </w:rPr>
        <w:t> </w:t>
      </w:r>
      <w:r>
        <w:rPr>
          <w:vertAlign w:val="baseline"/>
        </w:rPr>
        <w:t>for</w:t>
      </w:r>
      <w:r>
        <w:rPr>
          <w:spacing w:val="-1"/>
          <w:vertAlign w:val="baseline"/>
        </w:rPr>
        <w:t> </w:t>
      </w:r>
      <w:r>
        <w:rPr>
          <w:vertAlign w:val="baseline"/>
        </w:rPr>
        <w:t>a</w:t>
      </w:r>
      <w:r>
        <w:rPr>
          <w:spacing w:val="-1"/>
          <w:vertAlign w:val="baseline"/>
        </w:rPr>
        <w:t> </w:t>
      </w:r>
      <w:r>
        <w:rPr>
          <w:vertAlign w:val="baseline"/>
        </w:rPr>
        <w:t>polymorphic</w:t>
      </w:r>
      <w:r>
        <w:rPr>
          <w:spacing w:val="-1"/>
          <w:vertAlign w:val="baseline"/>
        </w:rPr>
        <w:t> </w:t>
      </w:r>
      <w:r>
        <w:rPr>
          <w:vertAlign w:val="baseline"/>
        </w:rPr>
        <w:t>protein</w:t>
      </w:r>
      <w:r>
        <w:rPr>
          <w:spacing w:val="-1"/>
          <w:vertAlign w:val="baseline"/>
        </w:rPr>
        <w:t> </w:t>
      </w:r>
      <w:r>
        <w:rPr>
          <w:vertAlign w:val="baseline"/>
        </w:rPr>
        <w:t>located</w:t>
      </w:r>
      <w:r>
        <w:rPr>
          <w:spacing w:val="-1"/>
          <w:vertAlign w:val="baseline"/>
        </w:rPr>
        <w:t> </w:t>
      </w:r>
      <w:r>
        <w:rPr>
          <w:vertAlign w:val="baseline"/>
        </w:rPr>
        <w:t>at</w:t>
      </w:r>
      <w:r>
        <w:rPr>
          <w:spacing w:val="-1"/>
          <w:vertAlign w:val="baseline"/>
        </w:rPr>
        <w:t> </w:t>
      </w:r>
      <w:r>
        <w:rPr>
          <w:vertAlign w:val="baseline"/>
        </w:rPr>
        <w:t>the</w:t>
      </w:r>
      <w:r>
        <w:rPr>
          <w:spacing w:val="-1"/>
          <w:vertAlign w:val="baseline"/>
        </w:rPr>
        <w:t> </w:t>
      </w:r>
      <w:r>
        <w:rPr>
          <w:vertAlign w:val="baseline"/>
        </w:rPr>
        <w:t>parasite periphery. However, recent transformation studies have ruled out cg2 and suggest another gene, PFTCR within this region (Fidock </w:t>
      </w:r>
      <w:r>
        <w:rPr>
          <w:i/>
          <w:vertAlign w:val="baseline"/>
        </w:rPr>
        <w:t>et al., </w:t>
      </w:r>
      <w:r>
        <w:rPr>
          <w:vertAlign w:val="baseline"/>
        </w:rPr>
        <w:t>1999).</w:t>
      </w:r>
    </w:p>
    <w:p>
      <w:pPr>
        <w:pStyle w:val="BodyText"/>
      </w:pPr>
    </w:p>
    <w:p>
      <w:pPr>
        <w:pStyle w:val="BodyText"/>
      </w:pPr>
    </w:p>
    <w:p>
      <w:pPr>
        <w:pStyle w:val="BodyText"/>
      </w:pPr>
    </w:p>
    <w:p>
      <w:pPr>
        <w:pStyle w:val="BodyText"/>
      </w:pPr>
    </w:p>
    <w:p>
      <w:pPr>
        <w:pStyle w:val="BodyText"/>
      </w:pPr>
    </w:p>
    <w:p>
      <w:pPr>
        <w:pStyle w:val="BodyText"/>
        <w:spacing w:before="57"/>
      </w:pPr>
    </w:p>
    <w:p>
      <w:pPr>
        <w:pStyle w:val="Heading2"/>
        <w:numPr>
          <w:ilvl w:val="2"/>
          <w:numId w:val="2"/>
        </w:numPr>
        <w:tabs>
          <w:tab w:pos="2026" w:val="left" w:leader="none"/>
        </w:tabs>
        <w:spacing w:line="240" w:lineRule="auto" w:before="0" w:after="0"/>
        <w:ind w:left="2026" w:right="0" w:hanging="719"/>
        <w:jc w:val="left"/>
      </w:pPr>
      <w:r>
        <w:rPr>
          <w:spacing w:val="-2"/>
        </w:rPr>
        <w:t>Quinine</w:t>
      </w:r>
    </w:p>
    <w:p>
      <w:pPr>
        <w:pStyle w:val="BodyText"/>
        <w:spacing w:before="192"/>
        <w:rPr>
          <w:b/>
        </w:rPr>
      </w:pPr>
    </w:p>
    <w:p>
      <w:pPr>
        <w:pStyle w:val="BodyText"/>
        <w:spacing w:line="480" w:lineRule="auto"/>
        <w:ind w:left="1307" w:right="1406"/>
        <w:jc w:val="both"/>
      </w:pPr>
      <w:r>
        <w:rPr/>
        <w:t>Quinine</w:t>
      </w:r>
      <w:r>
        <w:rPr>
          <w:spacing w:val="-13"/>
        </w:rPr>
        <w:t> </w:t>
      </w:r>
      <w:r>
        <w:rPr/>
        <w:t>is</w:t>
      </w:r>
      <w:r>
        <w:rPr>
          <w:spacing w:val="-11"/>
        </w:rPr>
        <w:t> </w:t>
      </w:r>
      <w:r>
        <w:rPr/>
        <w:t>derived</w:t>
      </w:r>
      <w:r>
        <w:rPr>
          <w:spacing w:val="-12"/>
        </w:rPr>
        <w:t> </w:t>
      </w:r>
      <w:r>
        <w:rPr/>
        <w:t>from</w:t>
      </w:r>
      <w:r>
        <w:rPr>
          <w:spacing w:val="-12"/>
        </w:rPr>
        <w:t> </w:t>
      </w:r>
      <w:r>
        <w:rPr/>
        <w:t>the</w:t>
      </w:r>
      <w:r>
        <w:rPr>
          <w:spacing w:val="-13"/>
        </w:rPr>
        <w:t> </w:t>
      </w:r>
      <w:r>
        <w:rPr/>
        <w:t>bark</w:t>
      </w:r>
      <w:r>
        <w:rPr>
          <w:spacing w:val="-13"/>
        </w:rPr>
        <w:t> </w:t>
      </w:r>
      <w:r>
        <w:rPr/>
        <w:t>of</w:t>
      </w:r>
      <w:r>
        <w:rPr>
          <w:spacing w:val="-13"/>
        </w:rPr>
        <w:t> </w:t>
      </w:r>
      <w:r>
        <w:rPr/>
        <w:t>the</w:t>
      </w:r>
      <w:r>
        <w:rPr>
          <w:spacing w:val="-13"/>
        </w:rPr>
        <w:t> </w:t>
      </w:r>
      <w:r>
        <w:rPr/>
        <w:t>cinchona</w:t>
      </w:r>
      <w:r>
        <w:rPr>
          <w:spacing w:val="-14"/>
        </w:rPr>
        <w:t> </w:t>
      </w:r>
      <w:r>
        <w:rPr/>
        <w:t>tree</w:t>
      </w:r>
      <w:r>
        <w:rPr>
          <w:spacing w:val="-13"/>
        </w:rPr>
        <w:t> </w:t>
      </w:r>
      <w:r>
        <w:rPr/>
        <w:t>and</w:t>
      </w:r>
      <w:r>
        <w:rPr>
          <w:spacing w:val="-12"/>
        </w:rPr>
        <w:t> </w:t>
      </w:r>
      <w:r>
        <w:rPr/>
        <w:t>was</w:t>
      </w:r>
      <w:r>
        <w:rPr>
          <w:spacing w:val="-12"/>
        </w:rPr>
        <w:t> </w:t>
      </w:r>
      <w:r>
        <w:rPr/>
        <w:t>used</w:t>
      </w:r>
      <w:r>
        <w:rPr>
          <w:spacing w:val="-12"/>
        </w:rPr>
        <w:t> </w:t>
      </w:r>
      <w:r>
        <w:rPr/>
        <w:t>for</w:t>
      </w:r>
      <w:r>
        <w:rPr>
          <w:spacing w:val="-13"/>
        </w:rPr>
        <w:t> </w:t>
      </w:r>
      <w:r>
        <w:rPr/>
        <w:t>treating</w:t>
      </w:r>
      <w:r>
        <w:rPr>
          <w:spacing w:val="-14"/>
        </w:rPr>
        <w:t> </w:t>
      </w:r>
      <w:r>
        <w:rPr/>
        <w:t>fevers</w:t>
      </w:r>
      <w:r>
        <w:rPr>
          <w:spacing w:val="-13"/>
        </w:rPr>
        <w:t> </w:t>
      </w:r>
      <w:r>
        <w:rPr/>
        <w:t>as</w:t>
      </w:r>
      <w:r>
        <w:rPr>
          <w:spacing w:val="-12"/>
        </w:rPr>
        <w:t> </w:t>
      </w:r>
      <w:r>
        <w:rPr/>
        <w:t>early as</w:t>
      </w:r>
      <w:r>
        <w:rPr>
          <w:spacing w:val="-3"/>
        </w:rPr>
        <w:t> </w:t>
      </w:r>
      <w:r>
        <w:rPr/>
        <w:t>the</w:t>
      </w:r>
      <w:r>
        <w:rPr>
          <w:spacing w:val="-3"/>
        </w:rPr>
        <w:t> </w:t>
      </w:r>
      <w:r>
        <w:rPr/>
        <w:t>17th</w:t>
      </w:r>
      <w:r>
        <w:rPr>
          <w:spacing w:val="-3"/>
        </w:rPr>
        <w:t> </w:t>
      </w:r>
      <w:r>
        <w:rPr/>
        <w:t>century,</w:t>
      </w:r>
      <w:r>
        <w:rPr>
          <w:spacing w:val="-3"/>
        </w:rPr>
        <w:t> </w:t>
      </w:r>
      <w:r>
        <w:rPr/>
        <w:t>although</w:t>
      </w:r>
      <w:r>
        <w:rPr>
          <w:spacing w:val="-3"/>
        </w:rPr>
        <w:t> </w:t>
      </w:r>
      <w:r>
        <w:rPr/>
        <w:t>not</w:t>
      </w:r>
      <w:r>
        <w:rPr>
          <w:spacing w:val="-3"/>
        </w:rPr>
        <w:t> </w:t>
      </w:r>
      <w:r>
        <w:rPr/>
        <w:t>until</w:t>
      </w:r>
      <w:r>
        <w:rPr>
          <w:spacing w:val="-3"/>
        </w:rPr>
        <w:t> </w:t>
      </w:r>
      <w:r>
        <w:rPr/>
        <w:t>1820,</w:t>
      </w:r>
      <w:r>
        <w:rPr>
          <w:spacing w:val="-6"/>
        </w:rPr>
        <w:t> </w:t>
      </w:r>
      <w:r>
        <w:rPr/>
        <w:t>it</w:t>
      </w:r>
      <w:r>
        <w:rPr>
          <w:spacing w:val="-3"/>
        </w:rPr>
        <w:t> </w:t>
      </w:r>
      <w:r>
        <w:rPr/>
        <w:t>was</w:t>
      </w:r>
      <w:r>
        <w:rPr>
          <w:spacing w:val="-6"/>
        </w:rPr>
        <w:t> </w:t>
      </w:r>
      <w:r>
        <w:rPr/>
        <w:t>the</w:t>
      </w:r>
      <w:r>
        <w:rPr>
          <w:spacing w:val="-3"/>
        </w:rPr>
        <w:t> </w:t>
      </w:r>
      <w:r>
        <w:rPr/>
        <w:t>active</w:t>
      </w:r>
      <w:r>
        <w:rPr>
          <w:spacing w:val="-4"/>
        </w:rPr>
        <w:t> </w:t>
      </w:r>
      <w:r>
        <w:rPr/>
        <w:t>ingredient</w:t>
      </w:r>
      <w:r>
        <w:rPr>
          <w:spacing w:val="-3"/>
        </w:rPr>
        <w:t> </w:t>
      </w:r>
      <w:r>
        <w:rPr/>
        <w:t>of</w:t>
      </w:r>
      <w:r>
        <w:rPr>
          <w:spacing w:val="-4"/>
        </w:rPr>
        <w:t> </w:t>
      </w:r>
      <w:r>
        <w:rPr/>
        <w:t>the</w:t>
      </w:r>
      <w:r>
        <w:rPr>
          <w:spacing w:val="-3"/>
        </w:rPr>
        <w:t> </w:t>
      </w:r>
      <w:r>
        <w:rPr/>
        <w:t>bark,</w:t>
      </w:r>
      <w:r>
        <w:rPr>
          <w:spacing w:val="-3"/>
        </w:rPr>
        <w:t> </w:t>
      </w:r>
      <w:r>
        <w:rPr/>
        <w:t>isolated and used in its purified form. The structure of Quinine is shown in Figure 2.4. Quinine is used as a treatment for uncomplicated and severe malaria in many different therapeutic regimens.</w:t>
      </w:r>
      <w:r>
        <w:rPr>
          <w:spacing w:val="44"/>
        </w:rPr>
        <w:t> </w:t>
      </w:r>
      <w:r>
        <w:rPr/>
        <w:t>Quinimax,</w:t>
      </w:r>
      <w:r>
        <w:rPr>
          <w:spacing w:val="45"/>
        </w:rPr>
        <w:t> </w:t>
      </w:r>
      <w:r>
        <w:rPr/>
        <w:t>which</w:t>
      </w:r>
      <w:r>
        <w:rPr>
          <w:spacing w:val="44"/>
        </w:rPr>
        <w:t> </w:t>
      </w:r>
      <w:r>
        <w:rPr/>
        <w:t>is</w:t>
      </w:r>
      <w:r>
        <w:rPr>
          <w:spacing w:val="46"/>
        </w:rPr>
        <w:t> </w:t>
      </w:r>
      <w:r>
        <w:rPr/>
        <w:t>a</w:t>
      </w:r>
      <w:r>
        <w:rPr>
          <w:spacing w:val="43"/>
        </w:rPr>
        <w:t> </w:t>
      </w:r>
      <w:r>
        <w:rPr/>
        <w:t>combination</w:t>
      </w:r>
      <w:r>
        <w:rPr>
          <w:spacing w:val="45"/>
        </w:rPr>
        <w:t> </w:t>
      </w:r>
      <w:r>
        <w:rPr/>
        <w:t>of</w:t>
      </w:r>
      <w:r>
        <w:rPr>
          <w:spacing w:val="43"/>
        </w:rPr>
        <w:t> </w:t>
      </w:r>
      <w:r>
        <w:rPr/>
        <w:t>quinine,</w:t>
      </w:r>
      <w:r>
        <w:rPr>
          <w:spacing w:val="45"/>
        </w:rPr>
        <w:t> </w:t>
      </w:r>
      <w:r>
        <w:rPr/>
        <w:t>quinidine,</w:t>
      </w:r>
      <w:r>
        <w:rPr>
          <w:spacing w:val="43"/>
        </w:rPr>
        <w:t> </w:t>
      </w:r>
      <w:r>
        <w:rPr/>
        <w:t>and</w:t>
      </w:r>
      <w:r>
        <w:rPr>
          <w:spacing w:val="45"/>
        </w:rPr>
        <w:t> </w:t>
      </w:r>
      <w:r>
        <w:rPr/>
        <w:t>cinchonine</w:t>
      </w:r>
      <w:r>
        <w:rPr>
          <w:spacing w:val="44"/>
        </w:rPr>
        <w:t> </w:t>
      </w:r>
      <w:r>
        <w:rPr>
          <w:spacing w:val="-4"/>
        </w:rPr>
        <w:t>(all</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derived from cinchona bark), is also used (Deloron </w:t>
      </w:r>
      <w:r>
        <w:rPr>
          <w:i/>
        </w:rPr>
        <w:t>et al., </w:t>
      </w:r>
      <w:r>
        <w:rPr/>
        <w:t>1985). Quinine must be administered</w:t>
      </w:r>
      <w:r>
        <w:rPr>
          <w:spacing w:val="-7"/>
        </w:rPr>
        <w:t> </w:t>
      </w:r>
      <w:r>
        <w:rPr/>
        <w:t>for</w:t>
      </w:r>
      <w:r>
        <w:rPr>
          <w:spacing w:val="-7"/>
        </w:rPr>
        <w:t> </w:t>
      </w:r>
      <w:r>
        <w:rPr/>
        <w:t>at</w:t>
      </w:r>
      <w:r>
        <w:rPr>
          <w:spacing w:val="-7"/>
        </w:rPr>
        <w:t> </w:t>
      </w:r>
      <w:r>
        <w:rPr/>
        <w:t>least</w:t>
      </w:r>
      <w:r>
        <w:rPr>
          <w:spacing w:val="-4"/>
        </w:rPr>
        <w:t> </w:t>
      </w:r>
      <w:r>
        <w:rPr/>
        <w:t>7</w:t>
      </w:r>
      <w:r>
        <w:rPr>
          <w:spacing w:val="-7"/>
        </w:rPr>
        <w:t> </w:t>
      </w:r>
      <w:r>
        <w:rPr/>
        <w:t>days</w:t>
      </w:r>
      <w:r>
        <w:rPr>
          <w:spacing w:val="-7"/>
        </w:rPr>
        <w:t> </w:t>
      </w:r>
      <w:r>
        <w:rPr/>
        <w:t>to</w:t>
      </w:r>
      <w:r>
        <w:rPr>
          <w:spacing w:val="-7"/>
        </w:rPr>
        <w:t> </w:t>
      </w:r>
      <w:r>
        <w:rPr/>
        <w:t>non-immune</w:t>
      </w:r>
      <w:r>
        <w:rPr>
          <w:spacing w:val="-6"/>
        </w:rPr>
        <w:t> </w:t>
      </w:r>
      <w:r>
        <w:rPr/>
        <w:t>populations</w:t>
      </w:r>
      <w:r>
        <w:rPr>
          <w:spacing w:val="-7"/>
        </w:rPr>
        <w:t> </w:t>
      </w:r>
      <w:r>
        <w:rPr/>
        <w:t>(Krishna</w:t>
      </w:r>
      <w:r>
        <w:rPr>
          <w:spacing w:val="-6"/>
        </w:rPr>
        <w:t> </w:t>
      </w:r>
      <w:r>
        <w:rPr/>
        <w:t>and</w:t>
      </w:r>
      <w:r>
        <w:rPr>
          <w:spacing w:val="-5"/>
        </w:rPr>
        <w:t> </w:t>
      </w:r>
      <w:r>
        <w:rPr/>
        <w:t>White,</w:t>
      </w:r>
      <w:r>
        <w:rPr>
          <w:spacing w:val="-7"/>
        </w:rPr>
        <w:t> </w:t>
      </w:r>
      <w:r>
        <w:rPr/>
        <w:t>1996)</w:t>
      </w:r>
      <w:r>
        <w:rPr>
          <w:spacing w:val="-8"/>
        </w:rPr>
        <w:t> </w:t>
      </w:r>
      <w:r>
        <w:rPr/>
        <w:t>but</w:t>
      </w:r>
      <w:r>
        <w:rPr>
          <w:spacing w:val="-7"/>
        </w:rPr>
        <w:t> </w:t>
      </w:r>
      <w:r>
        <w:rPr/>
        <w:t>it is effective in immune populations (such as in sub-Saharan Africa) when given for 3 to 5 days because it appears to be potentiated by the host immune system (Miller </w:t>
      </w:r>
      <w:r>
        <w:rPr>
          <w:i/>
        </w:rPr>
        <w:t>et al., </w:t>
      </w:r>
      <w:r>
        <w:rPr/>
        <w:t>1989). Quinine is also used in combination with antibiotics (tetracycline or doxycycline).</w:t>
      </w:r>
    </w:p>
    <w:p>
      <w:pPr>
        <w:pStyle w:val="Heading2"/>
        <w:numPr>
          <w:ilvl w:val="3"/>
          <w:numId w:val="2"/>
        </w:numPr>
        <w:tabs>
          <w:tab w:pos="2747" w:val="left" w:leader="none"/>
        </w:tabs>
        <w:spacing w:line="240" w:lineRule="auto" w:before="204" w:after="0"/>
        <w:ind w:left="2747" w:right="0" w:hanging="1440"/>
        <w:jc w:val="both"/>
      </w:pPr>
      <w:r>
        <w:rPr/>
        <w:t>Mode</w:t>
      </w:r>
      <w:r>
        <w:rPr>
          <w:spacing w:val="-2"/>
        </w:rPr>
        <w:t> </w:t>
      </w:r>
      <w:r>
        <w:rPr/>
        <w:t>of</w:t>
      </w:r>
      <w:r>
        <w:rPr>
          <w:spacing w:val="1"/>
        </w:rPr>
        <w:t> </w:t>
      </w:r>
      <w:r>
        <w:rPr>
          <w:spacing w:val="-2"/>
        </w:rPr>
        <w:t>action</w:t>
      </w:r>
    </w:p>
    <w:p>
      <w:pPr>
        <w:pStyle w:val="BodyText"/>
        <w:spacing w:line="480" w:lineRule="auto" w:before="272"/>
        <w:ind w:left="1307" w:right="1404"/>
        <w:jc w:val="both"/>
      </w:pPr>
      <w:r>
        <w:rPr/>
        <w:t>Quinine acts in a manner similar to that of chloroquine but with some differences; chloroquine causes clumping of the malaria pigment, whereas quinine antagonizes this process (Peters, 1993). In addition, quinine is a weaker base than chloroquine and has less affinity for heme, implying that mechanisms other than ion transport into the food vacuole and</w:t>
      </w:r>
      <w:r>
        <w:rPr>
          <w:spacing w:val="-10"/>
        </w:rPr>
        <w:t> </w:t>
      </w:r>
      <w:r>
        <w:rPr/>
        <w:t>heme-drug</w:t>
      </w:r>
      <w:r>
        <w:rPr>
          <w:spacing w:val="-12"/>
        </w:rPr>
        <w:t> </w:t>
      </w:r>
      <w:r>
        <w:rPr/>
        <w:t>interactions</w:t>
      </w:r>
      <w:r>
        <w:rPr>
          <w:spacing w:val="-9"/>
        </w:rPr>
        <w:t> </w:t>
      </w:r>
      <w:r>
        <w:rPr/>
        <w:t>are</w:t>
      </w:r>
      <w:r>
        <w:rPr>
          <w:spacing w:val="-11"/>
        </w:rPr>
        <w:t> </w:t>
      </w:r>
      <w:r>
        <w:rPr/>
        <w:t>required</w:t>
      </w:r>
      <w:r>
        <w:rPr>
          <w:spacing w:val="-10"/>
        </w:rPr>
        <w:t> </w:t>
      </w:r>
      <w:r>
        <w:rPr/>
        <w:t>for</w:t>
      </w:r>
      <w:r>
        <w:rPr>
          <w:spacing w:val="-10"/>
        </w:rPr>
        <w:t> </w:t>
      </w:r>
      <w:r>
        <w:rPr/>
        <w:t>the</w:t>
      </w:r>
      <w:r>
        <w:rPr>
          <w:spacing w:val="-10"/>
        </w:rPr>
        <w:t> </w:t>
      </w:r>
      <w:r>
        <w:rPr/>
        <w:t>action</w:t>
      </w:r>
      <w:r>
        <w:rPr>
          <w:spacing w:val="-10"/>
        </w:rPr>
        <w:t> </w:t>
      </w:r>
      <w:r>
        <w:rPr/>
        <w:t>of</w:t>
      </w:r>
      <w:r>
        <w:rPr>
          <w:spacing w:val="-10"/>
        </w:rPr>
        <w:t> </w:t>
      </w:r>
      <w:r>
        <w:rPr/>
        <w:t>these</w:t>
      </w:r>
      <w:r>
        <w:rPr>
          <w:spacing w:val="-11"/>
        </w:rPr>
        <w:t> </w:t>
      </w:r>
      <w:r>
        <w:rPr/>
        <w:t>drugs</w:t>
      </w:r>
      <w:r>
        <w:rPr>
          <w:spacing w:val="-9"/>
        </w:rPr>
        <w:t> </w:t>
      </w:r>
      <w:r>
        <w:rPr/>
        <w:t>(Foley</w:t>
      </w:r>
      <w:r>
        <w:rPr>
          <w:spacing w:val="-12"/>
        </w:rPr>
        <w:t> </w:t>
      </w:r>
      <w:r>
        <w:rPr/>
        <w:t>and</w:t>
      </w:r>
      <w:r>
        <w:rPr>
          <w:spacing w:val="-10"/>
        </w:rPr>
        <w:t> </w:t>
      </w:r>
      <w:r>
        <w:rPr/>
        <w:t>Tilly,</w:t>
      </w:r>
      <w:r>
        <w:rPr>
          <w:spacing w:val="-10"/>
        </w:rPr>
        <w:t> </w:t>
      </w:r>
      <w:r>
        <w:rPr/>
        <w:t>2007). Quinine also interacts rather weakly with heme (Kd = 2.63 × 10-6 M) (Chou </w:t>
      </w:r>
      <w:r>
        <w:rPr>
          <w:i/>
        </w:rPr>
        <w:t>et al., </w:t>
      </w:r>
      <w:r>
        <w:rPr/>
        <w:t>1980), but</w:t>
      </w:r>
      <w:r>
        <w:rPr>
          <w:spacing w:val="-15"/>
        </w:rPr>
        <w:t> </w:t>
      </w:r>
      <w:r>
        <w:rPr/>
        <w:t>has</w:t>
      </w:r>
      <w:r>
        <w:rPr>
          <w:spacing w:val="-15"/>
        </w:rPr>
        <w:t> </w:t>
      </w:r>
      <w:r>
        <w:rPr/>
        <w:t>been</w:t>
      </w:r>
      <w:r>
        <w:rPr>
          <w:spacing w:val="-15"/>
        </w:rPr>
        <w:t> </w:t>
      </w:r>
      <w:r>
        <w:rPr/>
        <w:t>shown</w:t>
      </w:r>
      <w:r>
        <w:rPr>
          <w:spacing w:val="-15"/>
        </w:rPr>
        <w:t> </w:t>
      </w:r>
      <w:r>
        <w:rPr/>
        <w:t>to</w:t>
      </w:r>
      <w:r>
        <w:rPr>
          <w:spacing w:val="-15"/>
        </w:rPr>
        <w:t> </w:t>
      </w:r>
      <w:r>
        <w:rPr/>
        <w:t>inhibit</w:t>
      </w:r>
      <w:r>
        <w:rPr>
          <w:spacing w:val="-15"/>
        </w:rPr>
        <w:t> </w:t>
      </w:r>
      <w:r>
        <w:rPr/>
        <w:t>heme</w:t>
      </w:r>
      <w:r>
        <w:rPr>
          <w:spacing w:val="-15"/>
        </w:rPr>
        <w:t> </w:t>
      </w:r>
      <w:r>
        <w:rPr/>
        <w:t>polymerization</w:t>
      </w:r>
      <w:r>
        <w:rPr>
          <w:spacing w:val="-15"/>
        </w:rPr>
        <w:t> </w:t>
      </w:r>
      <w:r>
        <w:rPr/>
        <w:t>(Chou</w:t>
      </w:r>
      <w:r>
        <w:rPr>
          <w:spacing w:val="-15"/>
        </w:rPr>
        <w:t> </w:t>
      </w:r>
      <w:r>
        <w:rPr/>
        <w:t>and</w:t>
      </w:r>
      <w:r>
        <w:rPr>
          <w:spacing w:val="-15"/>
        </w:rPr>
        <w:t> </w:t>
      </w:r>
      <w:r>
        <w:rPr/>
        <w:t>Fitch,</w:t>
      </w:r>
      <w:r>
        <w:rPr>
          <w:spacing w:val="-15"/>
        </w:rPr>
        <w:t> </w:t>
      </w:r>
      <w:r>
        <w:rPr/>
        <w:t>1993)</w:t>
      </w:r>
      <w:r>
        <w:rPr>
          <w:spacing w:val="-15"/>
        </w:rPr>
        <w:t> </w:t>
      </w:r>
      <w:r>
        <w:rPr/>
        <w:t>and</w:t>
      </w:r>
      <w:r>
        <w:rPr>
          <w:spacing w:val="-15"/>
        </w:rPr>
        <w:t> </w:t>
      </w:r>
      <w:r>
        <w:rPr/>
        <w:t>heme</w:t>
      </w:r>
      <w:r>
        <w:rPr>
          <w:spacing w:val="-15"/>
        </w:rPr>
        <w:t> </w:t>
      </w:r>
      <w:r>
        <w:rPr/>
        <w:t>catalase activity</w:t>
      </w:r>
      <w:r>
        <w:rPr>
          <w:spacing w:val="-4"/>
        </w:rPr>
        <w:t> </w:t>
      </w:r>
      <w:r>
        <w:rPr/>
        <w:t>(Ribeiro </w:t>
      </w:r>
      <w:r>
        <w:rPr>
          <w:i/>
        </w:rPr>
        <w:t>et</w:t>
      </w:r>
      <w:r>
        <w:rPr>
          <w:i/>
          <w:spacing w:val="-2"/>
        </w:rPr>
        <w:t> </w:t>
      </w:r>
      <w:r>
        <w:rPr>
          <w:i/>
        </w:rPr>
        <w:t>al.,</w:t>
      </w:r>
      <w:r>
        <w:rPr>
          <w:i/>
          <w:spacing w:val="-2"/>
        </w:rPr>
        <w:t> </w:t>
      </w:r>
      <w:r>
        <w:rPr/>
        <w:t>2009).</w:t>
      </w:r>
      <w:r>
        <w:rPr>
          <w:spacing w:val="-1"/>
        </w:rPr>
        <w:t> </w:t>
      </w:r>
      <w:r>
        <w:rPr/>
        <w:t>In the</w:t>
      </w:r>
      <w:r>
        <w:rPr>
          <w:spacing w:val="-1"/>
        </w:rPr>
        <w:t> </w:t>
      </w:r>
      <w:r>
        <w:rPr/>
        <w:t>absence</w:t>
      </w:r>
      <w:r>
        <w:rPr>
          <w:spacing w:val="-2"/>
        </w:rPr>
        <w:t> </w:t>
      </w:r>
      <w:r>
        <w:rPr/>
        <w:t>of</w:t>
      </w:r>
      <w:r>
        <w:rPr>
          <w:spacing w:val="-1"/>
        </w:rPr>
        <w:t> </w:t>
      </w:r>
      <w:r>
        <w:rPr/>
        <w:t>a specific</w:t>
      </w:r>
      <w:r>
        <w:rPr>
          <w:spacing w:val="-2"/>
        </w:rPr>
        <w:t> </w:t>
      </w:r>
      <w:r>
        <w:rPr/>
        <w:t>transporter,</w:t>
      </w:r>
      <w:r>
        <w:rPr>
          <w:spacing w:val="-2"/>
        </w:rPr>
        <w:t> </w:t>
      </w:r>
      <w:r>
        <w:rPr/>
        <w:t>quinine</w:t>
      </w:r>
      <w:r>
        <w:rPr>
          <w:spacing w:val="-2"/>
        </w:rPr>
        <w:t> </w:t>
      </w:r>
      <w:r>
        <w:rPr/>
        <w:t>is</w:t>
      </w:r>
      <w:r>
        <w:rPr>
          <w:spacing w:val="-2"/>
        </w:rPr>
        <w:t> </w:t>
      </w:r>
      <w:r>
        <w:rPr/>
        <w:t>likely</w:t>
      </w:r>
      <w:r>
        <w:rPr>
          <w:spacing w:val="-6"/>
        </w:rPr>
        <w:t> </w:t>
      </w:r>
      <w:r>
        <w:rPr/>
        <w:t>to</w:t>
      </w:r>
      <w:r>
        <w:rPr>
          <w:spacing w:val="-2"/>
        </w:rPr>
        <w:t> </w:t>
      </w:r>
      <w:r>
        <w:rPr/>
        <w:t>be accumulated less efficiently in the food vacuole than chloroquine. Further work is required to determine whether the mechanism of action of quinine is more closely aligned to that of </w:t>
      </w:r>
      <w:r>
        <w:rPr>
          <w:spacing w:val="-2"/>
        </w:rPr>
        <w:t>chloroquine.</w:t>
      </w:r>
    </w:p>
    <w:p>
      <w:pPr>
        <w:spacing w:after="0" w:line="480" w:lineRule="auto"/>
        <w:jc w:val="both"/>
        <w:sectPr>
          <w:pgSz w:w="12240" w:h="15840"/>
          <w:pgMar w:header="0" w:footer="1015" w:top="1340" w:bottom="1200" w:left="680" w:right="0"/>
        </w:sectPr>
      </w:pPr>
    </w:p>
    <w:p>
      <w:pPr>
        <w:pStyle w:val="BodyText"/>
        <w:rPr>
          <w:sz w:val="20"/>
        </w:rPr>
      </w:pPr>
    </w:p>
    <w:p>
      <w:pPr>
        <w:pStyle w:val="BodyText"/>
        <w:rPr>
          <w:sz w:val="20"/>
        </w:rPr>
      </w:pPr>
    </w:p>
    <w:p>
      <w:pPr>
        <w:pStyle w:val="BodyText"/>
        <w:rPr>
          <w:sz w:val="20"/>
        </w:rPr>
      </w:pPr>
    </w:p>
    <w:p>
      <w:pPr>
        <w:pStyle w:val="BodyText"/>
        <w:spacing w:before="53"/>
        <w:rPr>
          <w:sz w:val="20"/>
        </w:rPr>
      </w:pPr>
    </w:p>
    <w:p>
      <w:pPr>
        <w:pStyle w:val="BodyText"/>
        <w:ind w:left="2218"/>
        <w:rPr>
          <w:sz w:val="20"/>
        </w:rPr>
      </w:pPr>
      <w:r>
        <w:rPr>
          <w:sz w:val="20"/>
        </w:rPr>
        <w:drawing>
          <wp:inline distT="0" distB="0" distL="0" distR="0">
            <wp:extent cx="4446957" cy="1325118"/>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446957" cy="1325118"/>
                    </a:xfrm>
                    <a:prstGeom prst="rect">
                      <a:avLst/>
                    </a:prstGeom>
                  </pic:spPr>
                </pic:pic>
              </a:graphicData>
            </a:graphic>
          </wp:inline>
        </w:drawing>
      </w:r>
      <w:r>
        <w:rPr>
          <w:sz w:val="20"/>
        </w:rPr>
      </w:r>
    </w:p>
    <w:p>
      <w:pPr>
        <w:pStyle w:val="BodyText"/>
        <w:spacing w:before="265"/>
      </w:pPr>
    </w:p>
    <w:p>
      <w:pPr>
        <w:spacing w:before="0"/>
        <w:ind w:left="2027" w:right="0" w:firstLine="0"/>
        <w:jc w:val="left"/>
        <w:rPr>
          <w:sz w:val="24"/>
        </w:rPr>
      </w:pPr>
      <w:r>
        <w:rPr>
          <w:b/>
          <w:sz w:val="24"/>
        </w:rPr>
        <w:t>Figure</w:t>
      </w:r>
      <w:r>
        <w:rPr>
          <w:b/>
          <w:spacing w:val="-2"/>
          <w:sz w:val="24"/>
        </w:rPr>
        <w:t> </w:t>
      </w:r>
      <w:r>
        <w:rPr>
          <w:b/>
          <w:sz w:val="24"/>
        </w:rPr>
        <w:t>2.4:</w:t>
      </w:r>
      <w:r>
        <w:rPr>
          <w:b/>
          <w:spacing w:val="-1"/>
          <w:sz w:val="24"/>
        </w:rPr>
        <w:t> </w:t>
      </w:r>
      <w:r>
        <w:rPr>
          <w:b/>
          <w:sz w:val="24"/>
        </w:rPr>
        <w:t>Structure</w:t>
      </w:r>
      <w:r>
        <w:rPr>
          <w:b/>
          <w:spacing w:val="-2"/>
          <w:sz w:val="24"/>
        </w:rPr>
        <w:t> </w:t>
      </w:r>
      <w:r>
        <w:rPr>
          <w:b/>
          <w:sz w:val="24"/>
        </w:rPr>
        <w:t>of Quinine</w:t>
      </w:r>
      <w:r>
        <w:rPr>
          <w:b/>
          <w:spacing w:val="-2"/>
          <w:sz w:val="24"/>
        </w:rPr>
        <w:t> </w:t>
      </w:r>
      <w:r>
        <w:rPr>
          <w:b/>
          <w:sz w:val="24"/>
        </w:rPr>
        <w:t>Sulfate</w:t>
      </w:r>
      <w:r>
        <w:rPr>
          <w:b/>
          <w:spacing w:val="1"/>
          <w:sz w:val="24"/>
        </w:rPr>
        <w:t> </w:t>
      </w:r>
      <w:r>
        <w:rPr>
          <w:sz w:val="24"/>
        </w:rPr>
        <w:t>(Harrison,</w:t>
      </w:r>
      <w:r>
        <w:rPr>
          <w:spacing w:val="-1"/>
          <w:sz w:val="24"/>
        </w:rPr>
        <w:t> </w:t>
      </w:r>
      <w:r>
        <w:rPr>
          <w:spacing w:val="-2"/>
          <w:sz w:val="24"/>
        </w:rPr>
        <w:t>2004)</w:t>
      </w:r>
    </w:p>
    <w:p>
      <w:pPr>
        <w:pStyle w:val="BodyText"/>
        <w:spacing w:before="204"/>
      </w:pPr>
    </w:p>
    <w:p>
      <w:pPr>
        <w:pStyle w:val="Heading2"/>
        <w:numPr>
          <w:ilvl w:val="2"/>
          <w:numId w:val="2"/>
        </w:numPr>
        <w:tabs>
          <w:tab w:pos="2026" w:val="left" w:leader="none"/>
        </w:tabs>
        <w:spacing w:line="240" w:lineRule="auto" w:before="0" w:after="0"/>
        <w:ind w:left="2026" w:right="0" w:hanging="719"/>
        <w:jc w:val="both"/>
      </w:pPr>
      <w:r>
        <w:rPr/>
        <w:t>Mefloquine</w:t>
      </w:r>
      <w:r>
        <w:rPr>
          <w:spacing w:val="-2"/>
        </w:rPr>
        <w:t> </w:t>
      </w:r>
      <w:r>
        <w:rPr/>
        <w:t>and</w:t>
      </w:r>
      <w:r>
        <w:rPr>
          <w:spacing w:val="2"/>
        </w:rPr>
        <w:t> </w:t>
      </w:r>
      <w:r>
        <w:rPr>
          <w:spacing w:val="-2"/>
        </w:rPr>
        <w:t>halofantrine</w:t>
      </w:r>
    </w:p>
    <w:p>
      <w:pPr>
        <w:pStyle w:val="BodyText"/>
        <w:spacing w:line="480" w:lineRule="auto" w:before="271"/>
        <w:ind w:left="1307" w:right="1408"/>
        <w:jc w:val="both"/>
      </w:pPr>
      <w:r>
        <w:rPr/>
        <w:t>Mefloquine was developed in the 1970s by the United States Army in response to the increasingly</w:t>
      </w:r>
      <w:r>
        <w:rPr>
          <w:spacing w:val="-8"/>
        </w:rPr>
        <w:t> </w:t>
      </w:r>
      <w:r>
        <w:rPr/>
        <w:t>poor</w:t>
      </w:r>
      <w:r>
        <w:rPr>
          <w:spacing w:val="-4"/>
        </w:rPr>
        <w:t> </w:t>
      </w:r>
      <w:r>
        <w:rPr/>
        <w:t>cure</w:t>
      </w:r>
      <w:r>
        <w:rPr>
          <w:spacing w:val="-5"/>
        </w:rPr>
        <w:t> </w:t>
      </w:r>
      <w:r>
        <w:rPr/>
        <w:t>rates</w:t>
      </w:r>
      <w:r>
        <w:rPr>
          <w:spacing w:val="-3"/>
        </w:rPr>
        <w:t> </w:t>
      </w:r>
      <w:r>
        <w:rPr/>
        <w:t>of</w:t>
      </w:r>
      <w:r>
        <w:rPr>
          <w:spacing w:val="-4"/>
        </w:rPr>
        <w:t> </w:t>
      </w:r>
      <w:r>
        <w:rPr/>
        <w:t>chloroquine,</w:t>
      </w:r>
      <w:r>
        <w:rPr>
          <w:spacing w:val="-3"/>
        </w:rPr>
        <w:t> </w:t>
      </w:r>
      <w:r>
        <w:rPr/>
        <w:t>with</w:t>
      </w:r>
      <w:r>
        <w:rPr>
          <w:spacing w:val="-3"/>
        </w:rPr>
        <w:t> </w:t>
      </w:r>
      <w:r>
        <w:rPr/>
        <w:t>clinical</w:t>
      </w:r>
      <w:r>
        <w:rPr>
          <w:spacing w:val="-3"/>
        </w:rPr>
        <w:t> </w:t>
      </w:r>
      <w:r>
        <w:rPr/>
        <w:t>trials</w:t>
      </w:r>
      <w:r>
        <w:rPr>
          <w:spacing w:val="-3"/>
        </w:rPr>
        <w:t> </w:t>
      </w:r>
      <w:r>
        <w:rPr/>
        <w:t>beginning</w:t>
      </w:r>
      <w:r>
        <w:rPr>
          <w:spacing w:val="-6"/>
        </w:rPr>
        <w:t> </w:t>
      </w:r>
      <w:r>
        <w:rPr/>
        <w:t>in</w:t>
      </w:r>
      <w:r>
        <w:rPr>
          <w:spacing w:val="-3"/>
        </w:rPr>
        <w:t> </w:t>
      </w:r>
      <w:r>
        <w:rPr/>
        <w:t>1972</w:t>
      </w:r>
      <w:r>
        <w:rPr>
          <w:spacing w:val="-3"/>
        </w:rPr>
        <w:t> </w:t>
      </w:r>
      <w:r>
        <w:rPr/>
        <w:t>(Davidson </w:t>
      </w:r>
      <w:r>
        <w:rPr>
          <w:i/>
        </w:rPr>
        <w:t>et</w:t>
      </w:r>
      <w:r>
        <w:rPr>
          <w:i/>
          <w:spacing w:val="-2"/>
        </w:rPr>
        <w:t> </w:t>
      </w:r>
      <w:r>
        <w:rPr>
          <w:i/>
        </w:rPr>
        <w:t>al.,</w:t>
      </w:r>
      <w:r>
        <w:rPr>
          <w:i/>
          <w:spacing w:val="-2"/>
        </w:rPr>
        <w:t> </w:t>
      </w:r>
      <w:r>
        <w:rPr/>
        <w:t>1975).</w:t>
      </w:r>
      <w:r>
        <w:rPr>
          <w:spacing w:val="-2"/>
        </w:rPr>
        <w:t> </w:t>
      </w:r>
      <w:r>
        <w:rPr/>
        <w:t>Mefloquine</w:t>
      </w:r>
      <w:r>
        <w:rPr>
          <w:spacing w:val="-1"/>
        </w:rPr>
        <w:t> </w:t>
      </w:r>
      <w:r>
        <w:rPr/>
        <w:t>has</w:t>
      </w:r>
      <w:r>
        <w:rPr>
          <w:spacing w:val="-2"/>
        </w:rPr>
        <w:t> </w:t>
      </w:r>
      <w:r>
        <w:rPr/>
        <w:t>a</w:t>
      </w:r>
      <w:r>
        <w:rPr>
          <w:spacing w:val="-3"/>
        </w:rPr>
        <w:t> </w:t>
      </w:r>
      <w:r>
        <w:rPr/>
        <w:t>very</w:t>
      </w:r>
      <w:r>
        <w:rPr>
          <w:spacing w:val="-7"/>
        </w:rPr>
        <w:t> </w:t>
      </w:r>
      <w:r>
        <w:rPr/>
        <w:t>long</w:t>
      </w:r>
      <w:r>
        <w:rPr>
          <w:spacing w:val="-5"/>
        </w:rPr>
        <w:t> </w:t>
      </w:r>
      <w:r>
        <w:rPr/>
        <w:t>half-life</w:t>
      </w:r>
      <w:r>
        <w:rPr>
          <w:spacing w:val="-2"/>
        </w:rPr>
        <w:t> </w:t>
      </w:r>
      <w:r>
        <w:rPr/>
        <w:t>both</w:t>
      </w:r>
      <w:r>
        <w:rPr>
          <w:spacing w:val="-2"/>
        </w:rPr>
        <w:t> </w:t>
      </w:r>
      <w:r>
        <w:rPr/>
        <w:t>in</w:t>
      </w:r>
      <w:r>
        <w:rPr>
          <w:spacing w:val="-2"/>
        </w:rPr>
        <w:t> </w:t>
      </w:r>
      <w:r>
        <w:rPr/>
        <w:t>patients</w:t>
      </w:r>
      <w:r>
        <w:rPr>
          <w:spacing w:val="-2"/>
        </w:rPr>
        <w:t> </w:t>
      </w:r>
      <w:r>
        <w:rPr/>
        <w:t>with</w:t>
      </w:r>
      <w:r>
        <w:rPr>
          <w:spacing w:val="-2"/>
        </w:rPr>
        <w:t> </w:t>
      </w:r>
      <w:r>
        <w:rPr/>
        <w:t>malaria</w:t>
      </w:r>
      <w:r>
        <w:rPr>
          <w:spacing w:val="-4"/>
        </w:rPr>
        <w:t> </w:t>
      </w:r>
      <w:r>
        <w:rPr/>
        <w:t>(10.3</w:t>
      </w:r>
      <w:r>
        <w:rPr>
          <w:spacing w:val="-3"/>
        </w:rPr>
        <w:t> </w:t>
      </w:r>
      <w:r>
        <w:rPr/>
        <w:t>to</w:t>
      </w:r>
      <w:r>
        <w:rPr>
          <w:spacing w:val="-2"/>
        </w:rPr>
        <w:t> </w:t>
      </w:r>
      <w:r>
        <w:rPr/>
        <w:t>20.5 days)</w:t>
      </w:r>
      <w:r>
        <w:rPr>
          <w:spacing w:val="-9"/>
        </w:rPr>
        <w:t> </w:t>
      </w:r>
      <w:r>
        <w:rPr/>
        <w:t>(Na-Bangchang</w:t>
      </w:r>
      <w:r>
        <w:rPr>
          <w:spacing w:val="-9"/>
        </w:rPr>
        <w:t> </w:t>
      </w:r>
      <w:r>
        <w:rPr>
          <w:i/>
        </w:rPr>
        <w:t>et</w:t>
      </w:r>
      <w:r>
        <w:rPr>
          <w:i/>
          <w:spacing w:val="-5"/>
        </w:rPr>
        <w:t> </w:t>
      </w:r>
      <w:r>
        <w:rPr>
          <w:i/>
        </w:rPr>
        <w:t>al.,</w:t>
      </w:r>
      <w:r>
        <w:rPr>
          <w:i/>
          <w:spacing w:val="-8"/>
        </w:rPr>
        <w:t> </w:t>
      </w:r>
      <w:r>
        <w:rPr/>
        <w:t>2010)</w:t>
      </w:r>
      <w:r>
        <w:rPr>
          <w:spacing w:val="-9"/>
        </w:rPr>
        <w:t> </w:t>
      </w:r>
      <w:r>
        <w:rPr/>
        <w:t>and</w:t>
      </w:r>
      <w:r>
        <w:rPr>
          <w:spacing w:val="-8"/>
        </w:rPr>
        <w:t> </w:t>
      </w:r>
      <w:r>
        <w:rPr/>
        <w:t>in</w:t>
      </w:r>
      <w:r>
        <w:rPr>
          <w:spacing w:val="-8"/>
        </w:rPr>
        <w:t> </w:t>
      </w:r>
      <w:r>
        <w:rPr/>
        <w:t>healthy</w:t>
      </w:r>
      <w:r>
        <w:rPr>
          <w:spacing w:val="-11"/>
        </w:rPr>
        <w:t> </w:t>
      </w:r>
      <w:r>
        <w:rPr/>
        <w:t>volunteers</w:t>
      </w:r>
      <w:r>
        <w:rPr>
          <w:spacing w:val="-9"/>
        </w:rPr>
        <w:t> </w:t>
      </w:r>
      <w:r>
        <w:rPr/>
        <w:t>(13.8</w:t>
      </w:r>
      <w:r>
        <w:rPr>
          <w:spacing w:val="-9"/>
        </w:rPr>
        <w:t> </w:t>
      </w:r>
      <w:r>
        <w:rPr/>
        <w:t>to</w:t>
      </w:r>
      <w:r>
        <w:rPr>
          <w:spacing w:val="-8"/>
        </w:rPr>
        <w:t> </w:t>
      </w:r>
      <w:r>
        <w:rPr/>
        <w:t>27.5</w:t>
      </w:r>
      <w:r>
        <w:rPr>
          <w:spacing w:val="-8"/>
        </w:rPr>
        <w:t> </w:t>
      </w:r>
      <w:r>
        <w:rPr/>
        <w:t>days).</w:t>
      </w:r>
      <w:r>
        <w:rPr>
          <w:spacing w:val="-9"/>
        </w:rPr>
        <w:t> </w:t>
      </w:r>
      <w:r>
        <w:rPr/>
        <w:t>Mefloquine is recommended for prophylaxis and therapy in chloroquine-resistant areas. Despite considerable publicity about possible neuropsychiatric side-effects of mefloquine, the same evidence is not conclusive (Choo, 1996). Halofantrine is a tricyclic compound that was developed</w:t>
      </w:r>
      <w:r>
        <w:rPr>
          <w:spacing w:val="-8"/>
        </w:rPr>
        <w:t> </w:t>
      </w:r>
      <w:r>
        <w:rPr/>
        <w:t>at</w:t>
      </w:r>
      <w:r>
        <w:rPr>
          <w:spacing w:val="-9"/>
        </w:rPr>
        <w:t> </w:t>
      </w:r>
      <w:r>
        <w:rPr/>
        <w:t>approximately</w:t>
      </w:r>
      <w:r>
        <w:rPr>
          <w:spacing w:val="-14"/>
        </w:rPr>
        <w:t> </w:t>
      </w:r>
      <w:r>
        <w:rPr/>
        <w:t>the</w:t>
      </w:r>
      <w:r>
        <w:rPr>
          <w:spacing w:val="-11"/>
        </w:rPr>
        <w:t> </w:t>
      </w:r>
      <w:r>
        <w:rPr/>
        <w:t>same</w:t>
      </w:r>
      <w:r>
        <w:rPr>
          <w:spacing w:val="-11"/>
        </w:rPr>
        <w:t> </w:t>
      </w:r>
      <w:r>
        <w:rPr/>
        <w:t>time</w:t>
      </w:r>
      <w:r>
        <w:rPr>
          <w:spacing w:val="-10"/>
        </w:rPr>
        <w:t> </w:t>
      </w:r>
      <w:r>
        <w:rPr/>
        <w:t>as</w:t>
      </w:r>
      <w:r>
        <w:rPr>
          <w:spacing w:val="-7"/>
        </w:rPr>
        <w:t> </w:t>
      </w:r>
      <w:r>
        <w:rPr/>
        <w:t>was</w:t>
      </w:r>
      <w:r>
        <w:rPr>
          <w:spacing w:val="-5"/>
        </w:rPr>
        <w:t> </w:t>
      </w:r>
      <w:r>
        <w:rPr/>
        <w:t>mefloquine</w:t>
      </w:r>
      <w:r>
        <w:rPr>
          <w:spacing w:val="-11"/>
        </w:rPr>
        <w:t> </w:t>
      </w:r>
      <w:r>
        <w:rPr/>
        <w:t>and</w:t>
      </w:r>
      <w:r>
        <w:rPr>
          <w:spacing w:val="-8"/>
        </w:rPr>
        <w:t> </w:t>
      </w:r>
      <w:r>
        <w:rPr/>
        <w:t>has</w:t>
      </w:r>
      <w:r>
        <w:rPr>
          <w:spacing w:val="-9"/>
        </w:rPr>
        <w:t> </w:t>
      </w:r>
      <w:r>
        <w:rPr/>
        <w:t>been</w:t>
      </w:r>
      <w:r>
        <w:rPr>
          <w:spacing w:val="-7"/>
        </w:rPr>
        <w:t> </w:t>
      </w:r>
      <w:r>
        <w:rPr/>
        <w:t>used</w:t>
      </w:r>
      <w:r>
        <w:rPr>
          <w:spacing w:val="-10"/>
        </w:rPr>
        <w:t> </w:t>
      </w:r>
      <w:r>
        <w:rPr/>
        <w:t>as</w:t>
      </w:r>
      <w:r>
        <w:rPr>
          <w:spacing w:val="-7"/>
        </w:rPr>
        <w:t> </w:t>
      </w:r>
      <w:r>
        <w:rPr/>
        <w:t>a</w:t>
      </w:r>
      <w:r>
        <w:rPr>
          <w:spacing w:val="-11"/>
        </w:rPr>
        <w:t> </w:t>
      </w:r>
      <w:r>
        <w:rPr/>
        <w:t>second- line agent; its use may be limited by its cardio-toxic side-effects and variable </w:t>
      </w:r>
      <w:r>
        <w:rPr>
          <w:spacing w:val="-2"/>
        </w:rPr>
        <w:t>pharmacokinetics.</w:t>
      </w:r>
    </w:p>
    <w:p>
      <w:pPr>
        <w:pStyle w:val="BodyText"/>
      </w:pPr>
    </w:p>
    <w:p>
      <w:pPr>
        <w:pStyle w:val="BodyText"/>
      </w:pPr>
    </w:p>
    <w:p>
      <w:pPr>
        <w:pStyle w:val="BodyText"/>
        <w:spacing w:before="129"/>
      </w:pPr>
    </w:p>
    <w:p>
      <w:pPr>
        <w:pStyle w:val="Heading2"/>
        <w:numPr>
          <w:ilvl w:val="3"/>
          <w:numId w:val="2"/>
        </w:numPr>
        <w:tabs>
          <w:tab w:pos="2747" w:val="left" w:leader="none"/>
        </w:tabs>
        <w:spacing w:line="240" w:lineRule="auto" w:before="0" w:after="0"/>
        <w:ind w:left="2747" w:right="0" w:hanging="1440"/>
        <w:jc w:val="both"/>
      </w:pPr>
      <w:r>
        <w:rPr/>
        <w:t>Mode</w:t>
      </w:r>
      <w:r>
        <w:rPr>
          <w:spacing w:val="-2"/>
        </w:rPr>
        <w:t> </w:t>
      </w:r>
      <w:r>
        <w:rPr/>
        <w:t>of</w:t>
      </w:r>
      <w:r>
        <w:rPr>
          <w:spacing w:val="1"/>
        </w:rPr>
        <w:t> </w:t>
      </w:r>
      <w:r>
        <w:rPr>
          <w:spacing w:val="-2"/>
        </w:rPr>
        <w:t>action</w:t>
      </w:r>
    </w:p>
    <w:p>
      <w:pPr>
        <w:spacing w:after="0" w:line="240" w:lineRule="auto"/>
        <w:jc w:val="both"/>
        <w:sectPr>
          <w:pgSz w:w="12240" w:h="15840"/>
          <w:pgMar w:header="0" w:footer="1015" w:top="1820" w:bottom="1200" w:left="680" w:right="0"/>
        </w:sectPr>
      </w:pPr>
    </w:p>
    <w:p>
      <w:pPr>
        <w:pStyle w:val="BodyText"/>
        <w:spacing w:before="63"/>
        <w:ind w:left="1307"/>
        <w:jc w:val="both"/>
      </w:pPr>
      <w:r>
        <w:rPr/>
        <w:t>Mefloquine</w:t>
      </w:r>
      <w:r>
        <w:rPr>
          <w:spacing w:val="-15"/>
        </w:rPr>
        <w:t> </w:t>
      </w:r>
      <w:r>
        <w:rPr/>
        <w:t>interacts</w:t>
      </w:r>
      <w:r>
        <w:rPr>
          <w:spacing w:val="-10"/>
        </w:rPr>
        <w:t> </w:t>
      </w:r>
      <w:r>
        <w:rPr/>
        <w:t>relatively</w:t>
      </w:r>
      <w:r>
        <w:rPr>
          <w:spacing w:val="-15"/>
        </w:rPr>
        <w:t> </w:t>
      </w:r>
      <w:r>
        <w:rPr/>
        <w:t>weakly</w:t>
      </w:r>
      <w:r>
        <w:rPr>
          <w:spacing w:val="-15"/>
        </w:rPr>
        <w:t> </w:t>
      </w:r>
      <w:r>
        <w:rPr/>
        <w:t>with</w:t>
      </w:r>
      <w:r>
        <w:rPr>
          <w:spacing w:val="-11"/>
        </w:rPr>
        <w:t> </w:t>
      </w:r>
      <w:r>
        <w:rPr/>
        <w:t>free</w:t>
      </w:r>
      <w:r>
        <w:rPr>
          <w:spacing w:val="-11"/>
        </w:rPr>
        <w:t> </w:t>
      </w:r>
      <w:r>
        <w:rPr/>
        <w:t>heme,</w:t>
      </w:r>
      <w:r>
        <w:rPr>
          <w:spacing w:val="-12"/>
        </w:rPr>
        <w:t> </w:t>
      </w:r>
      <w:r>
        <w:rPr/>
        <w:t>with</w:t>
      </w:r>
      <w:r>
        <w:rPr>
          <w:spacing w:val="-11"/>
        </w:rPr>
        <w:t> </w:t>
      </w:r>
      <w:r>
        <w:rPr/>
        <w:t>reported</w:t>
      </w:r>
      <w:r>
        <w:rPr>
          <w:spacing w:val="-10"/>
        </w:rPr>
        <w:t> </w:t>
      </w:r>
      <w:r>
        <w:rPr/>
        <w:t>Kd</w:t>
      </w:r>
      <w:r>
        <w:rPr>
          <w:spacing w:val="-12"/>
        </w:rPr>
        <w:t> </w:t>
      </w:r>
      <w:r>
        <w:rPr/>
        <w:t>values</w:t>
      </w:r>
      <w:r>
        <w:rPr>
          <w:spacing w:val="-11"/>
        </w:rPr>
        <w:t> </w:t>
      </w:r>
      <w:r>
        <w:rPr/>
        <w:t>ranging</w:t>
      </w:r>
      <w:r>
        <w:rPr>
          <w:spacing w:val="-12"/>
        </w:rPr>
        <w:t> </w:t>
      </w:r>
      <w:r>
        <w:rPr>
          <w:spacing w:val="-4"/>
        </w:rPr>
        <w:t>from</w:t>
      </w:r>
    </w:p>
    <w:p>
      <w:pPr>
        <w:pStyle w:val="BodyText"/>
      </w:pPr>
    </w:p>
    <w:p>
      <w:pPr>
        <w:pStyle w:val="BodyText"/>
        <w:spacing w:line="480" w:lineRule="auto"/>
        <w:ind w:left="1307" w:right="1404"/>
        <w:jc w:val="both"/>
      </w:pPr>
      <w:r>
        <w:rPr/>
        <w:t>3.3</w:t>
      </w:r>
      <w:r>
        <w:rPr>
          <w:spacing w:val="-5"/>
        </w:rPr>
        <w:t> </w:t>
      </w:r>
      <w:r>
        <w:rPr/>
        <w:t>×</w:t>
      </w:r>
      <w:r>
        <w:rPr>
          <w:spacing w:val="-6"/>
        </w:rPr>
        <w:t> </w:t>
      </w:r>
      <w:r>
        <w:rPr/>
        <w:t>10-7</w:t>
      </w:r>
      <w:r>
        <w:rPr>
          <w:spacing w:val="-5"/>
        </w:rPr>
        <w:t> </w:t>
      </w:r>
      <w:r>
        <w:rPr/>
        <w:t>to</w:t>
      </w:r>
      <w:r>
        <w:rPr>
          <w:spacing w:val="-4"/>
        </w:rPr>
        <w:t> </w:t>
      </w:r>
      <w:r>
        <w:rPr/>
        <w:t>1.63</w:t>
      </w:r>
      <w:r>
        <w:rPr>
          <w:spacing w:val="-7"/>
        </w:rPr>
        <w:t> </w:t>
      </w:r>
      <w:r>
        <w:rPr/>
        <w:t>×</w:t>
      </w:r>
      <w:r>
        <w:rPr>
          <w:spacing w:val="-6"/>
        </w:rPr>
        <w:t> </w:t>
      </w:r>
      <w:r>
        <w:rPr/>
        <w:t>10-5</w:t>
      </w:r>
      <w:r>
        <w:rPr>
          <w:spacing w:val="-7"/>
        </w:rPr>
        <w:t> </w:t>
      </w:r>
      <w:r>
        <w:rPr/>
        <w:t>M</w:t>
      </w:r>
      <w:r>
        <w:rPr>
          <w:spacing w:val="-5"/>
        </w:rPr>
        <w:t> </w:t>
      </w:r>
      <w:r>
        <w:rPr/>
        <w:t>(Chou</w:t>
      </w:r>
      <w:r>
        <w:rPr>
          <w:spacing w:val="-5"/>
        </w:rPr>
        <w:t> </w:t>
      </w:r>
      <w:r>
        <w:rPr>
          <w:i/>
        </w:rPr>
        <w:t>et</w:t>
      </w:r>
      <w:r>
        <w:rPr>
          <w:i/>
          <w:spacing w:val="-4"/>
        </w:rPr>
        <w:t> </w:t>
      </w:r>
      <w:r>
        <w:rPr>
          <w:i/>
        </w:rPr>
        <w:t>al.,</w:t>
      </w:r>
      <w:r>
        <w:rPr>
          <w:i/>
          <w:spacing w:val="-7"/>
        </w:rPr>
        <w:t> </w:t>
      </w:r>
      <w:r>
        <w:rPr/>
        <w:t>1980).</w:t>
      </w:r>
      <w:r>
        <w:rPr>
          <w:spacing w:val="-5"/>
        </w:rPr>
        <w:t> </w:t>
      </w:r>
      <w:r>
        <w:rPr/>
        <w:t>Mefloquine</w:t>
      </w:r>
      <w:r>
        <w:rPr>
          <w:spacing w:val="-6"/>
        </w:rPr>
        <w:t> </w:t>
      </w:r>
      <w:r>
        <w:rPr/>
        <w:t>has</w:t>
      </w:r>
      <w:r>
        <w:rPr>
          <w:spacing w:val="-5"/>
        </w:rPr>
        <w:t> </w:t>
      </w:r>
      <w:r>
        <w:rPr/>
        <w:t>been</w:t>
      </w:r>
      <w:r>
        <w:rPr>
          <w:spacing w:val="-5"/>
        </w:rPr>
        <w:t> </w:t>
      </w:r>
      <w:r>
        <w:rPr/>
        <w:t>shown</w:t>
      </w:r>
      <w:r>
        <w:rPr>
          <w:spacing w:val="-5"/>
        </w:rPr>
        <w:t> </w:t>
      </w:r>
      <w:r>
        <w:rPr/>
        <w:t>to</w:t>
      </w:r>
      <w:r>
        <w:rPr>
          <w:spacing w:val="-4"/>
        </w:rPr>
        <w:t> </w:t>
      </w:r>
      <w:r>
        <w:rPr/>
        <w:t>inhibit</w:t>
      </w:r>
      <w:r>
        <w:rPr>
          <w:spacing w:val="-4"/>
        </w:rPr>
        <w:t> </w:t>
      </w:r>
      <w:r>
        <w:rPr/>
        <w:t>heme polymerization in vitro with a similar (Slater, 1993) or lower efficiency than chloroquine (that</w:t>
      </w:r>
      <w:r>
        <w:rPr>
          <w:spacing w:val="-8"/>
        </w:rPr>
        <w:t> </w:t>
      </w:r>
      <w:r>
        <w:rPr/>
        <w:t>is,</w:t>
      </w:r>
      <w:r>
        <w:rPr>
          <w:spacing w:val="-8"/>
        </w:rPr>
        <w:t> </w:t>
      </w:r>
      <w:r>
        <w:rPr/>
        <w:t>close</w:t>
      </w:r>
      <w:r>
        <w:rPr>
          <w:spacing w:val="-9"/>
        </w:rPr>
        <w:t> </w:t>
      </w:r>
      <w:r>
        <w:rPr/>
        <w:t>to</w:t>
      </w:r>
      <w:r>
        <w:rPr>
          <w:spacing w:val="-10"/>
        </w:rPr>
        <w:t> </w:t>
      </w:r>
      <w:r>
        <w:rPr/>
        <w:t>millimolar</w:t>
      </w:r>
      <w:r>
        <w:rPr>
          <w:spacing w:val="-9"/>
        </w:rPr>
        <w:t> </w:t>
      </w:r>
      <w:r>
        <w:rPr/>
        <w:t>levels).</w:t>
      </w:r>
      <w:r>
        <w:rPr>
          <w:spacing w:val="-8"/>
        </w:rPr>
        <w:t> </w:t>
      </w:r>
      <w:r>
        <w:rPr/>
        <w:t>Given</w:t>
      </w:r>
      <w:r>
        <w:rPr>
          <w:spacing w:val="-8"/>
        </w:rPr>
        <w:t> </w:t>
      </w:r>
      <w:r>
        <w:rPr/>
        <w:t>the</w:t>
      </w:r>
      <w:r>
        <w:rPr>
          <w:spacing w:val="-9"/>
        </w:rPr>
        <w:t> </w:t>
      </w:r>
      <w:r>
        <w:rPr/>
        <w:t>lower</w:t>
      </w:r>
      <w:r>
        <w:rPr>
          <w:spacing w:val="-9"/>
        </w:rPr>
        <w:t> </w:t>
      </w:r>
      <w:r>
        <w:rPr/>
        <w:t>basicity</w:t>
      </w:r>
      <w:r>
        <w:rPr>
          <w:spacing w:val="-15"/>
        </w:rPr>
        <w:t> </w:t>
      </w:r>
      <w:r>
        <w:rPr/>
        <w:t>of</w:t>
      </w:r>
      <w:r>
        <w:rPr>
          <w:spacing w:val="-9"/>
        </w:rPr>
        <w:t> </w:t>
      </w:r>
      <w:r>
        <w:rPr/>
        <w:t>mefloquine,</w:t>
      </w:r>
      <w:r>
        <w:rPr>
          <w:spacing w:val="-8"/>
        </w:rPr>
        <w:t> </w:t>
      </w:r>
      <w:r>
        <w:rPr/>
        <w:t>it</w:t>
      </w:r>
      <w:r>
        <w:rPr>
          <w:spacing w:val="-8"/>
        </w:rPr>
        <w:t> </w:t>
      </w:r>
      <w:r>
        <w:rPr/>
        <w:t>seems</w:t>
      </w:r>
      <w:r>
        <w:rPr>
          <w:spacing w:val="-8"/>
        </w:rPr>
        <w:t> </w:t>
      </w:r>
      <w:r>
        <w:rPr/>
        <w:t>unlikely that it would reach the intravacuolar concentration required to inhibit heme polymerization. Furthermore, while chloroquine treatment of </w:t>
      </w:r>
      <w:r>
        <w:rPr>
          <w:i/>
        </w:rPr>
        <w:t>P.</w:t>
      </w:r>
      <w:r>
        <w:rPr/>
        <w:t>berghei infected mice was found to cause a decrease in hemozoin production, mefloquine and quinine had no effect (Chou and Fitch, 1993).</w:t>
      </w:r>
      <w:r>
        <w:rPr>
          <w:spacing w:val="40"/>
        </w:rPr>
        <w:t> </w:t>
      </w:r>
      <w:r>
        <w:rPr/>
        <w:t>Mefloquine is also a much less potent enhancer of the peroxidase activity of heme than</w:t>
      </w:r>
      <w:r>
        <w:rPr>
          <w:spacing w:val="-1"/>
        </w:rPr>
        <w:t> </w:t>
      </w:r>
      <w:r>
        <w:rPr/>
        <w:t>chloroquine and has been shown</w:t>
      </w:r>
      <w:r>
        <w:rPr>
          <w:spacing w:val="-1"/>
        </w:rPr>
        <w:t> </w:t>
      </w:r>
      <w:r>
        <w:rPr/>
        <w:t>to interfere with the</w:t>
      </w:r>
      <w:r>
        <w:rPr>
          <w:spacing w:val="-1"/>
        </w:rPr>
        <w:t> </w:t>
      </w:r>
      <w:r>
        <w:rPr/>
        <w:t>ability</w:t>
      </w:r>
      <w:r>
        <w:rPr>
          <w:spacing w:val="-2"/>
        </w:rPr>
        <w:t> </w:t>
      </w:r>
      <w:r>
        <w:rPr/>
        <w:t>of chloroquine</w:t>
      </w:r>
      <w:r>
        <w:rPr>
          <w:spacing w:val="-1"/>
        </w:rPr>
        <w:t> </w:t>
      </w:r>
      <w:r>
        <w:rPr/>
        <w:t>to enhance heme-induced cell lysis (Dutta and Fitch, 2013). The available data suggest therefore that, mefloquine interferes with a different step in the parasite-feeding process than chloroquine (Geary </w:t>
      </w:r>
      <w:r>
        <w:rPr>
          <w:i/>
        </w:rPr>
        <w:t>et al., </w:t>
      </w:r>
      <w:r>
        <w:rPr/>
        <w:t>1986). Desneves </w:t>
      </w:r>
      <w:r>
        <w:rPr>
          <w:i/>
        </w:rPr>
        <w:t>et al</w:t>
      </w:r>
      <w:r>
        <w:rPr/>
        <w:t>. (1996) used the technique of photo affinity labeling to identify two high-affinity, mefloquine-binding proteins with apparent molecular masses of 22 to 23 kDa and 36 kDa in </w:t>
      </w:r>
      <w:r>
        <w:rPr>
          <w:i/>
        </w:rPr>
        <w:t>P.falciparum </w:t>
      </w:r>
      <w:r>
        <w:rPr/>
        <w:t>infected erythrocytes. The identities of these polypeptides have not been established yet, but they may be involved in mefloquine uptake or action. There is also increasing evidence to suggest a role for the </w:t>
      </w:r>
      <w:r>
        <w:rPr>
          <w:i/>
        </w:rPr>
        <w:t>plasmodial </w:t>
      </w:r>
      <w:r>
        <w:rPr/>
        <w:t>P- glycoprotein (P-glycoprotein homolog-1, Pgh-1) in mefloquine resistance. This raises the possibility that Pgh-1 may also be the target of action of mefloquine.</w:t>
      </w:r>
    </w:p>
    <w:p>
      <w:pPr>
        <w:pStyle w:val="Heading2"/>
        <w:numPr>
          <w:ilvl w:val="3"/>
          <w:numId w:val="2"/>
        </w:numPr>
        <w:tabs>
          <w:tab w:pos="2147" w:val="left" w:leader="none"/>
        </w:tabs>
        <w:spacing w:line="240" w:lineRule="auto" w:before="206" w:after="0"/>
        <w:ind w:left="2147" w:right="0" w:hanging="840"/>
        <w:jc w:val="both"/>
      </w:pPr>
      <w:r>
        <w:rPr/>
        <w:t>Mechanism</w:t>
      </w:r>
      <w:r>
        <w:rPr>
          <w:spacing w:val="-7"/>
        </w:rPr>
        <w:t> </w:t>
      </w:r>
      <w:r>
        <w:rPr/>
        <w:t>of </w:t>
      </w:r>
      <w:r>
        <w:rPr>
          <w:spacing w:val="-2"/>
        </w:rPr>
        <w:t>resistance</w:t>
      </w:r>
    </w:p>
    <w:p>
      <w:pPr>
        <w:pStyle w:val="BodyText"/>
        <w:spacing w:line="480" w:lineRule="auto" w:before="272"/>
        <w:ind w:left="1307" w:right="1406"/>
        <w:jc w:val="both"/>
      </w:pPr>
      <w:r>
        <w:rPr/>
        <w:t>Mefloquine</w:t>
      </w:r>
      <w:r>
        <w:rPr>
          <w:spacing w:val="-12"/>
        </w:rPr>
        <w:t> </w:t>
      </w:r>
      <w:r>
        <w:rPr/>
        <w:t>resistance</w:t>
      </w:r>
      <w:r>
        <w:rPr>
          <w:spacing w:val="-13"/>
        </w:rPr>
        <w:t> </w:t>
      </w:r>
      <w:r>
        <w:rPr/>
        <w:t>in</w:t>
      </w:r>
      <w:r>
        <w:rPr>
          <w:spacing w:val="-11"/>
        </w:rPr>
        <w:t> </w:t>
      </w:r>
      <w:r>
        <w:rPr/>
        <w:t>field</w:t>
      </w:r>
      <w:r>
        <w:rPr>
          <w:spacing w:val="-11"/>
        </w:rPr>
        <w:t> </w:t>
      </w:r>
      <w:r>
        <w:rPr/>
        <w:t>isolates</w:t>
      </w:r>
      <w:r>
        <w:rPr>
          <w:spacing w:val="-12"/>
        </w:rPr>
        <w:t> </w:t>
      </w:r>
      <w:r>
        <w:rPr/>
        <w:t>of</w:t>
      </w:r>
      <w:r>
        <w:rPr>
          <w:spacing w:val="-12"/>
        </w:rPr>
        <w:t> </w:t>
      </w:r>
      <w:r>
        <w:rPr>
          <w:i/>
        </w:rPr>
        <w:t>P.falciparum</w:t>
      </w:r>
      <w:r>
        <w:rPr>
          <w:i/>
          <w:spacing w:val="-11"/>
        </w:rPr>
        <w:t> </w:t>
      </w:r>
      <w:r>
        <w:rPr/>
        <w:t>is</w:t>
      </w:r>
      <w:r>
        <w:rPr>
          <w:spacing w:val="-11"/>
        </w:rPr>
        <w:t> </w:t>
      </w:r>
      <w:r>
        <w:rPr/>
        <w:t>associated</w:t>
      </w:r>
      <w:r>
        <w:rPr>
          <w:spacing w:val="-12"/>
        </w:rPr>
        <w:t> </w:t>
      </w:r>
      <w:r>
        <w:rPr/>
        <w:t>with</w:t>
      </w:r>
      <w:r>
        <w:rPr>
          <w:spacing w:val="-11"/>
        </w:rPr>
        <w:t> </w:t>
      </w:r>
      <w:r>
        <w:rPr/>
        <w:t>amplification</w:t>
      </w:r>
      <w:r>
        <w:rPr>
          <w:spacing w:val="-12"/>
        </w:rPr>
        <w:t> </w:t>
      </w:r>
      <w:r>
        <w:rPr/>
        <w:t>of</w:t>
      </w:r>
      <w:r>
        <w:rPr>
          <w:spacing w:val="-12"/>
        </w:rPr>
        <w:t> </w:t>
      </w:r>
      <w:r>
        <w:rPr/>
        <w:t>the pfmdr1 gene (Cowman </w:t>
      </w:r>
      <w:r>
        <w:rPr>
          <w:i/>
        </w:rPr>
        <w:t>et al., </w:t>
      </w:r>
      <w:r>
        <w:rPr/>
        <w:t>1994) and over-expression of its protein product Pgh-1 (Cowman</w:t>
      </w:r>
      <w:r>
        <w:rPr>
          <w:spacing w:val="44"/>
        </w:rPr>
        <w:t> </w:t>
      </w:r>
      <w:r>
        <w:rPr>
          <w:i/>
        </w:rPr>
        <w:t>et</w:t>
      </w:r>
      <w:r>
        <w:rPr>
          <w:i/>
          <w:spacing w:val="47"/>
        </w:rPr>
        <w:t> </w:t>
      </w:r>
      <w:r>
        <w:rPr>
          <w:i/>
        </w:rPr>
        <w:t>al.,</w:t>
      </w:r>
      <w:r>
        <w:rPr>
          <w:i/>
          <w:spacing w:val="47"/>
        </w:rPr>
        <w:t> </w:t>
      </w:r>
      <w:r>
        <w:rPr/>
        <w:t>1994).</w:t>
      </w:r>
      <w:r>
        <w:rPr>
          <w:spacing w:val="47"/>
        </w:rPr>
        <w:t> </w:t>
      </w:r>
      <w:r>
        <w:rPr/>
        <w:t>Moreover,</w:t>
      </w:r>
      <w:r>
        <w:rPr>
          <w:spacing w:val="46"/>
        </w:rPr>
        <w:t> </w:t>
      </w:r>
      <w:r>
        <w:rPr/>
        <w:t>selection</w:t>
      </w:r>
      <w:r>
        <w:rPr>
          <w:spacing w:val="47"/>
        </w:rPr>
        <w:t> </w:t>
      </w:r>
      <w:r>
        <w:rPr/>
        <w:t>for</w:t>
      </w:r>
      <w:r>
        <w:rPr>
          <w:spacing w:val="46"/>
        </w:rPr>
        <w:t> </w:t>
      </w:r>
      <w:r>
        <w:rPr/>
        <w:t>mefloquine</w:t>
      </w:r>
      <w:r>
        <w:rPr>
          <w:spacing w:val="45"/>
        </w:rPr>
        <w:t> </w:t>
      </w:r>
      <w:r>
        <w:rPr/>
        <w:t>resistance</w:t>
      </w:r>
      <w:r>
        <w:rPr>
          <w:spacing w:val="48"/>
        </w:rPr>
        <w:t> </w:t>
      </w:r>
      <w:r>
        <w:rPr/>
        <w:t>in</w:t>
      </w:r>
      <w:r>
        <w:rPr>
          <w:spacing w:val="47"/>
        </w:rPr>
        <w:t> </w:t>
      </w:r>
      <w:r>
        <w:rPr/>
        <w:t>vitro</w:t>
      </w:r>
      <w:r>
        <w:rPr>
          <w:spacing w:val="46"/>
        </w:rPr>
        <w:t> </w:t>
      </w:r>
      <w:r>
        <w:rPr/>
        <w:t>leads</w:t>
      </w:r>
      <w:r>
        <w:rPr>
          <w:spacing w:val="47"/>
        </w:rPr>
        <w:t> </w:t>
      </w:r>
      <w:r>
        <w:rPr>
          <w:spacing w:val="-5"/>
        </w:rPr>
        <w:t>to</w:t>
      </w:r>
    </w:p>
    <w:p>
      <w:pPr>
        <w:spacing w:after="0" w:line="480" w:lineRule="auto"/>
        <w:jc w:val="both"/>
        <w:sectPr>
          <w:pgSz w:w="12240" w:h="15840"/>
          <w:pgMar w:header="0" w:footer="1015" w:top="1340" w:bottom="1200" w:left="680" w:right="0"/>
        </w:sectPr>
      </w:pPr>
    </w:p>
    <w:p>
      <w:pPr>
        <w:pStyle w:val="BodyText"/>
        <w:spacing w:line="482" w:lineRule="auto" w:before="63"/>
        <w:ind w:left="1307" w:right="1411"/>
        <w:jc w:val="both"/>
      </w:pPr>
      <w:r>
        <w:rPr/>
        <w:t>amplification</w:t>
      </w:r>
      <w:r>
        <w:rPr>
          <w:spacing w:val="-8"/>
        </w:rPr>
        <w:t> </w:t>
      </w:r>
      <w:r>
        <w:rPr/>
        <w:t>and</w:t>
      </w:r>
      <w:r>
        <w:rPr>
          <w:spacing w:val="-8"/>
        </w:rPr>
        <w:t> </w:t>
      </w:r>
      <w:r>
        <w:rPr/>
        <w:t>over</w:t>
      </w:r>
      <w:r>
        <w:rPr>
          <w:spacing w:val="-9"/>
        </w:rPr>
        <w:t> </w:t>
      </w:r>
      <w:r>
        <w:rPr/>
        <w:t>expression</w:t>
      </w:r>
      <w:r>
        <w:rPr>
          <w:spacing w:val="-8"/>
        </w:rPr>
        <w:t> </w:t>
      </w:r>
      <w:r>
        <w:rPr/>
        <w:t>of</w:t>
      </w:r>
      <w:r>
        <w:rPr>
          <w:spacing w:val="-9"/>
        </w:rPr>
        <w:t> </w:t>
      </w:r>
      <w:r>
        <w:rPr/>
        <w:t>the</w:t>
      </w:r>
      <w:r>
        <w:rPr>
          <w:spacing w:val="-7"/>
        </w:rPr>
        <w:t> </w:t>
      </w:r>
      <w:r>
        <w:rPr/>
        <w:t>pfmdr1</w:t>
      </w:r>
      <w:r>
        <w:rPr>
          <w:spacing w:val="-6"/>
        </w:rPr>
        <w:t> </w:t>
      </w:r>
      <w:r>
        <w:rPr/>
        <w:t>gene</w:t>
      </w:r>
      <w:r>
        <w:rPr>
          <w:spacing w:val="-9"/>
        </w:rPr>
        <w:t> </w:t>
      </w:r>
      <w:r>
        <w:rPr/>
        <w:t>(Cowman</w:t>
      </w:r>
      <w:r>
        <w:rPr>
          <w:spacing w:val="-3"/>
        </w:rPr>
        <w:t> </w:t>
      </w:r>
      <w:r>
        <w:rPr>
          <w:i/>
        </w:rPr>
        <w:t>et</w:t>
      </w:r>
      <w:r>
        <w:rPr>
          <w:i/>
          <w:spacing w:val="-8"/>
        </w:rPr>
        <w:t> </w:t>
      </w:r>
      <w:r>
        <w:rPr>
          <w:i/>
        </w:rPr>
        <w:t>al.,</w:t>
      </w:r>
      <w:r>
        <w:rPr>
          <w:i/>
          <w:spacing w:val="-8"/>
        </w:rPr>
        <w:t> </w:t>
      </w:r>
      <w:r>
        <w:rPr/>
        <w:t>1994).</w:t>
      </w:r>
      <w:r>
        <w:rPr>
          <w:spacing w:val="-8"/>
        </w:rPr>
        <w:t> </w:t>
      </w:r>
      <w:r>
        <w:rPr/>
        <w:t>This</w:t>
      </w:r>
      <w:r>
        <w:rPr>
          <w:spacing w:val="-8"/>
        </w:rPr>
        <w:t> </w:t>
      </w:r>
      <w:r>
        <w:rPr/>
        <w:t>has</w:t>
      </w:r>
      <w:r>
        <w:rPr>
          <w:spacing w:val="-8"/>
        </w:rPr>
        <w:t> </w:t>
      </w:r>
      <w:r>
        <w:rPr/>
        <w:t>led</w:t>
      </w:r>
      <w:r>
        <w:rPr>
          <w:spacing w:val="-9"/>
        </w:rPr>
        <w:t> </w:t>
      </w:r>
      <w:r>
        <w:rPr/>
        <w:t>to the idea that Pgh-1 is responsible for at least some forms of mefloquine resistance.</w:t>
      </w:r>
    </w:p>
    <w:p>
      <w:pPr>
        <w:pStyle w:val="Heading2"/>
        <w:numPr>
          <w:ilvl w:val="2"/>
          <w:numId w:val="2"/>
        </w:numPr>
        <w:tabs>
          <w:tab w:pos="2026" w:val="left" w:leader="none"/>
        </w:tabs>
        <w:spacing w:line="240" w:lineRule="auto" w:before="199" w:after="0"/>
        <w:ind w:left="2026" w:right="0" w:hanging="719"/>
        <w:jc w:val="both"/>
      </w:pPr>
      <w:r>
        <w:rPr>
          <w:spacing w:val="-2"/>
        </w:rPr>
        <w:t>Antifolates</w:t>
      </w:r>
    </w:p>
    <w:p>
      <w:pPr>
        <w:pStyle w:val="BodyText"/>
        <w:spacing w:line="480" w:lineRule="auto" w:before="271"/>
        <w:ind w:left="1307" w:right="1407"/>
        <w:jc w:val="both"/>
      </w:pPr>
      <w:r>
        <w:rPr/>
        <w:t>Some</w:t>
      </w:r>
      <w:r>
        <w:rPr>
          <w:spacing w:val="-3"/>
        </w:rPr>
        <w:t> </w:t>
      </w:r>
      <w:r>
        <w:rPr/>
        <w:t>of</w:t>
      </w:r>
      <w:r>
        <w:rPr>
          <w:spacing w:val="-5"/>
        </w:rPr>
        <w:t> </w:t>
      </w:r>
      <w:r>
        <w:rPr/>
        <w:t>the</w:t>
      </w:r>
      <w:r>
        <w:rPr>
          <w:spacing w:val="-3"/>
        </w:rPr>
        <w:t> </w:t>
      </w:r>
      <w:r>
        <w:rPr/>
        <w:t>most</w:t>
      </w:r>
      <w:r>
        <w:rPr>
          <w:spacing w:val="-3"/>
        </w:rPr>
        <w:t> </w:t>
      </w:r>
      <w:r>
        <w:rPr/>
        <w:t>widely</w:t>
      </w:r>
      <w:r>
        <w:rPr>
          <w:spacing w:val="-6"/>
        </w:rPr>
        <w:t> </w:t>
      </w:r>
      <w:r>
        <w:rPr/>
        <w:t>used</w:t>
      </w:r>
      <w:r>
        <w:rPr>
          <w:spacing w:val="-3"/>
        </w:rPr>
        <w:t> </w:t>
      </w:r>
      <w:r>
        <w:rPr/>
        <w:t>antimalarial</w:t>
      </w:r>
      <w:r>
        <w:rPr>
          <w:spacing w:val="-3"/>
        </w:rPr>
        <w:t> </w:t>
      </w:r>
      <w:r>
        <w:rPr/>
        <w:t>drugs</w:t>
      </w:r>
      <w:r>
        <w:rPr>
          <w:spacing w:val="-1"/>
        </w:rPr>
        <w:t> </w:t>
      </w:r>
      <w:r>
        <w:rPr/>
        <w:t>belong</w:t>
      </w:r>
      <w:r>
        <w:rPr>
          <w:spacing w:val="-5"/>
        </w:rPr>
        <w:t> </w:t>
      </w:r>
      <w:r>
        <w:rPr/>
        <w:t>to</w:t>
      </w:r>
      <w:r>
        <w:rPr>
          <w:spacing w:val="-3"/>
        </w:rPr>
        <w:t> </w:t>
      </w:r>
      <w:r>
        <w:rPr/>
        <w:t>the</w:t>
      </w:r>
      <w:r>
        <w:rPr>
          <w:spacing w:val="-4"/>
        </w:rPr>
        <w:t> </w:t>
      </w:r>
      <w:r>
        <w:rPr/>
        <w:t>folate</w:t>
      </w:r>
      <w:r>
        <w:rPr>
          <w:spacing w:val="-1"/>
        </w:rPr>
        <w:t> </w:t>
      </w:r>
      <w:r>
        <w:rPr/>
        <w:t>antagonist</w:t>
      </w:r>
      <w:r>
        <w:rPr>
          <w:spacing w:val="-3"/>
        </w:rPr>
        <w:t> </w:t>
      </w:r>
      <w:r>
        <w:rPr/>
        <w:t>class,</w:t>
      </w:r>
      <w:r>
        <w:rPr>
          <w:spacing w:val="-3"/>
        </w:rPr>
        <w:t> </w:t>
      </w:r>
      <w:r>
        <w:rPr/>
        <w:t>albeit </w:t>
      </w:r>
      <w:r>
        <w:rPr>
          <w:spacing w:val="-2"/>
        </w:rPr>
        <w:t>their</w:t>
      </w:r>
      <w:r>
        <w:rPr>
          <w:spacing w:val="-7"/>
        </w:rPr>
        <w:t> </w:t>
      </w:r>
      <w:r>
        <w:rPr>
          <w:spacing w:val="-2"/>
        </w:rPr>
        <w:t>role</w:t>
      </w:r>
      <w:r>
        <w:rPr>
          <w:spacing w:val="-7"/>
        </w:rPr>
        <w:t> </w:t>
      </w:r>
      <w:r>
        <w:rPr>
          <w:spacing w:val="-2"/>
        </w:rPr>
        <w:t>in</w:t>
      </w:r>
      <w:r>
        <w:rPr>
          <w:spacing w:val="-4"/>
        </w:rPr>
        <w:t> </w:t>
      </w:r>
      <w:r>
        <w:rPr>
          <w:spacing w:val="-2"/>
        </w:rPr>
        <w:t>malaria</w:t>
      </w:r>
      <w:r>
        <w:rPr>
          <w:spacing w:val="-7"/>
        </w:rPr>
        <w:t> </w:t>
      </w:r>
      <w:r>
        <w:rPr>
          <w:spacing w:val="-2"/>
        </w:rPr>
        <w:t>control</w:t>
      </w:r>
      <w:r>
        <w:rPr>
          <w:spacing w:val="-4"/>
        </w:rPr>
        <w:t> </w:t>
      </w:r>
      <w:r>
        <w:rPr>
          <w:spacing w:val="-2"/>
        </w:rPr>
        <w:t>is</w:t>
      </w:r>
      <w:r>
        <w:rPr>
          <w:spacing w:val="-4"/>
        </w:rPr>
        <w:t> </w:t>
      </w:r>
      <w:r>
        <w:rPr>
          <w:spacing w:val="-2"/>
        </w:rPr>
        <w:t>hampered</w:t>
      </w:r>
      <w:r>
        <w:rPr>
          <w:spacing w:val="-6"/>
        </w:rPr>
        <w:t> </w:t>
      </w:r>
      <w:r>
        <w:rPr>
          <w:spacing w:val="-2"/>
        </w:rPr>
        <w:t>by</w:t>
      </w:r>
      <w:r>
        <w:rPr>
          <w:spacing w:val="-12"/>
        </w:rPr>
        <w:t> </w:t>
      </w:r>
      <w:r>
        <w:rPr>
          <w:spacing w:val="-2"/>
        </w:rPr>
        <w:t>rapid</w:t>
      </w:r>
      <w:r>
        <w:rPr>
          <w:spacing w:val="-4"/>
        </w:rPr>
        <w:t> </w:t>
      </w:r>
      <w:r>
        <w:rPr>
          <w:spacing w:val="-2"/>
        </w:rPr>
        <w:t>emergence</w:t>
      </w:r>
      <w:r>
        <w:rPr>
          <w:spacing w:val="-7"/>
        </w:rPr>
        <w:t> </w:t>
      </w:r>
      <w:r>
        <w:rPr>
          <w:spacing w:val="-2"/>
        </w:rPr>
        <w:t>of</w:t>
      </w:r>
      <w:r>
        <w:rPr>
          <w:spacing w:val="-7"/>
        </w:rPr>
        <w:t> </w:t>
      </w:r>
      <w:r>
        <w:rPr>
          <w:spacing w:val="-2"/>
        </w:rPr>
        <w:t>resistance</w:t>
      </w:r>
      <w:r>
        <w:rPr>
          <w:spacing w:val="-7"/>
        </w:rPr>
        <w:t> </w:t>
      </w:r>
      <w:r>
        <w:rPr>
          <w:spacing w:val="-2"/>
        </w:rPr>
        <w:t>under</w:t>
      </w:r>
      <w:r>
        <w:rPr>
          <w:spacing w:val="-7"/>
        </w:rPr>
        <w:t> </w:t>
      </w:r>
      <w:r>
        <w:rPr>
          <w:spacing w:val="-2"/>
        </w:rPr>
        <w:t>drug</w:t>
      </w:r>
      <w:r>
        <w:rPr>
          <w:spacing w:val="-8"/>
        </w:rPr>
        <w:t> </w:t>
      </w:r>
      <w:r>
        <w:rPr>
          <w:spacing w:val="-2"/>
        </w:rPr>
        <w:t>pressure </w:t>
      </w:r>
      <w:r>
        <w:rPr/>
        <w:t>(Plowe </w:t>
      </w:r>
      <w:r>
        <w:rPr>
          <w:i/>
        </w:rPr>
        <w:t>et al., </w:t>
      </w:r>
      <w:r>
        <w:rPr/>
        <w:t>1998). Inhibition of enzymes of the folate pathway results in decreased pyrimidine synthesis, hence, reduced DNA, serine, and methionine formation. Activity is exerted at all growing stages of the asexual erythrocytic cycle and on young gametocytes. Traditionally, antifolates are classified into two:</w:t>
      </w:r>
    </w:p>
    <w:p>
      <w:pPr>
        <w:pStyle w:val="ListParagraph"/>
        <w:numPr>
          <w:ilvl w:val="0"/>
          <w:numId w:val="3"/>
        </w:numPr>
        <w:tabs>
          <w:tab w:pos="1535" w:val="left" w:leader="none"/>
        </w:tabs>
        <w:spacing w:line="480" w:lineRule="auto" w:before="200" w:after="0"/>
        <w:ind w:left="1307" w:right="1406" w:firstLine="0"/>
        <w:jc w:val="both"/>
        <w:rPr>
          <w:sz w:val="24"/>
        </w:rPr>
      </w:pPr>
      <w:r>
        <w:rPr>
          <w:sz w:val="24"/>
        </w:rPr>
        <w:t>Type-1</w:t>
      </w:r>
      <w:r>
        <w:rPr>
          <w:spacing w:val="-15"/>
          <w:sz w:val="24"/>
        </w:rPr>
        <w:t> </w:t>
      </w:r>
      <w:r>
        <w:rPr>
          <w:sz w:val="24"/>
        </w:rPr>
        <w:t>antifolates</w:t>
      </w:r>
      <w:r>
        <w:rPr>
          <w:spacing w:val="-15"/>
          <w:sz w:val="24"/>
        </w:rPr>
        <w:t> </w:t>
      </w:r>
      <w:r>
        <w:rPr>
          <w:sz w:val="24"/>
        </w:rPr>
        <w:t>(sulfonamides</w:t>
      </w:r>
      <w:r>
        <w:rPr>
          <w:spacing w:val="-15"/>
          <w:sz w:val="24"/>
        </w:rPr>
        <w:t> </w:t>
      </w:r>
      <w:r>
        <w:rPr>
          <w:sz w:val="24"/>
        </w:rPr>
        <w:t>and</w:t>
      </w:r>
      <w:r>
        <w:rPr>
          <w:spacing w:val="-15"/>
          <w:sz w:val="24"/>
        </w:rPr>
        <w:t> </w:t>
      </w:r>
      <w:r>
        <w:rPr>
          <w:sz w:val="24"/>
        </w:rPr>
        <w:t>sulfones)</w:t>
      </w:r>
      <w:r>
        <w:rPr>
          <w:spacing w:val="-15"/>
          <w:sz w:val="24"/>
        </w:rPr>
        <w:t> </w:t>
      </w:r>
      <w:r>
        <w:rPr>
          <w:sz w:val="24"/>
        </w:rPr>
        <w:t>mimic</w:t>
      </w:r>
      <w:r>
        <w:rPr>
          <w:spacing w:val="-15"/>
          <w:sz w:val="24"/>
        </w:rPr>
        <w:t> </w:t>
      </w:r>
      <w:r>
        <w:rPr>
          <w:sz w:val="24"/>
        </w:rPr>
        <w:t>p-aminobenzoic</w:t>
      </w:r>
      <w:r>
        <w:rPr>
          <w:spacing w:val="-15"/>
          <w:sz w:val="24"/>
        </w:rPr>
        <w:t> </w:t>
      </w:r>
      <w:r>
        <w:rPr>
          <w:sz w:val="24"/>
        </w:rPr>
        <w:t>acid</w:t>
      </w:r>
      <w:r>
        <w:rPr>
          <w:spacing w:val="-15"/>
          <w:sz w:val="24"/>
        </w:rPr>
        <w:t> </w:t>
      </w:r>
      <w:r>
        <w:rPr>
          <w:sz w:val="24"/>
        </w:rPr>
        <w:t>(PABA).</w:t>
      </w:r>
      <w:r>
        <w:rPr>
          <w:spacing w:val="-15"/>
          <w:sz w:val="24"/>
        </w:rPr>
        <w:t> </w:t>
      </w:r>
      <w:r>
        <w:rPr>
          <w:sz w:val="24"/>
        </w:rPr>
        <w:t>They prevent the formation of dihydropteroate from hydroxyl-methyl dihydropterin catalyzed by dihydropteroate synthase (DHPS) by competing for the active site of DHPS (a bifunctional enzyme in plasmodia coupled with 2-amino-4-hydroxy-6hydroxymethyl-dihydropteridine pyrophosphokinase [PPPK]).</w:t>
      </w:r>
    </w:p>
    <w:p>
      <w:pPr>
        <w:pStyle w:val="ListParagraph"/>
        <w:numPr>
          <w:ilvl w:val="0"/>
          <w:numId w:val="3"/>
        </w:numPr>
        <w:tabs>
          <w:tab w:pos="1587" w:val="left" w:leader="none"/>
        </w:tabs>
        <w:spacing w:line="480" w:lineRule="auto" w:before="202" w:after="0"/>
        <w:ind w:left="1307" w:right="1408" w:firstLine="0"/>
        <w:jc w:val="both"/>
        <w:rPr>
          <w:sz w:val="24"/>
        </w:rPr>
      </w:pPr>
      <w:r>
        <w:rPr>
          <w:sz w:val="24"/>
        </w:rPr>
        <w:t>Type-2 antifolates (pyrimethamine, biguanides and triazine metabolites, quinazolines) inhibit dihydrofolate reductase (DHFR, also a bifunctional enzyme in plasmodia coupled with thymidylate synthase [TS]), thus preventing the NADPH-dependent reduction of H2folate (DHF) to H4folate (THF) by DHFR.</w:t>
      </w:r>
    </w:p>
    <w:p>
      <w:pPr>
        <w:spacing w:after="0" w:line="480" w:lineRule="auto"/>
        <w:jc w:val="both"/>
        <w:rPr>
          <w:sz w:val="24"/>
        </w:rPr>
        <w:sectPr>
          <w:pgSz w:w="12240" w:h="15840"/>
          <w:pgMar w:header="0" w:footer="1015" w:top="1340" w:bottom="1200" w:left="680" w:right="0"/>
        </w:sectPr>
      </w:pPr>
    </w:p>
    <w:p>
      <w:pPr>
        <w:pStyle w:val="BodyText"/>
        <w:ind w:left="2394"/>
        <w:rPr>
          <w:sz w:val="20"/>
        </w:rPr>
      </w:pPr>
      <w:r>
        <w:rPr>
          <w:sz w:val="20"/>
        </w:rPr>
        <w:drawing>
          <wp:inline distT="0" distB="0" distL="0" distR="0">
            <wp:extent cx="4252108" cy="1310735"/>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4252108" cy="1310735"/>
                    </a:xfrm>
                    <a:prstGeom prst="rect">
                      <a:avLst/>
                    </a:prstGeom>
                  </pic:spPr>
                </pic:pic>
              </a:graphicData>
            </a:graphic>
          </wp:inline>
        </w:drawing>
      </w:r>
      <w:r>
        <w:rPr>
          <w:sz w:val="20"/>
        </w:rPr>
      </w:r>
    </w:p>
    <w:p>
      <w:pPr>
        <w:pStyle w:val="BodyText"/>
        <w:spacing w:before="191"/>
      </w:pPr>
    </w:p>
    <w:p>
      <w:pPr>
        <w:tabs>
          <w:tab w:pos="3468" w:val="left" w:leader="none"/>
        </w:tabs>
        <w:spacing w:before="0"/>
        <w:ind w:left="2027" w:right="0" w:firstLine="0"/>
        <w:jc w:val="left"/>
        <w:rPr>
          <w:sz w:val="24"/>
        </w:rPr>
      </w:pPr>
      <w:r>
        <w:rPr>
          <w:b/>
          <w:sz w:val="24"/>
        </w:rPr>
        <w:t>Figure</w:t>
      </w:r>
      <w:r>
        <w:rPr>
          <w:b/>
          <w:spacing w:val="-4"/>
          <w:sz w:val="24"/>
        </w:rPr>
        <w:t> 2.5:</w:t>
      </w:r>
      <w:r>
        <w:rPr>
          <w:b/>
          <w:sz w:val="24"/>
        </w:rPr>
        <w:tab/>
        <w:t>Structure</w:t>
      </w:r>
      <w:r>
        <w:rPr>
          <w:b/>
          <w:spacing w:val="-6"/>
          <w:sz w:val="24"/>
        </w:rPr>
        <w:t> </w:t>
      </w:r>
      <w:r>
        <w:rPr>
          <w:b/>
          <w:sz w:val="24"/>
        </w:rPr>
        <w:t>of</w:t>
      </w:r>
      <w:r>
        <w:rPr>
          <w:b/>
          <w:spacing w:val="-2"/>
          <w:sz w:val="24"/>
        </w:rPr>
        <w:t> </w:t>
      </w:r>
      <w:r>
        <w:rPr>
          <w:b/>
          <w:sz w:val="24"/>
        </w:rPr>
        <w:t>Proguanil</w:t>
      </w:r>
      <w:r>
        <w:rPr>
          <w:b/>
          <w:spacing w:val="-1"/>
          <w:sz w:val="24"/>
        </w:rPr>
        <w:t> </w:t>
      </w:r>
      <w:r>
        <w:rPr>
          <w:sz w:val="24"/>
        </w:rPr>
        <w:t>(Sweeney,</w:t>
      </w:r>
      <w:r>
        <w:rPr>
          <w:spacing w:val="-2"/>
          <w:sz w:val="24"/>
        </w:rPr>
        <w:t> 2003)</w:t>
      </w:r>
    </w:p>
    <w:p>
      <w:pPr>
        <w:pStyle w:val="BodyText"/>
        <w:spacing w:before="202"/>
      </w:pPr>
    </w:p>
    <w:p>
      <w:pPr>
        <w:pStyle w:val="Heading2"/>
        <w:numPr>
          <w:ilvl w:val="3"/>
          <w:numId w:val="2"/>
        </w:numPr>
        <w:tabs>
          <w:tab w:pos="2147" w:val="left" w:leader="none"/>
        </w:tabs>
        <w:spacing w:line="240" w:lineRule="auto" w:before="0" w:after="0"/>
        <w:ind w:left="2147" w:right="0" w:hanging="840"/>
        <w:jc w:val="both"/>
      </w:pPr>
      <w:r>
        <w:rPr/>
        <w:t>Mode</w:t>
      </w:r>
      <w:r>
        <w:rPr>
          <w:spacing w:val="-2"/>
        </w:rPr>
        <w:t> </w:t>
      </w:r>
      <w:r>
        <w:rPr/>
        <w:t>of</w:t>
      </w:r>
      <w:r>
        <w:rPr>
          <w:spacing w:val="1"/>
        </w:rPr>
        <w:t> </w:t>
      </w:r>
      <w:r>
        <w:rPr>
          <w:spacing w:val="-2"/>
        </w:rPr>
        <w:t>action</w:t>
      </w:r>
    </w:p>
    <w:p>
      <w:pPr>
        <w:pStyle w:val="BodyText"/>
        <w:spacing w:line="480" w:lineRule="auto" w:before="272"/>
        <w:ind w:left="1307" w:right="1404"/>
        <w:jc w:val="both"/>
      </w:pPr>
      <w:r>
        <w:rPr/>
        <w:t>The antifolate drugs inhibit either dihydrofolate reductase (DHFR) (pyrimethamine, cycloguanil)</w:t>
      </w:r>
      <w:r>
        <w:rPr>
          <w:spacing w:val="-7"/>
        </w:rPr>
        <w:t> </w:t>
      </w:r>
      <w:r>
        <w:rPr/>
        <w:t>or</w:t>
      </w:r>
      <w:r>
        <w:rPr>
          <w:spacing w:val="-7"/>
        </w:rPr>
        <w:t> </w:t>
      </w:r>
      <w:r>
        <w:rPr/>
        <w:t>dihydropteroate</w:t>
      </w:r>
      <w:r>
        <w:rPr>
          <w:spacing w:val="-6"/>
        </w:rPr>
        <w:t> </w:t>
      </w:r>
      <w:r>
        <w:rPr/>
        <w:t>synthase</w:t>
      </w:r>
      <w:r>
        <w:rPr>
          <w:spacing w:val="-5"/>
        </w:rPr>
        <w:t> </w:t>
      </w:r>
      <w:r>
        <w:rPr/>
        <w:t>(DHPS)</w:t>
      </w:r>
      <w:r>
        <w:rPr>
          <w:spacing w:val="-7"/>
        </w:rPr>
        <w:t> </w:t>
      </w:r>
      <w:r>
        <w:rPr/>
        <w:t>(sulfadoxine).</w:t>
      </w:r>
      <w:r>
        <w:rPr>
          <w:spacing w:val="-6"/>
        </w:rPr>
        <w:t> </w:t>
      </w:r>
      <w:r>
        <w:rPr/>
        <w:t>These</w:t>
      </w:r>
      <w:r>
        <w:rPr>
          <w:spacing w:val="-7"/>
        </w:rPr>
        <w:t> </w:t>
      </w:r>
      <w:r>
        <w:rPr/>
        <w:t>are</w:t>
      </w:r>
      <w:r>
        <w:rPr>
          <w:spacing w:val="-8"/>
        </w:rPr>
        <w:t> </w:t>
      </w:r>
      <w:r>
        <w:rPr/>
        <w:t>two</w:t>
      </w:r>
      <w:r>
        <w:rPr>
          <w:spacing w:val="-6"/>
        </w:rPr>
        <w:t> </w:t>
      </w:r>
      <w:r>
        <w:rPr/>
        <w:t>key</w:t>
      </w:r>
      <w:r>
        <w:rPr>
          <w:spacing w:val="-8"/>
        </w:rPr>
        <w:t> </w:t>
      </w:r>
      <w:r>
        <w:rPr/>
        <w:t>enzymes in</w:t>
      </w:r>
      <w:r>
        <w:rPr>
          <w:spacing w:val="-4"/>
        </w:rPr>
        <w:t> </w:t>
      </w:r>
      <w:r>
        <w:rPr/>
        <w:t>de</w:t>
      </w:r>
      <w:r>
        <w:rPr>
          <w:spacing w:val="-6"/>
        </w:rPr>
        <w:t> </w:t>
      </w:r>
      <w:r>
        <w:rPr/>
        <w:t>novo</w:t>
      </w:r>
      <w:r>
        <w:rPr>
          <w:spacing w:val="-5"/>
        </w:rPr>
        <w:t> </w:t>
      </w:r>
      <w:r>
        <w:rPr/>
        <w:t>folate</w:t>
      </w:r>
      <w:r>
        <w:rPr>
          <w:spacing w:val="-5"/>
        </w:rPr>
        <w:t> </w:t>
      </w:r>
      <w:r>
        <w:rPr/>
        <w:t>biosynthesis;</w:t>
      </w:r>
      <w:r>
        <w:rPr>
          <w:spacing w:val="-4"/>
        </w:rPr>
        <w:t> </w:t>
      </w:r>
      <w:r>
        <w:rPr/>
        <w:t>inhibition</w:t>
      </w:r>
      <w:r>
        <w:rPr>
          <w:spacing w:val="-4"/>
        </w:rPr>
        <w:t> </w:t>
      </w:r>
      <w:r>
        <w:rPr/>
        <w:t>of</w:t>
      </w:r>
      <w:r>
        <w:rPr>
          <w:spacing w:val="-6"/>
        </w:rPr>
        <w:t> </w:t>
      </w:r>
      <w:r>
        <w:rPr/>
        <w:t>this</w:t>
      </w:r>
      <w:r>
        <w:rPr>
          <w:spacing w:val="-4"/>
        </w:rPr>
        <w:t> </w:t>
      </w:r>
      <w:r>
        <w:rPr/>
        <w:t>metabolic</w:t>
      </w:r>
      <w:r>
        <w:rPr>
          <w:spacing w:val="-5"/>
        </w:rPr>
        <w:t> </w:t>
      </w:r>
      <w:r>
        <w:rPr/>
        <w:t>pathway</w:t>
      </w:r>
      <w:r>
        <w:rPr>
          <w:spacing w:val="-10"/>
        </w:rPr>
        <w:t> </w:t>
      </w:r>
      <w:r>
        <w:rPr/>
        <w:t>leads</w:t>
      </w:r>
      <w:r>
        <w:rPr>
          <w:spacing w:val="-5"/>
        </w:rPr>
        <w:t> </w:t>
      </w:r>
      <w:r>
        <w:rPr/>
        <w:t>to</w:t>
      </w:r>
      <w:r>
        <w:rPr>
          <w:spacing w:val="-4"/>
        </w:rPr>
        <w:t> </w:t>
      </w:r>
      <w:r>
        <w:rPr/>
        <w:t>the</w:t>
      </w:r>
      <w:r>
        <w:rPr>
          <w:spacing w:val="-5"/>
        </w:rPr>
        <w:t> </w:t>
      </w:r>
      <w:r>
        <w:rPr/>
        <w:t>inhibition</w:t>
      </w:r>
      <w:r>
        <w:rPr>
          <w:spacing w:val="-5"/>
        </w:rPr>
        <w:t> </w:t>
      </w:r>
      <w:r>
        <w:rPr/>
        <w:t>of the</w:t>
      </w:r>
      <w:r>
        <w:rPr>
          <w:spacing w:val="-15"/>
        </w:rPr>
        <w:t> </w:t>
      </w:r>
      <w:r>
        <w:rPr/>
        <w:t>biosynthesis</w:t>
      </w:r>
      <w:r>
        <w:rPr>
          <w:spacing w:val="-15"/>
        </w:rPr>
        <w:t> </w:t>
      </w:r>
      <w:r>
        <w:rPr/>
        <w:t>of</w:t>
      </w:r>
      <w:r>
        <w:rPr>
          <w:spacing w:val="-15"/>
        </w:rPr>
        <w:t> </w:t>
      </w:r>
      <w:r>
        <w:rPr/>
        <w:t>pyrimidines,</w:t>
      </w:r>
      <w:r>
        <w:rPr>
          <w:spacing w:val="-15"/>
        </w:rPr>
        <w:t> </w:t>
      </w:r>
      <w:r>
        <w:rPr/>
        <w:t>purines,</w:t>
      </w:r>
      <w:r>
        <w:rPr>
          <w:spacing w:val="-15"/>
        </w:rPr>
        <w:t> </w:t>
      </w:r>
      <w:r>
        <w:rPr/>
        <w:t>and</w:t>
      </w:r>
      <w:r>
        <w:rPr>
          <w:spacing w:val="-15"/>
        </w:rPr>
        <w:t> </w:t>
      </w:r>
      <w:r>
        <w:rPr/>
        <w:t>some</w:t>
      </w:r>
      <w:r>
        <w:rPr>
          <w:spacing w:val="-15"/>
        </w:rPr>
        <w:t> </w:t>
      </w:r>
      <w:r>
        <w:rPr/>
        <w:t>amino</w:t>
      </w:r>
      <w:r>
        <w:rPr>
          <w:spacing w:val="-15"/>
        </w:rPr>
        <w:t> </w:t>
      </w:r>
      <w:r>
        <w:rPr/>
        <w:t>acids.</w:t>
      </w:r>
      <w:r>
        <w:rPr>
          <w:spacing w:val="-15"/>
        </w:rPr>
        <w:t> </w:t>
      </w:r>
      <w:r>
        <w:rPr/>
        <w:t>Antifolate</w:t>
      </w:r>
      <w:r>
        <w:rPr>
          <w:spacing w:val="-14"/>
        </w:rPr>
        <w:t> </w:t>
      </w:r>
      <w:r>
        <w:rPr/>
        <w:t>antimalarial</w:t>
      </w:r>
      <w:r>
        <w:rPr>
          <w:spacing w:val="-15"/>
        </w:rPr>
        <w:t> </w:t>
      </w:r>
      <w:r>
        <w:rPr/>
        <w:t>drugs interfere with folate metabolism, a pathway essential to malaria parasite survival.</w:t>
      </w:r>
    </w:p>
    <w:p>
      <w:pPr>
        <w:pStyle w:val="Heading2"/>
        <w:numPr>
          <w:ilvl w:val="3"/>
          <w:numId w:val="2"/>
        </w:numPr>
        <w:tabs>
          <w:tab w:pos="2147" w:val="left" w:leader="none"/>
        </w:tabs>
        <w:spacing w:line="240" w:lineRule="auto" w:before="204" w:after="0"/>
        <w:ind w:left="2147" w:right="0" w:hanging="840"/>
        <w:jc w:val="both"/>
      </w:pPr>
      <w:r>
        <w:rPr/>
        <w:t>Mechanism</w:t>
      </w:r>
      <w:r>
        <w:rPr>
          <w:spacing w:val="-7"/>
        </w:rPr>
        <w:t> </w:t>
      </w:r>
      <w:r>
        <w:rPr/>
        <w:t>of </w:t>
      </w:r>
      <w:r>
        <w:rPr>
          <w:spacing w:val="-2"/>
        </w:rPr>
        <w:t>resistance</w:t>
      </w:r>
    </w:p>
    <w:p>
      <w:pPr>
        <w:pStyle w:val="BodyText"/>
        <w:spacing w:line="480" w:lineRule="auto" w:before="271"/>
        <w:ind w:left="1307" w:right="1411"/>
        <w:jc w:val="both"/>
      </w:pPr>
      <w:r>
        <w:rPr/>
        <w:t>This class of drugs includes effective causal prophylactic and therapeutic agents, some of which act synergistically when used in combination. Unfortunately, the antifolates have proven susceptible to resistance in the malaria parasites. Resistance is caused by point mutations in DHFR and DHPS, the two key enzymes in the folate biosynthetic pathway which are targeted by antifolates. Resistance to these drugs arises relatively rapidly in response to drug pressure and is now common worldwide.</w:t>
      </w:r>
    </w:p>
    <w:p>
      <w:pPr>
        <w:pStyle w:val="Heading2"/>
        <w:numPr>
          <w:ilvl w:val="2"/>
          <w:numId w:val="2"/>
        </w:numPr>
        <w:tabs>
          <w:tab w:pos="2026" w:val="left" w:leader="none"/>
        </w:tabs>
        <w:spacing w:line="240" w:lineRule="auto" w:before="205" w:after="0"/>
        <w:ind w:left="2026" w:right="0" w:hanging="719"/>
        <w:jc w:val="both"/>
      </w:pPr>
      <w:r>
        <w:rPr/>
        <w:t>Artemisinin</w:t>
      </w:r>
      <w:r>
        <w:rPr>
          <w:spacing w:val="-5"/>
        </w:rPr>
        <w:t> </w:t>
      </w:r>
      <w:r>
        <w:rPr>
          <w:spacing w:val="-2"/>
        </w:rPr>
        <w:t>derivatives</w:t>
      </w:r>
    </w:p>
    <w:p>
      <w:pPr>
        <w:pStyle w:val="BodyText"/>
        <w:spacing w:line="480" w:lineRule="auto" w:before="271"/>
        <w:ind w:left="1307" w:right="1406"/>
        <w:jc w:val="both"/>
      </w:pPr>
      <w:r>
        <w:rPr/>
        <w:t>For nearly 2,000 years, a cold-water extract of sweet wormwood (</w:t>
      </w:r>
      <w:r>
        <w:rPr>
          <w:i/>
        </w:rPr>
        <w:t>Artemisia annua, </w:t>
      </w:r>
      <w:r>
        <w:rPr/>
        <w:t>‘‘qinghao’’)</w:t>
      </w:r>
      <w:r>
        <w:rPr>
          <w:spacing w:val="-1"/>
        </w:rPr>
        <w:t> </w:t>
      </w:r>
      <w:r>
        <w:rPr/>
        <w:t>has been used in China</w:t>
      </w:r>
      <w:r>
        <w:rPr>
          <w:spacing w:val="-1"/>
        </w:rPr>
        <w:t> </w:t>
      </w:r>
      <w:r>
        <w:rPr/>
        <w:t>for</w:t>
      </w:r>
      <w:r>
        <w:rPr>
          <w:spacing w:val="-2"/>
        </w:rPr>
        <w:t> </w:t>
      </w:r>
      <w:r>
        <w:rPr/>
        <w:t>the</w:t>
      </w:r>
      <w:r>
        <w:rPr>
          <w:spacing w:val="-1"/>
        </w:rPr>
        <w:t> </w:t>
      </w:r>
      <w:r>
        <w:rPr/>
        <w:t>treatment of</w:t>
      </w:r>
      <w:r>
        <w:rPr>
          <w:spacing w:val="-1"/>
        </w:rPr>
        <w:t> </w:t>
      </w:r>
      <w:r>
        <w:rPr/>
        <w:t>fevers.</w:t>
      </w:r>
      <w:r>
        <w:rPr>
          <w:spacing w:val="-1"/>
        </w:rPr>
        <w:t> </w:t>
      </w:r>
      <w:r>
        <w:rPr/>
        <w:t>The</w:t>
      </w:r>
      <w:r>
        <w:rPr>
          <w:spacing w:val="-1"/>
        </w:rPr>
        <w:t> </w:t>
      </w:r>
      <w:r>
        <w:rPr/>
        <w:t>structure</w:t>
      </w:r>
      <w:r>
        <w:rPr>
          <w:spacing w:val="-2"/>
        </w:rPr>
        <w:t> </w:t>
      </w:r>
      <w:r>
        <w:rPr/>
        <w:t>of artemisinin is</w:t>
      </w:r>
      <w:r>
        <w:rPr>
          <w:spacing w:val="16"/>
        </w:rPr>
        <w:t> </w:t>
      </w:r>
      <w:r>
        <w:rPr/>
        <w:t>shown</w:t>
      </w:r>
      <w:r>
        <w:rPr>
          <w:spacing w:val="15"/>
        </w:rPr>
        <w:t> </w:t>
      </w:r>
      <w:r>
        <w:rPr/>
        <w:t>in</w:t>
      </w:r>
      <w:r>
        <w:rPr>
          <w:spacing w:val="14"/>
        </w:rPr>
        <w:t> </w:t>
      </w:r>
      <w:r>
        <w:rPr/>
        <w:t>Figure</w:t>
      </w:r>
      <w:r>
        <w:rPr>
          <w:spacing w:val="13"/>
        </w:rPr>
        <w:t> </w:t>
      </w:r>
      <w:r>
        <w:rPr/>
        <w:t>2.6.The</w:t>
      </w:r>
      <w:r>
        <w:rPr>
          <w:spacing w:val="15"/>
        </w:rPr>
        <w:t> </w:t>
      </w:r>
      <w:r>
        <w:rPr/>
        <w:t>active</w:t>
      </w:r>
      <w:r>
        <w:rPr>
          <w:spacing w:val="14"/>
        </w:rPr>
        <w:t> </w:t>
      </w:r>
      <w:r>
        <w:rPr/>
        <w:t>ingredient</w:t>
      </w:r>
      <w:r>
        <w:rPr>
          <w:spacing w:val="15"/>
        </w:rPr>
        <w:t> </w:t>
      </w:r>
      <w:r>
        <w:rPr/>
        <w:t>of</w:t>
      </w:r>
      <w:r>
        <w:rPr>
          <w:spacing w:val="15"/>
        </w:rPr>
        <w:t> </w:t>
      </w:r>
      <w:r>
        <w:rPr/>
        <w:t>this</w:t>
      </w:r>
      <w:r>
        <w:rPr>
          <w:spacing w:val="15"/>
        </w:rPr>
        <w:t> </w:t>
      </w:r>
      <w:r>
        <w:rPr/>
        <w:t>plant</w:t>
      </w:r>
      <w:r>
        <w:rPr>
          <w:spacing w:val="15"/>
        </w:rPr>
        <w:t> </w:t>
      </w:r>
      <w:r>
        <w:rPr/>
        <w:t>was</w:t>
      </w:r>
      <w:r>
        <w:rPr>
          <w:spacing w:val="16"/>
        </w:rPr>
        <w:t> </w:t>
      </w:r>
      <w:r>
        <w:rPr/>
        <w:t>isolated</w:t>
      </w:r>
      <w:r>
        <w:rPr>
          <w:spacing w:val="15"/>
        </w:rPr>
        <w:t> </w:t>
      </w:r>
      <w:r>
        <w:rPr/>
        <w:t>in</w:t>
      </w:r>
      <w:r>
        <w:rPr>
          <w:spacing w:val="14"/>
        </w:rPr>
        <w:t> </w:t>
      </w:r>
      <w:r>
        <w:rPr/>
        <w:t>1970</w:t>
      </w:r>
      <w:r>
        <w:rPr>
          <w:spacing w:val="15"/>
        </w:rPr>
        <w:t> </w:t>
      </w:r>
      <w:r>
        <w:rPr/>
        <w:t>by</w:t>
      </w:r>
      <w:r>
        <w:rPr>
          <w:spacing w:val="9"/>
        </w:rPr>
        <w:t> </w:t>
      </w:r>
      <w:r>
        <w:rPr>
          <w:spacing w:val="-2"/>
        </w:rPr>
        <w:t>Chinese</w:t>
      </w:r>
    </w:p>
    <w:p>
      <w:pPr>
        <w:spacing w:after="0" w:line="480" w:lineRule="auto"/>
        <w:jc w:val="both"/>
        <w:sectPr>
          <w:pgSz w:w="12240" w:h="15840"/>
          <w:pgMar w:header="0" w:footer="1015" w:top="1420" w:bottom="1200" w:left="680" w:right="0"/>
        </w:sectPr>
      </w:pPr>
    </w:p>
    <w:p>
      <w:pPr>
        <w:pStyle w:val="BodyText"/>
        <w:spacing w:line="480" w:lineRule="auto" w:before="63"/>
        <w:ind w:left="1307" w:right="1406"/>
        <w:jc w:val="both"/>
      </w:pPr>
      <w:r>
        <w:rPr/>
        <w:t>scientists. Artemisinin (or Qinghaosu) and its derivatives (artesunate, artemether, and arteether) have been used extensively in China and Southeast Asia, where there are high levels</w:t>
      </w:r>
      <w:r>
        <w:rPr>
          <w:spacing w:val="-4"/>
        </w:rPr>
        <w:t> </w:t>
      </w:r>
      <w:r>
        <w:rPr/>
        <w:t>of</w:t>
      </w:r>
      <w:r>
        <w:rPr>
          <w:spacing w:val="-6"/>
        </w:rPr>
        <w:t> </w:t>
      </w:r>
      <w:r>
        <w:rPr/>
        <w:t>resistance</w:t>
      </w:r>
      <w:r>
        <w:rPr>
          <w:spacing w:val="-6"/>
        </w:rPr>
        <w:t> </w:t>
      </w:r>
      <w:r>
        <w:rPr/>
        <w:t>to</w:t>
      </w:r>
      <w:r>
        <w:rPr>
          <w:spacing w:val="-4"/>
        </w:rPr>
        <w:t> </w:t>
      </w:r>
      <w:r>
        <w:rPr/>
        <w:t>the</w:t>
      </w:r>
      <w:r>
        <w:rPr>
          <w:spacing w:val="-4"/>
        </w:rPr>
        <w:t> </w:t>
      </w:r>
      <w:r>
        <w:rPr/>
        <w:t>majority</w:t>
      </w:r>
      <w:r>
        <w:rPr>
          <w:spacing w:val="-10"/>
        </w:rPr>
        <w:t> </w:t>
      </w:r>
      <w:r>
        <w:rPr/>
        <w:t>of</w:t>
      </w:r>
      <w:r>
        <w:rPr>
          <w:spacing w:val="-6"/>
        </w:rPr>
        <w:t> </w:t>
      </w:r>
      <w:r>
        <w:rPr/>
        <w:t>the</w:t>
      </w:r>
      <w:r>
        <w:rPr>
          <w:spacing w:val="-5"/>
        </w:rPr>
        <w:t> </w:t>
      </w:r>
      <w:r>
        <w:rPr/>
        <w:t>quinolone</w:t>
      </w:r>
      <w:r>
        <w:rPr>
          <w:spacing w:val="-6"/>
        </w:rPr>
        <w:t> </w:t>
      </w:r>
      <w:r>
        <w:rPr/>
        <w:t>containing</w:t>
      </w:r>
      <w:r>
        <w:rPr>
          <w:spacing w:val="-7"/>
        </w:rPr>
        <w:t> </w:t>
      </w:r>
      <w:r>
        <w:rPr/>
        <w:t>drugs</w:t>
      </w:r>
      <w:r>
        <w:rPr>
          <w:spacing w:val="-2"/>
        </w:rPr>
        <w:t> </w:t>
      </w:r>
      <w:r>
        <w:rPr/>
        <w:t>and</w:t>
      </w:r>
      <w:r>
        <w:rPr>
          <w:spacing w:val="-5"/>
        </w:rPr>
        <w:t> </w:t>
      </w:r>
      <w:r>
        <w:rPr/>
        <w:t>to</w:t>
      </w:r>
      <w:r>
        <w:rPr>
          <w:spacing w:val="-2"/>
        </w:rPr>
        <w:t> </w:t>
      </w:r>
      <w:r>
        <w:rPr/>
        <w:t>all</w:t>
      </w:r>
      <w:r>
        <w:rPr>
          <w:spacing w:val="-4"/>
        </w:rPr>
        <w:t> </w:t>
      </w:r>
      <w:r>
        <w:rPr/>
        <w:t>the</w:t>
      </w:r>
      <w:r>
        <w:rPr>
          <w:spacing w:val="-5"/>
        </w:rPr>
        <w:t> </w:t>
      </w:r>
      <w:r>
        <w:rPr/>
        <w:t>antifolate drugs (Meshnick, 2002). They</w:t>
      </w:r>
      <w:r>
        <w:rPr>
          <w:spacing w:val="-4"/>
        </w:rPr>
        <w:t> </w:t>
      </w:r>
      <w:r>
        <w:rPr/>
        <w:t>achieve higher reduction rates of parasitaemia per cycle than any other drug known to date (White, 1997).</w:t>
      </w:r>
    </w:p>
    <w:p>
      <w:pPr>
        <w:pStyle w:val="BodyText"/>
        <w:spacing w:before="11"/>
        <w:rPr>
          <w:sz w:val="15"/>
        </w:rPr>
      </w:pPr>
      <w:r>
        <w:rPr/>
        <w:drawing>
          <wp:anchor distT="0" distB="0" distL="0" distR="0" allowOverlap="1" layoutInCell="1" locked="0" behindDoc="1" simplePos="0" relativeHeight="487588352">
            <wp:simplePos x="0" y="0"/>
            <wp:positionH relativeFrom="page">
              <wp:posOffset>1859279</wp:posOffset>
            </wp:positionH>
            <wp:positionV relativeFrom="paragraph">
              <wp:posOffset>131847</wp:posOffset>
            </wp:positionV>
            <wp:extent cx="4418073" cy="165735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4418073" cy="1657350"/>
                    </a:xfrm>
                    <a:prstGeom prst="rect">
                      <a:avLst/>
                    </a:prstGeom>
                  </pic:spPr>
                </pic:pic>
              </a:graphicData>
            </a:graphic>
          </wp:anchor>
        </w:drawing>
      </w:r>
    </w:p>
    <w:p>
      <w:pPr>
        <w:pStyle w:val="BodyText"/>
        <w:spacing w:before="195"/>
      </w:pPr>
    </w:p>
    <w:p>
      <w:pPr>
        <w:spacing w:before="0"/>
        <w:ind w:left="2027" w:right="0" w:firstLine="0"/>
        <w:jc w:val="left"/>
        <w:rPr>
          <w:sz w:val="24"/>
        </w:rPr>
      </w:pPr>
      <w:r>
        <w:rPr>
          <w:b/>
          <w:sz w:val="24"/>
        </w:rPr>
        <w:t>Figure</w:t>
      </w:r>
      <w:r>
        <w:rPr>
          <w:b/>
          <w:spacing w:val="-3"/>
          <w:sz w:val="24"/>
        </w:rPr>
        <w:t> </w:t>
      </w:r>
      <w:r>
        <w:rPr>
          <w:b/>
          <w:sz w:val="24"/>
        </w:rPr>
        <w:t>2.6:</w:t>
      </w:r>
      <w:r>
        <w:rPr>
          <w:b/>
          <w:spacing w:val="-1"/>
          <w:sz w:val="24"/>
        </w:rPr>
        <w:t> </w:t>
      </w:r>
      <w:r>
        <w:rPr>
          <w:b/>
          <w:sz w:val="24"/>
        </w:rPr>
        <w:t>Structure</w:t>
      </w:r>
      <w:r>
        <w:rPr>
          <w:b/>
          <w:spacing w:val="-2"/>
          <w:sz w:val="24"/>
        </w:rPr>
        <w:t> </w:t>
      </w:r>
      <w:r>
        <w:rPr>
          <w:b/>
          <w:sz w:val="24"/>
        </w:rPr>
        <w:t>of Artemisinin</w:t>
      </w:r>
      <w:r>
        <w:rPr>
          <w:b/>
          <w:spacing w:val="2"/>
          <w:sz w:val="24"/>
        </w:rPr>
        <w:t> </w:t>
      </w:r>
      <w:r>
        <w:rPr>
          <w:sz w:val="24"/>
        </w:rPr>
        <w:t>(Krishna</w:t>
      </w:r>
      <w:r>
        <w:rPr>
          <w:spacing w:val="-2"/>
          <w:sz w:val="24"/>
        </w:rPr>
        <w:t> </w:t>
      </w:r>
      <w:r>
        <w:rPr>
          <w:sz w:val="24"/>
        </w:rPr>
        <w:t>and</w:t>
      </w:r>
      <w:r>
        <w:rPr>
          <w:spacing w:val="-1"/>
          <w:sz w:val="24"/>
        </w:rPr>
        <w:t> </w:t>
      </w:r>
      <w:r>
        <w:rPr>
          <w:sz w:val="24"/>
        </w:rPr>
        <w:t>White,</w:t>
      </w:r>
      <w:r>
        <w:rPr>
          <w:spacing w:val="-1"/>
          <w:sz w:val="24"/>
        </w:rPr>
        <w:t> </w:t>
      </w:r>
      <w:r>
        <w:rPr>
          <w:spacing w:val="-2"/>
          <w:sz w:val="24"/>
        </w:rPr>
        <w:t>1996)</w:t>
      </w:r>
    </w:p>
    <w:p>
      <w:pPr>
        <w:pStyle w:val="BodyText"/>
        <w:spacing w:before="202"/>
      </w:pPr>
    </w:p>
    <w:p>
      <w:pPr>
        <w:pStyle w:val="Heading2"/>
        <w:numPr>
          <w:ilvl w:val="3"/>
          <w:numId w:val="2"/>
        </w:numPr>
        <w:tabs>
          <w:tab w:pos="2747" w:val="left" w:leader="none"/>
        </w:tabs>
        <w:spacing w:line="240" w:lineRule="auto" w:before="0" w:after="0"/>
        <w:ind w:left="2747" w:right="0" w:hanging="1440"/>
        <w:jc w:val="both"/>
      </w:pPr>
      <w:r>
        <w:rPr/>
        <w:t>Mode</w:t>
      </w:r>
      <w:r>
        <w:rPr>
          <w:spacing w:val="-2"/>
        </w:rPr>
        <w:t> </w:t>
      </w:r>
      <w:r>
        <w:rPr/>
        <w:t>of</w:t>
      </w:r>
      <w:r>
        <w:rPr>
          <w:spacing w:val="1"/>
        </w:rPr>
        <w:t> </w:t>
      </w:r>
      <w:r>
        <w:rPr>
          <w:spacing w:val="-2"/>
        </w:rPr>
        <w:t>action</w:t>
      </w:r>
    </w:p>
    <w:p>
      <w:pPr>
        <w:pStyle w:val="BodyText"/>
        <w:spacing w:line="480" w:lineRule="auto" w:before="272"/>
        <w:ind w:left="1307" w:right="1406"/>
        <w:jc w:val="both"/>
      </w:pPr>
      <w:r>
        <w:rPr/>
        <w:t>Artemisinin</w:t>
      </w:r>
      <w:r>
        <w:rPr>
          <w:spacing w:val="-10"/>
        </w:rPr>
        <w:t> </w:t>
      </w:r>
      <w:r>
        <w:rPr/>
        <w:t>and</w:t>
      </w:r>
      <w:r>
        <w:rPr>
          <w:spacing w:val="-10"/>
        </w:rPr>
        <w:t> </w:t>
      </w:r>
      <w:r>
        <w:rPr/>
        <w:t>its</w:t>
      </w:r>
      <w:r>
        <w:rPr>
          <w:spacing w:val="-9"/>
        </w:rPr>
        <w:t> </w:t>
      </w:r>
      <w:r>
        <w:rPr/>
        <w:t>derivatives</w:t>
      </w:r>
      <w:r>
        <w:rPr>
          <w:spacing w:val="-9"/>
        </w:rPr>
        <w:t> </w:t>
      </w:r>
      <w:r>
        <w:rPr/>
        <w:t>are</w:t>
      </w:r>
      <w:r>
        <w:rPr>
          <w:spacing w:val="-11"/>
        </w:rPr>
        <w:t> </w:t>
      </w:r>
      <w:r>
        <w:rPr/>
        <w:t>sequiterpene</w:t>
      </w:r>
      <w:r>
        <w:rPr>
          <w:spacing w:val="-11"/>
        </w:rPr>
        <w:t> </w:t>
      </w:r>
      <w:r>
        <w:rPr/>
        <w:t>lactones.</w:t>
      </w:r>
      <w:r>
        <w:rPr>
          <w:spacing w:val="-10"/>
        </w:rPr>
        <w:t> </w:t>
      </w:r>
      <w:r>
        <w:rPr/>
        <w:t>Once</w:t>
      </w:r>
      <w:r>
        <w:rPr>
          <w:spacing w:val="-8"/>
        </w:rPr>
        <w:t> </w:t>
      </w:r>
      <w:r>
        <w:rPr/>
        <w:t>administered,</w:t>
      </w:r>
      <w:r>
        <w:rPr>
          <w:spacing w:val="-10"/>
        </w:rPr>
        <w:t> </w:t>
      </w:r>
      <w:r>
        <w:rPr/>
        <w:t>the</w:t>
      </w:r>
      <w:r>
        <w:rPr>
          <w:spacing w:val="-10"/>
        </w:rPr>
        <w:t> </w:t>
      </w:r>
      <w:r>
        <w:rPr/>
        <w:t>artemisinin derivatives are hydrolyzed rapidly to the biologically active metabolite dihydroartemisinin. The</w:t>
      </w:r>
      <w:r>
        <w:rPr>
          <w:spacing w:val="-15"/>
        </w:rPr>
        <w:t> </w:t>
      </w:r>
      <w:r>
        <w:rPr/>
        <w:t>mode</w:t>
      </w:r>
      <w:r>
        <w:rPr>
          <w:spacing w:val="-15"/>
        </w:rPr>
        <w:t> </w:t>
      </w:r>
      <w:r>
        <w:rPr/>
        <w:t>of</w:t>
      </w:r>
      <w:r>
        <w:rPr>
          <w:spacing w:val="-15"/>
        </w:rPr>
        <w:t> </w:t>
      </w:r>
      <w:r>
        <w:rPr/>
        <w:t>action</w:t>
      </w:r>
      <w:r>
        <w:rPr>
          <w:spacing w:val="-15"/>
        </w:rPr>
        <w:t> </w:t>
      </w:r>
      <w:r>
        <w:rPr/>
        <w:t>of</w:t>
      </w:r>
      <w:r>
        <w:rPr>
          <w:spacing w:val="-15"/>
        </w:rPr>
        <w:t> </w:t>
      </w:r>
      <w:r>
        <w:rPr/>
        <w:t>the</w:t>
      </w:r>
      <w:r>
        <w:rPr>
          <w:spacing w:val="-15"/>
        </w:rPr>
        <w:t> </w:t>
      </w:r>
      <w:r>
        <w:rPr/>
        <w:t>artemisinin</w:t>
      </w:r>
      <w:r>
        <w:rPr>
          <w:spacing w:val="-15"/>
        </w:rPr>
        <w:t> </w:t>
      </w:r>
      <w:r>
        <w:rPr/>
        <w:t>drugs</w:t>
      </w:r>
      <w:r>
        <w:rPr>
          <w:spacing w:val="-15"/>
        </w:rPr>
        <w:t> </w:t>
      </w:r>
      <w:r>
        <w:rPr/>
        <w:t>has</w:t>
      </w:r>
      <w:r>
        <w:rPr>
          <w:spacing w:val="-15"/>
        </w:rPr>
        <w:t> </w:t>
      </w:r>
      <w:r>
        <w:rPr/>
        <w:t>not</w:t>
      </w:r>
      <w:r>
        <w:rPr>
          <w:spacing w:val="-15"/>
        </w:rPr>
        <w:t> </w:t>
      </w:r>
      <w:r>
        <w:rPr/>
        <w:t>been</w:t>
      </w:r>
      <w:r>
        <w:rPr>
          <w:spacing w:val="-15"/>
        </w:rPr>
        <w:t> </w:t>
      </w:r>
      <w:r>
        <w:rPr/>
        <w:t>completely</w:t>
      </w:r>
      <w:r>
        <w:rPr>
          <w:spacing w:val="-15"/>
        </w:rPr>
        <w:t> </w:t>
      </w:r>
      <w:r>
        <w:rPr/>
        <w:t>elucidated.</w:t>
      </w:r>
      <w:r>
        <w:rPr>
          <w:spacing w:val="-15"/>
        </w:rPr>
        <w:t> </w:t>
      </w:r>
      <w:r>
        <w:rPr/>
        <w:t>The</w:t>
      </w:r>
      <w:r>
        <w:rPr>
          <w:spacing w:val="-15"/>
        </w:rPr>
        <w:t> </w:t>
      </w:r>
      <w:r>
        <w:rPr/>
        <w:t>structure of artemisinin is unusual, and its activity is thought to depend on the presence of the endoperoxide</w:t>
      </w:r>
      <w:r>
        <w:rPr>
          <w:spacing w:val="-15"/>
        </w:rPr>
        <w:t> </w:t>
      </w:r>
      <w:r>
        <w:rPr/>
        <w:t>bond,</w:t>
      </w:r>
      <w:r>
        <w:rPr>
          <w:spacing w:val="-15"/>
        </w:rPr>
        <w:t> </w:t>
      </w:r>
      <w:r>
        <w:rPr/>
        <w:t>as</w:t>
      </w:r>
      <w:r>
        <w:rPr>
          <w:spacing w:val="-15"/>
        </w:rPr>
        <w:t> </w:t>
      </w:r>
      <w:r>
        <w:rPr/>
        <w:t>molecules</w:t>
      </w:r>
      <w:r>
        <w:rPr>
          <w:spacing w:val="-15"/>
        </w:rPr>
        <w:t> </w:t>
      </w:r>
      <w:r>
        <w:rPr/>
        <w:t>without</w:t>
      </w:r>
      <w:r>
        <w:rPr>
          <w:spacing w:val="-15"/>
        </w:rPr>
        <w:t> </w:t>
      </w:r>
      <w:r>
        <w:rPr/>
        <w:t>it</w:t>
      </w:r>
      <w:r>
        <w:rPr>
          <w:spacing w:val="-15"/>
        </w:rPr>
        <w:t> </w:t>
      </w:r>
      <w:r>
        <w:rPr/>
        <w:t>have</w:t>
      </w:r>
      <w:r>
        <w:rPr>
          <w:spacing w:val="-15"/>
        </w:rPr>
        <w:t> </w:t>
      </w:r>
      <w:r>
        <w:rPr/>
        <w:t>no</w:t>
      </w:r>
      <w:r>
        <w:rPr>
          <w:spacing w:val="-15"/>
        </w:rPr>
        <w:t> </w:t>
      </w:r>
      <w:r>
        <w:rPr/>
        <w:t>antimalarial</w:t>
      </w:r>
      <w:r>
        <w:rPr>
          <w:spacing w:val="-15"/>
        </w:rPr>
        <w:t> </w:t>
      </w:r>
      <w:r>
        <w:rPr/>
        <w:t>activity</w:t>
      </w:r>
      <w:r>
        <w:rPr>
          <w:spacing w:val="-15"/>
        </w:rPr>
        <w:t> </w:t>
      </w:r>
      <w:r>
        <w:rPr/>
        <w:t>(Brossi</w:t>
      </w:r>
      <w:r>
        <w:rPr>
          <w:spacing w:val="-15"/>
        </w:rPr>
        <w:t> </w:t>
      </w:r>
      <w:r>
        <w:rPr>
          <w:i/>
        </w:rPr>
        <w:t>et</w:t>
      </w:r>
      <w:r>
        <w:rPr>
          <w:i/>
          <w:spacing w:val="-15"/>
        </w:rPr>
        <w:t> </w:t>
      </w:r>
      <w:r>
        <w:rPr>
          <w:i/>
        </w:rPr>
        <w:t>al.,</w:t>
      </w:r>
      <w:r>
        <w:rPr>
          <w:i/>
          <w:spacing w:val="-15"/>
        </w:rPr>
        <w:t> </w:t>
      </w:r>
      <w:r>
        <w:rPr/>
        <w:t>2000). The endoperoxide bond may interact with iron or heme, decomposing into free radicals (Meshnick, 2002). Unlike many redox reactions, this process is not reversible, so a single drug molecule will produce only one free radical. The effect of free radicals on the malaria parasite</w:t>
      </w:r>
      <w:r>
        <w:rPr>
          <w:spacing w:val="-8"/>
        </w:rPr>
        <w:t> </w:t>
      </w:r>
      <w:r>
        <w:rPr/>
        <w:t>is</w:t>
      </w:r>
      <w:r>
        <w:rPr>
          <w:spacing w:val="-7"/>
        </w:rPr>
        <w:t> </w:t>
      </w:r>
      <w:r>
        <w:rPr/>
        <w:t>still</w:t>
      </w:r>
      <w:r>
        <w:rPr>
          <w:spacing w:val="-7"/>
        </w:rPr>
        <w:t> </w:t>
      </w:r>
      <w:r>
        <w:rPr/>
        <w:t>not</w:t>
      </w:r>
      <w:r>
        <w:rPr>
          <w:spacing w:val="-7"/>
        </w:rPr>
        <w:t> </w:t>
      </w:r>
      <w:r>
        <w:rPr/>
        <w:t>fully</w:t>
      </w:r>
      <w:r>
        <w:rPr>
          <w:spacing w:val="-14"/>
        </w:rPr>
        <w:t> </w:t>
      </w:r>
      <w:r>
        <w:rPr/>
        <w:t>understood.</w:t>
      </w:r>
      <w:r>
        <w:rPr>
          <w:spacing w:val="-7"/>
        </w:rPr>
        <w:t> </w:t>
      </w:r>
      <w:r>
        <w:rPr/>
        <w:t>Because</w:t>
      </w:r>
      <w:r>
        <w:rPr>
          <w:spacing w:val="-8"/>
        </w:rPr>
        <w:t> </w:t>
      </w:r>
      <w:r>
        <w:rPr/>
        <w:t>the</w:t>
      </w:r>
      <w:r>
        <w:rPr>
          <w:spacing w:val="-8"/>
        </w:rPr>
        <w:t> </w:t>
      </w:r>
      <w:r>
        <w:rPr/>
        <w:t>concentration</w:t>
      </w:r>
      <w:r>
        <w:rPr>
          <w:spacing w:val="-7"/>
        </w:rPr>
        <w:t> </w:t>
      </w:r>
      <w:r>
        <w:rPr/>
        <w:t>of</w:t>
      </w:r>
      <w:r>
        <w:rPr>
          <w:spacing w:val="-8"/>
        </w:rPr>
        <w:t> </w:t>
      </w:r>
      <w:r>
        <w:rPr/>
        <w:t>free</w:t>
      </w:r>
      <w:r>
        <w:rPr>
          <w:spacing w:val="-8"/>
        </w:rPr>
        <w:t> </w:t>
      </w:r>
      <w:r>
        <w:rPr/>
        <w:t>radicals</w:t>
      </w:r>
      <w:r>
        <w:rPr>
          <w:spacing w:val="-7"/>
        </w:rPr>
        <w:t> </w:t>
      </w:r>
      <w:r>
        <w:rPr/>
        <w:t>is</w:t>
      </w:r>
      <w:r>
        <w:rPr>
          <w:spacing w:val="-7"/>
        </w:rPr>
        <w:t> </w:t>
      </w:r>
      <w:r>
        <w:rPr/>
        <w:t>insufficient to</w:t>
      </w:r>
      <w:r>
        <w:rPr>
          <w:spacing w:val="-4"/>
        </w:rPr>
        <w:t> </w:t>
      </w:r>
      <w:r>
        <w:rPr/>
        <w:t>cause</w:t>
      </w:r>
      <w:r>
        <w:rPr>
          <w:spacing w:val="-2"/>
        </w:rPr>
        <w:t> </w:t>
      </w:r>
      <w:r>
        <w:rPr/>
        <w:t>general</w:t>
      </w:r>
      <w:r>
        <w:rPr>
          <w:spacing w:val="-2"/>
        </w:rPr>
        <w:t> </w:t>
      </w:r>
      <w:r>
        <w:rPr/>
        <w:t>membrane</w:t>
      </w:r>
      <w:r>
        <w:rPr>
          <w:spacing w:val="-2"/>
        </w:rPr>
        <w:t> </w:t>
      </w:r>
      <w:r>
        <w:rPr/>
        <w:t>damage,</w:t>
      </w:r>
      <w:r>
        <w:rPr>
          <w:spacing w:val="-1"/>
        </w:rPr>
        <w:t> </w:t>
      </w:r>
      <w:r>
        <w:rPr/>
        <w:t>one</w:t>
      </w:r>
      <w:r>
        <w:rPr>
          <w:spacing w:val="-3"/>
        </w:rPr>
        <w:t> </w:t>
      </w:r>
      <w:r>
        <w:rPr/>
        <w:t>theory</w:t>
      </w:r>
      <w:r>
        <w:rPr>
          <w:spacing w:val="-6"/>
        </w:rPr>
        <w:t> </w:t>
      </w:r>
      <w:r>
        <w:rPr/>
        <w:t>is</w:t>
      </w:r>
      <w:r>
        <w:rPr>
          <w:spacing w:val="-2"/>
        </w:rPr>
        <w:t> </w:t>
      </w:r>
      <w:r>
        <w:rPr/>
        <w:t>that</w:t>
      </w:r>
      <w:r>
        <w:rPr>
          <w:spacing w:val="-2"/>
        </w:rPr>
        <w:t> </w:t>
      </w:r>
      <w:r>
        <w:rPr/>
        <w:t>a</w:t>
      </w:r>
      <w:r>
        <w:rPr>
          <w:spacing w:val="-1"/>
        </w:rPr>
        <w:t> </w:t>
      </w:r>
      <w:r>
        <w:rPr/>
        <w:t>‘‘specific</w:t>
      </w:r>
      <w:r>
        <w:rPr>
          <w:spacing w:val="-2"/>
        </w:rPr>
        <w:t> </w:t>
      </w:r>
      <w:r>
        <w:rPr/>
        <w:t>free</w:t>
      </w:r>
      <w:r>
        <w:rPr>
          <w:spacing w:val="-3"/>
        </w:rPr>
        <w:t> </w:t>
      </w:r>
      <w:r>
        <w:rPr/>
        <w:t>radical</w:t>
      </w:r>
      <w:r>
        <w:rPr>
          <w:spacing w:val="-1"/>
        </w:rPr>
        <w:t> </w:t>
      </w:r>
      <w:r>
        <w:rPr/>
        <w:t>target’’</w:t>
      </w:r>
      <w:r>
        <w:rPr>
          <w:spacing w:val="-2"/>
        </w:rPr>
        <w:t> exists</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(Meshnick,</w:t>
      </w:r>
      <w:r>
        <w:rPr>
          <w:spacing w:val="-8"/>
        </w:rPr>
        <w:t> </w:t>
      </w:r>
      <w:r>
        <w:rPr/>
        <w:t>2002).</w:t>
      </w:r>
      <w:r>
        <w:rPr>
          <w:spacing w:val="-9"/>
        </w:rPr>
        <w:t> </w:t>
      </w:r>
      <w:r>
        <w:rPr/>
        <w:t>The</w:t>
      </w:r>
      <w:r>
        <w:rPr>
          <w:spacing w:val="-9"/>
        </w:rPr>
        <w:t> </w:t>
      </w:r>
      <w:r>
        <w:rPr/>
        <w:t>artemisinin</w:t>
      </w:r>
      <w:r>
        <w:rPr>
          <w:spacing w:val="-8"/>
        </w:rPr>
        <w:t> </w:t>
      </w:r>
      <w:r>
        <w:rPr/>
        <w:t>free</w:t>
      </w:r>
      <w:r>
        <w:rPr>
          <w:spacing w:val="-9"/>
        </w:rPr>
        <w:t> </w:t>
      </w:r>
      <w:r>
        <w:rPr/>
        <w:t>radical</w:t>
      </w:r>
      <w:r>
        <w:rPr>
          <w:spacing w:val="-8"/>
        </w:rPr>
        <w:t> </w:t>
      </w:r>
      <w:r>
        <w:rPr/>
        <w:t>can</w:t>
      </w:r>
      <w:r>
        <w:rPr>
          <w:spacing w:val="-6"/>
        </w:rPr>
        <w:t> </w:t>
      </w:r>
      <w:r>
        <w:rPr/>
        <w:t>form</w:t>
      </w:r>
      <w:r>
        <w:rPr>
          <w:spacing w:val="-8"/>
        </w:rPr>
        <w:t> </w:t>
      </w:r>
      <w:r>
        <w:rPr/>
        <w:t>a</w:t>
      </w:r>
      <w:r>
        <w:rPr>
          <w:spacing w:val="-9"/>
        </w:rPr>
        <w:t> </w:t>
      </w:r>
      <w:r>
        <w:rPr/>
        <w:t>covalent</w:t>
      </w:r>
      <w:r>
        <w:rPr>
          <w:spacing w:val="-8"/>
        </w:rPr>
        <w:t> </w:t>
      </w:r>
      <w:r>
        <w:rPr/>
        <w:t>bond</w:t>
      </w:r>
      <w:r>
        <w:rPr>
          <w:spacing w:val="-8"/>
        </w:rPr>
        <w:t> </w:t>
      </w:r>
      <w:r>
        <w:rPr/>
        <w:t>with</w:t>
      </w:r>
      <w:r>
        <w:rPr>
          <w:spacing w:val="-8"/>
        </w:rPr>
        <w:t> </w:t>
      </w:r>
      <w:r>
        <w:rPr/>
        <w:t>either</w:t>
      </w:r>
      <w:r>
        <w:rPr>
          <w:spacing w:val="-9"/>
        </w:rPr>
        <w:t> </w:t>
      </w:r>
      <w:r>
        <w:rPr/>
        <w:t>heme</w:t>
      </w:r>
      <w:r>
        <w:rPr>
          <w:spacing w:val="-9"/>
        </w:rPr>
        <w:t> </w:t>
      </w:r>
      <w:r>
        <w:rPr/>
        <w:t>or other</w:t>
      </w:r>
      <w:r>
        <w:rPr>
          <w:spacing w:val="-15"/>
        </w:rPr>
        <w:t> </w:t>
      </w:r>
      <w:r>
        <w:rPr/>
        <w:t>parasite</w:t>
      </w:r>
      <w:r>
        <w:rPr>
          <w:spacing w:val="-15"/>
        </w:rPr>
        <w:t> </w:t>
      </w:r>
      <w:r>
        <w:rPr/>
        <w:t>proteins</w:t>
      </w:r>
      <w:r>
        <w:rPr>
          <w:spacing w:val="-15"/>
        </w:rPr>
        <w:t> </w:t>
      </w:r>
      <w:r>
        <w:rPr/>
        <w:t>and</w:t>
      </w:r>
      <w:r>
        <w:rPr>
          <w:spacing w:val="-15"/>
        </w:rPr>
        <w:t> </w:t>
      </w:r>
      <w:r>
        <w:rPr/>
        <w:t>an</w:t>
      </w:r>
      <w:r>
        <w:rPr>
          <w:spacing w:val="-15"/>
        </w:rPr>
        <w:t> </w:t>
      </w:r>
      <w:r>
        <w:rPr/>
        <w:t>initial</w:t>
      </w:r>
      <w:r>
        <w:rPr>
          <w:spacing w:val="-15"/>
        </w:rPr>
        <w:t> </w:t>
      </w:r>
      <w:r>
        <w:rPr/>
        <w:t>hypothesis</w:t>
      </w:r>
      <w:r>
        <w:rPr>
          <w:spacing w:val="-15"/>
        </w:rPr>
        <w:t> </w:t>
      </w:r>
      <w:r>
        <w:rPr/>
        <w:t>was</w:t>
      </w:r>
      <w:r>
        <w:rPr>
          <w:spacing w:val="-14"/>
        </w:rPr>
        <w:t> </w:t>
      </w:r>
      <w:r>
        <w:rPr/>
        <w:t>that</w:t>
      </w:r>
      <w:r>
        <w:rPr>
          <w:spacing w:val="-15"/>
        </w:rPr>
        <w:t> </w:t>
      </w:r>
      <w:r>
        <w:rPr/>
        <w:t>a</w:t>
      </w:r>
      <w:r>
        <w:rPr>
          <w:spacing w:val="-15"/>
        </w:rPr>
        <w:t> </w:t>
      </w:r>
      <w:r>
        <w:rPr/>
        <w:t>heme-artemisinin</w:t>
      </w:r>
      <w:r>
        <w:rPr>
          <w:spacing w:val="-15"/>
        </w:rPr>
        <w:t> </w:t>
      </w:r>
      <w:r>
        <w:rPr/>
        <w:t>compound</w:t>
      </w:r>
      <w:r>
        <w:rPr>
          <w:spacing w:val="-14"/>
        </w:rPr>
        <w:t> </w:t>
      </w:r>
      <w:r>
        <w:rPr/>
        <w:t>might inhibit</w:t>
      </w:r>
      <w:r>
        <w:rPr>
          <w:spacing w:val="-15"/>
        </w:rPr>
        <w:t> </w:t>
      </w:r>
      <w:r>
        <w:rPr/>
        <w:t>the</w:t>
      </w:r>
      <w:r>
        <w:rPr>
          <w:spacing w:val="-15"/>
        </w:rPr>
        <w:t> </w:t>
      </w:r>
      <w:r>
        <w:rPr/>
        <w:t>production</w:t>
      </w:r>
      <w:r>
        <w:rPr>
          <w:spacing w:val="-15"/>
        </w:rPr>
        <w:t> </w:t>
      </w:r>
      <w:r>
        <w:rPr/>
        <w:t>of</w:t>
      </w:r>
      <w:r>
        <w:rPr>
          <w:spacing w:val="-15"/>
        </w:rPr>
        <w:t> </w:t>
      </w:r>
      <w:r>
        <w:rPr/>
        <w:t>hemozoin.</w:t>
      </w:r>
      <w:r>
        <w:rPr>
          <w:spacing w:val="-15"/>
        </w:rPr>
        <w:t> </w:t>
      </w:r>
      <w:r>
        <w:rPr/>
        <w:t>No</w:t>
      </w:r>
      <w:r>
        <w:rPr>
          <w:spacing w:val="-15"/>
        </w:rPr>
        <w:t> </w:t>
      </w:r>
      <w:r>
        <w:rPr/>
        <w:t>evidence,</w:t>
      </w:r>
      <w:r>
        <w:rPr>
          <w:spacing w:val="-15"/>
        </w:rPr>
        <w:t> </w:t>
      </w:r>
      <w:r>
        <w:rPr/>
        <w:t>however,</w:t>
      </w:r>
      <w:r>
        <w:rPr>
          <w:spacing w:val="-15"/>
        </w:rPr>
        <w:t> </w:t>
      </w:r>
      <w:r>
        <w:rPr/>
        <w:t>of</w:t>
      </w:r>
      <w:r>
        <w:rPr>
          <w:spacing w:val="-15"/>
        </w:rPr>
        <w:t> </w:t>
      </w:r>
      <w:r>
        <w:rPr/>
        <w:t>reduced</w:t>
      </w:r>
      <w:r>
        <w:rPr>
          <w:spacing w:val="-15"/>
        </w:rPr>
        <w:t> </w:t>
      </w:r>
      <w:r>
        <w:rPr/>
        <w:t>quantities</w:t>
      </w:r>
      <w:r>
        <w:rPr>
          <w:spacing w:val="-15"/>
        </w:rPr>
        <w:t> </w:t>
      </w:r>
      <w:r>
        <w:rPr/>
        <w:t>of</w:t>
      </w:r>
      <w:r>
        <w:rPr>
          <w:spacing w:val="-15"/>
        </w:rPr>
        <w:t> </w:t>
      </w:r>
      <w:r>
        <w:rPr/>
        <w:t>hemozoin in artemisinin-treated </w:t>
      </w:r>
      <w:r>
        <w:rPr>
          <w:i/>
        </w:rPr>
        <w:t>P.falciparum </w:t>
      </w:r>
      <w:r>
        <w:rPr/>
        <w:t>cultures has been found.</w:t>
      </w:r>
    </w:p>
    <w:p>
      <w:pPr>
        <w:pStyle w:val="Heading2"/>
        <w:numPr>
          <w:ilvl w:val="3"/>
          <w:numId w:val="2"/>
        </w:numPr>
        <w:tabs>
          <w:tab w:pos="2747" w:val="left" w:leader="none"/>
        </w:tabs>
        <w:spacing w:line="240" w:lineRule="auto" w:before="204" w:after="0"/>
        <w:ind w:left="2747" w:right="0" w:hanging="1440"/>
        <w:jc w:val="both"/>
      </w:pPr>
      <w:r>
        <w:rPr/>
        <w:t>Mechanism</w:t>
      </w:r>
      <w:r>
        <w:rPr>
          <w:spacing w:val="-5"/>
        </w:rPr>
        <w:t> </w:t>
      </w:r>
      <w:r>
        <w:rPr/>
        <w:t>and</w:t>
      </w:r>
      <w:r>
        <w:rPr>
          <w:spacing w:val="-1"/>
        </w:rPr>
        <w:t> </w:t>
      </w:r>
      <w:r>
        <w:rPr/>
        <w:t>status</w:t>
      </w:r>
      <w:r>
        <w:rPr>
          <w:spacing w:val="1"/>
        </w:rPr>
        <w:t> </w:t>
      </w:r>
      <w:r>
        <w:rPr/>
        <w:t>of </w:t>
      </w:r>
      <w:r>
        <w:rPr>
          <w:spacing w:val="-2"/>
        </w:rPr>
        <w:t>resistance</w:t>
      </w:r>
    </w:p>
    <w:p>
      <w:pPr>
        <w:pStyle w:val="BodyText"/>
        <w:spacing w:line="480" w:lineRule="auto" w:before="272"/>
        <w:ind w:left="1307" w:right="1407"/>
        <w:jc w:val="both"/>
      </w:pPr>
      <w:r>
        <w:rPr/>
        <w:t>Artemisinin-resistant strains have been developed both in </w:t>
      </w:r>
      <w:r>
        <w:rPr>
          <w:i/>
        </w:rPr>
        <w:t>P.falciparum </w:t>
      </w:r>
      <w:r>
        <w:rPr/>
        <w:t>cultures and in </w:t>
      </w:r>
      <w:r>
        <w:rPr>
          <w:i/>
        </w:rPr>
        <w:t>P.yoelii </w:t>
      </w:r>
      <w:r>
        <w:rPr/>
        <w:t>mouse models (Chawira </w:t>
      </w:r>
      <w:r>
        <w:rPr>
          <w:i/>
        </w:rPr>
        <w:t>et al., </w:t>
      </w:r>
      <w:r>
        <w:rPr/>
        <w:t>1986). There also have been some indications of increasing in vitro resistance in field isolates (Gay </w:t>
      </w:r>
      <w:r>
        <w:rPr>
          <w:i/>
        </w:rPr>
        <w:t>et al., </w:t>
      </w:r>
      <w:r>
        <w:rPr/>
        <w:t>1994). </w:t>
      </w:r>
      <w:r>
        <w:rPr>
          <w:i/>
        </w:rPr>
        <w:t>P.falciparum </w:t>
      </w:r>
      <w:r>
        <w:rPr/>
        <w:t>resistance to artemisinins, which was confirmed on the Cambodia Thailand border in 2009, is now suspected in parts of Myanmar and Viet Nam. However, Artemisinin-based combination therapies</w:t>
      </w:r>
      <w:r>
        <w:rPr>
          <w:spacing w:val="-8"/>
        </w:rPr>
        <w:t> </w:t>
      </w:r>
      <w:r>
        <w:rPr/>
        <w:t>(ACTs)</w:t>
      </w:r>
      <w:r>
        <w:rPr>
          <w:spacing w:val="-6"/>
        </w:rPr>
        <w:t> </w:t>
      </w:r>
      <w:r>
        <w:rPr/>
        <w:t>remain</w:t>
      </w:r>
      <w:r>
        <w:rPr>
          <w:spacing w:val="-5"/>
        </w:rPr>
        <w:t> </w:t>
      </w:r>
      <w:r>
        <w:rPr/>
        <w:t>highly</w:t>
      </w:r>
      <w:r>
        <w:rPr>
          <w:spacing w:val="-12"/>
        </w:rPr>
        <w:t> </w:t>
      </w:r>
      <w:r>
        <w:rPr/>
        <w:t>effective</w:t>
      </w:r>
      <w:r>
        <w:rPr>
          <w:spacing w:val="-8"/>
        </w:rPr>
        <w:t> </w:t>
      </w:r>
      <w:r>
        <w:rPr/>
        <w:t>in</w:t>
      </w:r>
      <w:r>
        <w:rPr>
          <w:spacing w:val="-7"/>
        </w:rPr>
        <w:t> </w:t>
      </w:r>
      <w:r>
        <w:rPr/>
        <w:t>almost</w:t>
      </w:r>
      <w:r>
        <w:rPr>
          <w:spacing w:val="-7"/>
        </w:rPr>
        <w:t> </w:t>
      </w:r>
      <w:r>
        <w:rPr/>
        <w:t>all</w:t>
      </w:r>
      <w:r>
        <w:rPr>
          <w:spacing w:val="-7"/>
        </w:rPr>
        <w:t> </w:t>
      </w:r>
      <w:r>
        <w:rPr/>
        <w:t>settings,</w:t>
      </w:r>
      <w:r>
        <w:rPr>
          <w:spacing w:val="-7"/>
        </w:rPr>
        <w:t> </w:t>
      </w:r>
      <w:r>
        <w:rPr/>
        <w:t>so</w:t>
      </w:r>
      <w:r>
        <w:rPr>
          <w:spacing w:val="-7"/>
        </w:rPr>
        <w:t> </w:t>
      </w:r>
      <w:r>
        <w:rPr/>
        <w:t>long</w:t>
      </w:r>
      <w:r>
        <w:rPr>
          <w:spacing w:val="-9"/>
        </w:rPr>
        <w:t> </w:t>
      </w:r>
      <w:r>
        <w:rPr/>
        <w:t>as</w:t>
      </w:r>
      <w:r>
        <w:rPr>
          <w:spacing w:val="-7"/>
        </w:rPr>
        <w:t> </w:t>
      </w:r>
      <w:r>
        <w:rPr/>
        <w:t>the</w:t>
      </w:r>
      <w:r>
        <w:rPr>
          <w:spacing w:val="-8"/>
        </w:rPr>
        <w:t> </w:t>
      </w:r>
      <w:r>
        <w:rPr/>
        <w:t>partner</w:t>
      </w:r>
      <w:r>
        <w:rPr>
          <w:spacing w:val="-8"/>
        </w:rPr>
        <w:t> </w:t>
      </w:r>
      <w:r>
        <w:rPr/>
        <w:t>drug</w:t>
      </w:r>
      <w:r>
        <w:rPr>
          <w:spacing w:val="-10"/>
        </w:rPr>
        <w:t> </w:t>
      </w:r>
      <w:r>
        <w:rPr/>
        <w:t>in the</w:t>
      </w:r>
      <w:r>
        <w:rPr>
          <w:spacing w:val="-7"/>
        </w:rPr>
        <w:t> </w:t>
      </w:r>
      <w:r>
        <w:rPr/>
        <w:t>combination</w:t>
      </w:r>
      <w:r>
        <w:rPr>
          <w:spacing w:val="-7"/>
        </w:rPr>
        <w:t> </w:t>
      </w:r>
      <w:r>
        <w:rPr/>
        <w:t>is</w:t>
      </w:r>
      <w:r>
        <w:rPr>
          <w:spacing w:val="-6"/>
        </w:rPr>
        <w:t> </w:t>
      </w:r>
      <w:r>
        <w:rPr/>
        <w:t>locally</w:t>
      </w:r>
      <w:r>
        <w:rPr>
          <w:spacing w:val="-9"/>
        </w:rPr>
        <w:t> </w:t>
      </w:r>
      <w:r>
        <w:rPr/>
        <w:t>effective.</w:t>
      </w:r>
      <w:r>
        <w:rPr>
          <w:spacing w:val="-7"/>
        </w:rPr>
        <w:t> </w:t>
      </w:r>
      <w:r>
        <w:rPr/>
        <w:t>Artemisinin</w:t>
      </w:r>
      <w:r>
        <w:rPr>
          <w:spacing w:val="-7"/>
        </w:rPr>
        <w:t> </w:t>
      </w:r>
      <w:r>
        <w:rPr/>
        <w:t>derivatives</w:t>
      </w:r>
      <w:r>
        <w:rPr>
          <w:spacing w:val="-7"/>
        </w:rPr>
        <w:t> </w:t>
      </w:r>
      <w:r>
        <w:rPr/>
        <w:t>have</w:t>
      </w:r>
      <w:r>
        <w:rPr>
          <w:spacing w:val="-5"/>
        </w:rPr>
        <w:t> </w:t>
      </w:r>
      <w:r>
        <w:rPr/>
        <w:t>a</w:t>
      </w:r>
      <w:r>
        <w:rPr>
          <w:spacing w:val="-8"/>
        </w:rPr>
        <w:t> </w:t>
      </w:r>
      <w:r>
        <w:rPr/>
        <w:t>gametocytocidal</w:t>
      </w:r>
      <w:r>
        <w:rPr>
          <w:spacing w:val="-7"/>
        </w:rPr>
        <w:t> </w:t>
      </w:r>
      <w:r>
        <w:rPr/>
        <w:t>activity (Peters, 1993), a feature that, in combination with their pharmacokinetic and pharmacodynamic</w:t>
      </w:r>
      <w:r>
        <w:rPr>
          <w:spacing w:val="-15"/>
        </w:rPr>
        <w:t> </w:t>
      </w:r>
      <w:r>
        <w:rPr/>
        <w:t>properties,</w:t>
      </w:r>
      <w:r>
        <w:rPr>
          <w:spacing w:val="-12"/>
        </w:rPr>
        <w:t> </w:t>
      </w:r>
      <w:r>
        <w:rPr/>
        <w:t>may</w:t>
      </w:r>
      <w:r>
        <w:rPr>
          <w:spacing w:val="-15"/>
        </w:rPr>
        <w:t> </w:t>
      </w:r>
      <w:r>
        <w:rPr/>
        <w:t>well</w:t>
      </w:r>
      <w:r>
        <w:rPr>
          <w:spacing w:val="-11"/>
        </w:rPr>
        <w:t> </w:t>
      </w:r>
      <w:r>
        <w:rPr/>
        <w:t>delay</w:t>
      </w:r>
      <w:r>
        <w:rPr>
          <w:spacing w:val="-15"/>
        </w:rPr>
        <w:t> </w:t>
      </w:r>
      <w:r>
        <w:rPr/>
        <w:t>the</w:t>
      </w:r>
      <w:r>
        <w:rPr>
          <w:spacing w:val="-13"/>
        </w:rPr>
        <w:t> </w:t>
      </w:r>
      <w:r>
        <w:rPr/>
        <w:t>development</w:t>
      </w:r>
      <w:r>
        <w:rPr>
          <w:spacing w:val="-12"/>
        </w:rPr>
        <w:t> </w:t>
      </w:r>
      <w:r>
        <w:rPr/>
        <w:t>of</w:t>
      </w:r>
      <w:r>
        <w:rPr>
          <w:spacing w:val="-13"/>
        </w:rPr>
        <w:t> </w:t>
      </w:r>
      <w:r>
        <w:rPr/>
        <w:t>drug</w:t>
      </w:r>
      <w:r>
        <w:rPr>
          <w:spacing w:val="-12"/>
        </w:rPr>
        <w:t> </w:t>
      </w:r>
      <w:r>
        <w:rPr/>
        <w:t>resistance</w:t>
      </w:r>
      <w:r>
        <w:rPr>
          <w:spacing w:val="-13"/>
        </w:rPr>
        <w:t> </w:t>
      </w:r>
      <w:r>
        <w:rPr/>
        <w:t>in</w:t>
      </w:r>
      <w:r>
        <w:rPr>
          <w:spacing w:val="-12"/>
        </w:rPr>
        <w:t> </w:t>
      </w:r>
      <w:r>
        <w:rPr/>
        <w:t>the</w:t>
      </w:r>
      <w:r>
        <w:rPr>
          <w:spacing w:val="-13"/>
        </w:rPr>
        <w:t> </w:t>
      </w:r>
      <w:r>
        <w:rPr/>
        <w:t>field. Resistance is difficult to induce experimentally, and is labile (low levels of resistance are achieved after sustained drug pressure) but not retained once drug pressure is removed (Peters, 1993). Available data suggest that resistance to this class of compounds would be multigenic and share similarities with the quinoline family, as demonstrated in vitro on a series of parasite isolates (Meshnick, 2002).</w:t>
      </w:r>
    </w:p>
    <w:p>
      <w:pPr>
        <w:pStyle w:val="BodyText"/>
      </w:pPr>
    </w:p>
    <w:p>
      <w:pPr>
        <w:pStyle w:val="BodyText"/>
      </w:pPr>
    </w:p>
    <w:p>
      <w:pPr>
        <w:pStyle w:val="BodyText"/>
      </w:pPr>
    </w:p>
    <w:p>
      <w:pPr>
        <w:pStyle w:val="BodyText"/>
      </w:pPr>
    </w:p>
    <w:p>
      <w:pPr>
        <w:pStyle w:val="BodyText"/>
      </w:pPr>
    </w:p>
    <w:p>
      <w:pPr>
        <w:pStyle w:val="BodyText"/>
        <w:spacing w:before="55"/>
      </w:pPr>
    </w:p>
    <w:p>
      <w:pPr>
        <w:pStyle w:val="Heading2"/>
        <w:numPr>
          <w:ilvl w:val="2"/>
          <w:numId w:val="2"/>
        </w:numPr>
        <w:tabs>
          <w:tab w:pos="2026" w:val="left" w:leader="none"/>
        </w:tabs>
        <w:spacing w:line="240" w:lineRule="auto" w:before="0" w:after="0"/>
        <w:ind w:left="2026" w:right="0" w:hanging="719"/>
        <w:jc w:val="both"/>
      </w:pPr>
      <w:r>
        <w:rPr>
          <w:spacing w:val="-2"/>
        </w:rPr>
        <w:t>Atovaquone</w:t>
      </w:r>
    </w:p>
    <w:p>
      <w:pPr>
        <w:spacing w:after="0" w:line="240" w:lineRule="auto"/>
        <w:jc w:val="both"/>
        <w:sectPr>
          <w:pgSz w:w="12240" w:h="15840"/>
          <w:pgMar w:header="0" w:footer="1015" w:top="1340" w:bottom="1200" w:left="680" w:right="0"/>
        </w:sectPr>
      </w:pPr>
    </w:p>
    <w:p>
      <w:pPr>
        <w:pStyle w:val="BodyText"/>
        <w:spacing w:before="63"/>
        <w:ind w:left="1307"/>
        <w:jc w:val="both"/>
      </w:pPr>
      <w:r>
        <w:rPr/>
        <w:t>The</w:t>
      </w:r>
      <w:r>
        <w:rPr>
          <w:spacing w:val="9"/>
        </w:rPr>
        <w:t> </w:t>
      </w:r>
      <w:r>
        <w:rPr/>
        <w:t>antimalarial</w:t>
      </w:r>
      <w:r>
        <w:rPr>
          <w:spacing w:val="12"/>
        </w:rPr>
        <w:t> </w:t>
      </w:r>
      <w:r>
        <w:rPr/>
        <w:t>activities</w:t>
      </w:r>
      <w:r>
        <w:rPr>
          <w:spacing w:val="11"/>
        </w:rPr>
        <w:t> </w:t>
      </w:r>
      <w:r>
        <w:rPr/>
        <w:t>of</w:t>
      </w:r>
      <w:r>
        <w:rPr>
          <w:spacing w:val="10"/>
        </w:rPr>
        <w:t> </w:t>
      </w:r>
      <w:r>
        <w:rPr/>
        <w:t>hydroxynaphthoquinones</w:t>
      </w:r>
      <w:r>
        <w:rPr>
          <w:spacing w:val="12"/>
        </w:rPr>
        <w:t> </w:t>
      </w:r>
      <w:r>
        <w:rPr/>
        <w:t>were</w:t>
      </w:r>
      <w:r>
        <w:rPr>
          <w:spacing w:val="12"/>
        </w:rPr>
        <w:t> </w:t>
      </w:r>
      <w:r>
        <w:rPr/>
        <w:t>discovered</w:t>
      </w:r>
      <w:r>
        <w:rPr>
          <w:spacing w:val="10"/>
        </w:rPr>
        <w:t> </w:t>
      </w:r>
      <w:r>
        <w:rPr/>
        <w:t>during</w:t>
      </w:r>
      <w:r>
        <w:rPr>
          <w:spacing w:val="11"/>
        </w:rPr>
        <w:t> </w:t>
      </w:r>
      <w:r>
        <w:rPr/>
        <w:t>World</w:t>
      </w:r>
      <w:r>
        <w:rPr>
          <w:spacing w:val="11"/>
        </w:rPr>
        <w:t> </w:t>
      </w:r>
      <w:r>
        <w:rPr>
          <w:spacing w:val="-5"/>
        </w:rPr>
        <w:t>War</w:t>
      </w:r>
    </w:p>
    <w:p>
      <w:pPr>
        <w:pStyle w:val="BodyText"/>
      </w:pPr>
    </w:p>
    <w:p>
      <w:pPr>
        <w:pStyle w:val="BodyText"/>
        <w:spacing w:line="482" w:lineRule="auto"/>
        <w:ind w:left="1307" w:right="1416"/>
        <w:jc w:val="both"/>
      </w:pPr>
      <w:r>
        <w:rPr/>
        <w:t>II. Atovaquone is the first effective compound in this class. Currently, it is being marketed as</w:t>
      </w:r>
      <w:r>
        <w:rPr>
          <w:spacing w:val="-1"/>
        </w:rPr>
        <w:t> </w:t>
      </w:r>
      <w:r>
        <w:rPr/>
        <w:t>Malarone, which</w:t>
      </w:r>
      <w:r>
        <w:rPr>
          <w:spacing w:val="-1"/>
        </w:rPr>
        <w:t> </w:t>
      </w:r>
      <w:r>
        <w:rPr/>
        <w:t>contains</w:t>
      </w:r>
      <w:r>
        <w:rPr>
          <w:spacing w:val="-1"/>
        </w:rPr>
        <w:t> </w:t>
      </w:r>
      <w:r>
        <w:rPr/>
        <w:t>a</w:t>
      </w:r>
      <w:r>
        <w:rPr>
          <w:spacing w:val="-1"/>
        </w:rPr>
        <w:t> </w:t>
      </w:r>
      <w:r>
        <w:rPr/>
        <w:t>fixed</w:t>
      </w:r>
      <w:r>
        <w:rPr>
          <w:spacing w:val="-1"/>
        </w:rPr>
        <w:t> </w:t>
      </w:r>
      <w:r>
        <w:rPr/>
        <w:t>combination</w:t>
      </w:r>
      <w:r>
        <w:rPr>
          <w:spacing w:val="-1"/>
        </w:rPr>
        <w:t> </w:t>
      </w:r>
      <w:r>
        <w:rPr/>
        <w:t>of</w:t>
      </w:r>
      <w:r>
        <w:rPr>
          <w:spacing w:val="-1"/>
        </w:rPr>
        <w:t> </w:t>
      </w:r>
      <w:r>
        <w:rPr/>
        <w:t>atovaquone</w:t>
      </w:r>
      <w:r>
        <w:rPr>
          <w:spacing w:val="-1"/>
        </w:rPr>
        <w:t> </w:t>
      </w:r>
      <w:r>
        <w:rPr/>
        <w:t>and</w:t>
      </w:r>
      <w:r>
        <w:rPr>
          <w:spacing w:val="-1"/>
        </w:rPr>
        <w:t> </w:t>
      </w:r>
      <w:r>
        <w:rPr/>
        <w:t>proguanil</w:t>
      </w:r>
      <w:r>
        <w:rPr>
          <w:spacing w:val="-1"/>
        </w:rPr>
        <w:t> </w:t>
      </w:r>
      <w:r>
        <w:rPr/>
        <w:t>(Figure</w:t>
      </w:r>
      <w:r>
        <w:rPr>
          <w:spacing w:val="-3"/>
        </w:rPr>
        <w:t> </w:t>
      </w:r>
      <w:r>
        <w:rPr/>
        <w:t>2.5).</w:t>
      </w:r>
    </w:p>
    <w:p>
      <w:pPr>
        <w:pStyle w:val="BodyText"/>
        <w:rPr>
          <w:sz w:val="20"/>
        </w:rPr>
      </w:pPr>
    </w:p>
    <w:p>
      <w:pPr>
        <w:pStyle w:val="BodyText"/>
        <w:rPr>
          <w:sz w:val="20"/>
        </w:rPr>
      </w:pPr>
    </w:p>
    <w:p>
      <w:pPr>
        <w:pStyle w:val="BodyText"/>
        <w:rPr>
          <w:sz w:val="20"/>
        </w:rPr>
      </w:pPr>
    </w:p>
    <w:p>
      <w:pPr>
        <w:pStyle w:val="BodyText"/>
        <w:spacing w:before="11"/>
        <w:rPr>
          <w:sz w:val="20"/>
        </w:rPr>
      </w:pPr>
      <w:r>
        <w:rPr/>
        <w:drawing>
          <wp:anchor distT="0" distB="0" distL="0" distR="0" allowOverlap="1" layoutInCell="1" locked="0" behindDoc="1" simplePos="0" relativeHeight="487588864">
            <wp:simplePos x="0" y="0"/>
            <wp:positionH relativeFrom="page">
              <wp:posOffset>1261872</wp:posOffset>
            </wp:positionH>
            <wp:positionV relativeFrom="paragraph">
              <wp:posOffset>168706</wp:posOffset>
            </wp:positionV>
            <wp:extent cx="4817363" cy="1741931"/>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4817363" cy="1741931"/>
                    </a:xfrm>
                    <a:prstGeom prst="rect">
                      <a:avLst/>
                    </a:prstGeom>
                  </pic:spPr>
                </pic:pic>
              </a:graphicData>
            </a:graphic>
          </wp:anchor>
        </w:drawing>
      </w:r>
    </w:p>
    <w:p>
      <w:pPr>
        <w:pStyle w:val="BodyText"/>
        <w:spacing w:before="194"/>
      </w:pPr>
    </w:p>
    <w:p>
      <w:pPr>
        <w:spacing w:before="0"/>
        <w:ind w:left="1307" w:right="0" w:firstLine="0"/>
        <w:jc w:val="both"/>
        <w:rPr>
          <w:sz w:val="24"/>
        </w:rPr>
      </w:pPr>
      <w:r>
        <w:rPr>
          <w:b/>
          <w:sz w:val="24"/>
        </w:rPr>
        <w:t>Figure</w:t>
      </w:r>
      <w:r>
        <w:rPr>
          <w:b/>
          <w:spacing w:val="-3"/>
          <w:sz w:val="24"/>
        </w:rPr>
        <w:t> </w:t>
      </w:r>
      <w:r>
        <w:rPr>
          <w:b/>
          <w:sz w:val="24"/>
        </w:rPr>
        <w:t>2.7:</w:t>
      </w:r>
      <w:r>
        <w:rPr>
          <w:b/>
          <w:spacing w:val="-2"/>
          <w:sz w:val="24"/>
        </w:rPr>
        <w:t> </w:t>
      </w:r>
      <w:r>
        <w:rPr>
          <w:b/>
          <w:sz w:val="24"/>
        </w:rPr>
        <w:t>Structure</w:t>
      </w:r>
      <w:r>
        <w:rPr>
          <w:b/>
          <w:spacing w:val="-2"/>
          <w:sz w:val="24"/>
        </w:rPr>
        <w:t> </w:t>
      </w:r>
      <w:r>
        <w:rPr>
          <w:b/>
          <w:sz w:val="24"/>
        </w:rPr>
        <w:t>of</w:t>
      </w:r>
      <w:r>
        <w:rPr>
          <w:b/>
          <w:spacing w:val="-1"/>
          <w:sz w:val="24"/>
        </w:rPr>
        <w:t> </w:t>
      </w:r>
      <w:r>
        <w:rPr>
          <w:b/>
          <w:sz w:val="24"/>
        </w:rPr>
        <w:t>Atavaquone</w:t>
      </w:r>
      <w:r>
        <w:rPr>
          <w:b/>
          <w:spacing w:val="-1"/>
          <w:sz w:val="24"/>
        </w:rPr>
        <w:t> </w:t>
      </w:r>
      <w:r>
        <w:rPr>
          <w:sz w:val="24"/>
        </w:rPr>
        <w:t>(Harrison,</w:t>
      </w:r>
      <w:r>
        <w:rPr>
          <w:spacing w:val="1"/>
          <w:sz w:val="24"/>
        </w:rPr>
        <w:t> </w:t>
      </w:r>
      <w:r>
        <w:rPr>
          <w:spacing w:val="-2"/>
          <w:sz w:val="24"/>
        </w:rPr>
        <w:t>2004)</w:t>
      </w:r>
    </w:p>
    <w:p>
      <w:pPr>
        <w:pStyle w:val="BodyText"/>
        <w:spacing w:before="202"/>
      </w:pPr>
    </w:p>
    <w:p>
      <w:pPr>
        <w:pStyle w:val="Heading2"/>
        <w:numPr>
          <w:ilvl w:val="3"/>
          <w:numId w:val="2"/>
        </w:numPr>
        <w:tabs>
          <w:tab w:pos="2747" w:val="left" w:leader="none"/>
        </w:tabs>
        <w:spacing w:line="240" w:lineRule="auto" w:before="0" w:after="0"/>
        <w:ind w:left="2747" w:right="0" w:hanging="1440"/>
        <w:jc w:val="both"/>
      </w:pPr>
      <w:r>
        <w:rPr/>
        <w:t>Mode</w:t>
      </w:r>
      <w:r>
        <w:rPr>
          <w:spacing w:val="-2"/>
        </w:rPr>
        <w:t> </w:t>
      </w:r>
      <w:r>
        <w:rPr/>
        <w:t>of</w:t>
      </w:r>
      <w:r>
        <w:rPr>
          <w:spacing w:val="1"/>
        </w:rPr>
        <w:t> </w:t>
      </w:r>
      <w:r>
        <w:rPr>
          <w:spacing w:val="-2"/>
        </w:rPr>
        <w:t>action</w:t>
      </w:r>
    </w:p>
    <w:p>
      <w:pPr>
        <w:pStyle w:val="BodyText"/>
        <w:spacing w:line="480" w:lineRule="auto" w:before="272"/>
        <w:ind w:left="1307" w:right="1405"/>
        <w:jc w:val="both"/>
      </w:pPr>
      <w:r>
        <w:rPr/>
        <w:t>Atovaquone {2-[Trans-4-(40-chlorophenyl) cyclohexyl]-3hydroxy-1, 4-naphthoquinone}, hydroxyl</w:t>
      </w:r>
      <w:r>
        <w:rPr>
          <w:spacing w:val="-2"/>
        </w:rPr>
        <w:t> </w:t>
      </w:r>
      <w:r>
        <w:rPr/>
        <w:t>naphthoquinone</w:t>
      </w:r>
      <w:r>
        <w:rPr>
          <w:spacing w:val="-3"/>
        </w:rPr>
        <w:t> </w:t>
      </w:r>
      <w:r>
        <w:rPr/>
        <w:t>is</w:t>
      </w:r>
      <w:r>
        <w:rPr>
          <w:spacing w:val="-2"/>
        </w:rPr>
        <w:t> </w:t>
      </w:r>
      <w:r>
        <w:rPr/>
        <w:t>used</w:t>
      </w:r>
      <w:r>
        <w:rPr>
          <w:spacing w:val="-2"/>
        </w:rPr>
        <w:t> </w:t>
      </w:r>
      <w:r>
        <w:rPr/>
        <w:t>for</w:t>
      </w:r>
      <w:r>
        <w:rPr>
          <w:spacing w:val="-2"/>
        </w:rPr>
        <w:t> </w:t>
      </w:r>
      <w:r>
        <w:rPr/>
        <w:t>both</w:t>
      </w:r>
      <w:r>
        <w:rPr>
          <w:spacing w:val="-2"/>
        </w:rPr>
        <w:t> </w:t>
      </w:r>
      <w:r>
        <w:rPr/>
        <w:t>the</w:t>
      </w:r>
      <w:r>
        <w:rPr>
          <w:spacing w:val="-3"/>
        </w:rPr>
        <w:t> </w:t>
      </w:r>
      <w:r>
        <w:rPr/>
        <w:t>treatment</w:t>
      </w:r>
      <w:r>
        <w:rPr>
          <w:spacing w:val="-2"/>
        </w:rPr>
        <w:t> </w:t>
      </w:r>
      <w:r>
        <w:rPr/>
        <w:t>and</w:t>
      </w:r>
      <w:r>
        <w:rPr>
          <w:spacing w:val="-2"/>
        </w:rPr>
        <w:t> </w:t>
      </w:r>
      <w:r>
        <w:rPr/>
        <w:t>prevention</w:t>
      </w:r>
      <w:r>
        <w:rPr>
          <w:spacing w:val="-2"/>
        </w:rPr>
        <w:t> </w:t>
      </w:r>
      <w:r>
        <w:rPr/>
        <w:t>of</w:t>
      </w:r>
      <w:r>
        <w:rPr>
          <w:spacing w:val="-2"/>
        </w:rPr>
        <w:t> </w:t>
      </w:r>
      <w:r>
        <w:rPr/>
        <w:t>malaria</w:t>
      </w:r>
      <w:r>
        <w:rPr>
          <w:spacing w:val="-4"/>
        </w:rPr>
        <w:t> </w:t>
      </w:r>
      <w:r>
        <w:rPr/>
        <w:t>in</w:t>
      </w:r>
      <w:r>
        <w:rPr>
          <w:spacing w:val="-2"/>
        </w:rPr>
        <w:t> </w:t>
      </w:r>
      <w:r>
        <w:rPr/>
        <w:t>a</w:t>
      </w:r>
      <w:r>
        <w:rPr>
          <w:spacing w:val="-2"/>
        </w:rPr>
        <w:t> </w:t>
      </w:r>
      <w:r>
        <w:rPr/>
        <w:t>fixed combination with proguanil. Whilst known to act primarily on mitochondrial functions, its mode of action and synergy with proguanil are not completely understood. This matter is further complicated by the diverse functions of mitochondria in various organisms and by technical difficulties with experiments. It is generally agreed that atovaquone acts on the mitochondrial electron transfer chain, although more recently, its activity and synergy with proguanil has been ascribed to its interference with mitochondrial membrane potential. Atovaquone inhibits cytochrome c reductase activity in </w:t>
      </w:r>
      <w:r>
        <w:rPr>
          <w:i/>
        </w:rPr>
        <w:t>P. falciparum </w:t>
      </w:r>
      <w:r>
        <w:rPr/>
        <w:t>(Fry and Pudney, 1992). Atovaquone is a ubiquinone analogue that binds to the cytochrome bc1 complex of the</w:t>
      </w:r>
      <w:r>
        <w:rPr>
          <w:spacing w:val="60"/>
        </w:rPr>
        <w:t> </w:t>
      </w:r>
      <w:r>
        <w:rPr/>
        <w:t>parasite</w:t>
      </w:r>
      <w:r>
        <w:rPr>
          <w:spacing w:val="60"/>
        </w:rPr>
        <w:t> </w:t>
      </w:r>
      <w:r>
        <w:rPr/>
        <w:t>mitochondrial</w:t>
      </w:r>
      <w:r>
        <w:rPr>
          <w:spacing w:val="62"/>
        </w:rPr>
        <w:t> </w:t>
      </w:r>
      <w:r>
        <w:rPr/>
        <w:t>electron</w:t>
      </w:r>
      <w:r>
        <w:rPr>
          <w:spacing w:val="60"/>
        </w:rPr>
        <w:t> </w:t>
      </w:r>
      <w:r>
        <w:rPr/>
        <w:t>transport</w:t>
      </w:r>
      <w:r>
        <w:rPr>
          <w:spacing w:val="62"/>
        </w:rPr>
        <w:t> </w:t>
      </w:r>
      <w:r>
        <w:rPr/>
        <w:t>chain.</w:t>
      </w:r>
      <w:r>
        <w:rPr>
          <w:spacing w:val="61"/>
        </w:rPr>
        <w:t> </w:t>
      </w:r>
      <w:r>
        <w:rPr/>
        <w:t>The</w:t>
      </w:r>
      <w:r>
        <w:rPr>
          <w:spacing w:val="60"/>
        </w:rPr>
        <w:t> </w:t>
      </w:r>
      <w:r>
        <w:rPr/>
        <w:t>malaria</w:t>
      </w:r>
      <w:r>
        <w:rPr>
          <w:spacing w:val="59"/>
        </w:rPr>
        <w:t> </w:t>
      </w:r>
      <w:r>
        <w:rPr/>
        <w:t>mitochondria</w:t>
      </w:r>
      <w:r>
        <w:rPr>
          <w:spacing w:val="61"/>
        </w:rPr>
        <w:t> </w:t>
      </w:r>
      <w:r>
        <w:rPr>
          <w:spacing w:val="-2"/>
        </w:rPr>
        <w:t>electron</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transport chain disposes of</w:t>
      </w:r>
      <w:r>
        <w:rPr>
          <w:spacing w:val="-1"/>
        </w:rPr>
        <w:t> </w:t>
      </w:r>
      <w:r>
        <w:rPr/>
        <w:t>electrons generated by</w:t>
      </w:r>
      <w:r>
        <w:rPr>
          <w:spacing w:val="-3"/>
        </w:rPr>
        <w:t> </w:t>
      </w:r>
      <w:r>
        <w:rPr/>
        <w:t>dihydroororate</w:t>
      </w:r>
      <w:r>
        <w:rPr>
          <w:spacing w:val="-1"/>
        </w:rPr>
        <w:t> </w:t>
      </w:r>
      <w:r>
        <w:rPr/>
        <w:t>dehydrogenase</w:t>
      </w:r>
      <w:r>
        <w:rPr>
          <w:spacing w:val="-1"/>
        </w:rPr>
        <w:t> </w:t>
      </w:r>
      <w:r>
        <w:rPr/>
        <w:t>during</w:t>
      </w:r>
      <w:r>
        <w:rPr>
          <w:spacing w:val="-3"/>
        </w:rPr>
        <w:t> </w:t>
      </w:r>
      <w:r>
        <w:rPr/>
        <w:t>the synthesis of pyrimidines (Gutteridge </w:t>
      </w:r>
      <w:r>
        <w:rPr>
          <w:i/>
        </w:rPr>
        <w:t>et al., </w:t>
      </w:r>
      <w:r>
        <w:rPr/>
        <w:t>1979) and the inhibition of this process by atovaquone may kill the parasite. More recently, it has been shown in </w:t>
      </w:r>
      <w:r>
        <w:rPr>
          <w:i/>
        </w:rPr>
        <w:t>P. yoelii </w:t>
      </w:r>
      <w:r>
        <w:rPr/>
        <w:t>that atovaquone</w:t>
      </w:r>
      <w:r>
        <w:rPr>
          <w:spacing w:val="-3"/>
        </w:rPr>
        <w:t> </w:t>
      </w:r>
      <w:r>
        <w:rPr/>
        <w:t>also</w:t>
      </w:r>
      <w:r>
        <w:rPr>
          <w:spacing w:val="-1"/>
        </w:rPr>
        <w:t> </w:t>
      </w:r>
      <w:r>
        <w:rPr/>
        <w:t>dissipates</w:t>
      </w:r>
      <w:r>
        <w:rPr>
          <w:spacing w:val="-1"/>
        </w:rPr>
        <w:t> </w:t>
      </w:r>
      <w:r>
        <w:rPr/>
        <w:t>the</w:t>
      </w:r>
      <w:r>
        <w:rPr>
          <w:spacing w:val="-2"/>
        </w:rPr>
        <w:t> </w:t>
      </w:r>
      <w:r>
        <w:rPr/>
        <w:t>mitochondrial</w:t>
      </w:r>
      <w:r>
        <w:rPr>
          <w:spacing w:val="-1"/>
        </w:rPr>
        <w:t> </w:t>
      </w:r>
      <w:r>
        <w:rPr/>
        <w:t>membrane</w:t>
      </w:r>
      <w:r>
        <w:rPr>
          <w:spacing w:val="-2"/>
        </w:rPr>
        <w:t> </w:t>
      </w:r>
      <w:r>
        <w:rPr/>
        <w:t>potential</w:t>
      </w:r>
      <w:r>
        <w:rPr>
          <w:spacing w:val="-1"/>
        </w:rPr>
        <w:t> </w:t>
      </w:r>
      <w:r>
        <w:rPr/>
        <w:t>of</w:t>
      </w:r>
      <w:r>
        <w:rPr>
          <w:spacing w:val="-2"/>
        </w:rPr>
        <w:t> </w:t>
      </w:r>
      <w:r>
        <w:rPr/>
        <w:t>the</w:t>
      </w:r>
      <w:r>
        <w:rPr>
          <w:spacing w:val="-2"/>
        </w:rPr>
        <w:t> </w:t>
      </w:r>
      <w:r>
        <w:rPr/>
        <w:t>parasite</w:t>
      </w:r>
      <w:r>
        <w:rPr>
          <w:spacing w:val="-2"/>
        </w:rPr>
        <w:t> </w:t>
      </w:r>
      <w:r>
        <w:rPr/>
        <w:t>which</w:t>
      </w:r>
      <w:r>
        <w:rPr>
          <w:spacing w:val="-1"/>
        </w:rPr>
        <w:t> </w:t>
      </w:r>
      <w:r>
        <w:rPr/>
        <w:t>may kill the parasite by initiating a process similar to apoptosis.</w:t>
      </w:r>
    </w:p>
    <w:p>
      <w:pPr>
        <w:pStyle w:val="Heading2"/>
        <w:numPr>
          <w:ilvl w:val="3"/>
          <w:numId w:val="2"/>
        </w:numPr>
        <w:tabs>
          <w:tab w:pos="2747" w:val="left" w:leader="none"/>
        </w:tabs>
        <w:spacing w:line="240" w:lineRule="auto" w:before="204" w:after="0"/>
        <w:ind w:left="2747" w:right="0" w:hanging="1440"/>
        <w:jc w:val="both"/>
      </w:pPr>
      <w:r>
        <w:rPr/>
        <w:t>Mechanism</w:t>
      </w:r>
      <w:r>
        <w:rPr>
          <w:spacing w:val="-6"/>
        </w:rPr>
        <w:t> </w:t>
      </w:r>
      <w:r>
        <w:rPr/>
        <w:t>and</w:t>
      </w:r>
      <w:r>
        <w:rPr>
          <w:spacing w:val="-1"/>
        </w:rPr>
        <w:t> </w:t>
      </w:r>
      <w:r>
        <w:rPr/>
        <w:t>status</w:t>
      </w:r>
      <w:r>
        <w:rPr>
          <w:spacing w:val="1"/>
        </w:rPr>
        <w:t> </w:t>
      </w:r>
      <w:r>
        <w:rPr/>
        <w:t>of </w:t>
      </w:r>
      <w:r>
        <w:rPr>
          <w:spacing w:val="-2"/>
        </w:rPr>
        <w:t>resistance</w:t>
      </w:r>
    </w:p>
    <w:p>
      <w:pPr>
        <w:pStyle w:val="BodyText"/>
        <w:spacing w:line="480" w:lineRule="auto" w:before="272"/>
        <w:ind w:left="1307" w:right="1407"/>
        <w:jc w:val="both"/>
      </w:pPr>
      <w:r>
        <w:rPr/>
        <w:t>When atovaquone was first used in clinical trials in Thailand, the treatment failure rate was 33 %, regardless of duration of therapy. This high level of treatment failure suggests that either a natural background of resistant mutants exists or resistance arises rapidly by the acquisition of point mutations in the cytochrome b gene. Mutations in cytochrome b have been</w:t>
      </w:r>
      <w:r>
        <w:rPr>
          <w:spacing w:val="-1"/>
        </w:rPr>
        <w:t> </w:t>
      </w:r>
      <w:r>
        <w:rPr/>
        <w:t>found</w:t>
      </w:r>
      <w:r>
        <w:rPr>
          <w:spacing w:val="-2"/>
        </w:rPr>
        <w:t> </w:t>
      </w:r>
      <w:r>
        <w:rPr/>
        <w:t>in</w:t>
      </w:r>
      <w:r>
        <w:rPr>
          <w:spacing w:val="-1"/>
        </w:rPr>
        <w:t> </w:t>
      </w:r>
      <w:r>
        <w:rPr/>
        <w:t>atovaquone-resistant</w:t>
      </w:r>
      <w:r>
        <w:rPr>
          <w:spacing w:val="-1"/>
        </w:rPr>
        <w:t> </w:t>
      </w:r>
      <w:r>
        <w:rPr/>
        <w:t>Pneumocystis</w:t>
      </w:r>
      <w:r>
        <w:rPr>
          <w:spacing w:val="-1"/>
        </w:rPr>
        <w:t> </w:t>
      </w:r>
      <w:r>
        <w:rPr/>
        <w:t>carini</w:t>
      </w:r>
      <w:r>
        <w:rPr>
          <w:spacing w:val="-1"/>
        </w:rPr>
        <w:t> </w:t>
      </w:r>
      <w:r>
        <w:rPr/>
        <w:t>and </w:t>
      </w:r>
      <w:r>
        <w:rPr>
          <w:i/>
        </w:rPr>
        <w:t>P.</w:t>
      </w:r>
      <w:r>
        <w:rPr>
          <w:i/>
          <w:spacing w:val="-1"/>
        </w:rPr>
        <w:t> </w:t>
      </w:r>
      <w:r>
        <w:rPr>
          <w:i/>
        </w:rPr>
        <w:t>yoelii</w:t>
      </w:r>
      <w:r>
        <w:rPr>
          <w:i/>
          <w:spacing w:val="-1"/>
        </w:rPr>
        <w:t> </w:t>
      </w:r>
      <w:r>
        <w:rPr/>
        <w:t>strains,</w:t>
      </w:r>
      <w:r>
        <w:rPr>
          <w:spacing w:val="-1"/>
        </w:rPr>
        <w:t> </w:t>
      </w:r>
      <w:r>
        <w:rPr/>
        <w:t>indicating</w:t>
      </w:r>
      <w:r>
        <w:rPr>
          <w:spacing w:val="-4"/>
        </w:rPr>
        <w:t> </w:t>
      </w:r>
      <w:r>
        <w:rPr/>
        <w:t>that they may be the cause of atovaquone resistance (Walker </w:t>
      </w:r>
      <w:r>
        <w:rPr>
          <w:i/>
        </w:rPr>
        <w:t>et al., </w:t>
      </w:r>
      <w:r>
        <w:rPr/>
        <w:t>1998). Because of the high rate of treatment failure, atovaquone has been combined with other drugs, including proguanil, doxycycline, and tetracycline. All of these combinations yielded high cure rates (Looareesuwan</w:t>
      </w:r>
      <w:r>
        <w:rPr>
          <w:spacing w:val="-11"/>
        </w:rPr>
        <w:t> </w:t>
      </w:r>
      <w:r>
        <w:rPr>
          <w:i/>
        </w:rPr>
        <w:t>et</w:t>
      </w:r>
      <w:r>
        <w:rPr>
          <w:i/>
          <w:spacing w:val="-14"/>
        </w:rPr>
        <w:t> </w:t>
      </w:r>
      <w:r>
        <w:rPr>
          <w:i/>
        </w:rPr>
        <w:t>al.,</w:t>
      </w:r>
      <w:r>
        <w:rPr>
          <w:i/>
          <w:spacing w:val="-13"/>
        </w:rPr>
        <w:t> </w:t>
      </w:r>
      <w:r>
        <w:rPr/>
        <w:t>2014;</w:t>
      </w:r>
      <w:r>
        <w:rPr>
          <w:spacing w:val="-14"/>
        </w:rPr>
        <w:t> </w:t>
      </w:r>
      <w:r>
        <w:rPr/>
        <w:t>Radloff</w:t>
      </w:r>
      <w:r>
        <w:rPr>
          <w:spacing w:val="-14"/>
        </w:rPr>
        <w:t> </w:t>
      </w:r>
      <w:r>
        <w:rPr>
          <w:i/>
        </w:rPr>
        <w:t>et</w:t>
      </w:r>
      <w:r>
        <w:rPr>
          <w:i/>
          <w:spacing w:val="-14"/>
        </w:rPr>
        <w:t> </w:t>
      </w:r>
      <w:r>
        <w:rPr>
          <w:i/>
        </w:rPr>
        <w:t>al.,</w:t>
      </w:r>
      <w:r>
        <w:rPr>
          <w:i/>
          <w:spacing w:val="-14"/>
        </w:rPr>
        <w:t> </w:t>
      </w:r>
      <w:r>
        <w:rPr/>
        <w:t>2014),</w:t>
      </w:r>
      <w:r>
        <w:rPr>
          <w:spacing w:val="-12"/>
        </w:rPr>
        <w:t> </w:t>
      </w:r>
      <w:r>
        <w:rPr/>
        <w:t>and</w:t>
      </w:r>
      <w:r>
        <w:rPr>
          <w:spacing w:val="-14"/>
        </w:rPr>
        <w:t> </w:t>
      </w:r>
      <w:r>
        <w:rPr/>
        <w:t>the</w:t>
      </w:r>
      <w:r>
        <w:rPr>
          <w:spacing w:val="-15"/>
        </w:rPr>
        <w:t> </w:t>
      </w:r>
      <w:r>
        <w:rPr/>
        <w:t>atovaquone-proguanil</w:t>
      </w:r>
      <w:r>
        <w:rPr>
          <w:spacing w:val="-12"/>
        </w:rPr>
        <w:t> </w:t>
      </w:r>
      <w:r>
        <w:rPr/>
        <w:t>combination (Malarone) also is effective as a prophylactic.</w:t>
      </w:r>
    </w:p>
    <w:p>
      <w:pPr>
        <w:pStyle w:val="Heading2"/>
        <w:numPr>
          <w:ilvl w:val="1"/>
          <w:numId w:val="2"/>
        </w:numPr>
        <w:tabs>
          <w:tab w:pos="2026" w:val="left" w:leader="none"/>
        </w:tabs>
        <w:spacing w:line="240" w:lineRule="auto" w:before="205" w:after="0"/>
        <w:ind w:left="2026" w:right="0" w:hanging="719"/>
        <w:jc w:val="both"/>
      </w:pPr>
      <w:r>
        <w:rPr/>
        <w:t>Anti</w:t>
      </w:r>
      <w:r>
        <w:rPr>
          <w:spacing w:val="-2"/>
        </w:rPr>
        <w:t> </w:t>
      </w:r>
      <w:r>
        <w:rPr/>
        <w:t>Malaria</w:t>
      </w:r>
      <w:r>
        <w:rPr>
          <w:spacing w:val="-1"/>
        </w:rPr>
        <w:t> </w:t>
      </w:r>
      <w:r>
        <w:rPr/>
        <w:t>Potentials</w:t>
      </w:r>
      <w:r>
        <w:rPr>
          <w:spacing w:val="-1"/>
        </w:rPr>
        <w:t> </w:t>
      </w:r>
      <w:r>
        <w:rPr/>
        <w:t>of</w:t>
      </w:r>
      <w:r>
        <w:rPr>
          <w:spacing w:val="-1"/>
        </w:rPr>
        <w:t> </w:t>
      </w:r>
      <w:r>
        <w:rPr/>
        <w:t>Some</w:t>
      </w:r>
      <w:r>
        <w:rPr>
          <w:spacing w:val="-2"/>
        </w:rPr>
        <w:t> </w:t>
      </w:r>
      <w:r>
        <w:rPr/>
        <w:t>Alkaloidal</w:t>
      </w:r>
      <w:r>
        <w:rPr>
          <w:spacing w:val="-1"/>
        </w:rPr>
        <w:t> </w:t>
      </w:r>
      <w:r>
        <w:rPr>
          <w:spacing w:val="-2"/>
        </w:rPr>
        <w:t>Compounds</w:t>
      </w:r>
    </w:p>
    <w:p>
      <w:pPr>
        <w:pStyle w:val="BodyText"/>
        <w:spacing w:line="480" w:lineRule="auto" w:before="271"/>
        <w:ind w:left="1307" w:right="1404"/>
        <w:jc w:val="both"/>
      </w:pPr>
      <w:r>
        <w:rPr/>
        <w:t>Alkaloids are one of the major classes of natural products that exhibit antimalarial activity. Indeed, quinine, the first antimalarial drug, belongs to this class. Over 100 alkaloids from higher plants were reported to demonstrate significant antimalarial activity in studies published</w:t>
      </w:r>
      <w:r>
        <w:rPr>
          <w:spacing w:val="-12"/>
        </w:rPr>
        <w:t> </w:t>
      </w:r>
      <w:r>
        <w:rPr/>
        <w:t>from</w:t>
      </w:r>
      <w:r>
        <w:rPr>
          <w:spacing w:val="-12"/>
        </w:rPr>
        <w:t> </w:t>
      </w:r>
      <w:r>
        <w:rPr/>
        <w:t>1990;</w:t>
      </w:r>
      <w:r>
        <w:rPr>
          <w:spacing w:val="-12"/>
        </w:rPr>
        <w:t> </w:t>
      </w:r>
      <w:r>
        <w:rPr/>
        <w:t>some</w:t>
      </w:r>
      <w:r>
        <w:rPr>
          <w:spacing w:val="-12"/>
        </w:rPr>
        <w:t> </w:t>
      </w:r>
      <w:r>
        <w:rPr/>
        <w:t>of</w:t>
      </w:r>
      <w:r>
        <w:rPr>
          <w:spacing w:val="-13"/>
        </w:rPr>
        <w:t> </w:t>
      </w:r>
      <w:r>
        <w:rPr/>
        <w:t>these</w:t>
      </w:r>
      <w:r>
        <w:rPr>
          <w:spacing w:val="-13"/>
        </w:rPr>
        <w:t> </w:t>
      </w:r>
      <w:r>
        <w:rPr/>
        <w:t>were</w:t>
      </w:r>
      <w:r>
        <w:rPr>
          <w:spacing w:val="-14"/>
        </w:rPr>
        <w:t> </w:t>
      </w:r>
      <w:r>
        <w:rPr/>
        <w:t>more</w:t>
      </w:r>
      <w:r>
        <w:rPr>
          <w:spacing w:val="-13"/>
        </w:rPr>
        <w:t> </w:t>
      </w:r>
      <w:r>
        <w:rPr/>
        <w:t>potent</w:t>
      </w:r>
      <w:r>
        <w:rPr>
          <w:spacing w:val="-12"/>
        </w:rPr>
        <w:t> </w:t>
      </w:r>
      <w:r>
        <w:rPr/>
        <w:t>than</w:t>
      </w:r>
      <w:r>
        <w:rPr>
          <w:spacing w:val="-13"/>
        </w:rPr>
        <w:t> </w:t>
      </w:r>
      <w:r>
        <w:rPr/>
        <w:t>chloroquine</w:t>
      </w:r>
      <w:r>
        <w:rPr>
          <w:spacing w:val="-13"/>
        </w:rPr>
        <w:t> </w:t>
      </w:r>
      <w:r>
        <w:rPr/>
        <w:t>(Saxena</w:t>
      </w:r>
      <w:r>
        <w:rPr>
          <w:spacing w:val="-9"/>
        </w:rPr>
        <w:t> </w:t>
      </w:r>
      <w:r>
        <w:rPr>
          <w:i/>
        </w:rPr>
        <w:t>et</w:t>
      </w:r>
      <w:r>
        <w:rPr>
          <w:i/>
          <w:spacing w:val="-12"/>
        </w:rPr>
        <w:t> </w:t>
      </w:r>
      <w:r>
        <w:rPr>
          <w:i/>
        </w:rPr>
        <w:t>al.,</w:t>
      </w:r>
      <w:r>
        <w:rPr>
          <w:i/>
          <w:spacing w:val="-12"/>
        </w:rPr>
        <w:t> </w:t>
      </w:r>
      <w:r>
        <w:rPr/>
        <w:t>2003). Alkaloids with antimalarial activity grouped according to their structural classes.</w:t>
      </w:r>
    </w:p>
    <w:p>
      <w:pPr>
        <w:spacing w:after="0" w:line="480" w:lineRule="auto"/>
        <w:jc w:val="both"/>
        <w:sectPr>
          <w:pgSz w:w="12240" w:h="15840"/>
          <w:pgMar w:header="0" w:footer="1015" w:top="1340" w:bottom="1200" w:left="680" w:right="0"/>
        </w:sectPr>
      </w:pPr>
    </w:p>
    <w:p>
      <w:pPr>
        <w:pStyle w:val="Heading2"/>
        <w:numPr>
          <w:ilvl w:val="2"/>
          <w:numId w:val="2"/>
        </w:numPr>
        <w:tabs>
          <w:tab w:pos="2026" w:val="left" w:leader="none"/>
        </w:tabs>
        <w:spacing w:line="240" w:lineRule="auto" w:before="68" w:after="0"/>
        <w:ind w:left="2026" w:right="0" w:hanging="719"/>
        <w:jc w:val="both"/>
      </w:pPr>
      <w:r>
        <w:rPr>
          <w:spacing w:val="-2"/>
        </w:rPr>
        <w:t>Bis-benzylisoquinolines</w:t>
      </w:r>
    </w:p>
    <w:p>
      <w:pPr>
        <w:pStyle w:val="BodyText"/>
        <w:spacing w:line="480" w:lineRule="auto" w:before="271"/>
        <w:ind w:left="1307" w:right="1405"/>
        <w:jc w:val="both"/>
      </w:pPr>
      <w:r>
        <w:rPr/>
        <w:t>They</w:t>
      </w:r>
      <w:r>
        <w:rPr>
          <w:spacing w:val="-7"/>
        </w:rPr>
        <w:t> </w:t>
      </w:r>
      <w:r>
        <w:rPr/>
        <w:t>are</w:t>
      </w:r>
      <w:r>
        <w:rPr>
          <w:spacing w:val="-7"/>
        </w:rPr>
        <w:t> </w:t>
      </w:r>
      <w:r>
        <w:rPr/>
        <w:t>a</w:t>
      </w:r>
      <w:r>
        <w:rPr>
          <w:spacing w:val="-6"/>
        </w:rPr>
        <w:t> </w:t>
      </w:r>
      <w:r>
        <w:rPr/>
        <w:t>large</w:t>
      </w:r>
      <w:r>
        <w:rPr>
          <w:spacing w:val="-6"/>
        </w:rPr>
        <w:t> </w:t>
      </w:r>
      <w:r>
        <w:rPr/>
        <w:t>and</w:t>
      </w:r>
      <w:r>
        <w:rPr>
          <w:spacing w:val="-5"/>
        </w:rPr>
        <w:t> </w:t>
      </w:r>
      <w:r>
        <w:rPr/>
        <w:t>diverse</w:t>
      </w:r>
      <w:r>
        <w:rPr>
          <w:spacing w:val="-6"/>
        </w:rPr>
        <w:t> </w:t>
      </w:r>
      <w:r>
        <w:rPr/>
        <w:t>group</w:t>
      </w:r>
      <w:r>
        <w:rPr>
          <w:spacing w:val="-6"/>
        </w:rPr>
        <w:t> </w:t>
      </w:r>
      <w:r>
        <w:rPr/>
        <w:t>of</w:t>
      </w:r>
      <w:r>
        <w:rPr>
          <w:spacing w:val="-6"/>
        </w:rPr>
        <w:t> </w:t>
      </w:r>
      <w:r>
        <w:rPr/>
        <w:t>alkaloids</w:t>
      </w:r>
      <w:r>
        <w:rPr>
          <w:spacing w:val="-4"/>
        </w:rPr>
        <w:t> </w:t>
      </w:r>
      <w:r>
        <w:rPr/>
        <w:t>that</w:t>
      </w:r>
      <w:r>
        <w:rPr>
          <w:spacing w:val="-4"/>
        </w:rPr>
        <w:t> </w:t>
      </w:r>
      <w:r>
        <w:rPr/>
        <w:t>occur</w:t>
      </w:r>
      <w:r>
        <w:rPr>
          <w:spacing w:val="-6"/>
        </w:rPr>
        <w:t> </w:t>
      </w:r>
      <w:r>
        <w:rPr/>
        <w:t>in</w:t>
      </w:r>
      <w:r>
        <w:rPr>
          <w:spacing w:val="-4"/>
        </w:rPr>
        <w:t> </w:t>
      </w:r>
      <w:r>
        <w:rPr/>
        <w:t>many</w:t>
      </w:r>
      <w:r>
        <w:rPr>
          <w:spacing w:val="-10"/>
        </w:rPr>
        <w:t> </w:t>
      </w:r>
      <w:r>
        <w:rPr/>
        <w:t>plant</w:t>
      </w:r>
      <w:r>
        <w:rPr>
          <w:spacing w:val="-5"/>
        </w:rPr>
        <w:t> </w:t>
      </w:r>
      <w:r>
        <w:rPr/>
        <w:t>species,</w:t>
      </w:r>
      <w:r>
        <w:rPr>
          <w:spacing w:val="-5"/>
        </w:rPr>
        <w:t> </w:t>
      </w:r>
      <w:r>
        <w:rPr/>
        <w:t>particularly in members of the </w:t>
      </w:r>
      <w:r>
        <w:rPr>
          <w:i/>
        </w:rPr>
        <w:t>Menispermaceae, Berberidaceae, Ranunculaceae, Annonaceae </w:t>
      </w:r>
      <w:r>
        <w:rPr/>
        <w:t>and </w:t>
      </w:r>
      <w:r>
        <w:rPr>
          <w:i/>
        </w:rPr>
        <w:t>Monimiaceae. </w:t>
      </w:r>
      <w:r>
        <w:rPr/>
        <w:t>Many of the plants that contain these compounds have reputations as medicinals</w:t>
      </w:r>
      <w:r>
        <w:rPr>
          <w:spacing w:val="-12"/>
        </w:rPr>
        <w:t> </w:t>
      </w:r>
      <w:r>
        <w:rPr/>
        <w:t>in</w:t>
      </w:r>
      <w:r>
        <w:rPr>
          <w:spacing w:val="-12"/>
        </w:rPr>
        <w:t> </w:t>
      </w:r>
      <w:r>
        <w:rPr/>
        <w:t>the</w:t>
      </w:r>
      <w:r>
        <w:rPr>
          <w:spacing w:val="-10"/>
        </w:rPr>
        <w:t> </w:t>
      </w:r>
      <w:r>
        <w:rPr/>
        <w:t>folklore</w:t>
      </w:r>
      <w:r>
        <w:rPr>
          <w:spacing w:val="-11"/>
        </w:rPr>
        <w:t> </w:t>
      </w:r>
      <w:r>
        <w:rPr/>
        <w:t>of</w:t>
      </w:r>
      <w:r>
        <w:rPr>
          <w:spacing w:val="-13"/>
        </w:rPr>
        <w:t> </w:t>
      </w:r>
      <w:r>
        <w:rPr/>
        <w:t>various</w:t>
      </w:r>
      <w:r>
        <w:rPr>
          <w:spacing w:val="-12"/>
        </w:rPr>
        <w:t> </w:t>
      </w:r>
      <w:r>
        <w:rPr/>
        <w:t>cultures.</w:t>
      </w:r>
      <w:r>
        <w:rPr>
          <w:spacing w:val="-9"/>
        </w:rPr>
        <w:t> </w:t>
      </w:r>
      <w:r>
        <w:rPr/>
        <w:t>In</w:t>
      </w:r>
      <w:r>
        <w:rPr>
          <w:spacing w:val="-10"/>
        </w:rPr>
        <w:t> </w:t>
      </w:r>
      <w:r>
        <w:rPr/>
        <w:t>an</w:t>
      </w:r>
      <w:r>
        <w:rPr>
          <w:spacing w:val="-10"/>
        </w:rPr>
        <w:t> </w:t>
      </w:r>
      <w:r>
        <w:rPr/>
        <w:t>effort</w:t>
      </w:r>
      <w:r>
        <w:rPr>
          <w:spacing w:val="-12"/>
        </w:rPr>
        <w:t> </w:t>
      </w:r>
      <w:r>
        <w:rPr/>
        <w:t>to</w:t>
      </w:r>
      <w:r>
        <w:rPr>
          <w:spacing w:val="-12"/>
        </w:rPr>
        <w:t> </w:t>
      </w:r>
      <w:r>
        <w:rPr/>
        <w:t>discover</w:t>
      </w:r>
      <w:r>
        <w:rPr>
          <w:spacing w:val="-13"/>
        </w:rPr>
        <w:t> </w:t>
      </w:r>
      <w:r>
        <w:rPr/>
        <w:t>new</w:t>
      </w:r>
      <w:r>
        <w:rPr>
          <w:spacing w:val="-10"/>
        </w:rPr>
        <w:t> </w:t>
      </w:r>
      <w:r>
        <w:rPr/>
        <w:t>antimalarial</w:t>
      </w:r>
      <w:r>
        <w:rPr>
          <w:spacing w:val="-12"/>
        </w:rPr>
        <w:t> </w:t>
      </w:r>
      <w:r>
        <w:rPr/>
        <w:t>agents from</w:t>
      </w:r>
      <w:r>
        <w:rPr>
          <w:spacing w:val="-8"/>
        </w:rPr>
        <w:t> </w:t>
      </w:r>
      <w:r>
        <w:rPr/>
        <w:t>natural</w:t>
      </w:r>
      <w:r>
        <w:rPr>
          <w:spacing w:val="-8"/>
        </w:rPr>
        <w:t> </w:t>
      </w:r>
      <w:r>
        <w:rPr/>
        <w:t>sources,</w:t>
      </w:r>
      <w:r>
        <w:rPr>
          <w:spacing w:val="-8"/>
        </w:rPr>
        <w:t> </w:t>
      </w:r>
      <w:r>
        <w:rPr/>
        <w:t>Angerhofer</w:t>
      </w:r>
      <w:r>
        <w:rPr>
          <w:spacing w:val="-9"/>
        </w:rPr>
        <w:t> </w:t>
      </w:r>
      <w:r>
        <w:rPr/>
        <w:t>and</w:t>
      </w:r>
      <w:r>
        <w:rPr>
          <w:spacing w:val="-7"/>
        </w:rPr>
        <w:t> </w:t>
      </w:r>
      <w:r>
        <w:rPr/>
        <w:t>co-workers</w:t>
      </w:r>
      <w:r>
        <w:rPr>
          <w:spacing w:val="-7"/>
        </w:rPr>
        <w:t> </w:t>
      </w:r>
      <w:r>
        <w:rPr/>
        <w:t>tested</w:t>
      </w:r>
      <w:r>
        <w:rPr>
          <w:spacing w:val="-8"/>
        </w:rPr>
        <w:t> </w:t>
      </w:r>
      <w:r>
        <w:rPr/>
        <w:t>bisbenzylisoquinoline</w:t>
      </w:r>
      <w:r>
        <w:rPr>
          <w:spacing w:val="-9"/>
        </w:rPr>
        <w:t> </w:t>
      </w:r>
      <w:r>
        <w:rPr/>
        <w:t>alkaloids</w:t>
      </w:r>
      <w:r>
        <w:rPr>
          <w:spacing w:val="-8"/>
        </w:rPr>
        <w:t> </w:t>
      </w:r>
      <w:r>
        <w:rPr/>
        <w:t>that were</w:t>
      </w:r>
      <w:r>
        <w:rPr>
          <w:spacing w:val="-15"/>
        </w:rPr>
        <w:t> </w:t>
      </w:r>
      <w:r>
        <w:rPr/>
        <w:t>isolated</w:t>
      </w:r>
      <w:r>
        <w:rPr>
          <w:spacing w:val="-15"/>
        </w:rPr>
        <w:t> </w:t>
      </w:r>
      <w:r>
        <w:rPr/>
        <w:t>via</w:t>
      </w:r>
      <w:r>
        <w:rPr>
          <w:spacing w:val="-15"/>
        </w:rPr>
        <w:t> </w:t>
      </w:r>
      <w:r>
        <w:rPr/>
        <w:t>phytochemical</w:t>
      </w:r>
      <w:r>
        <w:rPr>
          <w:spacing w:val="-15"/>
        </w:rPr>
        <w:t> </w:t>
      </w:r>
      <w:r>
        <w:rPr/>
        <w:t>studies</w:t>
      </w:r>
      <w:r>
        <w:rPr>
          <w:spacing w:val="-15"/>
        </w:rPr>
        <w:t> </w:t>
      </w:r>
      <w:r>
        <w:rPr/>
        <w:t>and</w:t>
      </w:r>
      <w:r>
        <w:rPr>
          <w:spacing w:val="-15"/>
        </w:rPr>
        <w:t> </w:t>
      </w:r>
      <w:r>
        <w:rPr/>
        <w:t>bioassay-directed</w:t>
      </w:r>
      <w:r>
        <w:rPr>
          <w:spacing w:val="-15"/>
        </w:rPr>
        <w:t> </w:t>
      </w:r>
      <w:r>
        <w:rPr/>
        <w:t>fractionation.</w:t>
      </w:r>
      <w:r>
        <w:rPr>
          <w:spacing w:val="-15"/>
        </w:rPr>
        <w:t> </w:t>
      </w:r>
      <w:r>
        <w:rPr/>
        <w:t>The</w:t>
      </w:r>
      <w:r>
        <w:rPr>
          <w:spacing w:val="-15"/>
        </w:rPr>
        <w:t> </w:t>
      </w:r>
      <w:r>
        <w:rPr/>
        <w:t>cytotoxicity of the isolates was assayed against KB cells (human oral epidermoid carcinoma), and their selectivity for inhibiting the growth of intra-erythrocytic malaria parasites was evaluated.</w:t>
      </w:r>
    </w:p>
    <w:p>
      <w:pPr>
        <w:pStyle w:val="Heading2"/>
        <w:numPr>
          <w:ilvl w:val="2"/>
          <w:numId w:val="2"/>
        </w:numPr>
        <w:tabs>
          <w:tab w:pos="2026" w:val="left" w:leader="none"/>
        </w:tabs>
        <w:spacing w:line="240" w:lineRule="auto" w:before="205" w:after="0"/>
        <w:ind w:left="2026" w:right="0" w:hanging="719"/>
        <w:jc w:val="both"/>
      </w:pPr>
      <w:r>
        <w:rPr/>
        <w:t>Morphinan</w:t>
      </w:r>
      <w:r>
        <w:rPr>
          <w:spacing w:val="-1"/>
        </w:rPr>
        <w:t> </w:t>
      </w:r>
      <w:r>
        <w:rPr>
          <w:spacing w:val="-2"/>
        </w:rPr>
        <w:t>alkaloid</w:t>
      </w:r>
    </w:p>
    <w:p>
      <w:pPr>
        <w:pStyle w:val="BodyText"/>
        <w:spacing w:line="480" w:lineRule="auto" w:before="271"/>
        <w:ind w:left="1307" w:right="1407"/>
        <w:jc w:val="both"/>
      </w:pPr>
      <w:r>
        <w:rPr/>
        <w:t>These were biogenetically derived from benzylisoquinolines via aporphines, was recently isolated from </w:t>
      </w:r>
      <w:r>
        <w:rPr>
          <w:i/>
        </w:rPr>
        <w:t>Strychnopsisthouarssi </w:t>
      </w:r>
      <w:r>
        <w:rPr/>
        <w:t>(Menispermaceae plant species that is endemic to Madagascar)</w:t>
      </w:r>
      <w:r>
        <w:rPr>
          <w:spacing w:val="-3"/>
        </w:rPr>
        <w:t> </w:t>
      </w:r>
      <w:r>
        <w:rPr/>
        <w:t>and</w:t>
      </w:r>
      <w:r>
        <w:rPr>
          <w:spacing w:val="-3"/>
        </w:rPr>
        <w:t> </w:t>
      </w:r>
      <w:r>
        <w:rPr/>
        <w:t>it</w:t>
      </w:r>
      <w:r>
        <w:rPr>
          <w:spacing w:val="-3"/>
        </w:rPr>
        <w:t> </w:t>
      </w:r>
      <w:r>
        <w:rPr/>
        <w:t>was</w:t>
      </w:r>
      <w:r>
        <w:rPr>
          <w:spacing w:val="-3"/>
        </w:rPr>
        <w:t> </w:t>
      </w:r>
      <w:r>
        <w:rPr/>
        <w:t>named</w:t>
      </w:r>
      <w:r>
        <w:rPr>
          <w:spacing w:val="-3"/>
        </w:rPr>
        <w:t> </w:t>
      </w:r>
      <w:r>
        <w:rPr/>
        <w:t>tazopsine</w:t>
      </w:r>
      <w:r>
        <w:rPr>
          <w:spacing w:val="-3"/>
        </w:rPr>
        <w:t> </w:t>
      </w:r>
      <w:r>
        <w:rPr/>
        <w:t>(tazo</w:t>
      </w:r>
      <w:r>
        <w:rPr>
          <w:spacing w:val="-3"/>
        </w:rPr>
        <w:t> </w:t>
      </w:r>
      <w:r>
        <w:rPr/>
        <w:t>=</w:t>
      </w:r>
      <w:r>
        <w:rPr>
          <w:spacing w:val="-2"/>
        </w:rPr>
        <w:t> </w:t>
      </w:r>
      <w:r>
        <w:rPr/>
        <w:t>malaria)</w:t>
      </w:r>
      <w:r>
        <w:rPr>
          <w:spacing w:val="-2"/>
        </w:rPr>
        <w:t> </w:t>
      </w:r>
      <w:r>
        <w:rPr/>
        <w:t>(Carraz </w:t>
      </w:r>
      <w:r>
        <w:rPr>
          <w:i/>
        </w:rPr>
        <w:t>et</w:t>
      </w:r>
      <w:r>
        <w:rPr>
          <w:i/>
          <w:spacing w:val="-3"/>
        </w:rPr>
        <w:t> </w:t>
      </w:r>
      <w:r>
        <w:rPr>
          <w:i/>
        </w:rPr>
        <w:t>al.,</w:t>
      </w:r>
      <w:r>
        <w:rPr>
          <w:i/>
          <w:spacing w:val="-3"/>
        </w:rPr>
        <w:t> </w:t>
      </w:r>
      <w:r>
        <w:rPr/>
        <w:t>2006).</w:t>
      </w:r>
      <w:r>
        <w:rPr>
          <w:spacing w:val="-3"/>
        </w:rPr>
        <w:t> </w:t>
      </w:r>
      <w:r>
        <w:rPr/>
        <w:t>This</w:t>
      </w:r>
      <w:r>
        <w:rPr>
          <w:spacing w:val="-3"/>
        </w:rPr>
        <w:t> </w:t>
      </w:r>
      <w:r>
        <w:rPr/>
        <w:t>plant</w:t>
      </w:r>
      <w:r>
        <w:rPr>
          <w:spacing w:val="-3"/>
        </w:rPr>
        <w:t> </w:t>
      </w:r>
      <w:r>
        <w:rPr/>
        <w:t>is the only ingredient in a widely used remedy that is reputed to provide specific protection against malaria. Stem bark decoction has shown weak activity against the FcB1 strain of </w:t>
      </w:r>
      <w:r>
        <w:rPr>
          <w:i/>
          <w:position w:val="2"/>
        </w:rPr>
        <w:t>P.falciparum</w:t>
      </w:r>
      <w:r>
        <w:rPr>
          <w:position w:val="2"/>
        </w:rPr>
        <w:t>erythrocytic stages in vitro (IC</w:t>
      </w:r>
      <w:r>
        <w:rPr>
          <w:sz w:val="16"/>
        </w:rPr>
        <w:t>50 </w:t>
      </w:r>
      <w:r>
        <w:rPr>
          <w:position w:val="2"/>
        </w:rPr>
        <w:t>34.0 ± 9.4 μg/mL). The traditional use of this </w:t>
      </w:r>
      <w:r>
        <w:rPr/>
        <w:t>plant to prevent malaria led to the in vitro evaluation of its effect on liver stages of </w:t>
      </w:r>
      <w:r>
        <w:rPr>
          <w:i/>
        </w:rPr>
        <w:t>P.yoelii </w:t>
      </w:r>
      <w:r>
        <w:rPr/>
        <w:t>and </w:t>
      </w:r>
      <w:r>
        <w:rPr>
          <w:i/>
        </w:rPr>
        <w:t>P.falciparum</w:t>
      </w:r>
      <w:r>
        <w:rPr/>
        <w:t>.</w:t>
      </w:r>
    </w:p>
    <w:p>
      <w:pPr>
        <w:pStyle w:val="Heading2"/>
        <w:numPr>
          <w:ilvl w:val="2"/>
          <w:numId w:val="2"/>
        </w:numPr>
        <w:tabs>
          <w:tab w:pos="2026" w:val="left" w:leader="none"/>
        </w:tabs>
        <w:spacing w:line="240" w:lineRule="auto" w:before="203" w:after="0"/>
        <w:ind w:left="2026" w:right="0" w:hanging="719"/>
        <w:jc w:val="both"/>
      </w:pPr>
      <w:r>
        <w:rPr>
          <w:spacing w:val="-2"/>
        </w:rPr>
        <w:t>Naphtylisoquinolines</w:t>
      </w:r>
    </w:p>
    <w:p>
      <w:pPr>
        <w:pStyle w:val="BodyText"/>
        <w:spacing w:line="480" w:lineRule="auto" w:before="271"/>
        <w:ind w:left="1307" w:right="1409" w:firstLine="59"/>
        <w:jc w:val="both"/>
      </w:pPr>
      <w:r>
        <w:rPr/>
        <w:t>Comprising more than 70 natural alkaloids and over 150 derivatives are a new class of structurally unique acetate biogenetically-derived alkaloids that have been isolated from tropical lianas belonging to the families Dioncophyllaceae and Ancistrodaceae (Bringmann and</w:t>
      </w:r>
      <w:r>
        <w:rPr>
          <w:spacing w:val="-11"/>
        </w:rPr>
        <w:t> </w:t>
      </w:r>
      <w:r>
        <w:rPr/>
        <w:t>Feineis,</w:t>
      </w:r>
      <w:r>
        <w:rPr>
          <w:spacing w:val="-8"/>
        </w:rPr>
        <w:t> </w:t>
      </w:r>
      <w:r>
        <w:rPr/>
        <w:t>2001).</w:t>
      </w:r>
      <w:r>
        <w:rPr>
          <w:spacing w:val="-8"/>
        </w:rPr>
        <w:t> </w:t>
      </w:r>
      <w:r>
        <w:rPr/>
        <w:t>Plant</w:t>
      </w:r>
      <w:r>
        <w:rPr>
          <w:spacing w:val="-8"/>
        </w:rPr>
        <w:t> </w:t>
      </w:r>
      <w:r>
        <w:rPr/>
        <w:t>species</w:t>
      </w:r>
      <w:r>
        <w:rPr>
          <w:spacing w:val="-9"/>
        </w:rPr>
        <w:t> </w:t>
      </w:r>
      <w:r>
        <w:rPr/>
        <w:t>of</w:t>
      </w:r>
      <w:r>
        <w:rPr>
          <w:spacing w:val="-8"/>
        </w:rPr>
        <w:t> </w:t>
      </w:r>
      <w:r>
        <w:rPr/>
        <w:t>these</w:t>
      </w:r>
      <w:r>
        <w:rPr>
          <w:spacing w:val="-9"/>
        </w:rPr>
        <w:t> </w:t>
      </w:r>
      <w:r>
        <w:rPr/>
        <w:t>families</w:t>
      </w:r>
      <w:r>
        <w:rPr>
          <w:spacing w:val="-5"/>
        </w:rPr>
        <w:t> </w:t>
      </w:r>
      <w:r>
        <w:rPr/>
        <w:t>are</w:t>
      </w:r>
      <w:r>
        <w:rPr>
          <w:spacing w:val="-9"/>
        </w:rPr>
        <w:t> </w:t>
      </w:r>
      <w:r>
        <w:rPr/>
        <w:t>widely</w:t>
      </w:r>
      <w:r>
        <w:rPr>
          <w:spacing w:val="-13"/>
        </w:rPr>
        <w:t> </w:t>
      </w:r>
      <w:r>
        <w:rPr/>
        <w:t>used</w:t>
      </w:r>
      <w:r>
        <w:rPr>
          <w:spacing w:val="-8"/>
        </w:rPr>
        <w:t> </w:t>
      </w:r>
      <w:r>
        <w:rPr/>
        <w:t>in</w:t>
      </w:r>
      <w:r>
        <w:rPr>
          <w:spacing w:val="-7"/>
        </w:rPr>
        <w:t> </w:t>
      </w:r>
      <w:r>
        <w:rPr/>
        <w:t>the</w:t>
      </w:r>
      <w:r>
        <w:rPr>
          <w:spacing w:val="-8"/>
        </w:rPr>
        <w:t> </w:t>
      </w:r>
      <w:r>
        <w:rPr/>
        <w:t>traditional</w:t>
      </w:r>
      <w:r>
        <w:rPr>
          <w:spacing w:val="-8"/>
        </w:rPr>
        <w:t> </w:t>
      </w:r>
      <w:r>
        <w:rPr>
          <w:spacing w:val="-2"/>
        </w:rPr>
        <w:t>medicine</w:t>
      </w:r>
    </w:p>
    <w:p>
      <w:pPr>
        <w:spacing w:after="0" w:line="480" w:lineRule="auto"/>
        <w:jc w:val="both"/>
        <w:sectPr>
          <w:pgSz w:w="12240" w:h="15840"/>
          <w:pgMar w:header="0" w:footer="1015" w:top="1340" w:bottom="1200" w:left="680" w:right="0"/>
        </w:sectPr>
      </w:pPr>
    </w:p>
    <w:p>
      <w:pPr>
        <w:pStyle w:val="BodyText"/>
        <w:spacing w:line="480" w:lineRule="auto" w:before="63"/>
        <w:ind w:left="1307" w:right="1406"/>
        <w:jc w:val="both"/>
      </w:pPr>
      <w:r>
        <w:rPr/>
        <w:t>of West African countries, and Southern and Southeast Asia to treat malaria and other diseases, such as dysentery, leprosy, fever,</w:t>
      </w:r>
      <w:r>
        <w:rPr>
          <w:spacing w:val="-1"/>
        </w:rPr>
        <w:t> </w:t>
      </w:r>
      <w:r>
        <w:rPr/>
        <w:t>and measles. Good correlations between in vitro (CQR </w:t>
      </w:r>
      <w:r>
        <w:rPr>
          <w:i/>
        </w:rPr>
        <w:t>P.falciparum </w:t>
      </w:r>
      <w:r>
        <w:rPr/>
        <w:t>NF54 strain) and in </w:t>
      </w:r>
      <w:r>
        <w:rPr>
          <w:i/>
        </w:rPr>
        <w:t>vivo </w:t>
      </w:r>
      <w:r>
        <w:rPr/>
        <w:t>(</w:t>
      </w:r>
      <w:r>
        <w:rPr>
          <w:i/>
        </w:rPr>
        <w:t>P.</w:t>
      </w:r>
      <w:r>
        <w:rPr/>
        <w:t>berghei, Anka</w:t>
      </w:r>
      <w:r>
        <w:rPr>
          <w:spacing w:val="-1"/>
        </w:rPr>
        <w:t> </w:t>
      </w:r>
      <w:r>
        <w:rPr/>
        <w:t>strain) antimalarial activities were observed for representatives of this group of alkaloids. Dioncophylline C, dioncophylline B and dioncopeltine A caused complete clearance of parasites after oral administration</w:t>
      </w:r>
      <w:r>
        <w:rPr>
          <w:spacing w:val="-15"/>
        </w:rPr>
        <w:t> </w:t>
      </w:r>
      <w:r>
        <w:rPr/>
        <w:t>to</w:t>
      </w:r>
      <w:r>
        <w:rPr>
          <w:spacing w:val="-15"/>
        </w:rPr>
        <w:t> </w:t>
      </w:r>
      <w:r>
        <w:rPr>
          <w:i/>
        </w:rPr>
        <w:t>P.</w:t>
      </w:r>
      <w:r>
        <w:rPr/>
        <w:t>berghei-infected</w:t>
      </w:r>
      <w:r>
        <w:rPr>
          <w:spacing w:val="-15"/>
        </w:rPr>
        <w:t> </w:t>
      </w:r>
      <w:r>
        <w:rPr/>
        <w:t>mice,</w:t>
      </w:r>
      <w:r>
        <w:rPr>
          <w:spacing w:val="-15"/>
        </w:rPr>
        <w:t> </w:t>
      </w:r>
      <w:r>
        <w:rPr/>
        <w:t>without</w:t>
      </w:r>
      <w:r>
        <w:rPr>
          <w:spacing w:val="-15"/>
        </w:rPr>
        <w:t> </w:t>
      </w:r>
      <w:r>
        <w:rPr/>
        <w:t>noticeable</w:t>
      </w:r>
      <w:r>
        <w:rPr>
          <w:spacing w:val="-15"/>
        </w:rPr>
        <w:t> </w:t>
      </w:r>
      <w:r>
        <w:rPr/>
        <w:t>toxic</w:t>
      </w:r>
      <w:r>
        <w:rPr>
          <w:spacing w:val="-15"/>
        </w:rPr>
        <w:t> </w:t>
      </w:r>
      <w:r>
        <w:rPr/>
        <w:t>effects</w:t>
      </w:r>
      <w:r>
        <w:rPr>
          <w:spacing w:val="-15"/>
        </w:rPr>
        <w:t> </w:t>
      </w:r>
      <w:r>
        <w:rPr/>
        <w:t>(Bringmann</w:t>
      </w:r>
      <w:r>
        <w:rPr>
          <w:spacing w:val="-15"/>
        </w:rPr>
        <w:t> </w:t>
      </w:r>
      <w:r>
        <w:rPr>
          <w:i/>
        </w:rPr>
        <w:t>et</w:t>
      </w:r>
      <w:r>
        <w:rPr>
          <w:i/>
          <w:spacing w:val="-15"/>
        </w:rPr>
        <w:t> </w:t>
      </w:r>
      <w:r>
        <w:rPr>
          <w:i/>
        </w:rPr>
        <w:t>al., </w:t>
      </w:r>
      <w:r>
        <w:rPr>
          <w:spacing w:val="-2"/>
        </w:rPr>
        <w:t>2003).</w:t>
      </w:r>
    </w:p>
    <w:p>
      <w:pPr>
        <w:pStyle w:val="Heading2"/>
        <w:numPr>
          <w:ilvl w:val="2"/>
          <w:numId w:val="2"/>
        </w:numPr>
        <w:tabs>
          <w:tab w:pos="2026" w:val="left" w:leader="none"/>
        </w:tabs>
        <w:spacing w:line="240" w:lineRule="auto" w:before="205" w:after="0"/>
        <w:ind w:left="2026" w:right="0" w:hanging="719"/>
        <w:jc w:val="both"/>
      </w:pPr>
      <w:r>
        <w:rPr/>
        <w:t>Cryptolepine,</w:t>
      </w:r>
      <w:r>
        <w:rPr>
          <w:spacing w:val="-3"/>
        </w:rPr>
        <w:t> </w:t>
      </w:r>
      <w:r>
        <w:rPr/>
        <w:t>an</w:t>
      </w:r>
      <w:r>
        <w:rPr>
          <w:spacing w:val="-2"/>
        </w:rPr>
        <w:t> </w:t>
      </w:r>
      <w:r>
        <w:rPr/>
        <w:t>indoloquinoline</w:t>
      </w:r>
      <w:r>
        <w:rPr>
          <w:spacing w:val="-3"/>
        </w:rPr>
        <w:t> </w:t>
      </w:r>
      <w:r>
        <w:rPr>
          <w:spacing w:val="-2"/>
        </w:rPr>
        <w:t>alkaloid</w:t>
      </w:r>
    </w:p>
    <w:p>
      <w:pPr>
        <w:pStyle w:val="BodyText"/>
        <w:spacing w:line="480" w:lineRule="auto" w:before="271"/>
        <w:ind w:left="1307" w:right="1405"/>
        <w:jc w:val="both"/>
      </w:pPr>
      <w:r>
        <w:rPr/>
        <w:t>These</w:t>
      </w:r>
      <w:r>
        <w:rPr>
          <w:spacing w:val="-11"/>
        </w:rPr>
        <w:t> </w:t>
      </w:r>
      <w:r>
        <w:rPr/>
        <w:t>are</w:t>
      </w:r>
      <w:r>
        <w:rPr>
          <w:spacing w:val="-12"/>
        </w:rPr>
        <w:t> </w:t>
      </w:r>
      <w:r>
        <w:rPr/>
        <w:t>the</w:t>
      </w:r>
      <w:r>
        <w:rPr>
          <w:spacing w:val="-11"/>
        </w:rPr>
        <w:t> </w:t>
      </w:r>
      <w:r>
        <w:rPr/>
        <w:t>major</w:t>
      </w:r>
      <w:r>
        <w:rPr>
          <w:spacing w:val="-11"/>
        </w:rPr>
        <w:t> </w:t>
      </w:r>
      <w:r>
        <w:rPr/>
        <w:t>constituent</w:t>
      </w:r>
      <w:r>
        <w:rPr>
          <w:spacing w:val="-10"/>
        </w:rPr>
        <w:t> </w:t>
      </w:r>
      <w:r>
        <w:rPr/>
        <w:t>(this</w:t>
      </w:r>
      <w:r>
        <w:rPr>
          <w:spacing w:val="-10"/>
        </w:rPr>
        <w:t> </w:t>
      </w:r>
      <w:r>
        <w:rPr/>
        <w:t>alkaloid</w:t>
      </w:r>
      <w:r>
        <w:rPr>
          <w:spacing w:val="-10"/>
        </w:rPr>
        <w:t> </w:t>
      </w:r>
      <w:r>
        <w:rPr/>
        <w:t>constitutes</w:t>
      </w:r>
      <w:r>
        <w:rPr>
          <w:spacing w:val="-11"/>
        </w:rPr>
        <w:t> </w:t>
      </w:r>
      <w:r>
        <w:rPr/>
        <w:t>over</w:t>
      </w:r>
      <w:r>
        <w:rPr>
          <w:spacing w:val="-11"/>
        </w:rPr>
        <w:t> </w:t>
      </w:r>
      <w:r>
        <w:rPr/>
        <w:t>1</w:t>
      </w:r>
      <w:r>
        <w:rPr>
          <w:spacing w:val="-8"/>
        </w:rPr>
        <w:t> </w:t>
      </w:r>
      <w:r>
        <w:rPr/>
        <w:t>%</w:t>
      </w:r>
      <w:r>
        <w:rPr>
          <w:spacing w:val="-11"/>
        </w:rPr>
        <w:t> </w:t>
      </w:r>
      <w:r>
        <w:rPr/>
        <w:t>of</w:t>
      </w:r>
      <w:r>
        <w:rPr>
          <w:spacing w:val="-11"/>
        </w:rPr>
        <w:t> </w:t>
      </w:r>
      <w:r>
        <w:rPr/>
        <w:t>its</w:t>
      </w:r>
      <w:r>
        <w:rPr>
          <w:spacing w:val="-13"/>
        </w:rPr>
        <w:t> </w:t>
      </w:r>
      <w:r>
        <w:rPr/>
        <w:t>weight)</w:t>
      </w:r>
      <w:r>
        <w:rPr>
          <w:spacing w:val="-11"/>
        </w:rPr>
        <w:t> </w:t>
      </w:r>
      <w:r>
        <w:rPr/>
        <w:t>and</w:t>
      </w:r>
      <w:r>
        <w:rPr>
          <w:spacing w:val="-11"/>
        </w:rPr>
        <w:t> </w:t>
      </w:r>
      <w:r>
        <w:rPr/>
        <w:t>the</w:t>
      </w:r>
      <w:r>
        <w:rPr>
          <w:spacing w:val="-11"/>
        </w:rPr>
        <w:t> </w:t>
      </w:r>
      <w:r>
        <w:rPr/>
        <w:t>most potent anti-</w:t>
      </w:r>
      <w:r>
        <w:rPr>
          <w:i/>
        </w:rPr>
        <w:t>plasmodial </w:t>
      </w:r>
      <w:r>
        <w:rPr/>
        <w:t>compound derived from </w:t>
      </w:r>
      <w:r>
        <w:rPr>
          <w:i/>
        </w:rPr>
        <w:t>Cryptolepissanguinolenta</w:t>
      </w:r>
      <w:r>
        <w:rPr/>
        <w:t>. A decoction of the roots of this climbing shrub is used in West Africa for the treatment of malaria. Furthermore, its major constituent, cryptolepine, has potent effects against both CQS (D6 </w:t>
      </w:r>
      <w:r>
        <w:rPr>
          <w:position w:val="2"/>
        </w:rPr>
        <w:t>IC</w:t>
      </w:r>
      <w:r>
        <w:rPr>
          <w:sz w:val="16"/>
        </w:rPr>
        <w:t>50</w:t>
      </w:r>
      <w:r>
        <w:rPr>
          <w:spacing w:val="32"/>
          <w:sz w:val="16"/>
        </w:rPr>
        <w:t> </w:t>
      </w:r>
      <w:r>
        <w:rPr>
          <w:position w:val="2"/>
        </w:rPr>
        <w:t>27.0 ± 0.3 ng/mL) and CQR </w:t>
      </w:r>
      <w:r>
        <w:rPr>
          <w:i/>
          <w:position w:val="2"/>
        </w:rPr>
        <w:t>P.falciparum </w:t>
      </w:r>
      <w:r>
        <w:rPr>
          <w:position w:val="2"/>
        </w:rPr>
        <w:t>strains in vitro (K1 IC</w:t>
      </w:r>
      <w:r>
        <w:rPr>
          <w:sz w:val="16"/>
        </w:rPr>
        <w:t>50</w:t>
      </w:r>
      <w:r>
        <w:rPr>
          <w:spacing w:val="32"/>
          <w:sz w:val="16"/>
        </w:rPr>
        <w:t> </w:t>
      </w:r>
      <w:r>
        <w:rPr>
          <w:position w:val="2"/>
        </w:rPr>
        <w:t>33.0 ± 0.1 ng/mL, W2 IC</w:t>
      </w:r>
      <w:r>
        <w:rPr>
          <w:sz w:val="16"/>
        </w:rPr>
        <w:t>50 </w:t>
      </w:r>
      <w:r>
        <w:rPr>
          <w:position w:val="2"/>
        </w:rPr>
        <w:t>41.0 ± 0.5 ng/mL); however, cytotoxic effects have been observed. It has been </w:t>
      </w:r>
      <w:r>
        <w:rPr/>
        <w:t>demonstrated that cryptolepine intercalates with DNA and stabilizes the topoisomerase II- DNA covalent complex; thus, the scission of DNA by topoisomerase is stimulated (Wright </w:t>
      </w:r>
      <w:r>
        <w:rPr>
          <w:i/>
        </w:rPr>
        <w:t>et al., </w:t>
      </w:r>
      <w:r>
        <w:rPr/>
        <w:t>2001).</w:t>
      </w:r>
    </w:p>
    <w:p>
      <w:pPr>
        <w:pStyle w:val="Heading2"/>
        <w:numPr>
          <w:ilvl w:val="2"/>
          <w:numId w:val="2"/>
        </w:numPr>
        <w:tabs>
          <w:tab w:pos="2026" w:val="left" w:leader="none"/>
        </w:tabs>
        <w:spacing w:line="240" w:lineRule="auto" w:before="200" w:after="0"/>
        <w:ind w:left="2026" w:right="0" w:hanging="719"/>
        <w:jc w:val="both"/>
      </w:pPr>
      <w:r>
        <w:rPr/>
        <w:t>Mono-</w:t>
      </w:r>
      <w:r>
        <w:rPr>
          <w:spacing w:val="-2"/>
        </w:rPr>
        <w:t> </w:t>
      </w:r>
      <w:r>
        <w:rPr/>
        <w:t>and</w:t>
      </w:r>
      <w:r>
        <w:rPr>
          <w:spacing w:val="-1"/>
        </w:rPr>
        <w:t> </w:t>
      </w:r>
      <w:r>
        <w:rPr/>
        <w:t>bis-indole </w:t>
      </w:r>
      <w:r>
        <w:rPr>
          <w:spacing w:val="-2"/>
        </w:rPr>
        <w:t>alkaloids</w:t>
      </w:r>
    </w:p>
    <w:p>
      <w:pPr>
        <w:pStyle w:val="BodyText"/>
        <w:spacing w:line="480" w:lineRule="auto" w:before="271"/>
        <w:ind w:left="1307" w:right="1405"/>
        <w:jc w:val="both"/>
      </w:pPr>
      <w:r>
        <w:rPr/>
        <w:t>They have been isolated from several plants that are traditionally used to treat malaria in different continents. The most active compounds are those that originate from plants that belong</w:t>
      </w:r>
      <w:r>
        <w:rPr>
          <w:spacing w:val="-15"/>
        </w:rPr>
        <w:t> </w:t>
      </w:r>
      <w:r>
        <w:rPr/>
        <w:t>to</w:t>
      </w:r>
      <w:r>
        <w:rPr>
          <w:spacing w:val="-15"/>
        </w:rPr>
        <w:t> </w:t>
      </w:r>
      <w:r>
        <w:rPr/>
        <w:t>the</w:t>
      </w:r>
      <w:r>
        <w:rPr>
          <w:spacing w:val="-15"/>
        </w:rPr>
        <w:t> </w:t>
      </w:r>
      <w:r>
        <w:rPr/>
        <w:t>genera</w:t>
      </w:r>
      <w:r>
        <w:rPr>
          <w:spacing w:val="-15"/>
        </w:rPr>
        <w:t> </w:t>
      </w:r>
      <w:r>
        <w:rPr>
          <w:i/>
        </w:rPr>
        <w:t>Strychnos</w:t>
      </w:r>
      <w:r>
        <w:rPr>
          <w:i/>
          <w:spacing w:val="-15"/>
        </w:rPr>
        <w:t> </w:t>
      </w:r>
      <w:r>
        <w:rPr/>
        <w:t>(</w:t>
      </w:r>
      <w:r>
        <w:rPr>
          <w:i/>
        </w:rPr>
        <w:t>Loganiacae</w:t>
      </w:r>
      <w:r>
        <w:rPr/>
        <w:t>)</w:t>
      </w:r>
      <w:r>
        <w:rPr>
          <w:spacing w:val="-15"/>
        </w:rPr>
        <w:t> </w:t>
      </w:r>
      <w:r>
        <w:rPr/>
        <w:t>and</w:t>
      </w:r>
      <w:r>
        <w:rPr>
          <w:spacing w:val="-15"/>
        </w:rPr>
        <w:t> </w:t>
      </w:r>
      <w:r>
        <w:rPr>
          <w:i/>
        </w:rPr>
        <w:t>Alstonia</w:t>
      </w:r>
      <w:r>
        <w:rPr>
          <w:i/>
          <w:spacing w:val="-15"/>
        </w:rPr>
        <w:t> </w:t>
      </w:r>
      <w:r>
        <w:rPr/>
        <w:t>(</w:t>
      </w:r>
      <w:r>
        <w:rPr>
          <w:i/>
        </w:rPr>
        <w:t>Apocynaceae</w:t>
      </w:r>
      <w:r>
        <w:rPr/>
        <w:t>).</w:t>
      </w:r>
      <w:r>
        <w:rPr>
          <w:spacing w:val="-15"/>
        </w:rPr>
        <w:t> </w:t>
      </w:r>
      <w:r>
        <w:rPr/>
        <w:t>A</w:t>
      </w:r>
      <w:r>
        <w:rPr>
          <w:spacing w:val="-15"/>
        </w:rPr>
        <w:t> </w:t>
      </w:r>
      <w:r>
        <w:rPr/>
        <w:t>review</w:t>
      </w:r>
      <w:r>
        <w:rPr>
          <w:spacing w:val="-15"/>
        </w:rPr>
        <w:t> </w:t>
      </w:r>
      <w:r>
        <w:rPr/>
        <w:t>covering the indole alkaloids that have high antiplasmodial activities in </w:t>
      </w:r>
      <w:r>
        <w:rPr>
          <w:i/>
        </w:rPr>
        <w:t>vitro </w:t>
      </w:r>
      <w:r>
        <w:rPr/>
        <w:t>and in </w:t>
      </w:r>
      <w:r>
        <w:rPr>
          <w:i/>
        </w:rPr>
        <w:t>vivo</w:t>
      </w:r>
      <w:r>
        <w:rPr/>
        <w:t>, and </w:t>
      </w:r>
      <w:r>
        <w:rPr>
          <w:position w:val="2"/>
        </w:rPr>
        <w:t>favourable</w:t>
      </w:r>
      <w:r>
        <w:rPr>
          <w:spacing w:val="-14"/>
          <w:position w:val="2"/>
        </w:rPr>
        <w:t> </w:t>
      </w:r>
      <w:r>
        <w:rPr>
          <w:position w:val="2"/>
        </w:rPr>
        <w:t>selectivity</w:t>
      </w:r>
      <w:r>
        <w:rPr>
          <w:spacing w:val="-15"/>
          <w:position w:val="2"/>
        </w:rPr>
        <w:t> </w:t>
      </w:r>
      <w:r>
        <w:rPr>
          <w:position w:val="2"/>
        </w:rPr>
        <w:t>indices</w:t>
      </w:r>
      <w:r>
        <w:rPr>
          <w:spacing w:val="-11"/>
          <w:position w:val="2"/>
        </w:rPr>
        <w:t> </w:t>
      </w:r>
      <w:r>
        <w:rPr>
          <w:position w:val="2"/>
        </w:rPr>
        <w:t>(SI=CC</w:t>
      </w:r>
      <w:r>
        <w:rPr>
          <w:sz w:val="16"/>
        </w:rPr>
        <w:t>50</w:t>
      </w:r>
      <w:r>
        <w:rPr>
          <w:position w:val="2"/>
        </w:rPr>
        <w:t>/IC</w:t>
      </w:r>
      <w:r>
        <w:rPr>
          <w:sz w:val="16"/>
        </w:rPr>
        <w:t>50</w:t>
      </w:r>
      <w:r>
        <w:rPr>
          <w:position w:val="2"/>
        </w:rPr>
        <w:t>)</w:t>
      </w:r>
      <w:r>
        <w:rPr>
          <w:spacing w:val="-11"/>
          <w:position w:val="2"/>
        </w:rPr>
        <w:t> </w:t>
      </w:r>
      <w:r>
        <w:rPr>
          <w:position w:val="2"/>
        </w:rPr>
        <w:t>was</w:t>
      </w:r>
      <w:r>
        <w:rPr>
          <w:spacing w:val="-7"/>
          <w:position w:val="2"/>
        </w:rPr>
        <w:t> </w:t>
      </w:r>
      <w:r>
        <w:rPr>
          <w:position w:val="2"/>
        </w:rPr>
        <w:t>published</w:t>
      </w:r>
      <w:r>
        <w:rPr>
          <w:spacing w:val="-11"/>
          <w:position w:val="2"/>
        </w:rPr>
        <w:t> </w:t>
      </w:r>
      <w:r>
        <w:rPr>
          <w:position w:val="2"/>
        </w:rPr>
        <w:t>recently</w:t>
      </w:r>
      <w:r>
        <w:rPr>
          <w:spacing w:val="-12"/>
          <w:position w:val="2"/>
        </w:rPr>
        <w:t> </w:t>
      </w:r>
      <w:r>
        <w:rPr>
          <w:position w:val="2"/>
        </w:rPr>
        <w:t>(Frederich</w:t>
      </w:r>
      <w:r>
        <w:rPr>
          <w:spacing w:val="-8"/>
          <w:position w:val="2"/>
        </w:rPr>
        <w:t> </w:t>
      </w:r>
      <w:r>
        <w:rPr>
          <w:i/>
          <w:position w:val="2"/>
        </w:rPr>
        <w:t>et</w:t>
      </w:r>
      <w:r>
        <w:rPr>
          <w:i/>
          <w:spacing w:val="-7"/>
          <w:position w:val="2"/>
        </w:rPr>
        <w:t> </w:t>
      </w:r>
      <w:r>
        <w:rPr>
          <w:i/>
          <w:position w:val="2"/>
        </w:rPr>
        <w:t>al.,</w:t>
      </w:r>
      <w:r>
        <w:rPr>
          <w:i/>
          <w:spacing w:val="-10"/>
          <w:position w:val="2"/>
        </w:rPr>
        <w:t> </w:t>
      </w:r>
      <w:r>
        <w:rPr>
          <w:spacing w:val="-2"/>
          <w:position w:val="2"/>
        </w:rPr>
        <w:t>2011).</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firstLine="59"/>
        <w:jc w:val="both"/>
      </w:pPr>
      <w:r>
        <w:rPr/>
        <w:t>The antiplasmodial activity of 69 indolo mono terpenoid alkaloids from various </w:t>
      </w:r>
      <w:r>
        <w:rPr>
          <w:i/>
        </w:rPr>
        <w:t>Strychnos </w:t>
      </w:r>
      <w:r>
        <w:rPr/>
        <w:t>species (Loganiaceae) have been evaluated against CQR and CQS lines of </w:t>
      </w:r>
      <w:r>
        <w:rPr>
          <w:i/>
        </w:rPr>
        <w:t>P.falciparum </w:t>
      </w:r>
      <w:r>
        <w:rPr/>
        <w:t>in vitro (Frederich </w:t>
      </w:r>
      <w:r>
        <w:rPr>
          <w:i/>
        </w:rPr>
        <w:t>et al</w:t>
      </w:r>
      <w:r>
        <w:rPr/>
        <w:t>., 2011). The most active alkaloids were also tested for cytotoxicity against</w:t>
      </w:r>
      <w:r>
        <w:rPr>
          <w:spacing w:val="-6"/>
        </w:rPr>
        <w:t> </w:t>
      </w:r>
      <w:r>
        <w:rPr/>
        <w:t>HCT-1116</w:t>
      </w:r>
      <w:r>
        <w:rPr>
          <w:spacing w:val="-7"/>
        </w:rPr>
        <w:t> </w:t>
      </w:r>
      <w:r>
        <w:rPr/>
        <w:t>(colon</w:t>
      </w:r>
      <w:r>
        <w:rPr>
          <w:spacing w:val="-4"/>
        </w:rPr>
        <w:t> </w:t>
      </w:r>
      <w:r>
        <w:rPr/>
        <w:t>cancer</w:t>
      </w:r>
      <w:r>
        <w:rPr>
          <w:spacing w:val="-8"/>
        </w:rPr>
        <w:t> </w:t>
      </w:r>
      <w:r>
        <w:rPr/>
        <w:t>cells)</w:t>
      </w:r>
      <w:r>
        <w:rPr>
          <w:spacing w:val="-4"/>
        </w:rPr>
        <w:t> </w:t>
      </w:r>
      <w:r>
        <w:rPr/>
        <w:t>and</w:t>
      </w:r>
      <w:r>
        <w:rPr>
          <w:spacing w:val="-7"/>
        </w:rPr>
        <w:t> </w:t>
      </w:r>
      <w:r>
        <w:rPr/>
        <w:t>their</w:t>
      </w:r>
      <w:r>
        <w:rPr>
          <w:spacing w:val="-8"/>
        </w:rPr>
        <w:t> </w:t>
      </w:r>
      <w:r>
        <w:rPr/>
        <w:t>antiplasmodial</w:t>
      </w:r>
      <w:r>
        <w:rPr>
          <w:spacing w:val="-6"/>
        </w:rPr>
        <w:t> </w:t>
      </w:r>
      <w:r>
        <w:rPr/>
        <w:t>SIs</w:t>
      </w:r>
      <w:r>
        <w:rPr>
          <w:spacing w:val="-7"/>
        </w:rPr>
        <w:t> </w:t>
      </w:r>
      <w:r>
        <w:rPr/>
        <w:t>was</w:t>
      </w:r>
      <w:r>
        <w:rPr>
          <w:spacing w:val="-7"/>
        </w:rPr>
        <w:t> </w:t>
      </w:r>
      <w:r>
        <w:rPr/>
        <w:t>calculated</w:t>
      </w:r>
      <w:r>
        <w:rPr>
          <w:spacing w:val="-7"/>
        </w:rPr>
        <w:t> </w:t>
      </w:r>
      <w:r>
        <w:rPr/>
        <w:t>(Philippe </w:t>
      </w:r>
      <w:r>
        <w:rPr>
          <w:i/>
        </w:rPr>
        <w:t>et al., </w:t>
      </w:r>
      <w:r>
        <w:rPr/>
        <w:t>2013).</w:t>
      </w:r>
    </w:p>
    <w:p>
      <w:pPr>
        <w:pStyle w:val="Heading2"/>
        <w:numPr>
          <w:ilvl w:val="2"/>
          <w:numId w:val="2"/>
        </w:numPr>
        <w:tabs>
          <w:tab w:pos="2026" w:val="left" w:leader="none"/>
        </w:tabs>
        <w:spacing w:line="240" w:lineRule="auto" w:before="204" w:after="0"/>
        <w:ind w:left="2026" w:right="0" w:hanging="719"/>
        <w:jc w:val="both"/>
      </w:pPr>
      <w:r>
        <w:rPr/>
        <w:t>Benzofenantridine</w:t>
      </w:r>
      <w:r>
        <w:rPr>
          <w:spacing w:val="-3"/>
        </w:rPr>
        <w:t> </w:t>
      </w:r>
      <w:r>
        <w:rPr>
          <w:spacing w:val="-2"/>
        </w:rPr>
        <w:t>alkaloids</w:t>
      </w:r>
    </w:p>
    <w:p>
      <w:pPr>
        <w:pStyle w:val="BodyText"/>
        <w:spacing w:line="480" w:lineRule="auto" w:before="272"/>
        <w:ind w:left="1307" w:right="1409"/>
        <w:jc w:val="both"/>
      </w:pPr>
      <w:r>
        <w:rPr/>
        <w:t>These were isolated by bioassay-guided fractionation of the trunk bark of Zanthoxylumrhoifolium; this species was traditionally used in French Guiana to treat and prevent</w:t>
      </w:r>
      <w:r>
        <w:rPr>
          <w:spacing w:val="-10"/>
        </w:rPr>
        <w:t> </w:t>
      </w:r>
      <w:r>
        <w:rPr/>
        <w:t>malaria.</w:t>
      </w:r>
      <w:r>
        <w:rPr>
          <w:spacing w:val="-9"/>
        </w:rPr>
        <w:t> </w:t>
      </w:r>
      <w:r>
        <w:rPr/>
        <w:t>The</w:t>
      </w:r>
      <w:r>
        <w:rPr>
          <w:spacing w:val="-9"/>
        </w:rPr>
        <w:t> </w:t>
      </w:r>
      <w:r>
        <w:rPr/>
        <w:t>antiplasmodial</w:t>
      </w:r>
      <w:r>
        <w:rPr>
          <w:spacing w:val="-10"/>
        </w:rPr>
        <w:t> </w:t>
      </w:r>
      <w:r>
        <w:rPr/>
        <w:t>activity</w:t>
      </w:r>
      <w:r>
        <w:rPr>
          <w:spacing w:val="-13"/>
        </w:rPr>
        <w:t> </w:t>
      </w:r>
      <w:r>
        <w:rPr/>
        <w:t>was</w:t>
      </w:r>
      <w:r>
        <w:rPr>
          <w:spacing w:val="-8"/>
        </w:rPr>
        <w:t> </w:t>
      </w:r>
      <w:r>
        <w:rPr/>
        <w:t>concentrated</w:t>
      </w:r>
      <w:r>
        <w:rPr>
          <w:spacing w:val="-9"/>
        </w:rPr>
        <w:t> </w:t>
      </w:r>
      <w:r>
        <w:rPr/>
        <w:t>in</w:t>
      </w:r>
      <w:r>
        <w:rPr>
          <w:spacing w:val="-10"/>
        </w:rPr>
        <w:t> </w:t>
      </w:r>
      <w:r>
        <w:rPr/>
        <w:t>the</w:t>
      </w:r>
      <w:r>
        <w:rPr>
          <w:spacing w:val="-9"/>
        </w:rPr>
        <w:t> </w:t>
      </w:r>
      <w:r>
        <w:rPr/>
        <w:t>alkaloid</w:t>
      </w:r>
      <w:r>
        <w:rPr>
          <w:spacing w:val="-11"/>
        </w:rPr>
        <w:t> </w:t>
      </w:r>
      <w:r>
        <w:rPr/>
        <w:t>fraction,</w:t>
      </w:r>
      <w:r>
        <w:rPr>
          <w:spacing w:val="-11"/>
        </w:rPr>
        <w:t> </w:t>
      </w:r>
      <w:r>
        <w:rPr/>
        <w:t>which comprised</w:t>
      </w:r>
      <w:r>
        <w:rPr>
          <w:spacing w:val="-14"/>
        </w:rPr>
        <w:t> </w:t>
      </w:r>
      <w:r>
        <w:rPr/>
        <w:t>seven</w:t>
      </w:r>
      <w:r>
        <w:rPr>
          <w:spacing w:val="-11"/>
        </w:rPr>
        <w:t> </w:t>
      </w:r>
      <w:r>
        <w:rPr/>
        <w:t>benzophenantridine</w:t>
      </w:r>
      <w:r>
        <w:rPr>
          <w:spacing w:val="-12"/>
        </w:rPr>
        <w:t> </w:t>
      </w:r>
      <w:r>
        <w:rPr/>
        <w:t>alkaloids,</w:t>
      </w:r>
      <w:r>
        <w:rPr>
          <w:spacing w:val="-11"/>
        </w:rPr>
        <w:t> </w:t>
      </w:r>
      <w:r>
        <w:rPr/>
        <w:t>of</w:t>
      </w:r>
      <w:r>
        <w:rPr>
          <w:spacing w:val="-12"/>
        </w:rPr>
        <w:t> </w:t>
      </w:r>
      <w:r>
        <w:rPr/>
        <w:t>which</w:t>
      </w:r>
      <w:r>
        <w:rPr>
          <w:spacing w:val="-10"/>
        </w:rPr>
        <w:t> </w:t>
      </w:r>
      <w:r>
        <w:rPr/>
        <w:t>nitidine</w:t>
      </w:r>
      <w:r>
        <w:rPr>
          <w:spacing w:val="-12"/>
        </w:rPr>
        <w:t> </w:t>
      </w:r>
      <w:r>
        <w:rPr/>
        <w:t>was</w:t>
      </w:r>
      <w:r>
        <w:rPr>
          <w:spacing w:val="-11"/>
        </w:rPr>
        <w:t> </w:t>
      </w:r>
      <w:r>
        <w:rPr/>
        <w:t>the</w:t>
      </w:r>
      <w:r>
        <w:rPr>
          <w:spacing w:val="-12"/>
        </w:rPr>
        <w:t> </w:t>
      </w:r>
      <w:r>
        <w:rPr/>
        <w:t>most</w:t>
      </w:r>
      <w:r>
        <w:rPr>
          <w:spacing w:val="-10"/>
        </w:rPr>
        <w:t> </w:t>
      </w:r>
      <w:r>
        <w:rPr/>
        <w:t>potent</w:t>
      </w:r>
      <w:r>
        <w:rPr>
          <w:spacing w:val="-10"/>
        </w:rPr>
        <w:t> </w:t>
      </w:r>
      <w:r>
        <w:rPr>
          <w:spacing w:val="-2"/>
        </w:rPr>
        <w:t>against</w:t>
      </w:r>
    </w:p>
    <w:p>
      <w:pPr>
        <w:pStyle w:val="BodyText"/>
        <w:spacing w:line="480" w:lineRule="auto"/>
        <w:ind w:left="1307" w:right="1408"/>
        <w:jc w:val="both"/>
      </w:pPr>
      <w:r>
        <w:rPr>
          <w:i/>
          <w:position w:val="2"/>
        </w:rPr>
        <w:t>P.</w:t>
      </w:r>
      <w:r>
        <w:rPr>
          <w:i/>
          <w:spacing w:val="40"/>
          <w:position w:val="2"/>
        </w:rPr>
        <w:t> </w:t>
      </w:r>
      <w:r>
        <w:rPr>
          <w:i/>
          <w:position w:val="2"/>
        </w:rPr>
        <w:t>falciparum </w:t>
      </w:r>
      <w:r>
        <w:rPr>
          <w:position w:val="2"/>
        </w:rPr>
        <w:t>(IC</w:t>
      </w:r>
      <w:r>
        <w:rPr>
          <w:sz w:val="16"/>
        </w:rPr>
        <w:t>50</w:t>
      </w:r>
      <w:r>
        <w:rPr>
          <w:position w:val="2"/>
        </w:rPr>
        <w:t>&lt; 0.27μM). The investigation of a trunk bark decoction that was </w:t>
      </w:r>
      <w:r>
        <w:rPr/>
        <w:t>employed as a traditional remedy revealed the presence of alkaloids, including nitidine; therefore</w:t>
      </w:r>
      <w:r>
        <w:rPr>
          <w:spacing w:val="-12"/>
        </w:rPr>
        <w:t> </w:t>
      </w:r>
      <w:r>
        <w:rPr/>
        <w:t>the</w:t>
      </w:r>
      <w:r>
        <w:rPr>
          <w:spacing w:val="-11"/>
        </w:rPr>
        <w:t> </w:t>
      </w:r>
      <w:r>
        <w:rPr/>
        <w:t>traditional</w:t>
      </w:r>
      <w:r>
        <w:rPr>
          <w:spacing w:val="-11"/>
        </w:rPr>
        <w:t> </w:t>
      </w:r>
      <w:r>
        <w:rPr/>
        <w:t>use</w:t>
      </w:r>
      <w:r>
        <w:rPr>
          <w:spacing w:val="-11"/>
        </w:rPr>
        <w:t> </w:t>
      </w:r>
      <w:r>
        <w:rPr/>
        <w:t>of</w:t>
      </w:r>
      <w:r>
        <w:rPr>
          <w:spacing w:val="-10"/>
        </w:rPr>
        <w:t> </w:t>
      </w:r>
      <w:r>
        <w:rPr/>
        <w:t>Z.</w:t>
      </w:r>
      <w:r>
        <w:rPr>
          <w:spacing w:val="-11"/>
        </w:rPr>
        <w:t> </w:t>
      </w:r>
      <w:r>
        <w:rPr/>
        <w:t>rhoifolium</w:t>
      </w:r>
      <w:r>
        <w:rPr>
          <w:spacing w:val="-10"/>
        </w:rPr>
        <w:t> </w:t>
      </w:r>
      <w:r>
        <w:rPr/>
        <w:t>for</w:t>
      </w:r>
      <w:r>
        <w:rPr>
          <w:spacing w:val="-12"/>
        </w:rPr>
        <w:t> </w:t>
      </w:r>
      <w:r>
        <w:rPr/>
        <w:t>the</w:t>
      </w:r>
      <w:r>
        <w:rPr>
          <w:spacing w:val="-12"/>
        </w:rPr>
        <w:t> </w:t>
      </w:r>
      <w:r>
        <w:rPr/>
        <w:t>treatment</w:t>
      </w:r>
      <w:r>
        <w:rPr>
          <w:spacing w:val="-10"/>
        </w:rPr>
        <w:t> </w:t>
      </w:r>
      <w:r>
        <w:rPr/>
        <w:t>of</w:t>
      </w:r>
      <w:r>
        <w:rPr>
          <w:spacing w:val="-11"/>
        </w:rPr>
        <w:t> </w:t>
      </w:r>
      <w:r>
        <w:rPr/>
        <w:t>malaria</w:t>
      </w:r>
      <w:r>
        <w:rPr>
          <w:spacing w:val="-12"/>
        </w:rPr>
        <w:t> </w:t>
      </w:r>
      <w:r>
        <w:rPr/>
        <w:t>was</w:t>
      </w:r>
      <w:r>
        <w:rPr>
          <w:spacing w:val="-10"/>
        </w:rPr>
        <w:t> </w:t>
      </w:r>
      <w:r>
        <w:rPr/>
        <w:t>justified</w:t>
      </w:r>
      <w:r>
        <w:rPr>
          <w:spacing w:val="-11"/>
        </w:rPr>
        <w:t> </w:t>
      </w:r>
      <w:r>
        <w:rPr/>
        <w:t>(Julian </w:t>
      </w:r>
      <w:r>
        <w:rPr>
          <w:i/>
        </w:rPr>
        <w:t>et al., </w:t>
      </w:r>
      <w:r>
        <w:rPr/>
        <w:t>2006).</w:t>
      </w:r>
    </w:p>
    <w:p>
      <w:pPr>
        <w:pStyle w:val="BodyText"/>
        <w:spacing w:line="480" w:lineRule="auto" w:before="198"/>
        <w:ind w:left="1307" w:right="1406" w:firstLine="59"/>
        <w:jc w:val="both"/>
      </w:pPr>
      <w:r>
        <w:rPr/>
        <w:t>Seven alkaloids were isolated from Tecleatrichocarpa (synon.Toddaliatrichocarpa) from Kenya. Of these alkaloids, two (normelicopicine and arborinine) displayed limited in </w:t>
      </w:r>
      <w:r>
        <w:rPr>
          <w:i/>
        </w:rPr>
        <w:t>vitro </w:t>
      </w:r>
      <w:r>
        <w:rPr/>
        <w:t>activity against </w:t>
      </w:r>
      <w:r>
        <w:rPr>
          <w:i/>
        </w:rPr>
        <w:t>P.falciparum </w:t>
      </w:r>
      <w:r>
        <w:rPr/>
        <w:t>strains (HB3 and K1). Normelicopicine was also shown to be active against </w:t>
      </w:r>
      <w:r>
        <w:rPr>
          <w:i/>
        </w:rPr>
        <w:t>P.</w:t>
      </w:r>
      <w:r>
        <w:rPr/>
        <w:t>berghei-infected mice (32 % suppression of parasitaemia at a dose of 25 </w:t>
      </w:r>
      <w:r>
        <w:rPr>
          <w:position w:val="2"/>
        </w:rPr>
        <w:t>mg/kg/day)</w:t>
      </w:r>
      <w:r>
        <w:rPr>
          <w:spacing w:val="-9"/>
          <w:position w:val="2"/>
        </w:rPr>
        <w:t> </w:t>
      </w:r>
      <w:r>
        <w:rPr>
          <w:position w:val="2"/>
        </w:rPr>
        <w:t>in</w:t>
      </w:r>
      <w:r>
        <w:rPr>
          <w:spacing w:val="-8"/>
          <w:position w:val="2"/>
        </w:rPr>
        <w:t> </w:t>
      </w:r>
      <w:r>
        <w:rPr>
          <w:position w:val="2"/>
        </w:rPr>
        <w:t>addition</w:t>
      </w:r>
      <w:r>
        <w:rPr>
          <w:spacing w:val="-8"/>
          <w:position w:val="2"/>
        </w:rPr>
        <w:t> </w:t>
      </w:r>
      <w:r>
        <w:rPr>
          <w:position w:val="2"/>
        </w:rPr>
        <w:t>to</w:t>
      </w:r>
      <w:r>
        <w:rPr>
          <w:spacing w:val="-8"/>
          <w:position w:val="2"/>
        </w:rPr>
        <w:t> </w:t>
      </w:r>
      <w:r>
        <w:rPr>
          <w:position w:val="2"/>
        </w:rPr>
        <w:t>having</w:t>
      </w:r>
      <w:r>
        <w:rPr>
          <w:spacing w:val="-10"/>
          <w:position w:val="2"/>
        </w:rPr>
        <w:t> </w:t>
      </w:r>
      <w:r>
        <w:rPr>
          <w:position w:val="2"/>
        </w:rPr>
        <w:t>low</w:t>
      </w:r>
      <w:r>
        <w:rPr>
          <w:spacing w:val="-8"/>
          <w:position w:val="2"/>
        </w:rPr>
        <w:t> </w:t>
      </w:r>
      <w:r>
        <w:rPr>
          <w:position w:val="2"/>
        </w:rPr>
        <w:t>in</w:t>
      </w:r>
      <w:r>
        <w:rPr>
          <w:spacing w:val="-6"/>
          <w:position w:val="2"/>
        </w:rPr>
        <w:t> </w:t>
      </w:r>
      <w:r>
        <w:rPr>
          <w:i/>
          <w:position w:val="2"/>
        </w:rPr>
        <w:t>vitro</w:t>
      </w:r>
      <w:r>
        <w:rPr>
          <w:i/>
          <w:spacing w:val="-8"/>
          <w:position w:val="2"/>
        </w:rPr>
        <w:t> </w:t>
      </w:r>
      <w:r>
        <w:rPr>
          <w:position w:val="2"/>
        </w:rPr>
        <w:t>KB</w:t>
      </w:r>
      <w:r>
        <w:rPr>
          <w:spacing w:val="-10"/>
          <w:position w:val="2"/>
        </w:rPr>
        <w:t> </w:t>
      </w:r>
      <w:r>
        <w:rPr>
          <w:position w:val="2"/>
        </w:rPr>
        <w:t>cell</w:t>
      </w:r>
      <w:r>
        <w:rPr>
          <w:spacing w:val="-8"/>
          <w:position w:val="2"/>
        </w:rPr>
        <w:t> </w:t>
      </w:r>
      <w:r>
        <w:rPr>
          <w:position w:val="2"/>
        </w:rPr>
        <w:t>cytotoxicity</w:t>
      </w:r>
      <w:r>
        <w:rPr>
          <w:spacing w:val="-12"/>
          <w:position w:val="2"/>
        </w:rPr>
        <w:t> </w:t>
      </w:r>
      <w:r>
        <w:rPr>
          <w:position w:val="2"/>
        </w:rPr>
        <w:t>(IC</w:t>
      </w:r>
      <w:r>
        <w:rPr>
          <w:sz w:val="16"/>
        </w:rPr>
        <w:t>50</w:t>
      </w:r>
      <w:r>
        <w:rPr>
          <w:position w:val="2"/>
        </w:rPr>
        <w:t>&gt;</w:t>
      </w:r>
      <w:r>
        <w:rPr>
          <w:spacing w:val="-9"/>
          <w:position w:val="2"/>
        </w:rPr>
        <w:t> </w:t>
      </w:r>
      <w:r>
        <w:rPr>
          <w:position w:val="2"/>
        </w:rPr>
        <w:t>328μM)</w:t>
      </w:r>
      <w:r>
        <w:rPr>
          <w:spacing w:val="-9"/>
          <w:position w:val="2"/>
        </w:rPr>
        <w:t> </w:t>
      </w:r>
      <w:r>
        <w:rPr>
          <w:position w:val="2"/>
        </w:rPr>
        <w:t>(Mauriithi </w:t>
      </w:r>
      <w:r>
        <w:rPr>
          <w:i/>
        </w:rPr>
        <w:t>et al., </w:t>
      </w:r>
      <w:r>
        <w:rPr/>
        <w:t>2002).</w:t>
      </w:r>
    </w:p>
    <w:p>
      <w:pPr>
        <w:pStyle w:val="Heading2"/>
        <w:numPr>
          <w:ilvl w:val="2"/>
          <w:numId w:val="2"/>
        </w:numPr>
        <w:tabs>
          <w:tab w:pos="2026" w:val="left" w:leader="none"/>
        </w:tabs>
        <w:spacing w:line="240" w:lineRule="auto" w:before="204" w:after="0"/>
        <w:ind w:left="2026" w:right="0" w:hanging="719"/>
        <w:jc w:val="both"/>
      </w:pPr>
      <w:r>
        <w:rPr/>
        <w:t>Acridone</w:t>
      </w:r>
      <w:r>
        <w:rPr>
          <w:spacing w:val="-3"/>
        </w:rPr>
        <w:t> </w:t>
      </w:r>
      <w:r>
        <w:rPr>
          <w:spacing w:val="-2"/>
        </w:rPr>
        <w:t>alkaloids</w:t>
      </w:r>
    </w:p>
    <w:p>
      <w:pPr>
        <w:spacing w:after="0" w:line="240" w:lineRule="auto"/>
        <w:jc w:val="both"/>
        <w:sectPr>
          <w:pgSz w:w="12240" w:h="15840"/>
          <w:pgMar w:header="0" w:footer="1015" w:top="1340" w:bottom="1200" w:left="680" w:right="0"/>
        </w:sectPr>
      </w:pPr>
    </w:p>
    <w:p>
      <w:pPr>
        <w:pStyle w:val="BodyText"/>
        <w:spacing w:line="480" w:lineRule="auto" w:before="63"/>
        <w:ind w:left="1307" w:right="1406"/>
        <w:jc w:val="both"/>
      </w:pPr>
      <w:r>
        <w:rPr/>
        <w:t>They are derived from species that belong to the genera Citrus (</w:t>
      </w:r>
      <w:r>
        <w:rPr>
          <w:i/>
        </w:rPr>
        <w:t>Glycosmis </w:t>
      </w:r>
      <w:r>
        <w:rPr/>
        <w:t>and </w:t>
      </w:r>
      <w:r>
        <w:rPr>
          <w:i/>
        </w:rPr>
        <w:t>Severimia</w:t>
      </w:r>
      <w:r>
        <w:rPr/>
        <w:t>) and</w:t>
      </w:r>
      <w:r>
        <w:rPr>
          <w:spacing w:val="-2"/>
        </w:rPr>
        <w:t> </w:t>
      </w:r>
      <w:r>
        <w:rPr/>
        <w:t>are</w:t>
      </w:r>
      <w:r>
        <w:rPr>
          <w:spacing w:val="-4"/>
        </w:rPr>
        <w:t> </w:t>
      </w:r>
      <w:r>
        <w:rPr/>
        <w:t>members</w:t>
      </w:r>
      <w:r>
        <w:rPr>
          <w:spacing w:val="-2"/>
        </w:rPr>
        <w:t> </w:t>
      </w:r>
      <w:r>
        <w:rPr/>
        <w:t>of</w:t>
      </w:r>
      <w:r>
        <w:rPr>
          <w:spacing w:val="-4"/>
        </w:rPr>
        <w:t> </w:t>
      </w:r>
      <w:r>
        <w:rPr/>
        <w:t>the</w:t>
      </w:r>
      <w:r>
        <w:rPr>
          <w:spacing w:val="-2"/>
        </w:rPr>
        <w:t> </w:t>
      </w:r>
      <w:r>
        <w:rPr/>
        <w:t>family</w:t>
      </w:r>
      <w:r>
        <w:rPr>
          <w:spacing w:val="-7"/>
        </w:rPr>
        <w:t> </w:t>
      </w:r>
      <w:r>
        <w:rPr/>
        <w:t>Rutaceae</w:t>
      </w:r>
      <w:r>
        <w:rPr>
          <w:spacing w:val="-3"/>
        </w:rPr>
        <w:t> </w:t>
      </w:r>
      <w:r>
        <w:rPr/>
        <w:t>were</w:t>
      </w:r>
      <w:r>
        <w:rPr>
          <w:spacing w:val="-4"/>
        </w:rPr>
        <w:t> </w:t>
      </w:r>
      <w:r>
        <w:rPr/>
        <w:t>tested</w:t>
      </w:r>
      <w:r>
        <w:rPr>
          <w:spacing w:val="-2"/>
        </w:rPr>
        <w:t> </w:t>
      </w:r>
      <w:r>
        <w:rPr/>
        <w:t>for</w:t>
      </w:r>
      <w:r>
        <w:rPr>
          <w:spacing w:val="-4"/>
        </w:rPr>
        <w:t> </w:t>
      </w:r>
      <w:r>
        <w:rPr/>
        <w:t>antimalarial</w:t>
      </w:r>
      <w:r>
        <w:rPr>
          <w:spacing w:val="-2"/>
        </w:rPr>
        <w:t> </w:t>
      </w:r>
      <w:r>
        <w:rPr/>
        <w:t>activity</w:t>
      </w:r>
      <w:r>
        <w:rPr>
          <w:spacing w:val="-5"/>
        </w:rPr>
        <w:t> </w:t>
      </w:r>
      <w:r>
        <w:rPr/>
        <w:t>in</w:t>
      </w:r>
      <w:r>
        <w:rPr>
          <w:spacing w:val="-2"/>
        </w:rPr>
        <w:t> </w:t>
      </w:r>
      <w:r>
        <w:rPr/>
        <w:t>vitro</w:t>
      </w:r>
      <w:r>
        <w:rPr>
          <w:spacing w:val="-2"/>
        </w:rPr>
        <w:t> </w:t>
      </w:r>
      <w:r>
        <w:rPr/>
        <w:t>against </w:t>
      </w:r>
      <w:r>
        <w:rPr>
          <w:i/>
        </w:rPr>
        <w:t>P.yoelii</w:t>
      </w:r>
      <w:r>
        <w:rPr>
          <w:i/>
          <w:spacing w:val="-4"/>
        </w:rPr>
        <w:t> </w:t>
      </w:r>
      <w:r>
        <w:rPr/>
        <w:t>and</w:t>
      </w:r>
      <w:r>
        <w:rPr>
          <w:spacing w:val="-4"/>
        </w:rPr>
        <w:t> </w:t>
      </w:r>
      <w:r>
        <w:rPr/>
        <w:t>in</w:t>
      </w:r>
      <w:r>
        <w:rPr>
          <w:spacing w:val="-4"/>
        </w:rPr>
        <w:t> </w:t>
      </w:r>
      <w:r>
        <w:rPr>
          <w:i/>
        </w:rPr>
        <w:t>vivo</w:t>
      </w:r>
      <w:r>
        <w:rPr>
          <w:i/>
          <w:spacing w:val="-5"/>
        </w:rPr>
        <w:t> </w:t>
      </w:r>
      <w:r>
        <w:rPr/>
        <w:t>against</w:t>
      </w:r>
      <w:r>
        <w:rPr>
          <w:spacing w:val="-3"/>
        </w:rPr>
        <w:t> </w:t>
      </w:r>
      <w:r>
        <w:rPr>
          <w:i/>
        </w:rPr>
        <w:t>P.berghei</w:t>
      </w:r>
      <w:r>
        <w:rPr/>
        <w:t>-</w:t>
      </w:r>
      <w:r>
        <w:rPr>
          <w:spacing w:val="-5"/>
        </w:rPr>
        <w:t> </w:t>
      </w:r>
      <w:r>
        <w:rPr/>
        <w:t>and</w:t>
      </w:r>
      <w:r>
        <w:rPr>
          <w:spacing w:val="-4"/>
        </w:rPr>
        <w:t> </w:t>
      </w:r>
      <w:r>
        <w:rPr>
          <w:i/>
        </w:rPr>
        <w:t>P.vinckei</w:t>
      </w:r>
      <w:r>
        <w:rPr/>
        <w:t>-infected</w:t>
      </w:r>
      <w:r>
        <w:rPr>
          <w:spacing w:val="-4"/>
        </w:rPr>
        <w:t> </w:t>
      </w:r>
      <w:r>
        <w:rPr/>
        <w:t>mice.</w:t>
      </w:r>
      <w:r>
        <w:rPr>
          <w:spacing w:val="-4"/>
        </w:rPr>
        <w:t> </w:t>
      </w:r>
      <w:r>
        <w:rPr/>
        <w:t>At</w:t>
      </w:r>
      <w:r>
        <w:rPr>
          <w:spacing w:val="-4"/>
        </w:rPr>
        <w:t> </w:t>
      </w:r>
      <w:r>
        <w:rPr/>
        <w:t>a</w:t>
      </w:r>
      <w:r>
        <w:rPr>
          <w:spacing w:val="-5"/>
        </w:rPr>
        <w:t> </w:t>
      </w:r>
      <w:r>
        <w:rPr/>
        <w:t>concentration</w:t>
      </w:r>
      <w:r>
        <w:rPr>
          <w:spacing w:val="-4"/>
        </w:rPr>
        <w:t> </w:t>
      </w:r>
      <w:r>
        <w:rPr/>
        <w:t>of</w:t>
      </w:r>
      <w:r>
        <w:rPr>
          <w:spacing w:val="-5"/>
        </w:rPr>
        <w:t> </w:t>
      </w:r>
      <w:r>
        <w:rPr/>
        <w:t>10 μg/mL in vitro, seven out of the 30 tested alkaloids inhibited 90 % or more of the parasite growth. Against </w:t>
      </w:r>
      <w:r>
        <w:rPr>
          <w:i/>
        </w:rPr>
        <w:t>P.yoelii, </w:t>
      </w:r>
      <w:r>
        <w:rPr/>
        <w:t>they were shown to be either equally or more effective than chloroquine in vitro (94 ± 4 % inhibition).</w:t>
      </w:r>
    </w:p>
    <w:p>
      <w:pPr>
        <w:pStyle w:val="Heading2"/>
        <w:numPr>
          <w:ilvl w:val="2"/>
          <w:numId w:val="2"/>
        </w:numPr>
        <w:tabs>
          <w:tab w:pos="2026" w:val="left" w:leader="none"/>
        </w:tabs>
        <w:spacing w:line="240" w:lineRule="auto" w:before="205" w:after="0"/>
        <w:ind w:left="2026" w:right="0" w:hanging="719"/>
        <w:jc w:val="both"/>
      </w:pPr>
      <w:r>
        <w:rPr/>
        <w:t>Furoquinoline</w:t>
      </w:r>
      <w:r>
        <w:rPr>
          <w:spacing w:val="-3"/>
        </w:rPr>
        <w:t> </w:t>
      </w:r>
      <w:r>
        <w:rPr/>
        <w:t>and</w:t>
      </w:r>
      <w:r>
        <w:rPr>
          <w:spacing w:val="-3"/>
        </w:rPr>
        <w:t> </w:t>
      </w:r>
      <w:r>
        <w:rPr/>
        <w:t>acridine</w:t>
      </w:r>
      <w:r>
        <w:rPr>
          <w:spacing w:val="-2"/>
        </w:rPr>
        <w:t> alkaloids</w:t>
      </w:r>
    </w:p>
    <w:p>
      <w:pPr>
        <w:pStyle w:val="BodyText"/>
        <w:spacing w:line="480" w:lineRule="auto" w:before="271"/>
        <w:ind w:left="1307" w:right="1405"/>
        <w:jc w:val="both"/>
      </w:pPr>
      <w:r>
        <w:rPr/>
        <w:t>They have been isolated from plants that belong to the Rutaceae family. The in vitro and in </w:t>
      </w:r>
      <w:r>
        <w:rPr>
          <w:i/>
        </w:rPr>
        <w:t>vivo</w:t>
      </w:r>
      <w:r>
        <w:rPr>
          <w:i/>
          <w:spacing w:val="-13"/>
        </w:rPr>
        <w:t> </w:t>
      </w:r>
      <w:r>
        <w:rPr/>
        <w:t>activities</w:t>
      </w:r>
      <w:r>
        <w:rPr>
          <w:spacing w:val="-12"/>
        </w:rPr>
        <w:t> </w:t>
      </w:r>
      <w:r>
        <w:rPr/>
        <w:t>of</w:t>
      </w:r>
      <w:r>
        <w:rPr>
          <w:spacing w:val="-13"/>
        </w:rPr>
        <w:t> </w:t>
      </w:r>
      <w:r>
        <w:rPr/>
        <w:t>acridones</w:t>
      </w:r>
      <w:r>
        <w:rPr>
          <w:spacing w:val="-12"/>
        </w:rPr>
        <w:t> </w:t>
      </w:r>
      <w:r>
        <w:rPr/>
        <w:t>against</w:t>
      </w:r>
      <w:r>
        <w:rPr>
          <w:spacing w:val="-11"/>
        </w:rPr>
        <w:t> </w:t>
      </w:r>
      <w:r>
        <w:rPr/>
        <w:t>rodent</w:t>
      </w:r>
      <w:r>
        <w:rPr>
          <w:spacing w:val="-12"/>
        </w:rPr>
        <w:t> </w:t>
      </w:r>
      <w:r>
        <w:rPr/>
        <w:t>malaria</w:t>
      </w:r>
      <w:r>
        <w:rPr>
          <w:spacing w:val="-10"/>
        </w:rPr>
        <w:t> </w:t>
      </w:r>
      <w:r>
        <w:rPr/>
        <w:t>(Fujioka</w:t>
      </w:r>
      <w:r>
        <w:rPr>
          <w:spacing w:val="-9"/>
        </w:rPr>
        <w:t> </w:t>
      </w:r>
      <w:r>
        <w:rPr>
          <w:i/>
        </w:rPr>
        <w:t>et</w:t>
      </w:r>
      <w:r>
        <w:rPr>
          <w:i/>
          <w:spacing w:val="-12"/>
        </w:rPr>
        <w:t> </w:t>
      </w:r>
      <w:r>
        <w:rPr>
          <w:i/>
        </w:rPr>
        <w:t>al.,</w:t>
      </w:r>
      <w:r>
        <w:rPr>
          <w:i/>
          <w:spacing w:val="-12"/>
        </w:rPr>
        <w:t> </w:t>
      </w:r>
      <w:r>
        <w:rPr/>
        <w:t>1989)</w:t>
      </w:r>
      <w:r>
        <w:rPr>
          <w:spacing w:val="-13"/>
        </w:rPr>
        <w:t> </w:t>
      </w:r>
      <w:r>
        <w:rPr/>
        <w:t>and</w:t>
      </w:r>
      <w:r>
        <w:rPr>
          <w:spacing w:val="-10"/>
        </w:rPr>
        <w:t> </w:t>
      </w:r>
      <w:r>
        <w:rPr/>
        <w:t>the</w:t>
      </w:r>
      <w:r>
        <w:rPr>
          <w:spacing w:val="-13"/>
        </w:rPr>
        <w:t> </w:t>
      </w:r>
      <w:r>
        <w:rPr/>
        <w:t>in</w:t>
      </w:r>
      <w:r>
        <w:rPr>
          <w:spacing w:val="-10"/>
        </w:rPr>
        <w:t> </w:t>
      </w:r>
      <w:r>
        <w:rPr>
          <w:i/>
        </w:rPr>
        <w:t>vitro</w:t>
      </w:r>
      <w:r>
        <w:rPr>
          <w:i/>
          <w:spacing w:val="-12"/>
        </w:rPr>
        <w:t> </w:t>
      </w:r>
      <w:r>
        <w:rPr/>
        <w:t>effect of 23 furoquinoline and acridone alkaloids against CQR (W2) and CQS (HB3) clones of </w:t>
      </w:r>
      <w:r>
        <w:rPr>
          <w:i/>
        </w:rPr>
        <w:t>P. falciparum </w:t>
      </w:r>
      <w:r>
        <w:rPr/>
        <w:t>have been reported (Basco </w:t>
      </w:r>
      <w:r>
        <w:rPr>
          <w:i/>
        </w:rPr>
        <w:t>et al., </w:t>
      </w:r>
      <w:r>
        <w:rPr/>
        <w:t>1994). The assayed alkaloids included isolates from three New Caledonian plants (Geijerabalansae, Sarcomelicopeglauca and Sarcomelicopedogniensis)</w:t>
      </w:r>
      <w:r>
        <w:rPr>
          <w:spacing w:val="-11"/>
        </w:rPr>
        <w:t> </w:t>
      </w:r>
      <w:r>
        <w:rPr/>
        <w:t>and</w:t>
      </w:r>
      <w:r>
        <w:rPr>
          <w:spacing w:val="-9"/>
        </w:rPr>
        <w:t> </w:t>
      </w:r>
      <w:r>
        <w:rPr/>
        <w:t>derivatives</w:t>
      </w:r>
      <w:r>
        <w:rPr>
          <w:spacing w:val="-8"/>
        </w:rPr>
        <w:t> </w:t>
      </w:r>
      <w:r>
        <w:rPr/>
        <w:t>that</w:t>
      </w:r>
      <w:r>
        <w:rPr>
          <w:spacing w:val="-11"/>
        </w:rPr>
        <w:t> </w:t>
      </w:r>
      <w:r>
        <w:rPr/>
        <w:t>were</w:t>
      </w:r>
      <w:r>
        <w:rPr>
          <w:spacing w:val="-12"/>
        </w:rPr>
        <w:t> </w:t>
      </w:r>
      <w:r>
        <w:rPr/>
        <w:t>obtained</w:t>
      </w:r>
      <w:r>
        <w:rPr>
          <w:spacing w:val="-9"/>
        </w:rPr>
        <w:t> </w:t>
      </w:r>
      <w:r>
        <w:rPr/>
        <w:t>by</w:t>
      </w:r>
      <w:r>
        <w:rPr>
          <w:spacing w:val="-15"/>
        </w:rPr>
        <w:t> </w:t>
      </w:r>
      <w:r>
        <w:rPr/>
        <w:t>chemical</w:t>
      </w:r>
      <w:r>
        <w:rPr>
          <w:spacing w:val="-10"/>
        </w:rPr>
        <w:t> </w:t>
      </w:r>
      <w:r>
        <w:rPr/>
        <w:t>modifications</w:t>
      </w:r>
      <w:r>
        <w:rPr>
          <w:spacing w:val="-10"/>
        </w:rPr>
        <w:t> </w:t>
      </w:r>
      <w:r>
        <w:rPr/>
        <w:t>and </w:t>
      </w:r>
      <w:r>
        <w:rPr>
          <w:position w:val="2"/>
        </w:rPr>
        <w:t>the</w:t>
      </w:r>
      <w:r>
        <w:rPr>
          <w:spacing w:val="-15"/>
          <w:position w:val="2"/>
        </w:rPr>
        <w:t> </w:t>
      </w:r>
      <w:r>
        <w:rPr>
          <w:position w:val="2"/>
        </w:rPr>
        <w:t>dimerization</w:t>
      </w:r>
      <w:r>
        <w:rPr>
          <w:spacing w:val="-15"/>
          <w:position w:val="2"/>
        </w:rPr>
        <w:t> </w:t>
      </w:r>
      <w:r>
        <w:rPr>
          <w:position w:val="2"/>
        </w:rPr>
        <w:t>of</w:t>
      </w:r>
      <w:r>
        <w:rPr>
          <w:spacing w:val="-15"/>
          <w:position w:val="2"/>
        </w:rPr>
        <w:t> </w:t>
      </w:r>
      <w:r>
        <w:rPr>
          <w:position w:val="2"/>
        </w:rPr>
        <w:t>acronycine.</w:t>
      </w:r>
      <w:r>
        <w:rPr>
          <w:spacing w:val="-15"/>
          <w:position w:val="2"/>
        </w:rPr>
        <w:t> </w:t>
      </w:r>
      <w:r>
        <w:rPr>
          <w:position w:val="2"/>
        </w:rPr>
        <w:t>Fourteen</w:t>
      </w:r>
      <w:r>
        <w:rPr>
          <w:spacing w:val="-15"/>
          <w:position w:val="2"/>
        </w:rPr>
        <w:t> </w:t>
      </w:r>
      <w:r>
        <w:rPr>
          <w:position w:val="2"/>
        </w:rPr>
        <w:t>alkaloids</w:t>
      </w:r>
      <w:r>
        <w:rPr>
          <w:spacing w:val="-15"/>
          <w:position w:val="2"/>
        </w:rPr>
        <w:t> </w:t>
      </w:r>
      <w:r>
        <w:rPr>
          <w:position w:val="2"/>
        </w:rPr>
        <w:t>had</w:t>
      </w:r>
      <w:r>
        <w:rPr>
          <w:spacing w:val="-15"/>
          <w:position w:val="2"/>
        </w:rPr>
        <w:t> </w:t>
      </w:r>
      <w:r>
        <w:rPr>
          <w:position w:val="2"/>
        </w:rPr>
        <w:t>IC</w:t>
      </w:r>
      <w:r>
        <w:rPr>
          <w:sz w:val="16"/>
        </w:rPr>
        <w:t>50</w:t>
      </w:r>
      <w:r>
        <w:rPr>
          <w:position w:val="2"/>
        </w:rPr>
        <w:t>&lt;</w:t>
      </w:r>
      <w:r>
        <w:rPr>
          <w:spacing w:val="-15"/>
          <w:position w:val="2"/>
        </w:rPr>
        <w:t> </w:t>
      </w:r>
      <w:r>
        <w:rPr>
          <w:position w:val="2"/>
        </w:rPr>
        <w:t>10</w:t>
      </w:r>
      <w:r>
        <w:rPr>
          <w:spacing w:val="-15"/>
          <w:position w:val="2"/>
        </w:rPr>
        <w:t> </w:t>
      </w:r>
      <w:r>
        <w:rPr>
          <w:position w:val="2"/>
        </w:rPr>
        <w:t>μg/mL</w:t>
      </w:r>
      <w:r>
        <w:rPr>
          <w:spacing w:val="-15"/>
          <w:position w:val="2"/>
        </w:rPr>
        <w:t> </w:t>
      </w:r>
      <w:r>
        <w:rPr>
          <w:position w:val="2"/>
        </w:rPr>
        <w:t>against</w:t>
      </w:r>
      <w:r>
        <w:rPr>
          <w:spacing w:val="-15"/>
          <w:position w:val="2"/>
        </w:rPr>
        <w:t> </w:t>
      </w:r>
      <w:r>
        <w:rPr>
          <w:position w:val="2"/>
        </w:rPr>
        <w:t>the</w:t>
      </w:r>
      <w:r>
        <w:rPr>
          <w:spacing w:val="-15"/>
          <w:position w:val="2"/>
        </w:rPr>
        <w:t> </w:t>
      </w:r>
      <w:r>
        <w:rPr>
          <w:position w:val="2"/>
        </w:rPr>
        <w:t>W2</w:t>
      </w:r>
      <w:r>
        <w:rPr>
          <w:spacing w:val="-14"/>
          <w:position w:val="2"/>
        </w:rPr>
        <w:t> </w:t>
      </w:r>
      <w:r>
        <w:rPr>
          <w:position w:val="2"/>
        </w:rPr>
        <w:t>strain. </w:t>
      </w:r>
      <w:r>
        <w:rPr/>
        <w:t>Most</w:t>
      </w:r>
      <w:r>
        <w:rPr>
          <w:spacing w:val="-9"/>
        </w:rPr>
        <w:t> </w:t>
      </w:r>
      <w:r>
        <w:rPr/>
        <w:t>of</w:t>
      </w:r>
      <w:r>
        <w:rPr>
          <w:spacing w:val="-10"/>
        </w:rPr>
        <w:t> </w:t>
      </w:r>
      <w:r>
        <w:rPr/>
        <w:t>the</w:t>
      </w:r>
      <w:r>
        <w:rPr>
          <w:spacing w:val="-10"/>
        </w:rPr>
        <w:t> </w:t>
      </w:r>
      <w:r>
        <w:rPr/>
        <w:t>active</w:t>
      </w:r>
      <w:r>
        <w:rPr>
          <w:spacing w:val="-11"/>
        </w:rPr>
        <w:t> </w:t>
      </w:r>
      <w:r>
        <w:rPr/>
        <w:t>alkaloids</w:t>
      </w:r>
      <w:r>
        <w:rPr>
          <w:spacing w:val="-9"/>
        </w:rPr>
        <w:t> </w:t>
      </w:r>
      <w:r>
        <w:rPr/>
        <w:t>were</w:t>
      </w:r>
      <w:r>
        <w:rPr>
          <w:spacing w:val="-11"/>
        </w:rPr>
        <w:t> </w:t>
      </w:r>
      <w:r>
        <w:rPr/>
        <w:t>more</w:t>
      </w:r>
      <w:r>
        <w:rPr>
          <w:spacing w:val="-11"/>
        </w:rPr>
        <w:t> </w:t>
      </w:r>
      <w:r>
        <w:rPr/>
        <w:t>than</w:t>
      </w:r>
      <w:r>
        <w:rPr>
          <w:spacing w:val="-10"/>
        </w:rPr>
        <w:t> </w:t>
      </w:r>
      <w:r>
        <w:rPr/>
        <w:t>twice</w:t>
      </w:r>
      <w:r>
        <w:rPr>
          <w:spacing w:val="-8"/>
        </w:rPr>
        <w:t> </w:t>
      </w:r>
      <w:r>
        <w:rPr/>
        <w:t>as</w:t>
      </w:r>
      <w:r>
        <w:rPr>
          <w:spacing w:val="-9"/>
        </w:rPr>
        <w:t> </w:t>
      </w:r>
      <w:r>
        <w:rPr/>
        <w:t>active</w:t>
      </w:r>
      <w:r>
        <w:rPr>
          <w:spacing w:val="-11"/>
        </w:rPr>
        <w:t> </w:t>
      </w:r>
      <w:r>
        <w:rPr/>
        <w:t>against</w:t>
      </w:r>
      <w:r>
        <w:rPr>
          <w:spacing w:val="-9"/>
        </w:rPr>
        <w:t> </w:t>
      </w:r>
      <w:r>
        <w:rPr/>
        <w:t>the</w:t>
      </w:r>
      <w:r>
        <w:rPr>
          <w:spacing w:val="-10"/>
        </w:rPr>
        <w:t> </w:t>
      </w:r>
      <w:r>
        <w:rPr/>
        <w:t>resistant</w:t>
      </w:r>
      <w:r>
        <w:rPr>
          <w:spacing w:val="-10"/>
        </w:rPr>
        <w:t> </w:t>
      </w:r>
      <w:r>
        <w:rPr/>
        <w:t>clone</w:t>
      </w:r>
      <w:r>
        <w:rPr>
          <w:spacing w:val="-10"/>
        </w:rPr>
        <w:t> </w:t>
      </w:r>
      <w:r>
        <w:rPr/>
        <w:t>as</w:t>
      </w:r>
      <w:r>
        <w:rPr>
          <w:spacing w:val="-9"/>
        </w:rPr>
        <w:t> </w:t>
      </w:r>
      <w:r>
        <w:rPr/>
        <w:t>they were against the susceptible one. The most active alkaloid was an O-pyranoglycoside </w:t>
      </w:r>
      <w:r>
        <w:rPr>
          <w:position w:val="2"/>
        </w:rPr>
        <w:t>derivative of acronycine, which had an IC</w:t>
      </w:r>
      <w:r>
        <w:rPr>
          <w:sz w:val="16"/>
        </w:rPr>
        <w:t>50</w:t>
      </w:r>
      <w:r>
        <w:rPr>
          <w:spacing w:val="32"/>
          <w:sz w:val="16"/>
        </w:rPr>
        <w:t> </w:t>
      </w:r>
      <w:r>
        <w:rPr>
          <w:position w:val="2"/>
        </w:rPr>
        <w:t>of 0.60 μg/mL (Basco </w:t>
      </w:r>
      <w:r>
        <w:rPr>
          <w:i/>
          <w:position w:val="2"/>
        </w:rPr>
        <w:t>et al., </w:t>
      </w:r>
      <w:r>
        <w:rPr>
          <w:position w:val="2"/>
        </w:rPr>
        <w:t>1994).</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1"/>
      </w:pPr>
    </w:p>
    <w:p>
      <w:pPr>
        <w:pStyle w:val="Heading2"/>
        <w:numPr>
          <w:ilvl w:val="1"/>
          <w:numId w:val="2"/>
        </w:numPr>
        <w:tabs>
          <w:tab w:pos="2026" w:val="left" w:leader="none"/>
        </w:tabs>
        <w:spacing w:line="240" w:lineRule="auto" w:before="0" w:after="0"/>
        <w:ind w:left="2026" w:right="0" w:hanging="719"/>
        <w:jc w:val="both"/>
      </w:pPr>
      <w:r>
        <w:rPr/>
        <w:t>Malaria</w:t>
      </w:r>
      <w:r>
        <w:rPr>
          <w:spacing w:val="-1"/>
        </w:rPr>
        <w:t> </w:t>
      </w:r>
      <w:r>
        <w:rPr/>
        <w:t>Vaccine</w:t>
      </w:r>
      <w:r>
        <w:rPr>
          <w:spacing w:val="-2"/>
        </w:rPr>
        <w:t> </w:t>
      </w:r>
      <w:r>
        <w:rPr/>
        <w:t>and</w:t>
      </w:r>
      <w:r>
        <w:rPr>
          <w:spacing w:val="-1"/>
        </w:rPr>
        <w:t> </w:t>
      </w:r>
      <w:r>
        <w:rPr/>
        <w:t>its</w:t>
      </w:r>
      <w:r>
        <w:rPr>
          <w:spacing w:val="1"/>
        </w:rPr>
        <w:t> </w:t>
      </w:r>
      <w:r>
        <w:rPr>
          <w:spacing w:val="-2"/>
        </w:rPr>
        <w:t>Challenges</w:t>
      </w:r>
    </w:p>
    <w:p>
      <w:pPr>
        <w:spacing w:after="0" w:line="240" w:lineRule="auto"/>
        <w:jc w:val="both"/>
        <w:sectPr>
          <w:pgSz w:w="12240" w:h="15840"/>
          <w:pgMar w:header="0" w:footer="1015" w:top="1340" w:bottom="1200" w:left="680" w:right="0"/>
        </w:sectPr>
      </w:pPr>
    </w:p>
    <w:p>
      <w:pPr>
        <w:pStyle w:val="ListParagraph"/>
        <w:numPr>
          <w:ilvl w:val="2"/>
          <w:numId w:val="2"/>
        </w:numPr>
        <w:tabs>
          <w:tab w:pos="2026" w:val="left" w:leader="none"/>
        </w:tabs>
        <w:spacing w:line="240" w:lineRule="auto" w:before="68" w:after="0"/>
        <w:ind w:left="2026" w:right="0" w:hanging="719"/>
        <w:jc w:val="both"/>
        <w:rPr>
          <w:b/>
          <w:sz w:val="24"/>
        </w:rPr>
      </w:pPr>
      <w:r>
        <w:rPr>
          <w:b/>
          <w:spacing w:val="-2"/>
          <w:sz w:val="24"/>
        </w:rPr>
        <w:t>Vaccines</w:t>
      </w:r>
    </w:p>
    <w:p>
      <w:pPr>
        <w:pStyle w:val="BodyText"/>
        <w:spacing w:line="480" w:lineRule="auto" w:before="271"/>
        <w:ind w:left="1307" w:right="1406"/>
        <w:jc w:val="both"/>
      </w:pPr>
      <w:r>
        <w:rPr/>
        <w:t>Our relationship with parasites has been a long one on the evolutionary scale. The methods adopted</w:t>
      </w:r>
      <w:r>
        <w:rPr>
          <w:spacing w:val="-13"/>
        </w:rPr>
        <w:t> </w:t>
      </w:r>
      <w:r>
        <w:rPr/>
        <w:t>by</w:t>
      </w:r>
      <w:r>
        <w:rPr>
          <w:spacing w:val="-15"/>
        </w:rPr>
        <w:t> </w:t>
      </w:r>
      <w:r>
        <w:rPr/>
        <w:t>parasites</w:t>
      </w:r>
      <w:r>
        <w:rPr>
          <w:spacing w:val="-11"/>
        </w:rPr>
        <w:t> </w:t>
      </w:r>
      <w:r>
        <w:rPr/>
        <w:t>to</w:t>
      </w:r>
      <w:r>
        <w:rPr>
          <w:spacing w:val="-11"/>
        </w:rPr>
        <w:t> </w:t>
      </w:r>
      <w:r>
        <w:rPr/>
        <w:t>thrive</w:t>
      </w:r>
      <w:r>
        <w:rPr>
          <w:spacing w:val="-12"/>
        </w:rPr>
        <w:t> </w:t>
      </w:r>
      <w:r>
        <w:rPr/>
        <w:t>and</w:t>
      </w:r>
      <w:r>
        <w:rPr>
          <w:spacing w:val="-9"/>
        </w:rPr>
        <w:t> </w:t>
      </w:r>
      <w:r>
        <w:rPr/>
        <w:t>colonize</w:t>
      </w:r>
      <w:r>
        <w:rPr>
          <w:spacing w:val="-12"/>
        </w:rPr>
        <w:t> </w:t>
      </w:r>
      <w:r>
        <w:rPr/>
        <w:t>living</w:t>
      </w:r>
      <w:r>
        <w:rPr>
          <w:spacing w:val="-13"/>
        </w:rPr>
        <w:t> </w:t>
      </w:r>
      <w:r>
        <w:rPr/>
        <w:t>organisms</w:t>
      </w:r>
      <w:r>
        <w:rPr>
          <w:spacing w:val="-11"/>
        </w:rPr>
        <w:t> </w:t>
      </w:r>
      <w:r>
        <w:rPr/>
        <w:t>are</w:t>
      </w:r>
      <w:r>
        <w:rPr>
          <w:spacing w:val="-11"/>
        </w:rPr>
        <w:t> </w:t>
      </w:r>
      <w:r>
        <w:rPr/>
        <w:t>truly</w:t>
      </w:r>
      <w:r>
        <w:rPr>
          <w:spacing w:val="-15"/>
        </w:rPr>
        <w:t> </w:t>
      </w:r>
      <w:r>
        <w:rPr/>
        <w:t>fascinating.</w:t>
      </w:r>
      <w:r>
        <w:rPr>
          <w:spacing w:val="-11"/>
        </w:rPr>
        <w:t> </w:t>
      </w:r>
      <w:r>
        <w:rPr/>
        <w:t>Along</w:t>
      </w:r>
      <w:r>
        <w:rPr>
          <w:spacing w:val="-13"/>
        </w:rPr>
        <w:t> </w:t>
      </w:r>
      <w:r>
        <w:rPr/>
        <w:t>with basic features such as fecundity and resistant cyst structures, the parasites exhibit a fine- tuning</w:t>
      </w:r>
      <w:r>
        <w:rPr>
          <w:spacing w:val="-5"/>
        </w:rPr>
        <w:t> </w:t>
      </w:r>
      <w:r>
        <w:rPr/>
        <w:t>of</w:t>
      </w:r>
      <w:r>
        <w:rPr>
          <w:spacing w:val="-2"/>
        </w:rPr>
        <w:t> </w:t>
      </w:r>
      <w:r>
        <w:rPr/>
        <w:t>modifications</w:t>
      </w:r>
      <w:r>
        <w:rPr>
          <w:spacing w:val="-2"/>
        </w:rPr>
        <w:t> </w:t>
      </w:r>
      <w:r>
        <w:rPr/>
        <w:t>in</w:t>
      </w:r>
      <w:r>
        <w:rPr>
          <w:spacing w:val="-2"/>
        </w:rPr>
        <w:t> </w:t>
      </w:r>
      <w:r>
        <w:rPr/>
        <w:t>response</w:t>
      </w:r>
      <w:r>
        <w:rPr>
          <w:spacing w:val="-2"/>
        </w:rPr>
        <w:t> </w:t>
      </w:r>
      <w:r>
        <w:rPr/>
        <w:t>to</w:t>
      </w:r>
      <w:r>
        <w:rPr>
          <w:spacing w:val="-2"/>
        </w:rPr>
        <w:t> </w:t>
      </w:r>
      <w:r>
        <w:rPr/>
        <w:t>the</w:t>
      </w:r>
      <w:r>
        <w:rPr>
          <w:spacing w:val="-1"/>
        </w:rPr>
        <w:t> </w:t>
      </w:r>
      <w:r>
        <w:rPr/>
        <w:t>attack</w:t>
      </w:r>
      <w:r>
        <w:rPr>
          <w:spacing w:val="-2"/>
        </w:rPr>
        <w:t> </w:t>
      </w:r>
      <w:r>
        <w:rPr/>
        <w:t>by</w:t>
      </w:r>
      <w:r>
        <w:rPr>
          <w:spacing w:val="-5"/>
        </w:rPr>
        <w:t> </w:t>
      </w:r>
      <w:r>
        <w:rPr/>
        <w:t>the</w:t>
      </w:r>
      <w:r>
        <w:rPr>
          <w:spacing w:val="-2"/>
        </w:rPr>
        <w:t> </w:t>
      </w:r>
      <w:r>
        <w:rPr/>
        <w:t>host</w:t>
      </w:r>
      <w:r>
        <w:rPr>
          <w:spacing w:val="-2"/>
        </w:rPr>
        <w:t> </w:t>
      </w:r>
      <w:r>
        <w:rPr/>
        <w:t>immune</w:t>
      </w:r>
      <w:r>
        <w:rPr>
          <w:spacing w:val="-2"/>
        </w:rPr>
        <w:t> </w:t>
      </w:r>
      <w:r>
        <w:rPr/>
        <w:t>system.</w:t>
      </w:r>
      <w:r>
        <w:rPr>
          <w:spacing w:val="-2"/>
        </w:rPr>
        <w:t> </w:t>
      </w:r>
      <w:r>
        <w:rPr/>
        <w:t>While</w:t>
      </w:r>
      <w:r>
        <w:rPr>
          <w:spacing w:val="-3"/>
        </w:rPr>
        <w:t> </w:t>
      </w:r>
      <w:r>
        <w:rPr/>
        <w:t>the</w:t>
      </w:r>
      <w:r>
        <w:rPr>
          <w:spacing w:val="-2"/>
        </w:rPr>
        <w:t> </w:t>
      </w:r>
      <w:r>
        <w:rPr/>
        <w:t>host fights</w:t>
      </w:r>
      <w:r>
        <w:rPr>
          <w:spacing w:val="-9"/>
        </w:rPr>
        <w:t> </w:t>
      </w:r>
      <w:r>
        <w:rPr/>
        <w:t>the</w:t>
      </w:r>
      <w:r>
        <w:rPr>
          <w:spacing w:val="-10"/>
        </w:rPr>
        <w:t> </w:t>
      </w:r>
      <w:r>
        <w:rPr/>
        <w:t>parasites</w:t>
      </w:r>
      <w:r>
        <w:rPr>
          <w:spacing w:val="-9"/>
        </w:rPr>
        <w:t> </w:t>
      </w:r>
      <w:r>
        <w:rPr/>
        <w:t>through</w:t>
      </w:r>
      <w:r>
        <w:rPr>
          <w:spacing w:val="-10"/>
        </w:rPr>
        <w:t> </w:t>
      </w:r>
      <w:r>
        <w:rPr/>
        <w:t>its</w:t>
      </w:r>
      <w:r>
        <w:rPr>
          <w:spacing w:val="-9"/>
        </w:rPr>
        <w:t> </w:t>
      </w:r>
      <w:r>
        <w:rPr/>
        <w:t>armory</w:t>
      </w:r>
      <w:r>
        <w:rPr>
          <w:spacing w:val="-14"/>
        </w:rPr>
        <w:t> </w:t>
      </w:r>
      <w:r>
        <w:rPr/>
        <w:t>of</w:t>
      </w:r>
      <w:r>
        <w:rPr>
          <w:spacing w:val="-10"/>
        </w:rPr>
        <w:t> </w:t>
      </w:r>
      <w:r>
        <w:rPr/>
        <w:t>immune</w:t>
      </w:r>
      <w:r>
        <w:rPr>
          <w:spacing w:val="-9"/>
        </w:rPr>
        <w:t> </w:t>
      </w:r>
      <w:r>
        <w:rPr/>
        <w:t>as</w:t>
      </w:r>
      <w:r>
        <w:rPr>
          <w:spacing w:val="-9"/>
        </w:rPr>
        <w:t> </w:t>
      </w:r>
      <w:r>
        <w:rPr/>
        <w:t>well</w:t>
      </w:r>
      <w:r>
        <w:rPr>
          <w:spacing w:val="-9"/>
        </w:rPr>
        <w:t> </w:t>
      </w:r>
      <w:r>
        <w:rPr/>
        <w:t>as</w:t>
      </w:r>
      <w:r>
        <w:rPr>
          <w:spacing w:val="-8"/>
        </w:rPr>
        <w:t> </w:t>
      </w:r>
      <w:r>
        <w:rPr/>
        <w:t>certain</w:t>
      </w:r>
      <w:r>
        <w:rPr>
          <w:spacing w:val="-9"/>
        </w:rPr>
        <w:t> </w:t>
      </w:r>
      <w:r>
        <w:rPr/>
        <w:t>behavioral</w:t>
      </w:r>
      <w:r>
        <w:rPr>
          <w:spacing w:val="-9"/>
        </w:rPr>
        <w:t> </w:t>
      </w:r>
      <w:r>
        <w:rPr/>
        <w:t>responses,</w:t>
      </w:r>
      <w:r>
        <w:rPr>
          <w:spacing w:val="-9"/>
        </w:rPr>
        <w:t> </w:t>
      </w:r>
      <w:r>
        <w:rPr/>
        <w:t>the parasites appear to use the host immune responses towards quorum sensing, limiting their own number, but surviving. The human malarial parasite, </w:t>
      </w:r>
      <w:r>
        <w:rPr>
          <w:i/>
        </w:rPr>
        <w:t>Plasmodium falciparum</w:t>
      </w:r>
      <w:r>
        <w:rPr/>
        <w:t>, which appears to have an ancient origin and has evolved in parallel with humans (Hughess and Verra, 2002), is known to possess a complex arsenal of defenses against man, and therefore the efforts to generate an effective malaria vaccine have been fraught with obstacles.</w:t>
      </w:r>
    </w:p>
    <w:p>
      <w:pPr>
        <w:pStyle w:val="BodyText"/>
        <w:spacing w:line="480" w:lineRule="auto" w:before="201"/>
        <w:ind w:left="1307" w:right="1405"/>
        <w:jc w:val="both"/>
      </w:pPr>
      <w:r>
        <w:rPr/>
        <w:t>A good estimation of the current burden of malaria has been difficult, but nevertheless it is apparent that over one million persons succumb to malaria every year in Africa (Cox </w:t>
      </w:r>
      <w:r>
        <w:rPr>
          <w:i/>
        </w:rPr>
        <w:t>et al., </w:t>
      </w:r>
      <w:r>
        <w:rPr/>
        <w:t>2015).</w:t>
      </w:r>
      <w:r>
        <w:rPr>
          <w:spacing w:val="-15"/>
        </w:rPr>
        <w:t> </w:t>
      </w:r>
      <w:r>
        <w:rPr/>
        <w:t>Devising</w:t>
      </w:r>
      <w:r>
        <w:rPr>
          <w:spacing w:val="-15"/>
        </w:rPr>
        <w:t> </w:t>
      </w:r>
      <w:r>
        <w:rPr/>
        <w:t>an</w:t>
      </w:r>
      <w:r>
        <w:rPr>
          <w:spacing w:val="-13"/>
        </w:rPr>
        <w:t> </w:t>
      </w:r>
      <w:r>
        <w:rPr/>
        <w:t>effective</w:t>
      </w:r>
      <w:r>
        <w:rPr>
          <w:spacing w:val="-14"/>
        </w:rPr>
        <w:t> </w:t>
      </w:r>
      <w:r>
        <w:rPr/>
        <w:t>malaria</w:t>
      </w:r>
      <w:r>
        <w:rPr>
          <w:spacing w:val="-14"/>
        </w:rPr>
        <w:t> </w:t>
      </w:r>
      <w:r>
        <w:rPr/>
        <w:t>vaccine</w:t>
      </w:r>
      <w:r>
        <w:rPr>
          <w:spacing w:val="-14"/>
        </w:rPr>
        <w:t> </w:t>
      </w:r>
      <w:r>
        <w:rPr/>
        <w:t>would</w:t>
      </w:r>
      <w:r>
        <w:rPr>
          <w:spacing w:val="-13"/>
        </w:rPr>
        <w:t> </w:t>
      </w:r>
      <w:r>
        <w:rPr/>
        <w:t>certainly</w:t>
      </w:r>
      <w:r>
        <w:rPr>
          <w:spacing w:val="-15"/>
        </w:rPr>
        <w:t> </w:t>
      </w:r>
      <w:r>
        <w:rPr/>
        <w:t>help</w:t>
      </w:r>
      <w:r>
        <w:rPr>
          <w:spacing w:val="-13"/>
        </w:rPr>
        <w:t> </w:t>
      </w:r>
      <w:r>
        <w:rPr/>
        <w:t>in</w:t>
      </w:r>
      <w:r>
        <w:rPr>
          <w:spacing w:val="-13"/>
        </w:rPr>
        <w:t> </w:t>
      </w:r>
      <w:r>
        <w:rPr/>
        <w:t>limiting</w:t>
      </w:r>
      <w:r>
        <w:rPr>
          <w:spacing w:val="-15"/>
        </w:rPr>
        <w:t> </w:t>
      </w:r>
      <w:r>
        <w:rPr/>
        <w:t>such</w:t>
      </w:r>
      <w:r>
        <w:rPr>
          <w:spacing w:val="-13"/>
        </w:rPr>
        <w:t> </w:t>
      </w:r>
      <w:r>
        <w:rPr/>
        <w:t>morbidity. Over</w:t>
      </w:r>
      <w:r>
        <w:rPr>
          <w:spacing w:val="-14"/>
        </w:rPr>
        <w:t> </w:t>
      </w:r>
      <w:r>
        <w:rPr/>
        <w:t>the</w:t>
      </w:r>
      <w:r>
        <w:rPr>
          <w:spacing w:val="-10"/>
        </w:rPr>
        <w:t> </w:t>
      </w:r>
      <w:r>
        <w:rPr/>
        <w:t>years,</w:t>
      </w:r>
      <w:r>
        <w:rPr>
          <w:spacing w:val="-14"/>
        </w:rPr>
        <w:t> </w:t>
      </w:r>
      <w:r>
        <w:rPr/>
        <w:t>numerous</w:t>
      </w:r>
      <w:r>
        <w:rPr>
          <w:spacing w:val="-11"/>
        </w:rPr>
        <w:t> </w:t>
      </w:r>
      <w:r>
        <w:rPr/>
        <w:t>attempts</w:t>
      </w:r>
      <w:r>
        <w:rPr>
          <w:spacing w:val="-13"/>
        </w:rPr>
        <w:t> </w:t>
      </w:r>
      <w:r>
        <w:rPr/>
        <w:t>have</w:t>
      </w:r>
      <w:r>
        <w:rPr>
          <w:spacing w:val="-14"/>
        </w:rPr>
        <w:t> </w:t>
      </w:r>
      <w:r>
        <w:rPr/>
        <w:t>been</w:t>
      </w:r>
      <w:r>
        <w:rPr>
          <w:spacing w:val="-13"/>
        </w:rPr>
        <w:t> </w:t>
      </w:r>
      <w:r>
        <w:rPr/>
        <w:t>made</w:t>
      </w:r>
      <w:r>
        <w:rPr>
          <w:spacing w:val="-12"/>
        </w:rPr>
        <w:t> </w:t>
      </w:r>
      <w:r>
        <w:rPr/>
        <w:t>to</w:t>
      </w:r>
      <w:r>
        <w:rPr>
          <w:spacing w:val="-13"/>
        </w:rPr>
        <w:t> </w:t>
      </w:r>
      <w:r>
        <w:rPr/>
        <w:t>develop</w:t>
      </w:r>
      <w:r>
        <w:rPr>
          <w:spacing w:val="-13"/>
        </w:rPr>
        <w:t> </w:t>
      </w:r>
      <w:r>
        <w:rPr/>
        <w:t>a</w:t>
      </w:r>
      <w:r>
        <w:rPr>
          <w:spacing w:val="-14"/>
        </w:rPr>
        <w:t> </w:t>
      </w:r>
      <w:r>
        <w:rPr/>
        <w:t>vaccine</w:t>
      </w:r>
      <w:r>
        <w:rPr>
          <w:spacing w:val="-12"/>
        </w:rPr>
        <w:t> </w:t>
      </w:r>
      <w:r>
        <w:rPr/>
        <w:t>against</w:t>
      </w:r>
      <w:r>
        <w:rPr>
          <w:spacing w:val="-12"/>
        </w:rPr>
        <w:t> </w:t>
      </w:r>
      <w:r>
        <w:rPr/>
        <w:t>malaria.</w:t>
      </w:r>
      <w:r>
        <w:rPr>
          <w:spacing w:val="-13"/>
        </w:rPr>
        <w:t> </w:t>
      </w:r>
      <w:r>
        <w:rPr/>
        <w:t>The possibility of using inactivated sporozoites was first demonstrated in 1910 in avian malaria (Sergent </w:t>
      </w:r>
      <w:r>
        <w:rPr>
          <w:i/>
        </w:rPr>
        <w:t>et al.</w:t>
      </w:r>
      <w:r>
        <w:rPr/>
        <w:t>, 2007). It was followed by studies in 1941 that showed immunization with irradiated sporozoites could prevent infection. Besides irradiated sporozoites, the other observation</w:t>
      </w:r>
      <w:r>
        <w:rPr>
          <w:spacing w:val="-13"/>
        </w:rPr>
        <w:t> </w:t>
      </w:r>
      <w:r>
        <w:rPr/>
        <w:t>that</w:t>
      </w:r>
      <w:r>
        <w:rPr>
          <w:spacing w:val="-13"/>
        </w:rPr>
        <w:t> </w:t>
      </w:r>
      <w:r>
        <w:rPr/>
        <w:t>holds</w:t>
      </w:r>
      <w:r>
        <w:rPr>
          <w:spacing w:val="-13"/>
        </w:rPr>
        <w:t> </w:t>
      </w:r>
      <w:r>
        <w:rPr/>
        <w:t>promise</w:t>
      </w:r>
      <w:r>
        <w:rPr>
          <w:spacing w:val="-14"/>
        </w:rPr>
        <w:t> </w:t>
      </w:r>
      <w:r>
        <w:rPr/>
        <w:t>for</w:t>
      </w:r>
      <w:r>
        <w:rPr>
          <w:spacing w:val="-15"/>
        </w:rPr>
        <w:t> </w:t>
      </w:r>
      <w:r>
        <w:rPr/>
        <w:t>a</w:t>
      </w:r>
      <w:r>
        <w:rPr>
          <w:spacing w:val="-14"/>
        </w:rPr>
        <w:t> </w:t>
      </w:r>
      <w:r>
        <w:rPr/>
        <w:t>vaccine</w:t>
      </w:r>
      <w:r>
        <w:rPr>
          <w:spacing w:val="-11"/>
        </w:rPr>
        <w:t> </w:t>
      </w:r>
      <w:r>
        <w:rPr/>
        <w:t>comes</w:t>
      </w:r>
      <w:r>
        <w:rPr>
          <w:spacing w:val="-13"/>
        </w:rPr>
        <w:t> </w:t>
      </w:r>
      <w:r>
        <w:rPr/>
        <w:t>from</w:t>
      </w:r>
      <w:r>
        <w:rPr>
          <w:spacing w:val="-13"/>
        </w:rPr>
        <w:t> </w:t>
      </w:r>
      <w:r>
        <w:rPr/>
        <w:t>the</w:t>
      </w:r>
      <w:r>
        <w:rPr>
          <w:spacing w:val="-14"/>
        </w:rPr>
        <w:t> </w:t>
      </w:r>
      <w:r>
        <w:rPr/>
        <w:t>documented</w:t>
      </w:r>
      <w:r>
        <w:rPr>
          <w:spacing w:val="-11"/>
        </w:rPr>
        <w:t> </w:t>
      </w:r>
      <w:r>
        <w:rPr/>
        <w:t>‘clinical</w:t>
      </w:r>
      <w:r>
        <w:rPr>
          <w:spacing w:val="-13"/>
        </w:rPr>
        <w:t> </w:t>
      </w:r>
      <w:r>
        <w:rPr/>
        <w:t>immunity’ observed in adult residents of malaria endemic areas (Butcher, 2007; Girard </w:t>
      </w:r>
      <w:r>
        <w:rPr>
          <w:i/>
        </w:rPr>
        <w:t>et al., </w:t>
      </w:r>
      <w:r>
        <w:rPr/>
        <w:t>2007).</w:t>
      </w:r>
    </w:p>
    <w:p>
      <w:pPr>
        <w:pStyle w:val="Heading2"/>
        <w:numPr>
          <w:ilvl w:val="2"/>
          <w:numId w:val="2"/>
        </w:numPr>
        <w:tabs>
          <w:tab w:pos="2026" w:val="left" w:leader="none"/>
        </w:tabs>
        <w:spacing w:line="240" w:lineRule="auto" w:before="205" w:after="0"/>
        <w:ind w:left="2026" w:right="0" w:hanging="719"/>
        <w:jc w:val="both"/>
      </w:pPr>
      <w:r>
        <w:rPr/>
        <w:t>Pre-erythrocytic</w:t>
      </w:r>
      <w:r>
        <w:rPr>
          <w:spacing w:val="-4"/>
        </w:rPr>
        <w:t> </w:t>
      </w:r>
      <w:r>
        <w:rPr/>
        <w:t>stage</w:t>
      </w:r>
      <w:r>
        <w:rPr>
          <w:spacing w:val="-2"/>
        </w:rPr>
        <w:t> </w:t>
      </w:r>
      <w:r>
        <w:rPr/>
        <w:t>(PE)</w:t>
      </w:r>
      <w:r>
        <w:rPr>
          <w:spacing w:val="-1"/>
        </w:rPr>
        <w:t> </w:t>
      </w:r>
      <w:r>
        <w:rPr>
          <w:spacing w:val="-2"/>
        </w:rPr>
        <w:t>vaccine</w:t>
      </w:r>
    </w:p>
    <w:p>
      <w:pPr>
        <w:pStyle w:val="BodyText"/>
        <w:spacing w:line="480" w:lineRule="auto" w:before="271"/>
        <w:ind w:left="1307" w:right="1415"/>
        <w:jc w:val="both"/>
      </w:pPr>
      <w:r>
        <w:rPr/>
        <w:t>Sporozoites constitute the infective stage of the malarial parasite and they are ideally the target</w:t>
      </w:r>
      <w:r>
        <w:rPr>
          <w:spacing w:val="9"/>
        </w:rPr>
        <w:t> </w:t>
      </w:r>
      <w:r>
        <w:rPr/>
        <w:t>for</w:t>
      </w:r>
      <w:r>
        <w:rPr>
          <w:spacing w:val="11"/>
        </w:rPr>
        <w:t> </w:t>
      </w:r>
      <w:r>
        <w:rPr/>
        <w:t>a</w:t>
      </w:r>
      <w:r>
        <w:rPr>
          <w:spacing w:val="8"/>
        </w:rPr>
        <w:t> </w:t>
      </w:r>
      <w:r>
        <w:rPr/>
        <w:t>malaria</w:t>
      </w:r>
      <w:r>
        <w:rPr>
          <w:spacing w:val="8"/>
        </w:rPr>
        <w:t> </w:t>
      </w:r>
      <w:r>
        <w:rPr/>
        <w:t>vaccine.</w:t>
      </w:r>
      <w:r>
        <w:rPr>
          <w:spacing w:val="78"/>
        </w:rPr>
        <w:t> </w:t>
      </w:r>
      <w:r>
        <w:rPr/>
        <w:t>The</w:t>
      </w:r>
      <w:r>
        <w:rPr>
          <w:spacing w:val="8"/>
        </w:rPr>
        <w:t> </w:t>
      </w:r>
      <w:r>
        <w:rPr/>
        <w:t>pre-erythrocytic</w:t>
      </w:r>
      <w:r>
        <w:rPr>
          <w:spacing w:val="10"/>
        </w:rPr>
        <w:t> </w:t>
      </w:r>
      <w:r>
        <w:rPr/>
        <w:t>phase</w:t>
      </w:r>
      <w:r>
        <w:rPr>
          <w:spacing w:val="10"/>
        </w:rPr>
        <w:t> </w:t>
      </w:r>
      <w:r>
        <w:rPr/>
        <w:t>of</w:t>
      </w:r>
      <w:r>
        <w:rPr>
          <w:spacing w:val="8"/>
        </w:rPr>
        <w:t> </w:t>
      </w:r>
      <w:r>
        <w:rPr/>
        <w:t>infection,</w:t>
      </w:r>
      <w:r>
        <w:rPr>
          <w:spacing w:val="9"/>
        </w:rPr>
        <w:t> </w:t>
      </w:r>
      <w:r>
        <w:rPr/>
        <w:t>which</w:t>
      </w:r>
      <w:r>
        <w:rPr>
          <w:spacing w:val="9"/>
        </w:rPr>
        <w:t> </w:t>
      </w:r>
      <w:r>
        <w:rPr/>
        <w:t>lasts</w:t>
      </w:r>
      <w:r>
        <w:rPr>
          <w:spacing w:val="9"/>
        </w:rPr>
        <w:t> </w:t>
      </w:r>
      <w:r>
        <w:rPr/>
        <w:t>for</w:t>
      </w:r>
      <w:r>
        <w:rPr>
          <w:spacing w:val="10"/>
        </w:rPr>
        <w:t> </w:t>
      </w:r>
      <w:r>
        <w:rPr/>
        <w:t>a</w:t>
      </w:r>
      <w:r>
        <w:rPr>
          <w:spacing w:val="11"/>
        </w:rPr>
        <w:t> </w:t>
      </w:r>
      <w:r>
        <w:rPr>
          <w:spacing w:val="-5"/>
        </w:rPr>
        <w:t>few</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days, is particularly</w:t>
      </w:r>
      <w:r>
        <w:rPr>
          <w:spacing w:val="-3"/>
        </w:rPr>
        <w:t> </w:t>
      </w:r>
      <w:r>
        <w:rPr/>
        <w:t>an attractive</w:t>
      </w:r>
      <w:r>
        <w:rPr>
          <w:spacing w:val="-1"/>
        </w:rPr>
        <w:t> </w:t>
      </w:r>
      <w:r>
        <w:rPr/>
        <w:t>target of</w:t>
      </w:r>
      <w:r>
        <w:rPr>
          <w:spacing w:val="-1"/>
        </w:rPr>
        <w:t> </w:t>
      </w:r>
      <w:r>
        <w:rPr/>
        <w:t>protective immunity, since</w:t>
      </w:r>
      <w:r>
        <w:rPr>
          <w:spacing w:val="-2"/>
        </w:rPr>
        <w:t> </w:t>
      </w:r>
      <w:r>
        <w:rPr/>
        <w:t>this phase</w:t>
      </w:r>
      <w:r>
        <w:rPr>
          <w:spacing w:val="-1"/>
        </w:rPr>
        <w:t> </w:t>
      </w:r>
      <w:r>
        <w:rPr/>
        <w:t>is clinically silent. In the 1960s, a series of experiments was stematically established that irradiated sporozoites do confer protection to the respective vertebrate host (Valenzuela </w:t>
      </w:r>
      <w:r>
        <w:rPr>
          <w:i/>
        </w:rPr>
        <w:t>et al., </w:t>
      </w:r>
      <w:r>
        <w:rPr/>
        <w:t>2002). However, a large number of mosquito bites or sporozoites are required to produce such a state of immunity. This led to an immediate hunt for protective antigens of the sporozoite, and the circumsporozoite protein (CSP) was identified. At that time recombinant DNA technology had just taken off and the hepatitis B antigen, expressed in yeast, was already showing characteristics of a promising subunit vaccine (Valenzuela </w:t>
      </w:r>
      <w:r>
        <w:rPr>
          <w:i/>
        </w:rPr>
        <w:t>et al., </w:t>
      </w:r>
      <w:r>
        <w:rPr/>
        <w:t>2002). It was anticipated that one had to simply follow a similar path for the CSP antigen to have a successful malaria vaccine.</w:t>
      </w:r>
    </w:p>
    <w:p>
      <w:pPr>
        <w:pStyle w:val="Heading2"/>
        <w:numPr>
          <w:ilvl w:val="2"/>
          <w:numId w:val="2"/>
        </w:numPr>
        <w:tabs>
          <w:tab w:pos="2026" w:val="left" w:leader="none"/>
        </w:tabs>
        <w:spacing w:line="240" w:lineRule="auto" w:before="205" w:after="0"/>
        <w:ind w:left="2026" w:right="0" w:hanging="719"/>
        <w:jc w:val="both"/>
      </w:pPr>
      <w:r>
        <w:rPr/>
        <w:t>Asexual</w:t>
      </w:r>
      <w:r>
        <w:rPr>
          <w:spacing w:val="-1"/>
        </w:rPr>
        <w:t> </w:t>
      </w:r>
      <w:r>
        <w:rPr/>
        <w:t>stage</w:t>
      </w:r>
      <w:r>
        <w:rPr>
          <w:spacing w:val="-2"/>
        </w:rPr>
        <w:t> vaccines</w:t>
      </w:r>
    </w:p>
    <w:p>
      <w:pPr>
        <w:pStyle w:val="BodyText"/>
        <w:spacing w:line="480" w:lineRule="auto" w:before="272"/>
        <w:ind w:left="1307" w:right="1404"/>
        <w:jc w:val="both"/>
      </w:pPr>
      <w:r>
        <w:rPr/>
        <w:t>For a person naïve to malaria, clinical disease is concomitant with the occurrence of erythrocytic stages of </w:t>
      </w:r>
      <w:r>
        <w:rPr>
          <w:i/>
        </w:rPr>
        <w:t>Plasmodium </w:t>
      </w:r>
      <w:r>
        <w:rPr/>
        <w:t>in the blood. Vaccination against the asexual stages of </w:t>
      </w:r>
      <w:r>
        <w:rPr>
          <w:i/>
        </w:rPr>
        <w:t>Plasmodium </w:t>
      </w:r>
      <w:r>
        <w:rPr/>
        <w:t>is therefore not an option for the prevention of malaria but more towards diminution of the severity of the disease. Such a ‘clinically immune’ state is observed in adults resident in malaria hyper- or hollo-endemic regions and is termed ‘pre-munition’. It has been demonstrated that administration of gamma-globulins from such malaria immune adults results in the clearance of parasites in the susceptible patients, establishing the therapeutic potential of such antibodies (Edozien </w:t>
      </w:r>
      <w:r>
        <w:rPr>
          <w:i/>
        </w:rPr>
        <w:t>et al., </w:t>
      </w:r>
      <w:r>
        <w:rPr/>
        <w:t>1962). Immunoglobulin G subtypes (Bouharoun-Tayoun and Druihle, 2012) and monocytes (Bouharoun-tayoun </w:t>
      </w:r>
      <w:r>
        <w:rPr>
          <w:i/>
        </w:rPr>
        <w:t>et al., </w:t>
      </w:r>
      <w:r>
        <w:rPr/>
        <w:t>2013) have been proposed to play important roles in such a protection.</w:t>
      </w:r>
    </w:p>
    <w:p>
      <w:pPr>
        <w:pStyle w:val="BodyText"/>
        <w:spacing w:line="480" w:lineRule="auto" w:before="200"/>
        <w:ind w:left="1307" w:right="1407"/>
        <w:jc w:val="both"/>
      </w:pPr>
      <w:r>
        <w:rPr/>
        <w:t>For an asexual stage malaria vaccine, the impetus came from the establishment of parasite culture</w:t>
      </w:r>
      <w:r>
        <w:rPr>
          <w:spacing w:val="-17"/>
        </w:rPr>
        <w:t> </w:t>
      </w:r>
      <w:r>
        <w:rPr/>
        <w:t>by</w:t>
      </w:r>
      <w:r>
        <w:rPr>
          <w:spacing w:val="-17"/>
        </w:rPr>
        <w:t> </w:t>
      </w:r>
      <w:r>
        <w:rPr/>
        <w:t>Trager</w:t>
      </w:r>
      <w:r>
        <w:rPr>
          <w:spacing w:val="-15"/>
        </w:rPr>
        <w:t> </w:t>
      </w:r>
      <w:r>
        <w:rPr/>
        <w:t>and</w:t>
      </w:r>
      <w:r>
        <w:rPr>
          <w:spacing w:val="-14"/>
        </w:rPr>
        <w:t> </w:t>
      </w:r>
      <w:r>
        <w:rPr/>
        <w:t>Jensen</w:t>
      </w:r>
      <w:r>
        <w:rPr>
          <w:spacing w:val="-12"/>
        </w:rPr>
        <w:t> </w:t>
      </w:r>
      <w:r>
        <w:rPr/>
        <w:t>1976</w:t>
      </w:r>
      <w:r>
        <w:rPr>
          <w:spacing w:val="-13"/>
        </w:rPr>
        <w:t> </w:t>
      </w:r>
      <w:r>
        <w:rPr/>
        <w:t>and</w:t>
      </w:r>
      <w:r>
        <w:rPr>
          <w:spacing w:val="-13"/>
        </w:rPr>
        <w:t> </w:t>
      </w:r>
      <w:r>
        <w:rPr/>
        <w:t>peptide</w:t>
      </w:r>
      <w:r>
        <w:rPr>
          <w:spacing w:val="-14"/>
        </w:rPr>
        <w:t> </w:t>
      </w:r>
      <w:r>
        <w:rPr/>
        <w:t>biology.</w:t>
      </w:r>
      <w:r>
        <w:rPr>
          <w:spacing w:val="-13"/>
        </w:rPr>
        <w:t> </w:t>
      </w:r>
      <w:r>
        <w:rPr/>
        <w:t>Using</w:t>
      </w:r>
      <w:r>
        <w:rPr>
          <w:spacing w:val="-15"/>
        </w:rPr>
        <w:t> </w:t>
      </w:r>
      <w:r>
        <w:rPr/>
        <w:t>peptide</w:t>
      </w:r>
      <w:r>
        <w:rPr>
          <w:spacing w:val="-14"/>
        </w:rPr>
        <w:t> </w:t>
      </w:r>
      <w:r>
        <w:rPr/>
        <w:t>fractions</w:t>
      </w:r>
      <w:r>
        <w:rPr>
          <w:spacing w:val="-13"/>
        </w:rPr>
        <w:t> </w:t>
      </w:r>
      <w:r>
        <w:rPr/>
        <w:t>from</w:t>
      </w:r>
      <w:r>
        <w:rPr>
          <w:spacing w:val="-12"/>
        </w:rPr>
        <w:t> </w:t>
      </w:r>
      <w:r>
        <w:rPr>
          <w:spacing w:val="-2"/>
        </w:rPr>
        <w:t>cultured</w:t>
      </w:r>
    </w:p>
    <w:p>
      <w:pPr>
        <w:spacing w:after="0" w:line="480" w:lineRule="auto"/>
        <w:jc w:val="both"/>
        <w:sectPr>
          <w:pgSz w:w="12240" w:h="15840"/>
          <w:pgMar w:header="0" w:footer="1015" w:top="1340" w:bottom="1200" w:left="680" w:right="0"/>
        </w:sectPr>
      </w:pPr>
    </w:p>
    <w:p>
      <w:pPr>
        <w:pStyle w:val="BodyText"/>
        <w:spacing w:line="480" w:lineRule="auto" w:before="63"/>
        <w:ind w:left="1307" w:right="1407"/>
        <w:jc w:val="both"/>
      </w:pPr>
      <w:r>
        <w:rPr/>
        <w:t>parasites,</w:t>
      </w:r>
      <w:r>
        <w:rPr>
          <w:spacing w:val="-10"/>
        </w:rPr>
        <w:t> </w:t>
      </w:r>
      <w:r>
        <w:rPr/>
        <w:t>four</w:t>
      </w:r>
      <w:r>
        <w:rPr>
          <w:spacing w:val="-12"/>
        </w:rPr>
        <w:t> </w:t>
      </w:r>
      <w:r>
        <w:rPr/>
        <w:t>synthetic</w:t>
      </w:r>
      <w:r>
        <w:rPr>
          <w:spacing w:val="-11"/>
        </w:rPr>
        <w:t> </w:t>
      </w:r>
      <w:r>
        <w:rPr/>
        <w:t>peptides</w:t>
      </w:r>
      <w:r>
        <w:rPr>
          <w:spacing w:val="-10"/>
        </w:rPr>
        <w:t> </w:t>
      </w:r>
      <w:r>
        <w:rPr/>
        <w:t>were</w:t>
      </w:r>
      <w:r>
        <w:rPr>
          <w:spacing w:val="-12"/>
        </w:rPr>
        <w:t> </w:t>
      </w:r>
      <w:r>
        <w:rPr/>
        <w:t>identified</w:t>
      </w:r>
      <w:r>
        <w:rPr>
          <w:spacing w:val="-11"/>
        </w:rPr>
        <w:t> </w:t>
      </w:r>
      <w:r>
        <w:rPr/>
        <w:t>which</w:t>
      </w:r>
      <w:r>
        <w:rPr>
          <w:spacing w:val="-11"/>
        </w:rPr>
        <w:t> </w:t>
      </w:r>
      <w:r>
        <w:rPr/>
        <w:t>resulted</w:t>
      </w:r>
      <w:r>
        <w:rPr>
          <w:spacing w:val="-11"/>
        </w:rPr>
        <w:t> </w:t>
      </w:r>
      <w:r>
        <w:rPr/>
        <w:t>in</w:t>
      </w:r>
      <w:r>
        <w:rPr>
          <w:spacing w:val="-10"/>
        </w:rPr>
        <w:t> </w:t>
      </w:r>
      <w:r>
        <w:rPr/>
        <w:t>a</w:t>
      </w:r>
      <w:r>
        <w:rPr>
          <w:spacing w:val="-12"/>
        </w:rPr>
        <w:t> </w:t>
      </w:r>
      <w:r>
        <w:rPr/>
        <w:t>strong</w:t>
      </w:r>
      <w:r>
        <w:rPr>
          <w:spacing w:val="-13"/>
        </w:rPr>
        <w:t> </w:t>
      </w:r>
      <w:r>
        <w:rPr/>
        <w:t>immune</w:t>
      </w:r>
      <w:r>
        <w:rPr>
          <w:spacing w:val="-11"/>
        </w:rPr>
        <w:t> </w:t>
      </w:r>
      <w:r>
        <w:rPr/>
        <w:t>response in</w:t>
      </w:r>
      <w:r>
        <w:rPr>
          <w:spacing w:val="-7"/>
        </w:rPr>
        <w:t> </w:t>
      </w:r>
      <w:r>
        <w:rPr/>
        <w:t>murine</w:t>
      </w:r>
      <w:r>
        <w:rPr>
          <w:spacing w:val="-8"/>
        </w:rPr>
        <w:t> </w:t>
      </w:r>
      <w:r>
        <w:rPr/>
        <w:t>models</w:t>
      </w:r>
      <w:r>
        <w:rPr>
          <w:spacing w:val="-5"/>
        </w:rPr>
        <w:t> </w:t>
      </w:r>
      <w:r>
        <w:rPr/>
        <w:t>and</w:t>
      </w:r>
      <w:r>
        <w:rPr>
          <w:spacing w:val="-5"/>
        </w:rPr>
        <w:t> </w:t>
      </w:r>
      <w:r>
        <w:rPr/>
        <w:t>a</w:t>
      </w:r>
      <w:r>
        <w:rPr>
          <w:spacing w:val="-8"/>
        </w:rPr>
        <w:t> </w:t>
      </w:r>
      <w:r>
        <w:rPr/>
        <w:t>formulation</w:t>
      </w:r>
      <w:r>
        <w:rPr>
          <w:spacing w:val="-7"/>
        </w:rPr>
        <w:t> </w:t>
      </w:r>
      <w:r>
        <w:rPr/>
        <w:t>of</w:t>
      </w:r>
      <w:r>
        <w:rPr>
          <w:spacing w:val="-8"/>
        </w:rPr>
        <w:t> </w:t>
      </w:r>
      <w:r>
        <w:rPr/>
        <w:t>these</w:t>
      </w:r>
      <w:r>
        <w:rPr>
          <w:spacing w:val="-8"/>
        </w:rPr>
        <w:t> </w:t>
      </w:r>
      <w:r>
        <w:rPr/>
        <w:t>synthetic</w:t>
      </w:r>
      <w:r>
        <w:rPr>
          <w:spacing w:val="-5"/>
        </w:rPr>
        <w:t> </w:t>
      </w:r>
      <w:r>
        <w:rPr/>
        <w:t>peptides</w:t>
      </w:r>
      <w:r>
        <w:rPr>
          <w:spacing w:val="-2"/>
        </w:rPr>
        <w:t> </w:t>
      </w:r>
      <w:r>
        <w:rPr/>
        <w:t>gave</w:t>
      </w:r>
      <w:r>
        <w:rPr>
          <w:spacing w:val="-6"/>
        </w:rPr>
        <w:t> </w:t>
      </w:r>
      <w:r>
        <w:rPr/>
        <w:t>birth</w:t>
      </w:r>
      <w:r>
        <w:rPr>
          <w:spacing w:val="-7"/>
        </w:rPr>
        <w:t> </w:t>
      </w:r>
      <w:r>
        <w:rPr/>
        <w:t>to</w:t>
      </w:r>
      <w:r>
        <w:rPr>
          <w:spacing w:val="-7"/>
        </w:rPr>
        <w:t> </w:t>
      </w:r>
      <w:r>
        <w:rPr/>
        <w:t>the</w:t>
      </w:r>
      <w:r>
        <w:rPr>
          <w:spacing w:val="-8"/>
        </w:rPr>
        <w:t> </w:t>
      </w:r>
      <w:r>
        <w:rPr/>
        <w:t>first</w:t>
      </w:r>
      <w:r>
        <w:rPr>
          <w:spacing w:val="-4"/>
        </w:rPr>
        <w:t> </w:t>
      </w:r>
      <w:r>
        <w:rPr/>
        <w:t>asexual stage</w:t>
      </w:r>
      <w:r>
        <w:rPr>
          <w:spacing w:val="-8"/>
        </w:rPr>
        <w:t> </w:t>
      </w:r>
      <w:r>
        <w:rPr/>
        <w:t>vaccine</w:t>
      </w:r>
      <w:r>
        <w:rPr>
          <w:spacing w:val="-8"/>
        </w:rPr>
        <w:t> </w:t>
      </w:r>
      <w:r>
        <w:rPr/>
        <w:t>SPf6645.</w:t>
      </w:r>
      <w:r>
        <w:rPr>
          <w:spacing w:val="-4"/>
        </w:rPr>
        <w:t> </w:t>
      </w:r>
      <w:r>
        <w:rPr/>
        <w:t>It</w:t>
      </w:r>
      <w:r>
        <w:rPr>
          <w:spacing w:val="-4"/>
        </w:rPr>
        <w:t> </w:t>
      </w:r>
      <w:r>
        <w:rPr/>
        <w:t>moved</w:t>
      </w:r>
      <w:r>
        <w:rPr>
          <w:spacing w:val="-7"/>
        </w:rPr>
        <w:t> </w:t>
      </w:r>
      <w:r>
        <w:rPr/>
        <w:t>rapidly</w:t>
      </w:r>
      <w:r>
        <w:rPr>
          <w:spacing w:val="-11"/>
        </w:rPr>
        <w:t> </w:t>
      </w:r>
      <w:r>
        <w:rPr/>
        <w:t>from</w:t>
      </w:r>
      <w:r>
        <w:rPr>
          <w:spacing w:val="-6"/>
        </w:rPr>
        <w:t> </w:t>
      </w:r>
      <w:r>
        <w:rPr/>
        <w:t>primate</w:t>
      </w:r>
      <w:r>
        <w:rPr>
          <w:spacing w:val="-8"/>
        </w:rPr>
        <w:t> </w:t>
      </w:r>
      <w:r>
        <w:rPr/>
        <w:t>studies</w:t>
      </w:r>
      <w:r>
        <w:rPr>
          <w:spacing w:val="-7"/>
        </w:rPr>
        <w:t> </w:t>
      </w:r>
      <w:r>
        <w:rPr/>
        <w:t>to</w:t>
      </w:r>
      <w:r>
        <w:rPr>
          <w:spacing w:val="-6"/>
        </w:rPr>
        <w:t> </w:t>
      </w:r>
      <w:r>
        <w:rPr/>
        <w:t>clinical</w:t>
      </w:r>
      <w:r>
        <w:rPr>
          <w:spacing w:val="-6"/>
        </w:rPr>
        <w:t> </w:t>
      </w:r>
      <w:r>
        <w:rPr/>
        <w:t>trials</w:t>
      </w:r>
      <w:r>
        <w:rPr>
          <w:spacing w:val="-7"/>
        </w:rPr>
        <w:t> </w:t>
      </w:r>
      <w:r>
        <w:rPr/>
        <w:t>(Valero</w:t>
      </w:r>
      <w:r>
        <w:rPr>
          <w:spacing w:val="-2"/>
        </w:rPr>
        <w:t> </w:t>
      </w:r>
      <w:r>
        <w:rPr>
          <w:i/>
        </w:rPr>
        <w:t>et</w:t>
      </w:r>
      <w:r>
        <w:rPr>
          <w:i/>
          <w:spacing w:val="-6"/>
        </w:rPr>
        <w:t> </w:t>
      </w:r>
      <w:r>
        <w:rPr>
          <w:i/>
        </w:rPr>
        <w:t>al., </w:t>
      </w:r>
      <w:r>
        <w:rPr/>
        <w:t>2013).</w:t>
      </w:r>
      <w:r>
        <w:rPr>
          <w:spacing w:val="-13"/>
        </w:rPr>
        <w:t> </w:t>
      </w:r>
      <w:r>
        <w:rPr/>
        <w:t>However,</w:t>
      </w:r>
      <w:r>
        <w:rPr>
          <w:spacing w:val="-13"/>
        </w:rPr>
        <w:t> </w:t>
      </w:r>
      <w:r>
        <w:rPr/>
        <w:t>the</w:t>
      </w:r>
      <w:r>
        <w:rPr>
          <w:spacing w:val="-10"/>
        </w:rPr>
        <w:t> </w:t>
      </w:r>
      <w:r>
        <w:rPr/>
        <w:t>results</w:t>
      </w:r>
      <w:r>
        <w:rPr>
          <w:spacing w:val="-12"/>
        </w:rPr>
        <w:t> </w:t>
      </w:r>
      <w:r>
        <w:rPr/>
        <w:t>were</w:t>
      </w:r>
      <w:r>
        <w:rPr>
          <w:spacing w:val="-14"/>
        </w:rPr>
        <w:t> </w:t>
      </w:r>
      <w:r>
        <w:rPr/>
        <w:t>variable</w:t>
      </w:r>
      <w:r>
        <w:rPr>
          <w:spacing w:val="-13"/>
        </w:rPr>
        <w:t> </w:t>
      </w:r>
      <w:r>
        <w:rPr/>
        <w:t>in</w:t>
      </w:r>
      <w:r>
        <w:rPr>
          <w:spacing w:val="-12"/>
        </w:rPr>
        <w:t> </w:t>
      </w:r>
      <w:r>
        <w:rPr/>
        <w:t>Africa</w:t>
      </w:r>
      <w:r>
        <w:rPr>
          <w:spacing w:val="-13"/>
        </w:rPr>
        <w:t> </w:t>
      </w:r>
      <w:r>
        <w:rPr/>
        <w:t>(efficacy</w:t>
      </w:r>
      <w:r>
        <w:rPr>
          <w:spacing w:val="-15"/>
        </w:rPr>
        <w:t> </w:t>
      </w:r>
      <w:r>
        <w:rPr/>
        <w:t>of</w:t>
      </w:r>
      <w:r>
        <w:rPr>
          <w:spacing w:val="-13"/>
        </w:rPr>
        <w:t> </w:t>
      </w:r>
      <w:r>
        <w:rPr/>
        <w:t>2</w:t>
      </w:r>
      <w:r>
        <w:rPr>
          <w:spacing w:val="-10"/>
        </w:rPr>
        <w:t> </w:t>
      </w:r>
      <w:r>
        <w:rPr/>
        <w:t>to</w:t>
      </w:r>
      <w:r>
        <w:rPr>
          <w:spacing w:val="-12"/>
        </w:rPr>
        <w:t> </w:t>
      </w:r>
      <w:r>
        <w:rPr/>
        <w:t>30</w:t>
      </w:r>
      <w:r>
        <w:rPr>
          <w:spacing w:val="-8"/>
        </w:rPr>
        <w:t> </w:t>
      </w:r>
      <w:r>
        <w:rPr/>
        <w:t>%).</w:t>
      </w:r>
      <w:r>
        <w:rPr>
          <w:spacing w:val="-10"/>
        </w:rPr>
        <w:t> </w:t>
      </w:r>
      <w:r>
        <w:rPr/>
        <w:t>A</w:t>
      </w:r>
      <w:r>
        <w:rPr>
          <w:spacing w:val="-13"/>
        </w:rPr>
        <w:t> </w:t>
      </w:r>
      <w:r>
        <w:rPr/>
        <w:t>systematic</w:t>
      </w:r>
      <w:r>
        <w:rPr>
          <w:spacing w:val="-13"/>
        </w:rPr>
        <w:t> </w:t>
      </w:r>
      <w:r>
        <w:rPr/>
        <w:t>trial in</w:t>
      </w:r>
      <w:r>
        <w:rPr>
          <w:spacing w:val="-9"/>
        </w:rPr>
        <w:t> </w:t>
      </w:r>
      <w:r>
        <w:rPr/>
        <w:t>Thailand</w:t>
      </w:r>
      <w:r>
        <w:rPr>
          <w:spacing w:val="-10"/>
        </w:rPr>
        <w:t> </w:t>
      </w:r>
      <w:r>
        <w:rPr/>
        <w:t>failed</w:t>
      </w:r>
      <w:r>
        <w:rPr>
          <w:spacing w:val="-10"/>
        </w:rPr>
        <w:t> </w:t>
      </w:r>
      <w:r>
        <w:rPr/>
        <w:t>to</w:t>
      </w:r>
      <w:r>
        <w:rPr>
          <w:spacing w:val="-9"/>
        </w:rPr>
        <w:t> </w:t>
      </w:r>
      <w:r>
        <w:rPr/>
        <w:t>show</w:t>
      </w:r>
      <w:r>
        <w:rPr>
          <w:spacing w:val="-10"/>
        </w:rPr>
        <w:t> </w:t>
      </w:r>
      <w:r>
        <w:rPr/>
        <w:t>any</w:t>
      </w:r>
      <w:r>
        <w:rPr>
          <w:spacing w:val="-12"/>
        </w:rPr>
        <w:t> </w:t>
      </w:r>
      <w:r>
        <w:rPr/>
        <w:t>efficacy</w:t>
      </w:r>
      <w:r>
        <w:rPr>
          <w:spacing w:val="-14"/>
        </w:rPr>
        <w:t> </w:t>
      </w:r>
      <w:r>
        <w:rPr/>
        <w:t>in</w:t>
      </w:r>
      <w:r>
        <w:rPr>
          <w:spacing w:val="-9"/>
        </w:rPr>
        <w:t> </w:t>
      </w:r>
      <w:r>
        <w:rPr/>
        <w:t>1996,</w:t>
      </w:r>
      <w:r>
        <w:rPr>
          <w:spacing w:val="-10"/>
        </w:rPr>
        <w:t> </w:t>
      </w:r>
      <w:r>
        <w:rPr/>
        <w:t>and</w:t>
      </w:r>
      <w:r>
        <w:rPr>
          <w:spacing w:val="-10"/>
        </w:rPr>
        <w:t> </w:t>
      </w:r>
      <w:r>
        <w:rPr/>
        <w:t>further</w:t>
      </w:r>
      <w:r>
        <w:rPr>
          <w:spacing w:val="-11"/>
        </w:rPr>
        <w:t> </w:t>
      </w:r>
      <w:r>
        <w:rPr/>
        <w:t>vaccine</w:t>
      </w:r>
      <w:r>
        <w:rPr>
          <w:spacing w:val="-10"/>
        </w:rPr>
        <w:t> </w:t>
      </w:r>
      <w:r>
        <w:rPr/>
        <w:t>trial</w:t>
      </w:r>
      <w:r>
        <w:rPr>
          <w:spacing w:val="-9"/>
        </w:rPr>
        <w:t> </w:t>
      </w:r>
      <w:r>
        <w:rPr/>
        <w:t>has</w:t>
      </w:r>
      <w:r>
        <w:rPr>
          <w:spacing w:val="-9"/>
        </w:rPr>
        <w:t> </w:t>
      </w:r>
      <w:r>
        <w:rPr/>
        <w:t>been</w:t>
      </w:r>
      <w:r>
        <w:rPr>
          <w:spacing w:val="-10"/>
        </w:rPr>
        <w:t> </w:t>
      </w:r>
      <w:r>
        <w:rPr/>
        <w:t>abandoned by the world health organization (WHO). The vaccine is now being resurrected with new adjuvants and is in the Phase I trial.</w:t>
      </w:r>
    </w:p>
    <w:p>
      <w:pPr>
        <w:pStyle w:val="Heading2"/>
        <w:numPr>
          <w:ilvl w:val="2"/>
          <w:numId w:val="2"/>
        </w:numPr>
        <w:tabs>
          <w:tab w:pos="2026" w:val="left" w:leader="none"/>
        </w:tabs>
        <w:spacing w:line="240" w:lineRule="auto" w:before="205" w:after="0"/>
        <w:ind w:left="2026" w:right="0" w:hanging="719"/>
        <w:jc w:val="both"/>
      </w:pPr>
      <w:r>
        <w:rPr/>
        <w:t>Malaria</w:t>
      </w:r>
      <w:r>
        <w:rPr>
          <w:spacing w:val="-1"/>
        </w:rPr>
        <w:t> </w:t>
      </w:r>
      <w:r>
        <w:rPr/>
        <w:t>vaccine</w:t>
      </w:r>
      <w:r>
        <w:rPr>
          <w:spacing w:val="-1"/>
        </w:rPr>
        <w:t> </w:t>
      </w:r>
      <w:r>
        <w:rPr/>
        <w:t>for</w:t>
      </w:r>
      <w:r>
        <w:rPr>
          <w:spacing w:val="-1"/>
        </w:rPr>
        <w:t> </w:t>
      </w:r>
      <w:r>
        <w:rPr/>
        <w:t>pregnant </w:t>
      </w:r>
      <w:r>
        <w:rPr>
          <w:spacing w:val="-4"/>
        </w:rPr>
        <w:t>women</w:t>
      </w:r>
    </w:p>
    <w:p>
      <w:pPr>
        <w:pStyle w:val="BodyText"/>
        <w:spacing w:line="480" w:lineRule="auto" w:before="271"/>
        <w:ind w:left="1307" w:right="1406"/>
        <w:jc w:val="both"/>
      </w:pPr>
      <w:r>
        <w:rPr/>
        <w:t>Although</w:t>
      </w:r>
      <w:r>
        <w:rPr>
          <w:spacing w:val="-14"/>
        </w:rPr>
        <w:t> </w:t>
      </w:r>
      <w:r>
        <w:rPr/>
        <w:t>individuals</w:t>
      </w:r>
      <w:r>
        <w:rPr>
          <w:spacing w:val="-11"/>
        </w:rPr>
        <w:t> </w:t>
      </w:r>
      <w:r>
        <w:rPr/>
        <w:t>living</w:t>
      </w:r>
      <w:r>
        <w:rPr>
          <w:spacing w:val="-14"/>
        </w:rPr>
        <w:t> </w:t>
      </w:r>
      <w:r>
        <w:rPr/>
        <w:t>in</w:t>
      </w:r>
      <w:r>
        <w:rPr>
          <w:spacing w:val="-12"/>
        </w:rPr>
        <w:t> </w:t>
      </w:r>
      <w:r>
        <w:rPr/>
        <w:t>malaria</w:t>
      </w:r>
      <w:r>
        <w:rPr>
          <w:spacing w:val="-13"/>
        </w:rPr>
        <w:t> </w:t>
      </w:r>
      <w:r>
        <w:rPr/>
        <w:t>endemic</w:t>
      </w:r>
      <w:r>
        <w:rPr>
          <w:spacing w:val="-11"/>
        </w:rPr>
        <w:t> </w:t>
      </w:r>
      <w:r>
        <w:rPr/>
        <w:t>areas</w:t>
      </w:r>
      <w:r>
        <w:rPr>
          <w:spacing w:val="-12"/>
        </w:rPr>
        <w:t> </w:t>
      </w:r>
      <w:r>
        <w:rPr/>
        <w:t>achieve</w:t>
      </w:r>
      <w:r>
        <w:rPr>
          <w:spacing w:val="-13"/>
        </w:rPr>
        <w:t> </w:t>
      </w:r>
      <w:r>
        <w:rPr/>
        <w:t>‘clinical</w:t>
      </w:r>
      <w:r>
        <w:rPr>
          <w:spacing w:val="-12"/>
        </w:rPr>
        <w:t> </w:t>
      </w:r>
      <w:r>
        <w:rPr/>
        <w:t>immunity’</w:t>
      </w:r>
      <w:r>
        <w:rPr>
          <w:spacing w:val="-13"/>
        </w:rPr>
        <w:t> </w:t>
      </w:r>
      <w:r>
        <w:rPr/>
        <w:t>by</w:t>
      </w:r>
      <w:r>
        <w:rPr>
          <w:spacing w:val="-15"/>
        </w:rPr>
        <w:t> </w:t>
      </w:r>
      <w:r>
        <w:rPr/>
        <w:t>the</w:t>
      </w:r>
      <w:r>
        <w:rPr>
          <w:spacing w:val="-13"/>
        </w:rPr>
        <w:t> </w:t>
      </w:r>
      <w:r>
        <w:rPr/>
        <w:t>time they</w:t>
      </w:r>
      <w:r>
        <w:rPr>
          <w:spacing w:val="-8"/>
        </w:rPr>
        <w:t> </w:t>
      </w:r>
      <w:r>
        <w:rPr/>
        <w:t>reach</w:t>
      </w:r>
      <w:r>
        <w:rPr>
          <w:spacing w:val="-3"/>
        </w:rPr>
        <w:t> </w:t>
      </w:r>
      <w:r>
        <w:rPr/>
        <w:t>sexual</w:t>
      </w:r>
      <w:r>
        <w:rPr>
          <w:spacing w:val="-3"/>
        </w:rPr>
        <w:t> </w:t>
      </w:r>
      <w:r>
        <w:rPr/>
        <w:t>maturity,</w:t>
      </w:r>
      <w:r>
        <w:rPr>
          <w:spacing w:val="-1"/>
        </w:rPr>
        <w:t> </w:t>
      </w:r>
      <w:r>
        <w:rPr/>
        <w:t>the</w:t>
      </w:r>
      <w:r>
        <w:rPr>
          <w:spacing w:val="-3"/>
        </w:rPr>
        <w:t> </w:t>
      </w:r>
      <w:r>
        <w:rPr/>
        <w:t>one</w:t>
      </w:r>
      <w:r>
        <w:rPr>
          <w:spacing w:val="-5"/>
        </w:rPr>
        <w:t> </w:t>
      </w:r>
      <w:r>
        <w:rPr/>
        <w:t>exception</w:t>
      </w:r>
      <w:r>
        <w:rPr>
          <w:spacing w:val="-3"/>
        </w:rPr>
        <w:t> </w:t>
      </w:r>
      <w:r>
        <w:rPr/>
        <w:t>to</w:t>
      </w:r>
      <w:r>
        <w:rPr>
          <w:spacing w:val="-3"/>
        </w:rPr>
        <w:t> </w:t>
      </w:r>
      <w:r>
        <w:rPr/>
        <w:t>this</w:t>
      </w:r>
      <w:r>
        <w:rPr>
          <w:spacing w:val="-3"/>
        </w:rPr>
        <w:t> </w:t>
      </w:r>
      <w:r>
        <w:rPr/>
        <w:t>rule</w:t>
      </w:r>
      <w:r>
        <w:rPr>
          <w:spacing w:val="-3"/>
        </w:rPr>
        <w:t> </w:t>
      </w:r>
      <w:r>
        <w:rPr/>
        <w:t>is</w:t>
      </w:r>
      <w:r>
        <w:rPr>
          <w:spacing w:val="-3"/>
        </w:rPr>
        <w:t> </w:t>
      </w:r>
      <w:r>
        <w:rPr/>
        <w:t>pregnancy.</w:t>
      </w:r>
      <w:r>
        <w:rPr>
          <w:spacing w:val="-3"/>
        </w:rPr>
        <w:t> </w:t>
      </w:r>
      <w:r>
        <w:rPr/>
        <w:t>PAM</w:t>
      </w:r>
      <w:r>
        <w:rPr>
          <w:spacing w:val="-3"/>
        </w:rPr>
        <w:t> </w:t>
      </w:r>
      <w:r>
        <w:rPr/>
        <w:t>is</w:t>
      </w:r>
      <w:r>
        <w:rPr>
          <w:spacing w:val="-3"/>
        </w:rPr>
        <w:t> </w:t>
      </w:r>
      <w:r>
        <w:rPr/>
        <w:t>an</w:t>
      </w:r>
      <w:r>
        <w:rPr>
          <w:spacing w:val="-6"/>
        </w:rPr>
        <w:t> </w:t>
      </w:r>
      <w:r>
        <w:rPr/>
        <w:t>important cause of maternal and perinatal morbidity</w:t>
      </w:r>
      <w:r>
        <w:rPr>
          <w:spacing w:val="-1"/>
        </w:rPr>
        <w:t> </w:t>
      </w:r>
      <w:r>
        <w:rPr/>
        <w:t>and mortality</w:t>
      </w:r>
      <w:r>
        <w:rPr>
          <w:spacing w:val="-1"/>
        </w:rPr>
        <w:t> </w:t>
      </w:r>
      <w:r>
        <w:rPr/>
        <w:t>in endemic areas. Pregnant women are</w:t>
      </w:r>
      <w:r>
        <w:rPr>
          <w:spacing w:val="-7"/>
        </w:rPr>
        <w:t> </w:t>
      </w:r>
      <w:r>
        <w:rPr/>
        <w:t>more</w:t>
      </w:r>
      <w:r>
        <w:rPr>
          <w:spacing w:val="-7"/>
        </w:rPr>
        <w:t> </w:t>
      </w:r>
      <w:r>
        <w:rPr/>
        <w:t>susceptible</w:t>
      </w:r>
      <w:r>
        <w:rPr>
          <w:spacing w:val="-6"/>
        </w:rPr>
        <w:t> </w:t>
      </w:r>
      <w:r>
        <w:rPr/>
        <w:t>to</w:t>
      </w:r>
      <w:r>
        <w:rPr>
          <w:spacing w:val="-5"/>
        </w:rPr>
        <w:t> </w:t>
      </w:r>
      <w:r>
        <w:rPr/>
        <w:t>malaria</w:t>
      </w:r>
      <w:r>
        <w:rPr>
          <w:spacing w:val="-7"/>
        </w:rPr>
        <w:t> </w:t>
      </w:r>
      <w:r>
        <w:rPr/>
        <w:t>than</w:t>
      </w:r>
      <w:r>
        <w:rPr>
          <w:spacing w:val="-6"/>
        </w:rPr>
        <w:t> </w:t>
      </w:r>
      <w:r>
        <w:rPr/>
        <w:t>non-</w:t>
      </w:r>
      <w:r>
        <w:rPr>
          <w:spacing w:val="-7"/>
        </w:rPr>
        <w:t> </w:t>
      </w:r>
      <w:r>
        <w:rPr/>
        <w:t>pregnant</w:t>
      </w:r>
      <w:r>
        <w:rPr>
          <w:spacing w:val="-3"/>
        </w:rPr>
        <w:t> </w:t>
      </w:r>
      <w:r>
        <w:rPr/>
        <w:t>women,</w:t>
      </w:r>
      <w:r>
        <w:rPr>
          <w:spacing w:val="-6"/>
        </w:rPr>
        <w:t> </w:t>
      </w:r>
      <w:r>
        <w:rPr/>
        <w:t>and</w:t>
      </w:r>
      <w:r>
        <w:rPr>
          <w:spacing w:val="-6"/>
        </w:rPr>
        <w:t> </w:t>
      </w:r>
      <w:r>
        <w:rPr/>
        <w:t>this</w:t>
      </w:r>
      <w:r>
        <w:rPr>
          <w:spacing w:val="-6"/>
        </w:rPr>
        <w:t> </w:t>
      </w:r>
      <w:r>
        <w:rPr/>
        <w:t>susceptibility</w:t>
      </w:r>
      <w:r>
        <w:rPr>
          <w:spacing w:val="-12"/>
        </w:rPr>
        <w:t> </w:t>
      </w:r>
      <w:r>
        <w:rPr/>
        <w:t>is</w:t>
      </w:r>
      <w:r>
        <w:rPr>
          <w:spacing w:val="-3"/>
        </w:rPr>
        <w:t> </w:t>
      </w:r>
      <w:r>
        <w:rPr/>
        <w:t>greatest in first and second pregnancy. Central to the pathogenesis of </w:t>
      </w:r>
      <w:r>
        <w:rPr>
          <w:i/>
        </w:rPr>
        <w:t>P.falciparum </w:t>
      </w:r>
      <w:r>
        <w:rPr/>
        <w:t>infection in pregnancy</w:t>
      </w:r>
      <w:r>
        <w:rPr>
          <w:spacing w:val="-2"/>
        </w:rPr>
        <w:t> </w:t>
      </w:r>
      <w:r>
        <w:rPr/>
        <w:t>is the ability</w:t>
      </w:r>
      <w:r>
        <w:rPr>
          <w:spacing w:val="-4"/>
        </w:rPr>
        <w:t> </w:t>
      </w:r>
      <w:r>
        <w:rPr/>
        <w:t>of infected erythrocytes to accumulate in the maternal vascular area of the placenta. Trophozoite and schizont stages of the parasite display this ability to sequester in the placenta. Chondroitin sulphate A (CSA) has been consistently identified as the dominant placental adhesion receptor, although the possibility of the existence of additional receptors cannot be ignored. It has been shown that serum IgG from multi- gravidae exposed to </w:t>
      </w:r>
      <w:r>
        <w:rPr>
          <w:i/>
        </w:rPr>
        <w:t>P. falciparum </w:t>
      </w:r>
      <w:r>
        <w:rPr/>
        <w:t>could substantially inhibit the adhesion of infected erythrocytes from pregnant women to CSA.</w:t>
      </w:r>
    </w:p>
    <w:p>
      <w:pPr>
        <w:pStyle w:val="Heading2"/>
        <w:numPr>
          <w:ilvl w:val="2"/>
          <w:numId w:val="2"/>
        </w:numPr>
        <w:tabs>
          <w:tab w:pos="2026" w:val="left" w:leader="none"/>
        </w:tabs>
        <w:spacing w:line="240" w:lineRule="auto" w:before="206" w:after="0"/>
        <w:ind w:left="2026" w:right="0" w:hanging="719"/>
        <w:jc w:val="both"/>
      </w:pPr>
      <w:r>
        <w:rPr/>
        <w:t>Transmission</w:t>
      </w:r>
      <w:r>
        <w:rPr>
          <w:spacing w:val="-2"/>
        </w:rPr>
        <w:t> </w:t>
      </w:r>
      <w:r>
        <w:rPr/>
        <w:t>blocking</w:t>
      </w:r>
      <w:r>
        <w:rPr>
          <w:spacing w:val="-4"/>
        </w:rPr>
        <w:t> </w:t>
      </w:r>
      <w:r>
        <w:rPr>
          <w:spacing w:val="-2"/>
        </w:rPr>
        <w:t>vaccine</w:t>
      </w:r>
    </w:p>
    <w:p>
      <w:pPr>
        <w:pStyle w:val="BodyText"/>
        <w:spacing w:line="480" w:lineRule="auto" w:before="271"/>
        <w:ind w:left="1307" w:right="1415"/>
        <w:jc w:val="both"/>
      </w:pPr>
      <w:r>
        <w:rPr/>
        <w:t>Mosquito stage transmission blocking (MSTB) or transmission blocking vaccines (TBV) is anti-mosquito</w:t>
      </w:r>
      <w:r>
        <w:rPr>
          <w:spacing w:val="34"/>
        </w:rPr>
        <w:t> </w:t>
      </w:r>
      <w:r>
        <w:rPr/>
        <w:t>stage</w:t>
      </w:r>
      <w:r>
        <w:rPr>
          <w:spacing w:val="33"/>
        </w:rPr>
        <w:t> </w:t>
      </w:r>
      <w:r>
        <w:rPr/>
        <w:t>vaccine</w:t>
      </w:r>
      <w:r>
        <w:rPr>
          <w:spacing w:val="34"/>
        </w:rPr>
        <w:t> </w:t>
      </w:r>
      <w:r>
        <w:rPr/>
        <w:t>that</w:t>
      </w:r>
      <w:r>
        <w:rPr>
          <w:spacing w:val="35"/>
        </w:rPr>
        <w:t> </w:t>
      </w:r>
      <w:r>
        <w:rPr/>
        <w:t>targets</w:t>
      </w:r>
      <w:r>
        <w:rPr>
          <w:spacing w:val="35"/>
        </w:rPr>
        <w:t> </w:t>
      </w:r>
      <w:r>
        <w:rPr/>
        <w:t>antigens</w:t>
      </w:r>
      <w:r>
        <w:rPr>
          <w:spacing w:val="35"/>
        </w:rPr>
        <w:t> </w:t>
      </w:r>
      <w:r>
        <w:rPr/>
        <w:t>on</w:t>
      </w:r>
      <w:r>
        <w:rPr>
          <w:spacing w:val="34"/>
        </w:rPr>
        <w:t> </w:t>
      </w:r>
      <w:r>
        <w:rPr/>
        <w:t>gametes,</w:t>
      </w:r>
      <w:r>
        <w:rPr>
          <w:spacing w:val="35"/>
        </w:rPr>
        <w:t> </w:t>
      </w:r>
      <w:r>
        <w:rPr/>
        <w:t>zygotes</w:t>
      </w:r>
      <w:r>
        <w:rPr>
          <w:spacing w:val="34"/>
        </w:rPr>
        <w:t> </w:t>
      </w:r>
      <w:r>
        <w:rPr/>
        <w:t>or</w:t>
      </w:r>
      <w:r>
        <w:rPr>
          <w:spacing w:val="34"/>
        </w:rPr>
        <w:t> </w:t>
      </w:r>
      <w:r>
        <w:rPr/>
        <w:t>ookinetes.</w:t>
      </w:r>
      <w:r>
        <w:rPr>
          <w:spacing w:val="36"/>
        </w:rPr>
        <w:t> </w:t>
      </w:r>
      <w:r>
        <w:rPr>
          <w:spacing w:val="-4"/>
        </w:rPr>
        <w:t>This</w:t>
      </w:r>
    </w:p>
    <w:p>
      <w:pPr>
        <w:spacing w:after="0" w:line="480" w:lineRule="auto"/>
        <w:jc w:val="both"/>
        <w:sectPr>
          <w:pgSz w:w="12240" w:h="15840"/>
          <w:pgMar w:header="0" w:footer="1015" w:top="1340" w:bottom="1200" w:left="680" w:right="0"/>
        </w:sectPr>
      </w:pPr>
    </w:p>
    <w:p>
      <w:pPr>
        <w:pStyle w:val="BodyText"/>
        <w:spacing w:line="480" w:lineRule="auto" w:before="63"/>
        <w:ind w:left="1307" w:right="1405"/>
        <w:jc w:val="both"/>
      </w:pPr>
      <w:r>
        <w:rPr/>
        <w:t>strategy can be used in malaria control due to the particular biology of </w:t>
      </w:r>
      <w:r>
        <w:rPr>
          <w:i/>
        </w:rPr>
        <w:t>plasmodia</w:t>
      </w:r>
      <w:r>
        <w:rPr/>
        <w:t>, where transmission-inducing and pathology- inducing parasite forms occur in two different hosts. The idea for TBVs emerged from the observations of Carter and Chen (1976), who showed that</w:t>
      </w:r>
      <w:r>
        <w:rPr>
          <w:spacing w:val="-13"/>
        </w:rPr>
        <w:t> </w:t>
      </w:r>
      <w:r>
        <w:rPr/>
        <w:t>antibodies</w:t>
      </w:r>
      <w:r>
        <w:rPr>
          <w:spacing w:val="-13"/>
        </w:rPr>
        <w:t> </w:t>
      </w:r>
      <w:r>
        <w:rPr/>
        <w:t>elicited</w:t>
      </w:r>
      <w:r>
        <w:rPr>
          <w:spacing w:val="-11"/>
        </w:rPr>
        <w:t> </w:t>
      </w:r>
      <w:r>
        <w:rPr/>
        <w:t>by</w:t>
      </w:r>
      <w:r>
        <w:rPr>
          <w:spacing w:val="-15"/>
        </w:rPr>
        <w:t> </w:t>
      </w:r>
      <w:r>
        <w:rPr/>
        <w:t>gametocytes</w:t>
      </w:r>
      <w:r>
        <w:rPr>
          <w:spacing w:val="-8"/>
        </w:rPr>
        <w:t> </w:t>
      </w:r>
      <w:r>
        <w:rPr/>
        <w:t>from</w:t>
      </w:r>
      <w:r>
        <w:rPr>
          <w:spacing w:val="-10"/>
        </w:rPr>
        <w:t> </w:t>
      </w:r>
      <w:r>
        <w:rPr/>
        <w:t>the</w:t>
      </w:r>
      <w:r>
        <w:rPr>
          <w:spacing w:val="-11"/>
        </w:rPr>
        <w:t> </w:t>
      </w:r>
      <w:r>
        <w:rPr/>
        <w:t>avian</w:t>
      </w:r>
      <w:r>
        <w:rPr>
          <w:spacing w:val="-14"/>
        </w:rPr>
        <w:t> </w:t>
      </w:r>
      <w:r>
        <w:rPr/>
        <w:t>malarial</w:t>
      </w:r>
      <w:r>
        <w:rPr>
          <w:spacing w:val="-10"/>
        </w:rPr>
        <w:t> </w:t>
      </w:r>
      <w:r>
        <w:rPr/>
        <w:t>parasite,</w:t>
      </w:r>
      <w:r>
        <w:rPr>
          <w:spacing w:val="-11"/>
        </w:rPr>
        <w:t> </w:t>
      </w:r>
      <w:r>
        <w:rPr>
          <w:i/>
        </w:rPr>
        <w:t>P.</w:t>
      </w:r>
      <w:r>
        <w:rPr>
          <w:i/>
          <w:spacing w:val="-11"/>
        </w:rPr>
        <w:t> </w:t>
      </w:r>
      <w:r>
        <w:rPr>
          <w:i/>
        </w:rPr>
        <w:t>gallinaceum</w:t>
      </w:r>
      <w:r>
        <w:rPr>
          <w:i/>
          <w:spacing w:val="-12"/>
        </w:rPr>
        <w:t> </w:t>
      </w:r>
      <w:r>
        <w:rPr/>
        <w:t>were capable</w:t>
      </w:r>
      <w:r>
        <w:rPr>
          <w:spacing w:val="-5"/>
        </w:rPr>
        <w:t> </w:t>
      </w:r>
      <w:r>
        <w:rPr/>
        <w:t>of</w:t>
      </w:r>
      <w:r>
        <w:rPr>
          <w:spacing w:val="-7"/>
        </w:rPr>
        <w:t> </w:t>
      </w:r>
      <w:r>
        <w:rPr/>
        <w:t>killing</w:t>
      </w:r>
      <w:r>
        <w:rPr>
          <w:spacing w:val="-5"/>
        </w:rPr>
        <w:t> </w:t>
      </w:r>
      <w:r>
        <w:rPr/>
        <w:t>the</w:t>
      </w:r>
      <w:r>
        <w:rPr>
          <w:spacing w:val="-7"/>
        </w:rPr>
        <w:t> </w:t>
      </w:r>
      <w:r>
        <w:rPr/>
        <w:t>emerging</w:t>
      </w:r>
      <w:r>
        <w:rPr>
          <w:spacing w:val="-3"/>
        </w:rPr>
        <w:t> </w:t>
      </w:r>
      <w:r>
        <w:rPr/>
        <w:t>gametocytes</w:t>
      </w:r>
      <w:r>
        <w:rPr>
          <w:spacing w:val="-5"/>
        </w:rPr>
        <w:t> </w:t>
      </w:r>
      <w:r>
        <w:rPr/>
        <w:t>not</w:t>
      </w:r>
      <w:r>
        <w:rPr>
          <w:spacing w:val="-6"/>
        </w:rPr>
        <w:t> </w:t>
      </w:r>
      <w:r>
        <w:rPr/>
        <w:t>in</w:t>
      </w:r>
      <w:r>
        <w:rPr>
          <w:spacing w:val="-6"/>
        </w:rPr>
        <w:t> </w:t>
      </w:r>
      <w:r>
        <w:rPr/>
        <w:t>the</w:t>
      </w:r>
      <w:r>
        <w:rPr>
          <w:spacing w:val="-6"/>
        </w:rPr>
        <w:t> </w:t>
      </w:r>
      <w:r>
        <w:rPr/>
        <w:t>avian</w:t>
      </w:r>
      <w:r>
        <w:rPr>
          <w:spacing w:val="-5"/>
        </w:rPr>
        <w:t> </w:t>
      </w:r>
      <w:r>
        <w:rPr/>
        <w:t>host</w:t>
      </w:r>
      <w:r>
        <w:rPr>
          <w:spacing w:val="-6"/>
        </w:rPr>
        <w:t> </w:t>
      </w:r>
      <w:r>
        <w:rPr/>
        <w:t>but</w:t>
      </w:r>
      <w:r>
        <w:rPr>
          <w:spacing w:val="-5"/>
        </w:rPr>
        <w:t> </w:t>
      </w:r>
      <w:r>
        <w:rPr/>
        <w:t>in</w:t>
      </w:r>
      <w:r>
        <w:rPr>
          <w:spacing w:val="-6"/>
        </w:rPr>
        <w:t> </w:t>
      </w:r>
      <w:r>
        <w:rPr/>
        <w:t>the</w:t>
      </w:r>
      <w:r>
        <w:rPr>
          <w:spacing w:val="-5"/>
        </w:rPr>
        <w:t> </w:t>
      </w:r>
      <w:r>
        <w:rPr/>
        <w:t>mosquito</w:t>
      </w:r>
      <w:r>
        <w:rPr>
          <w:spacing w:val="-5"/>
        </w:rPr>
        <w:t> </w:t>
      </w:r>
      <w:r>
        <w:rPr>
          <w:spacing w:val="-2"/>
        </w:rPr>
        <w:t>vector.</w:t>
      </w:r>
    </w:p>
    <w:p>
      <w:pPr>
        <w:pStyle w:val="BodyText"/>
        <w:spacing w:line="480" w:lineRule="auto" w:before="200"/>
        <w:ind w:left="1307" w:right="1407"/>
        <w:jc w:val="both"/>
      </w:pPr>
      <w:r>
        <w:rPr/>
        <w:t>The ultimate goal of TBVs is the interruption of malaria transmission from human to mosquito populations through prevention of parasite development in the mosquito mid-gut. Antibodies</w:t>
      </w:r>
      <w:r>
        <w:rPr>
          <w:spacing w:val="-9"/>
        </w:rPr>
        <w:t> </w:t>
      </w:r>
      <w:r>
        <w:rPr/>
        <w:t>generated</w:t>
      </w:r>
      <w:r>
        <w:rPr>
          <w:spacing w:val="-10"/>
        </w:rPr>
        <w:t> </w:t>
      </w:r>
      <w:r>
        <w:rPr/>
        <w:t>in</w:t>
      </w:r>
      <w:r>
        <w:rPr>
          <w:spacing w:val="-9"/>
        </w:rPr>
        <w:t> </w:t>
      </w:r>
      <w:r>
        <w:rPr/>
        <w:t>the</w:t>
      </w:r>
      <w:r>
        <w:rPr>
          <w:spacing w:val="-10"/>
        </w:rPr>
        <w:t> </w:t>
      </w:r>
      <w:r>
        <w:rPr/>
        <w:t>host</w:t>
      </w:r>
      <w:r>
        <w:rPr>
          <w:spacing w:val="-9"/>
        </w:rPr>
        <w:t> </w:t>
      </w:r>
      <w:r>
        <w:rPr/>
        <w:t>as</w:t>
      </w:r>
      <w:r>
        <w:rPr>
          <w:spacing w:val="-9"/>
        </w:rPr>
        <w:t> </w:t>
      </w:r>
      <w:r>
        <w:rPr/>
        <w:t>a</w:t>
      </w:r>
      <w:r>
        <w:rPr>
          <w:spacing w:val="-11"/>
        </w:rPr>
        <w:t> </w:t>
      </w:r>
      <w:r>
        <w:rPr/>
        <w:t>result</w:t>
      </w:r>
      <w:r>
        <w:rPr>
          <w:spacing w:val="-9"/>
        </w:rPr>
        <w:t> </w:t>
      </w:r>
      <w:r>
        <w:rPr/>
        <w:t>of</w:t>
      </w:r>
      <w:r>
        <w:rPr>
          <w:spacing w:val="-10"/>
        </w:rPr>
        <w:t> </w:t>
      </w:r>
      <w:r>
        <w:rPr/>
        <w:t>vaccination</w:t>
      </w:r>
      <w:r>
        <w:rPr>
          <w:spacing w:val="-9"/>
        </w:rPr>
        <w:t> </w:t>
      </w:r>
      <w:r>
        <w:rPr/>
        <w:t>may</w:t>
      </w:r>
      <w:r>
        <w:rPr>
          <w:spacing w:val="-14"/>
        </w:rPr>
        <w:t> </w:t>
      </w:r>
      <w:r>
        <w:rPr/>
        <w:t>kill</w:t>
      </w:r>
      <w:r>
        <w:rPr>
          <w:spacing w:val="-9"/>
        </w:rPr>
        <w:t> </w:t>
      </w:r>
      <w:r>
        <w:rPr/>
        <w:t>the</w:t>
      </w:r>
      <w:r>
        <w:rPr>
          <w:spacing w:val="-10"/>
        </w:rPr>
        <w:t> </w:t>
      </w:r>
      <w:r>
        <w:rPr/>
        <w:t>gametocyte</w:t>
      </w:r>
      <w:r>
        <w:rPr>
          <w:spacing w:val="-8"/>
        </w:rPr>
        <w:t> </w:t>
      </w:r>
      <w:r>
        <w:rPr/>
        <w:t>within</w:t>
      </w:r>
      <w:r>
        <w:rPr>
          <w:spacing w:val="-10"/>
        </w:rPr>
        <w:t> </w:t>
      </w:r>
      <w:r>
        <w:rPr/>
        <w:t>the host or get ingested with the gametocytes and kill the gametes when they emerge from the human</w:t>
      </w:r>
      <w:r>
        <w:rPr>
          <w:spacing w:val="-3"/>
        </w:rPr>
        <w:t> </w:t>
      </w:r>
      <w:r>
        <w:rPr/>
        <w:t>host</w:t>
      </w:r>
      <w:r>
        <w:rPr>
          <w:spacing w:val="-2"/>
        </w:rPr>
        <w:t> </w:t>
      </w:r>
      <w:r>
        <w:rPr/>
        <w:t>red</w:t>
      </w:r>
      <w:r>
        <w:rPr>
          <w:spacing w:val="-2"/>
        </w:rPr>
        <w:t> </w:t>
      </w:r>
      <w:r>
        <w:rPr/>
        <w:t>cell</w:t>
      </w:r>
      <w:r>
        <w:rPr>
          <w:spacing w:val="-2"/>
        </w:rPr>
        <w:t> </w:t>
      </w:r>
      <w:r>
        <w:rPr/>
        <w:t>in</w:t>
      </w:r>
      <w:r>
        <w:rPr>
          <w:spacing w:val="-2"/>
        </w:rPr>
        <w:t> </w:t>
      </w:r>
      <w:r>
        <w:rPr/>
        <w:t>the</w:t>
      </w:r>
      <w:r>
        <w:rPr>
          <w:spacing w:val="-3"/>
        </w:rPr>
        <w:t> </w:t>
      </w:r>
      <w:r>
        <w:rPr/>
        <w:t>mosquito</w:t>
      </w:r>
      <w:r>
        <w:rPr>
          <w:spacing w:val="-2"/>
        </w:rPr>
        <w:t> </w:t>
      </w:r>
      <w:r>
        <w:rPr/>
        <w:t>mid-gut.</w:t>
      </w:r>
      <w:r>
        <w:rPr>
          <w:spacing w:val="-2"/>
        </w:rPr>
        <w:t> </w:t>
      </w:r>
      <w:r>
        <w:rPr/>
        <w:t>Unlike</w:t>
      </w:r>
      <w:r>
        <w:rPr>
          <w:spacing w:val="-3"/>
        </w:rPr>
        <w:t> </w:t>
      </w:r>
      <w:r>
        <w:rPr/>
        <w:t>vaccines</w:t>
      </w:r>
      <w:r>
        <w:rPr>
          <w:spacing w:val="-1"/>
        </w:rPr>
        <w:t> </w:t>
      </w:r>
      <w:r>
        <w:rPr/>
        <w:t>against</w:t>
      </w:r>
      <w:r>
        <w:rPr>
          <w:spacing w:val="-2"/>
        </w:rPr>
        <w:t> </w:t>
      </w:r>
      <w:r>
        <w:rPr/>
        <w:t>the</w:t>
      </w:r>
      <w:r>
        <w:rPr>
          <w:spacing w:val="-3"/>
        </w:rPr>
        <w:t> </w:t>
      </w:r>
      <w:r>
        <w:rPr/>
        <w:t>other</w:t>
      </w:r>
      <w:r>
        <w:rPr>
          <w:spacing w:val="-4"/>
        </w:rPr>
        <w:t> </w:t>
      </w:r>
      <w:r>
        <w:rPr/>
        <w:t>stages of</w:t>
      </w:r>
      <w:r>
        <w:rPr>
          <w:spacing w:val="-1"/>
        </w:rPr>
        <w:t> </w:t>
      </w:r>
      <w:r>
        <w:rPr/>
        <w:t>the parasite,</w:t>
      </w:r>
      <w:r>
        <w:rPr>
          <w:spacing w:val="-11"/>
        </w:rPr>
        <w:t> </w:t>
      </w:r>
      <w:r>
        <w:rPr/>
        <w:t>antibodies</w:t>
      </w:r>
      <w:r>
        <w:rPr>
          <w:spacing w:val="-11"/>
        </w:rPr>
        <w:t> </w:t>
      </w:r>
      <w:r>
        <w:rPr/>
        <w:t>elicited</w:t>
      </w:r>
      <w:r>
        <w:rPr>
          <w:spacing w:val="-11"/>
        </w:rPr>
        <w:t> </w:t>
      </w:r>
      <w:r>
        <w:rPr/>
        <w:t>by</w:t>
      </w:r>
      <w:r>
        <w:rPr>
          <w:spacing w:val="-15"/>
        </w:rPr>
        <w:t> </w:t>
      </w:r>
      <w:r>
        <w:rPr/>
        <w:t>TBV</w:t>
      </w:r>
      <w:r>
        <w:rPr>
          <w:spacing w:val="-11"/>
        </w:rPr>
        <w:t> </w:t>
      </w:r>
      <w:r>
        <w:rPr/>
        <w:t>kill</w:t>
      </w:r>
      <w:r>
        <w:rPr>
          <w:spacing w:val="-10"/>
        </w:rPr>
        <w:t> </w:t>
      </w:r>
      <w:r>
        <w:rPr/>
        <w:t>the</w:t>
      </w:r>
      <w:r>
        <w:rPr>
          <w:spacing w:val="-11"/>
        </w:rPr>
        <w:t> </w:t>
      </w:r>
      <w:r>
        <w:rPr/>
        <w:t>parasite</w:t>
      </w:r>
      <w:r>
        <w:rPr>
          <w:spacing w:val="-12"/>
        </w:rPr>
        <w:t> </w:t>
      </w:r>
      <w:r>
        <w:rPr/>
        <w:t>outside</w:t>
      </w:r>
      <w:r>
        <w:rPr>
          <w:spacing w:val="-12"/>
        </w:rPr>
        <w:t> </w:t>
      </w:r>
      <w:r>
        <w:rPr/>
        <w:t>the</w:t>
      </w:r>
      <w:r>
        <w:rPr>
          <w:spacing w:val="-11"/>
        </w:rPr>
        <w:t> </w:t>
      </w:r>
      <w:r>
        <w:rPr/>
        <w:t>person</w:t>
      </w:r>
      <w:r>
        <w:rPr>
          <w:spacing w:val="-11"/>
        </w:rPr>
        <w:t> </w:t>
      </w:r>
      <w:r>
        <w:rPr/>
        <w:t>immunized.</w:t>
      </w:r>
      <w:r>
        <w:rPr>
          <w:spacing w:val="-11"/>
        </w:rPr>
        <w:t> </w:t>
      </w:r>
      <w:r>
        <w:rPr/>
        <w:t>Since</w:t>
      </w:r>
      <w:r>
        <w:rPr>
          <w:spacing w:val="-12"/>
        </w:rPr>
        <w:t> </w:t>
      </w:r>
      <w:r>
        <w:rPr/>
        <w:t>the hepatic or blood-stage cycle is not targeted, these vaccines are not expected to protect the individual who is vaccinated but instead protect people who live in the immediate area.</w:t>
      </w:r>
    </w:p>
    <w:p>
      <w:pPr>
        <w:pStyle w:val="Heading2"/>
        <w:numPr>
          <w:ilvl w:val="2"/>
          <w:numId w:val="2"/>
        </w:numPr>
        <w:tabs>
          <w:tab w:pos="2026" w:val="left" w:leader="none"/>
        </w:tabs>
        <w:spacing w:line="240" w:lineRule="auto" w:before="205" w:after="0"/>
        <w:ind w:left="2026" w:right="0" w:hanging="719"/>
        <w:jc w:val="both"/>
      </w:pPr>
      <w:r>
        <w:rPr/>
        <w:t>Whole</w:t>
      </w:r>
      <w:r>
        <w:rPr>
          <w:spacing w:val="-2"/>
        </w:rPr>
        <w:t> </w:t>
      </w:r>
      <w:r>
        <w:rPr/>
        <w:t>organism</w:t>
      </w:r>
      <w:r>
        <w:rPr>
          <w:spacing w:val="-3"/>
        </w:rPr>
        <w:t> </w:t>
      </w:r>
      <w:r>
        <w:rPr>
          <w:spacing w:val="-2"/>
        </w:rPr>
        <w:t>vaccine</w:t>
      </w:r>
    </w:p>
    <w:p>
      <w:pPr>
        <w:pStyle w:val="BodyText"/>
        <w:spacing w:line="480" w:lineRule="auto" w:before="271"/>
        <w:ind w:left="1307" w:right="1404"/>
        <w:jc w:val="both"/>
      </w:pPr>
      <w:r>
        <w:rPr/>
        <w:t>Sporozoites: The ‘subunit’ vaccines that target the PE stages were developed in the hope of reproducing the immunity generated by irradiated sporozoites. But most of these vaccines, which deliver one or a few parasite antigens, induce only partial protection with rapidly fading immune responses (Moorthy </w:t>
      </w:r>
      <w:r>
        <w:rPr>
          <w:i/>
        </w:rPr>
        <w:t>et al., </w:t>
      </w:r>
      <w:r>
        <w:rPr/>
        <w:t>2004). The mechanisms by which irradiated sporozoites</w:t>
      </w:r>
      <w:r>
        <w:rPr>
          <w:spacing w:val="-10"/>
        </w:rPr>
        <w:t> </w:t>
      </w:r>
      <w:r>
        <w:rPr/>
        <w:t>induce</w:t>
      </w:r>
      <w:r>
        <w:rPr>
          <w:spacing w:val="-12"/>
        </w:rPr>
        <w:t> </w:t>
      </w:r>
      <w:r>
        <w:rPr/>
        <w:t>protective</w:t>
      </w:r>
      <w:r>
        <w:rPr>
          <w:spacing w:val="-12"/>
        </w:rPr>
        <w:t> </w:t>
      </w:r>
      <w:r>
        <w:rPr/>
        <w:t>response</w:t>
      </w:r>
      <w:r>
        <w:rPr>
          <w:spacing w:val="-9"/>
        </w:rPr>
        <w:t> </w:t>
      </w:r>
      <w:r>
        <w:rPr/>
        <w:t>is</w:t>
      </w:r>
      <w:r>
        <w:rPr>
          <w:spacing w:val="-3"/>
        </w:rPr>
        <w:t> </w:t>
      </w:r>
      <w:r>
        <w:rPr/>
        <w:t>yet</w:t>
      </w:r>
      <w:r>
        <w:rPr>
          <w:spacing w:val="-10"/>
        </w:rPr>
        <w:t> </w:t>
      </w:r>
      <w:r>
        <w:rPr/>
        <w:t>unclear.</w:t>
      </w:r>
      <w:r>
        <w:rPr>
          <w:spacing w:val="-11"/>
        </w:rPr>
        <w:t> </w:t>
      </w:r>
      <w:r>
        <w:rPr/>
        <w:t>Over</w:t>
      </w:r>
      <w:r>
        <w:rPr>
          <w:spacing w:val="-11"/>
        </w:rPr>
        <w:t> </w:t>
      </w:r>
      <w:r>
        <w:rPr/>
        <w:t>the</w:t>
      </w:r>
      <w:r>
        <w:rPr>
          <w:spacing w:val="-7"/>
        </w:rPr>
        <w:t> </w:t>
      </w:r>
      <w:r>
        <w:rPr/>
        <w:t>years,</w:t>
      </w:r>
      <w:r>
        <w:rPr>
          <w:spacing w:val="-11"/>
        </w:rPr>
        <w:t> </w:t>
      </w:r>
      <w:r>
        <w:rPr/>
        <w:t>studies</w:t>
      </w:r>
      <w:r>
        <w:rPr>
          <w:spacing w:val="-10"/>
        </w:rPr>
        <w:t> </w:t>
      </w:r>
      <w:r>
        <w:rPr/>
        <w:t>using</w:t>
      </w:r>
      <w:r>
        <w:rPr>
          <w:spacing w:val="-12"/>
        </w:rPr>
        <w:t> </w:t>
      </w:r>
      <w:r>
        <w:rPr/>
        <w:t>irradiated sporozoites</w:t>
      </w:r>
      <w:r>
        <w:rPr>
          <w:spacing w:val="-9"/>
        </w:rPr>
        <w:t> </w:t>
      </w:r>
      <w:r>
        <w:rPr/>
        <w:t>have</w:t>
      </w:r>
      <w:r>
        <w:rPr>
          <w:spacing w:val="-8"/>
        </w:rPr>
        <w:t> </w:t>
      </w:r>
      <w:r>
        <w:rPr/>
        <w:t>given</w:t>
      </w:r>
      <w:r>
        <w:rPr>
          <w:spacing w:val="-10"/>
        </w:rPr>
        <w:t> </w:t>
      </w:r>
      <w:r>
        <w:rPr/>
        <w:t>us</w:t>
      </w:r>
      <w:r>
        <w:rPr>
          <w:spacing w:val="-7"/>
        </w:rPr>
        <w:t> </w:t>
      </w:r>
      <w:r>
        <w:rPr/>
        <w:t>some</w:t>
      </w:r>
      <w:r>
        <w:rPr>
          <w:spacing w:val="-10"/>
        </w:rPr>
        <w:t> </w:t>
      </w:r>
      <w:r>
        <w:rPr/>
        <w:t>valuable</w:t>
      </w:r>
      <w:r>
        <w:rPr>
          <w:spacing w:val="-8"/>
        </w:rPr>
        <w:t> </w:t>
      </w:r>
      <w:r>
        <w:rPr/>
        <w:t>insights</w:t>
      </w:r>
      <w:r>
        <w:rPr>
          <w:spacing w:val="-9"/>
        </w:rPr>
        <w:t> </w:t>
      </w:r>
      <w:r>
        <w:rPr/>
        <w:t>into</w:t>
      </w:r>
      <w:r>
        <w:rPr>
          <w:spacing w:val="-9"/>
        </w:rPr>
        <w:t> </w:t>
      </w:r>
      <w:r>
        <w:rPr/>
        <w:t>the</w:t>
      </w:r>
      <w:r>
        <w:rPr>
          <w:spacing w:val="-10"/>
        </w:rPr>
        <w:t> </w:t>
      </w:r>
      <w:r>
        <w:rPr/>
        <w:t>immune</w:t>
      </w:r>
      <w:r>
        <w:rPr>
          <w:spacing w:val="-10"/>
        </w:rPr>
        <w:t> </w:t>
      </w:r>
      <w:r>
        <w:rPr/>
        <w:t>responses</w:t>
      </w:r>
      <w:r>
        <w:rPr>
          <w:spacing w:val="-9"/>
        </w:rPr>
        <w:t> </w:t>
      </w:r>
      <w:r>
        <w:rPr/>
        <w:t>to</w:t>
      </w:r>
      <w:r>
        <w:rPr>
          <w:spacing w:val="-9"/>
        </w:rPr>
        <w:t> </w:t>
      </w:r>
      <w:r>
        <w:rPr/>
        <w:t>the</w:t>
      </w:r>
      <w:r>
        <w:rPr>
          <w:spacing w:val="-10"/>
        </w:rPr>
        <w:t> </w:t>
      </w:r>
      <w:r>
        <w:rPr/>
        <w:t>PE</w:t>
      </w:r>
      <w:r>
        <w:rPr>
          <w:spacing w:val="-10"/>
        </w:rPr>
        <w:t> </w:t>
      </w:r>
      <w:r>
        <w:rPr/>
        <w:t>stages of</w:t>
      </w:r>
      <w:r>
        <w:rPr>
          <w:spacing w:val="-1"/>
        </w:rPr>
        <w:t> </w:t>
      </w:r>
      <w:r>
        <w:rPr/>
        <w:t>the</w:t>
      </w:r>
      <w:r>
        <w:rPr>
          <w:spacing w:val="-1"/>
        </w:rPr>
        <w:t> </w:t>
      </w:r>
      <w:r>
        <w:rPr/>
        <w:t>parasite. Murine</w:t>
      </w:r>
      <w:r>
        <w:rPr>
          <w:spacing w:val="-1"/>
        </w:rPr>
        <w:t> </w:t>
      </w:r>
      <w:r>
        <w:rPr/>
        <w:t>models have</w:t>
      </w:r>
      <w:r>
        <w:rPr>
          <w:spacing w:val="-1"/>
        </w:rPr>
        <w:t> </w:t>
      </w:r>
      <w:r>
        <w:rPr/>
        <w:t>been the</w:t>
      </w:r>
      <w:r>
        <w:rPr>
          <w:spacing w:val="-1"/>
        </w:rPr>
        <w:t> </w:t>
      </w:r>
      <w:r>
        <w:rPr/>
        <w:t>most studied and in these</w:t>
      </w:r>
      <w:r>
        <w:rPr>
          <w:spacing w:val="-2"/>
        </w:rPr>
        <w:t> </w:t>
      </w:r>
      <w:r>
        <w:rPr/>
        <w:t>systems, both the</w:t>
      </w:r>
      <w:r>
        <w:rPr>
          <w:spacing w:val="-1"/>
        </w:rPr>
        <w:t> </w:t>
      </w:r>
      <w:r>
        <w:rPr/>
        <w:t>T- cells (mainly CD8+) that target intra-hepatocytic stages, and antibodies that recognize antigens on</w:t>
      </w:r>
      <w:r>
        <w:rPr>
          <w:spacing w:val="1"/>
        </w:rPr>
        <w:t> </w:t>
      </w:r>
      <w:r>
        <w:rPr/>
        <w:t>the sporozoite surface and</w:t>
      </w:r>
      <w:r>
        <w:rPr>
          <w:spacing w:val="1"/>
        </w:rPr>
        <w:t> </w:t>
      </w:r>
      <w:r>
        <w:rPr/>
        <w:t>block</w:t>
      </w:r>
      <w:r>
        <w:rPr>
          <w:spacing w:val="-1"/>
        </w:rPr>
        <w:t> </w:t>
      </w:r>
      <w:r>
        <w:rPr/>
        <w:t>sporozoite invasion,</w:t>
      </w:r>
      <w:r>
        <w:rPr>
          <w:spacing w:val="-1"/>
        </w:rPr>
        <w:t> </w:t>
      </w:r>
      <w:r>
        <w:rPr/>
        <w:t>appear to</w:t>
      </w:r>
      <w:r>
        <w:rPr>
          <w:spacing w:val="1"/>
        </w:rPr>
        <w:t> </w:t>
      </w:r>
      <w:r>
        <w:rPr/>
        <w:t>be important</w:t>
      </w:r>
      <w:r>
        <w:rPr>
          <w:spacing w:val="1"/>
        </w:rPr>
        <w:t> </w:t>
      </w:r>
      <w:r>
        <w:rPr>
          <w:spacing w:val="-5"/>
        </w:rPr>
        <w:t>for</w:t>
      </w:r>
    </w:p>
    <w:p>
      <w:pPr>
        <w:spacing w:after="0" w:line="480" w:lineRule="auto"/>
        <w:jc w:val="both"/>
        <w:sectPr>
          <w:pgSz w:w="12240" w:h="15840"/>
          <w:pgMar w:header="0" w:footer="1015" w:top="1340" w:bottom="1200" w:left="680" w:right="0"/>
        </w:sectPr>
      </w:pPr>
    </w:p>
    <w:p>
      <w:pPr>
        <w:pStyle w:val="BodyText"/>
        <w:spacing w:line="482" w:lineRule="auto" w:before="63"/>
        <w:ind w:left="1307" w:right="1406"/>
        <w:jc w:val="both"/>
      </w:pPr>
      <w:r>
        <w:rPr/>
        <w:t>protection.</w:t>
      </w:r>
      <w:r>
        <w:rPr>
          <w:spacing w:val="-5"/>
        </w:rPr>
        <w:t> </w:t>
      </w:r>
      <w:r>
        <w:rPr/>
        <w:t>In</w:t>
      </w:r>
      <w:r>
        <w:rPr>
          <w:spacing w:val="-7"/>
        </w:rPr>
        <w:t> </w:t>
      </w:r>
      <w:r>
        <w:rPr/>
        <w:t>addition,</w:t>
      </w:r>
      <w:r>
        <w:rPr>
          <w:spacing w:val="-6"/>
        </w:rPr>
        <w:t> </w:t>
      </w:r>
      <w:r>
        <w:rPr/>
        <w:t>the</w:t>
      </w:r>
      <w:r>
        <w:rPr>
          <w:spacing w:val="-7"/>
        </w:rPr>
        <w:t> </w:t>
      </w:r>
      <w:r>
        <w:rPr/>
        <w:t>proteins</w:t>
      </w:r>
      <w:r>
        <w:rPr>
          <w:spacing w:val="-6"/>
        </w:rPr>
        <w:t> </w:t>
      </w:r>
      <w:r>
        <w:rPr/>
        <w:t>interferon-g,</w:t>
      </w:r>
      <w:r>
        <w:rPr>
          <w:spacing w:val="-7"/>
        </w:rPr>
        <w:t> </w:t>
      </w:r>
      <w:r>
        <w:rPr/>
        <w:t>interleukin-12</w:t>
      </w:r>
      <w:r>
        <w:rPr>
          <w:spacing w:val="-7"/>
        </w:rPr>
        <w:t> </w:t>
      </w:r>
      <w:r>
        <w:rPr/>
        <w:t>and</w:t>
      </w:r>
      <w:r>
        <w:rPr>
          <w:spacing w:val="-7"/>
        </w:rPr>
        <w:t> </w:t>
      </w:r>
      <w:r>
        <w:rPr/>
        <w:t>nitric</w:t>
      </w:r>
      <w:r>
        <w:rPr>
          <w:spacing w:val="-8"/>
        </w:rPr>
        <w:t> </w:t>
      </w:r>
      <w:r>
        <w:rPr/>
        <w:t>oxide</w:t>
      </w:r>
      <w:r>
        <w:rPr>
          <w:spacing w:val="-7"/>
        </w:rPr>
        <w:t> </w:t>
      </w:r>
      <w:r>
        <w:rPr/>
        <w:t>also</w:t>
      </w:r>
      <w:r>
        <w:rPr>
          <w:spacing w:val="-6"/>
        </w:rPr>
        <w:t> </w:t>
      </w:r>
      <w:r>
        <w:rPr/>
        <w:t>seem</w:t>
      </w:r>
      <w:r>
        <w:rPr>
          <w:spacing w:val="-6"/>
        </w:rPr>
        <w:t> </w:t>
      </w:r>
      <w:r>
        <w:rPr/>
        <w:t>to be critical (Doolan and Martinez, 2007).</w:t>
      </w:r>
    </w:p>
    <w:p>
      <w:pPr>
        <w:pStyle w:val="BodyText"/>
        <w:spacing w:line="480" w:lineRule="auto" w:before="194"/>
        <w:ind w:left="1307" w:right="1405"/>
        <w:jc w:val="both"/>
      </w:pPr>
      <w:r>
        <w:rPr/>
        <w:t>It is now known that irradiated sporozoites do penetrate hepatocytes and begin intracellular development in the parasitophorous vacuole, but subsequently stop growing.</w:t>
      </w:r>
      <w:r>
        <w:rPr>
          <w:spacing w:val="40"/>
        </w:rPr>
        <w:t> </w:t>
      </w:r>
      <w:r>
        <w:rPr/>
        <w:t>Irradiated parasites persist in the hepatocytes for up to six months in rats and mice. Eradicating these parasites by chemotherapy abrogates protection in these rodents (Scheller and Azad, 2007), suggesting that continued synthesis of parasite antigens is required for maintaining protection.</w:t>
      </w:r>
      <w:r>
        <w:rPr>
          <w:spacing w:val="-12"/>
        </w:rPr>
        <w:t> </w:t>
      </w:r>
      <w:r>
        <w:rPr/>
        <w:t>Thus,</w:t>
      </w:r>
      <w:r>
        <w:rPr>
          <w:spacing w:val="-14"/>
        </w:rPr>
        <w:t> </w:t>
      </w:r>
      <w:r>
        <w:rPr/>
        <w:t>one</w:t>
      </w:r>
      <w:r>
        <w:rPr>
          <w:spacing w:val="-13"/>
        </w:rPr>
        <w:t> </w:t>
      </w:r>
      <w:r>
        <w:rPr/>
        <w:t>is</w:t>
      </w:r>
      <w:r>
        <w:rPr>
          <w:spacing w:val="-14"/>
        </w:rPr>
        <w:t> </w:t>
      </w:r>
      <w:r>
        <w:rPr/>
        <w:t>perhaps</w:t>
      </w:r>
      <w:r>
        <w:rPr>
          <w:spacing w:val="-12"/>
        </w:rPr>
        <w:t> </w:t>
      </w:r>
      <w:r>
        <w:rPr/>
        <w:t>back</w:t>
      </w:r>
      <w:r>
        <w:rPr>
          <w:spacing w:val="-12"/>
        </w:rPr>
        <w:t> </w:t>
      </w:r>
      <w:r>
        <w:rPr/>
        <w:t>to</w:t>
      </w:r>
      <w:r>
        <w:rPr>
          <w:spacing w:val="-14"/>
        </w:rPr>
        <w:t> </w:t>
      </w:r>
      <w:r>
        <w:rPr/>
        <w:t>square</w:t>
      </w:r>
      <w:r>
        <w:rPr>
          <w:spacing w:val="-14"/>
        </w:rPr>
        <w:t> </w:t>
      </w:r>
      <w:r>
        <w:rPr/>
        <w:t>one</w:t>
      </w:r>
      <w:r>
        <w:rPr>
          <w:spacing w:val="-13"/>
        </w:rPr>
        <w:t> </w:t>
      </w:r>
      <w:r>
        <w:rPr/>
        <w:t>in</w:t>
      </w:r>
      <w:r>
        <w:rPr>
          <w:spacing w:val="-14"/>
        </w:rPr>
        <w:t> </w:t>
      </w:r>
      <w:r>
        <w:rPr/>
        <w:t>the</w:t>
      </w:r>
      <w:r>
        <w:rPr>
          <w:spacing w:val="-13"/>
        </w:rPr>
        <w:t> </w:t>
      </w:r>
      <w:r>
        <w:rPr/>
        <w:t>sense</w:t>
      </w:r>
      <w:r>
        <w:rPr>
          <w:spacing w:val="-13"/>
        </w:rPr>
        <w:t> </w:t>
      </w:r>
      <w:r>
        <w:rPr/>
        <w:t>that</w:t>
      </w:r>
      <w:r>
        <w:rPr>
          <w:spacing w:val="-12"/>
        </w:rPr>
        <w:t> </w:t>
      </w:r>
      <w:r>
        <w:rPr/>
        <w:t>the</w:t>
      </w:r>
      <w:r>
        <w:rPr>
          <w:spacing w:val="-15"/>
        </w:rPr>
        <w:t> </w:t>
      </w:r>
      <w:r>
        <w:rPr/>
        <w:t>irradiated</w:t>
      </w:r>
      <w:r>
        <w:rPr>
          <w:spacing w:val="-14"/>
        </w:rPr>
        <w:t> </w:t>
      </w:r>
      <w:r>
        <w:rPr/>
        <w:t>sporozoites might constitute the best PE vaccine. Indeed, an assay of liver burden of parasites in the murine model demonstrates that the best reduction is obtained with irradiated sporozoites, and the inhibition is several- fold higher than any of the other formulations. The generation of</w:t>
      </w:r>
      <w:r>
        <w:rPr>
          <w:spacing w:val="-1"/>
        </w:rPr>
        <w:t> </w:t>
      </w:r>
      <w:r>
        <w:rPr/>
        <w:t>sporozoites has been refined and recently</w:t>
      </w:r>
      <w:r>
        <w:rPr>
          <w:spacing w:val="-5"/>
        </w:rPr>
        <w:t> </w:t>
      </w:r>
      <w:r>
        <w:rPr/>
        <w:t>it has been shown</w:t>
      </w:r>
      <w:r>
        <w:rPr>
          <w:spacing w:val="-1"/>
        </w:rPr>
        <w:t> </w:t>
      </w:r>
      <w:r>
        <w:rPr/>
        <w:t>that irradiated</w:t>
      </w:r>
      <w:r>
        <w:rPr>
          <w:spacing w:val="-1"/>
        </w:rPr>
        <w:t> </w:t>
      </w:r>
      <w:r>
        <w:rPr/>
        <w:t>sporozoites of </w:t>
      </w:r>
      <w:r>
        <w:rPr>
          <w:i/>
        </w:rPr>
        <w:t>P.falciparum </w:t>
      </w:r>
      <w:r>
        <w:rPr/>
        <w:t>can generate strong, strain independent protection for at least 10 months in more than 90 % of human recipients. Large scale production of sporozoites may lead to the development of an effective sporozoite vaccine. However, the radiation has to be just right; too much will render the vaccine in- effective, too little may result in some parasites remaining virulent and causing the disease rather than protecting against it.</w:t>
      </w:r>
    </w:p>
    <w:p>
      <w:pPr>
        <w:pStyle w:val="Heading2"/>
        <w:numPr>
          <w:ilvl w:val="2"/>
          <w:numId w:val="2"/>
        </w:numPr>
        <w:tabs>
          <w:tab w:pos="2026" w:val="left" w:leader="none"/>
        </w:tabs>
        <w:spacing w:line="240" w:lineRule="auto" w:before="206" w:after="0"/>
        <w:ind w:left="2026" w:right="0" w:hanging="719"/>
        <w:jc w:val="both"/>
      </w:pPr>
      <w:r>
        <w:rPr/>
        <w:t>Challenges</w:t>
      </w:r>
      <w:r>
        <w:rPr>
          <w:spacing w:val="-2"/>
        </w:rPr>
        <w:t> </w:t>
      </w:r>
      <w:r>
        <w:rPr/>
        <w:t>for</w:t>
      </w:r>
      <w:r>
        <w:rPr>
          <w:spacing w:val="-1"/>
        </w:rPr>
        <w:t> </w:t>
      </w:r>
      <w:r>
        <w:rPr/>
        <w:t>an</w:t>
      </w:r>
      <w:r>
        <w:rPr>
          <w:spacing w:val="-2"/>
        </w:rPr>
        <w:t> </w:t>
      </w:r>
      <w:r>
        <w:rPr/>
        <w:t>effective</w:t>
      </w:r>
      <w:r>
        <w:rPr>
          <w:spacing w:val="-2"/>
        </w:rPr>
        <w:t> </w:t>
      </w:r>
      <w:r>
        <w:rPr/>
        <w:t>malaria</w:t>
      </w:r>
      <w:r>
        <w:rPr>
          <w:spacing w:val="-1"/>
        </w:rPr>
        <w:t> </w:t>
      </w:r>
      <w:r>
        <w:rPr>
          <w:spacing w:val="-2"/>
        </w:rPr>
        <w:t>vaccine</w:t>
      </w:r>
    </w:p>
    <w:p>
      <w:pPr>
        <w:pStyle w:val="BodyText"/>
        <w:spacing w:line="480" w:lineRule="auto" w:before="271"/>
        <w:ind w:left="1307" w:right="1411"/>
        <w:jc w:val="both"/>
      </w:pPr>
      <w:r>
        <w:rPr/>
        <w:t>Lack of good animal models for testing of human malaria vaccines, the difficulties in evaluation of efficacy of the vaccine in endemic areas, and the lack of understanding of the immunosuppressive</w:t>
      </w:r>
      <w:r>
        <w:rPr>
          <w:spacing w:val="-9"/>
        </w:rPr>
        <w:t> </w:t>
      </w:r>
      <w:r>
        <w:rPr/>
        <w:t>mechanisms</w:t>
      </w:r>
      <w:r>
        <w:rPr>
          <w:spacing w:val="-8"/>
        </w:rPr>
        <w:t> </w:t>
      </w:r>
      <w:r>
        <w:rPr/>
        <w:t>of</w:t>
      </w:r>
      <w:r>
        <w:rPr>
          <w:spacing w:val="-9"/>
        </w:rPr>
        <w:t> </w:t>
      </w:r>
      <w:r>
        <w:rPr/>
        <w:t>the</w:t>
      </w:r>
      <w:r>
        <w:rPr>
          <w:spacing w:val="-9"/>
        </w:rPr>
        <w:t> </w:t>
      </w:r>
      <w:r>
        <w:rPr/>
        <w:t>parasite</w:t>
      </w:r>
      <w:r>
        <w:rPr>
          <w:spacing w:val="-9"/>
        </w:rPr>
        <w:t> </w:t>
      </w:r>
      <w:r>
        <w:rPr/>
        <w:t>are</w:t>
      </w:r>
      <w:r>
        <w:rPr>
          <w:spacing w:val="-9"/>
        </w:rPr>
        <w:t> </w:t>
      </w:r>
      <w:r>
        <w:rPr/>
        <w:t>the</w:t>
      </w:r>
      <w:r>
        <w:rPr>
          <w:spacing w:val="-9"/>
        </w:rPr>
        <w:t> </w:t>
      </w:r>
      <w:r>
        <w:rPr/>
        <w:t>foremost</w:t>
      </w:r>
      <w:r>
        <w:rPr>
          <w:spacing w:val="-7"/>
        </w:rPr>
        <w:t> </w:t>
      </w:r>
      <w:r>
        <w:rPr/>
        <w:t>reasons</w:t>
      </w:r>
      <w:r>
        <w:rPr>
          <w:spacing w:val="-8"/>
        </w:rPr>
        <w:t> </w:t>
      </w:r>
      <w:r>
        <w:rPr/>
        <w:t>for</w:t>
      </w:r>
      <w:r>
        <w:rPr>
          <w:spacing w:val="-9"/>
        </w:rPr>
        <w:t> </w:t>
      </w:r>
      <w:r>
        <w:rPr/>
        <w:t>the</w:t>
      </w:r>
      <w:r>
        <w:rPr>
          <w:spacing w:val="-9"/>
        </w:rPr>
        <w:t> </w:t>
      </w:r>
      <w:r>
        <w:rPr/>
        <w:t>failure</w:t>
      </w:r>
      <w:r>
        <w:rPr>
          <w:spacing w:val="-10"/>
        </w:rPr>
        <w:t> </w:t>
      </w:r>
      <w:r>
        <w:rPr/>
        <w:t>of</w:t>
      </w:r>
      <w:r>
        <w:rPr>
          <w:spacing w:val="-9"/>
        </w:rPr>
        <w:t> </w:t>
      </w:r>
      <w:r>
        <w:rPr/>
        <w:t>an effective vaccine. The use of murine models to demonstrate robust protection has failed to stand</w:t>
      </w:r>
      <w:r>
        <w:rPr>
          <w:spacing w:val="5"/>
        </w:rPr>
        <w:t> </w:t>
      </w:r>
      <w:r>
        <w:rPr/>
        <w:t>true</w:t>
      </w:r>
      <w:r>
        <w:rPr>
          <w:spacing w:val="4"/>
        </w:rPr>
        <w:t> </w:t>
      </w:r>
      <w:r>
        <w:rPr/>
        <w:t>in</w:t>
      </w:r>
      <w:r>
        <w:rPr>
          <w:spacing w:val="7"/>
        </w:rPr>
        <w:t> </w:t>
      </w:r>
      <w:r>
        <w:rPr/>
        <w:t>most</w:t>
      </w:r>
      <w:r>
        <w:rPr>
          <w:spacing w:val="6"/>
        </w:rPr>
        <w:t> </w:t>
      </w:r>
      <w:r>
        <w:rPr/>
        <w:t>human</w:t>
      </w:r>
      <w:r>
        <w:rPr>
          <w:spacing w:val="4"/>
        </w:rPr>
        <w:t> </w:t>
      </w:r>
      <w:r>
        <w:rPr/>
        <w:t>trials.</w:t>
      </w:r>
      <w:r>
        <w:rPr>
          <w:spacing w:val="6"/>
        </w:rPr>
        <w:t> </w:t>
      </w:r>
      <w:r>
        <w:rPr/>
        <w:t>One</w:t>
      </w:r>
      <w:r>
        <w:rPr>
          <w:spacing w:val="5"/>
        </w:rPr>
        <w:t> </w:t>
      </w:r>
      <w:r>
        <w:rPr/>
        <w:t>of</w:t>
      </w:r>
      <w:r>
        <w:rPr>
          <w:spacing w:val="5"/>
        </w:rPr>
        <w:t> </w:t>
      </w:r>
      <w:r>
        <w:rPr/>
        <w:t>the</w:t>
      </w:r>
      <w:r>
        <w:rPr>
          <w:spacing w:val="6"/>
        </w:rPr>
        <w:t> </w:t>
      </w:r>
      <w:r>
        <w:rPr/>
        <w:t>possible</w:t>
      </w:r>
      <w:r>
        <w:rPr>
          <w:spacing w:val="5"/>
        </w:rPr>
        <w:t> </w:t>
      </w:r>
      <w:r>
        <w:rPr/>
        <w:t>reasons</w:t>
      </w:r>
      <w:r>
        <w:rPr>
          <w:spacing w:val="7"/>
        </w:rPr>
        <w:t> </w:t>
      </w:r>
      <w:r>
        <w:rPr/>
        <w:t>for</w:t>
      </w:r>
      <w:r>
        <w:rPr>
          <w:spacing w:val="4"/>
        </w:rPr>
        <w:t> </w:t>
      </w:r>
      <w:r>
        <w:rPr/>
        <w:t>the</w:t>
      </w:r>
      <w:r>
        <w:rPr>
          <w:spacing w:val="6"/>
        </w:rPr>
        <w:t> </w:t>
      </w:r>
      <w:r>
        <w:rPr/>
        <w:t>same</w:t>
      </w:r>
      <w:r>
        <w:rPr>
          <w:spacing w:val="5"/>
        </w:rPr>
        <w:t> </w:t>
      </w:r>
      <w:r>
        <w:rPr/>
        <w:t>is</w:t>
      </w:r>
      <w:r>
        <w:rPr>
          <w:spacing w:val="10"/>
        </w:rPr>
        <w:t> </w:t>
      </w:r>
      <w:r>
        <w:rPr/>
        <w:t>because</w:t>
      </w:r>
      <w:r>
        <w:rPr>
          <w:spacing w:val="5"/>
        </w:rPr>
        <w:t> </w:t>
      </w:r>
      <w:r>
        <w:rPr/>
        <w:t>we</w:t>
      </w:r>
      <w:r>
        <w:rPr>
          <w:spacing w:val="6"/>
        </w:rPr>
        <w:t> </w:t>
      </w:r>
      <w:r>
        <w:rPr>
          <w:spacing w:val="-5"/>
        </w:rPr>
        <w:t>use</w:t>
      </w:r>
    </w:p>
    <w:p>
      <w:pPr>
        <w:spacing w:after="0" w:line="480" w:lineRule="auto"/>
        <w:jc w:val="both"/>
        <w:sectPr>
          <w:pgSz w:w="12240" w:h="15840"/>
          <w:pgMar w:header="0" w:footer="1015" w:top="1340" w:bottom="1200" w:left="680" w:right="0"/>
        </w:sectPr>
      </w:pPr>
    </w:p>
    <w:p>
      <w:pPr>
        <w:pStyle w:val="BodyText"/>
        <w:spacing w:before="63"/>
        <w:ind w:left="1307"/>
        <w:jc w:val="both"/>
      </w:pPr>
      <w:r>
        <w:rPr/>
        <w:t>unnatural rodent</w:t>
      </w:r>
      <w:r>
        <w:rPr>
          <w:spacing w:val="1"/>
        </w:rPr>
        <w:t> </w:t>
      </w:r>
      <w:r>
        <w:rPr/>
        <w:t>hosts,</w:t>
      </w:r>
      <w:r>
        <w:rPr>
          <w:spacing w:val="1"/>
        </w:rPr>
        <w:t> </w:t>
      </w:r>
      <w:r>
        <w:rPr/>
        <w:t>and</w:t>
      </w:r>
      <w:r>
        <w:rPr>
          <w:spacing w:val="1"/>
        </w:rPr>
        <w:t> </w:t>
      </w:r>
      <w:r>
        <w:rPr/>
        <w:t>not</w:t>
      </w:r>
      <w:r>
        <w:rPr>
          <w:spacing w:val="1"/>
        </w:rPr>
        <w:t> </w:t>
      </w:r>
      <w:r>
        <w:rPr/>
        <w:t>the natural host</w:t>
      </w:r>
      <w:r>
        <w:rPr>
          <w:spacing w:val="1"/>
        </w:rPr>
        <w:t> </w:t>
      </w:r>
      <w:r>
        <w:rPr/>
        <w:t>(tree shrews) of the murine malaria</w:t>
      </w:r>
      <w:r>
        <w:rPr>
          <w:spacing w:val="-1"/>
        </w:rPr>
        <w:t> </w:t>
      </w:r>
      <w:r>
        <w:rPr>
          <w:spacing w:val="-2"/>
        </w:rPr>
        <w:t>(Druihle</w:t>
      </w:r>
    </w:p>
    <w:p>
      <w:pPr>
        <w:pStyle w:val="BodyText"/>
        <w:spacing w:before="2"/>
      </w:pPr>
    </w:p>
    <w:p>
      <w:pPr>
        <w:spacing w:before="1"/>
        <w:ind w:left="1307" w:right="0" w:firstLine="0"/>
        <w:jc w:val="both"/>
        <w:rPr>
          <w:sz w:val="24"/>
        </w:rPr>
      </w:pPr>
      <w:r>
        <w:rPr>
          <w:i/>
          <w:sz w:val="24"/>
        </w:rPr>
        <w:t>et al., </w:t>
      </w:r>
      <w:r>
        <w:rPr>
          <w:spacing w:val="-2"/>
          <w:sz w:val="24"/>
        </w:rPr>
        <w:t>2002).</w:t>
      </w:r>
    </w:p>
    <w:p>
      <w:pPr>
        <w:pStyle w:val="BodyText"/>
        <w:spacing w:before="196"/>
      </w:pPr>
    </w:p>
    <w:p>
      <w:pPr>
        <w:pStyle w:val="BodyText"/>
        <w:spacing w:line="480" w:lineRule="auto" w:before="1"/>
        <w:ind w:left="1307" w:right="1411"/>
        <w:jc w:val="both"/>
      </w:pPr>
      <w:r>
        <w:rPr/>
        <w:t>Vaccine development and field trials are lengthy and expensive. In most of the trials, including those in naïve volunteers, it is important to note that sterile immunity was not observed in a large proportion of the subjects for a significant length of time. This has important implications. Are children from endemic areas in a position to take frequent vaccination</w:t>
      </w:r>
      <w:r>
        <w:rPr>
          <w:spacing w:val="-3"/>
        </w:rPr>
        <w:t> </w:t>
      </w:r>
      <w:r>
        <w:rPr/>
        <w:t>doses? The</w:t>
      </w:r>
      <w:r>
        <w:rPr>
          <w:spacing w:val="-3"/>
        </w:rPr>
        <w:t> </w:t>
      </w:r>
      <w:r>
        <w:rPr/>
        <w:t>RTS,</w:t>
      </w:r>
      <w:r>
        <w:rPr>
          <w:spacing w:val="-3"/>
        </w:rPr>
        <w:t> </w:t>
      </w:r>
      <w:r>
        <w:rPr/>
        <w:t>as</w:t>
      </w:r>
      <w:r>
        <w:rPr>
          <w:spacing w:val="-3"/>
        </w:rPr>
        <w:t> </w:t>
      </w:r>
      <w:r>
        <w:rPr/>
        <w:t>well</w:t>
      </w:r>
      <w:r>
        <w:rPr>
          <w:spacing w:val="-3"/>
        </w:rPr>
        <w:t> </w:t>
      </w:r>
      <w:r>
        <w:rPr/>
        <w:t>as</w:t>
      </w:r>
      <w:r>
        <w:rPr>
          <w:spacing w:val="-3"/>
        </w:rPr>
        <w:t> </w:t>
      </w:r>
      <w:r>
        <w:rPr/>
        <w:t>irradiated</w:t>
      </w:r>
      <w:r>
        <w:rPr>
          <w:spacing w:val="-3"/>
        </w:rPr>
        <w:t> </w:t>
      </w:r>
      <w:r>
        <w:rPr/>
        <w:t>sporozoite</w:t>
      </w:r>
      <w:r>
        <w:rPr>
          <w:spacing w:val="-4"/>
        </w:rPr>
        <w:t> </w:t>
      </w:r>
      <w:r>
        <w:rPr/>
        <w:t>vaccine</w:t>
      </w:r>
      <w:r>
        <w:rPr>
          <w:spacing w:val="-3"/>
        </w:rPr>
        <w:t> </w:t>
      </w:r>
      <w:r>
        <w:rPr/>
        <w:t>might</w:t>
      </w:r>
      <w:r>
        <w:rPr>
          <w:spacing w:val="-3"/>
        </w:rPr>
        <w:t> </w:t>
      </w:r>
      <w:r>
        <w:rPr/>
        <w:t>prove</w:t>
      </w:r>
      <w:r>
        <w:rPr>
          <w:spacing w:val="-5"/>
        </w:rPr>
        <w:t> </w:t>
      </w:r>
      <w:r>
        <w:rPr/>
        <w:t>useful</w:t>
      </w:r>
      <w:r>
        <w:rPr>
          <w:spacing w:val="-2"/>
        </w:rPr>
        <w:t> </w:t>
      </w:r>
      <w:r>
        <w:rPr/>
        <w:t>for transient visitors to endemic areas, such as tourists or military personnel. However, to manage the current burden of malaria in endemic areas, alternative methods such as insecticide spraying, insecticide-treated bed nets, long-lasting insecticidal nets and combination drug therapies should be used to their maximum.</w:t>
      </w:r>
    </w:p>
    <w:p>
      <w:pPr>
        <w:pStyle w:val="Heading2"/>
        <w:numPr>
          <w:ilvl w:val="1"/>
          <w:numId w:val="2"/>
        </w:numPr>
        <w:tabs>
          <w:tab w:pos="2026" w:val="left" w:leader="none"/>
        </w:tabs>
        <w:spacing w:line="240" w:lineRule="auto" w:before="205" w:after="0"/>
        <w:ind w:left="2026" w:right="0" w:hanging="719"/>
        <w:jc w:val="both"/>
      </w:pPr>
      <w:r>
        <w:rPr/>
        <w:t>Pain</w:t>
      </w:r>
      <w:r>
        <w:rPr>
          <w:spacing w:val="-1"/>
        </w:rPr>
        <w:t> </w:t>
      </w:r>
      <w:r>
        <w:rPr/>
        <w:t>and its</w:t>
      </w:r>
      <w:r>
        <w:rPr>
          <w:spacing w:val="-1"/>
        </w:rPr>
        <w:t> </w:t>
      </w:r>
      <w:r>
        <w:rPr>
          <w:spacing w:val="-2"/>
        </w:rPr>
        <w:t>Management</w:t>
      </w:r>
    </w:p>
    <w:p>
      <w:pPr>
        <w:pStyle w:val="BodyText"/>
        <w:spacing w:line="480" w:lineRule="auto" w:before="271"/>
        <w:ind w:left="1307" w:right="1409"/>
        <w:jc w:val="both"/>
      </w:pPr>
      <w:r>
        <w:rPr/>
        <w:t>The International association for the study of pain (IASP) defines pain as “an unpleasant sensory and emotional experience associated with an actual or potential tissue damage, or described</w:t>
      </w:r>
      <w:r>
        <w:rPr>
          <w:spacing w:val="-8"/>
        </w:rPr>
        <w:t> </w:t>
      </w:r>
      <w:r>
        <w:rPr/>
        <w:t>in</w:t>
      </w:r>
      <w:r>
        <w:rPr>
          <w:spacing w:val="-8"/>
        </w:rPr>
        <w:t> </w:t>
      </w:r>
      <w:r>
        <w:rPr/>
        <w:t>terms</w:t>
      </w:r>
      <w:r>
        <w:rPr>
          <w:spacing w:val="-8"/>
        </w:rPr>
        <w:t> </w:t>
      </w:r>
      <w:r>
        <w:rPr/>
        <w:t>of</w:t>
      </w:r>
      <w:r>
        <w:rPr>
          <w:spacing w:val="-9"/>
        </w:rPr>
        <w:t> </w:t>
      </w:r>
      <w:r>
        <w:rPr/>
        <w:t>such</w:t>
      </w:r>
      <w:r>
        <w:rPr>
          <w:spacing w:val="-8"/>
        </w:rPr>
        <w:t> </w:t>
      </w:r>
      <w:r>
        <w:rPr/>
        <w:t>damage”</w:t>
      </w:r>
      <w:r>
        <w:rPr>
          <w:spacing w:val="-9"/>
        </w:rPr>
        <w:t> </w:t>
      </w:r>
      <w:r>
        <w:rPr/>
        <w:t>(IASP,</w:t>
      </w:r>
      <w:r>
        <w:rPr>
          <w:spacing w:val="-8"/>
        </w:rPr>
        <w:t> </w:t>
      </w:r>
      <w:r>
        <w:rPr/>
        <w:t>2015).</w:t>
      </w:r>
      <w:r>
        <w:rPr>
          <w:spacing w:val="-6"/>
        </w:rPr>
        <w:t> </w:t>
      </w:r>
      <w:r>
        <w:rPr/>
        <w:t>Pain</w:t>
      </w:r>
      <w:r>
        <w:rPr>
          <w:spacing w:val="-8"/>
        </w:rPr>
        <w:t> </w:t>
      </w:r>
      <w:r>
        <w:rPr/>
        <w:t>is</w:t>
      </w:r>
      <w:r>
        <w:rPr>
          <w:spacing w:val="-8"/>
        </w:rPr>
        <w:t> </w:t>
      </w:r>
      <w:r>
        <w:rPr/>
        <w:t>always</w:t>
      </w:r>
      <w:r>
        <w:rPr>
          <w:spacing w:val="-8"/>
        </w:rPr>
        <w:t> </w:t>
      </w:r>
      <w:r>
        <w:rPr/>
        <w:t>subjective;</w:t>
      </w:r>
      <w:r>
        <w:rPr>
          <w:spacing w:val="-8"/>
        </w:rPr>
        <w:t> </w:t>
      </w:r>
      <w:r>
        <w:rPr/>
        <w:t>each</w:t>
      </w:r>
      <w:r>
        <w:rPr>
          <w:spacing w:val="-8"/>
        </w:rPr>
        <w:t> </w:t>
      </w:r>
      <w:r>
        <w:rPr/>
        <w:t>individual learns the application of the word through experiences related to injury in early life. Accordingly, pain is the experience that is associated with actual or potential tissue damage (IASP,</w:t>
      </w:r>
      <w:r>
        <w:rPr>
          <w:spacing w:val="-14"/>
        </w:rPr>
        <w:t> </w:t>
      </w:r>
      <w:r>
        <w:rPr/>
        <w:t>2015).</w:t>
      </w:r>
      <w:r>
        <w:rPr>
          <w:spacing w:val="-12"/>
        </w:rPr>
        <w:t> </w:t>
      </w:r>
      <w:r>
        <w:rPr/>
        <w:t>It</w:t>
      </w:r>
      <w:r>
        <w:rPr>
          <w:spacing w:val="-14"/>
        </w:rPr>
        <w:t> </w:t>
      </w:r>
      <w:r>
        <w:rPr/>
        <w:t>varies</w:t>
      </w:r>
      <w:r>
        <w:rPr>
          <w:spacing w:val="-14"/>
        </w:rPr>
        <w:t> </w:t>
      </w:r>
      <w:r>
        <w:rPr/>
        <w:t>from</w:t>
      </w:r>
      <w:r>
        <w:rPr>
          <w:spacing w:val="-14"/>
        </w:rPr>
        <w:t> </w:t>
      </w:r>
      <w:r>
        <w:rPr/>
        <w:t>person</w:t>
      </w:r>
      <w:r>
        <w:rPr>
          <w:spacing w:val="-15"/>
        </w:rPr>
        <w:t> </w:t>
      </w:r>
      <w:r>
        <w:rPr/>
        <w:t>to</w:t>
      </w:r>
      <w:r>
        <w:rPr>
          <w:spacing w:val="-14"/>
        </w:rPr>
        <w:t> </w:t>
      </w:r>
      <w:r>
        <w:rPr/>
        <w:t>person</w:t>
      </w:r>
      <w:r>
        <w:rPr>
          <w:spacing w:val="-15"/>
        </w:rPr>
        <w:t> </w:t>
      </w:r>
      <w:r>
        <w:rPr/>
        <w:t>and</w:t>
      </w:r>
      <w:r>
        <w:rPr>
          <w:spacing w:val="-14"/>
        </w:rPr>
        <w:t> </w:t>
      </w:r>
      <w:r>
        <w:rPr/>
        <w:t>in</w:t>
      </w:r>
      <w:r>
        <w:rPr>
          <w:spacing w:val="-14"/>
        </w:rPr>
        <w:t> </w:t>
      </w:r>
      <w:r>
        <w:rPr/>
        <w:t>the</w:t>
      </w:r>
      <w:r>
        <w:rPr>
          <w:spacing w:val="-15"/>
        </w:rPr>
        <w:t> </w:t>
      </w:r>
      <w:r>
        <w:rPr/>
        <w:t>same</w:t>
      </w:r>
      <w:r>
        <w:rPr>
          <w:spacing w:val="-15"/>
        </w:rPr>
        <w:t> </w:t>
      </w:r>
      <w:r>
        <w:rPr/>
        <w:t>person</w:t>
      </w:r>
      <w:r>
        <w:rPr>
          <w:spacing w:val="-15"/>
        </w:rPr>
        <w:t> </w:t>
      </w:r>
      <w:r>
        <w:rPr/>
        <w:t>from</w:t>
      </w:r>
      <w:r>
        <w:rPr>
          <w:spacing w:val="-15"/>
        </w:rPr>
        <w:t> </w:t>
      </w:r>
      <w:r>
        <w:rPr/>
        <w:t>time</w:t>
      </w:r>
      <w:r>
        <w:rPr>
          <w:spacing w:val="-15"/>
        </w:rPr>
        <w:t> </w:t>
      </w:r>
      <w:r>
        <w:rPr/>
        <w:t>to</w:t>
      </w:r>
      <w:r>
        <w:rPr>
          <w:spacing w:val="-14"/>
        </w:rPr>
        <w:t> </w:t>
      </w:r>
      <w:r>
        <w:rPr/>
        <w:t>time.</w:t>
      </w:r>
      <w:r>
        <w:rPr>
          <w:spacing w:val="-15"/>
        </w:rPr>
        <w:t> </w:t>
      </w:r>
      <w:r>
        <w:rPr/>
        <w:t>There may</w:t>
      </w:r>
      <w:r>
        <w:rPr>
          <w:spacing w:val="-11"/>
        </w:rPr>
        <w:t> </w:t>
      </w:r>
      <w:r>
        <w:rPr/>
        <w:t>be</w:t>
      </w:r>
      <w:r>
        <w:rPr>
          <w:spacing w:val="-7"/>
        </w:rPr>
        <w:t> </w:t>
      </w:r>
      <w:r>
        <w:rPr/>
        <w:t>a</w:t>
      </w:r>
      <w:r>
        <w:rPr>
          <w:spacing w:val="-7"/>
        </w:rPr>
        <w:t> </w:t>
      </w:r>
      <w:r>
        <w:rPr/>
        <w:t>strong</w:t>
      </w:r>
      <w:r>
        <w:rPr>
          <w:spacing w:val="-8"/>
        </w:rPr>
        <w:t> </w:t>
      </w:r>
      <w:r>
        <w:rPr/>
        <w:t>emotional</w:t>
      </w:r>
      <w:r>
        <w:rPr>
          <w:spacing w:val="-6"/>
        </w:rPr>
        <w:t> </w:t>
      </w:r>
      <w:r>
        <w:rPr/>
        <w:t>component</w:t>
      </w:r>
      <w:r>
        <w:rPr>
          <w:spacing w:val="-6"/>
        </w:rPr>
        <w:t> </w:t>
      </w:r>
      <w:r>
        <w:rPr/>
        <w:t>contributing</w:t>
      </w:r>
      <w:r>
        <w:rPr>
          <w:spacing w:val="-8"/>
        </w:rPr>
        <w:t> </w:t>
      </w:r>
      <w:r>
        <w:rPr/>
        <w:t>to</w:t>
      </w:r>
      <w:r>
        <w:rPr>
          <w:spacing w:val="-5"/>
        </w:rPr>
        <w:t> </w:t>
      </w:r>
      <w:r>
        <w:rPr/>
        <w:t>the</w:t>
      </w:r>
      <w:r>
        <w:rPr>
          <w:spacing w:val="-6"/>
        </w:rPr>
        <w:t> </w:t>
      </w:r>
      <w:r>
        <w:rPr/>
        <w:t>pain</w:t>
      </w:r>
      <w:r>
        <w:rPr>
          <w:spacing w:val="-5"/>
        </w:rPr>
        <w:t> </w:t>
      </w:r>
      <w:r>
        <w:rPr/>
        <w:t>experiences;</w:t>
      </w:r>
      <w:r>
        <w:rPr>
          <w:spacing w:val="-5"/>
        </w:rPr>
        <w:t> </w:t>
      </w:r>
      <w:r>
        <w:rPr/>
        <w:t>but</w:t>
      </w:r>
      <w:r>
        <w:rPr>
          <w:spacing w:val="-5"/>
        </w:rPr>
        <w:t> </w:t>
      </w:r>
      <w:r>
        <w:rPr/>
        <w:t>that</w:t>
      </w:r>
      <w:r>
        <w:rPr>
          <w:spacing w:val="-8"/>
        </w:rPr>
        <w:t> </w:t>
      </w:r>
      <w:r>
        <w:rPr/>
        <w:t>does</w:t>
      </w:r>
      <w:r>
        <w:rPr>
          <w:spacing w:val="-6"/>
        </w:rPr>
        <w:t> </w:t>
      </w:r>
      <w:r>
        <w:rPr/>
        <w:t>not mean</w:t>
      </w:r>
      <w:r>
        <w:rPr>
          <w:spacing w:val="-8"/>
        </w:rPr>
        <w:t> </w:t>
      </w:r>
      <w:r>
        <w:rPr/>
        <w:t>that</w:t>
      </w:r>
      <w:r>
        <w:rPr>
          <w:spacing w:val="-8"/>
        </w:rPr>
        <w:t> </w:t>
      </w:r>
      <w:r>
        <w:rPr/>
        <w:t>the</w:t>
      </w:r>
      <w:r>
        <w:rPr>
          <w:spacing w:val="-9"/>
        </w:rPr>
        <w:t> </w:t>
      </w:r>
      <w:r>
        <w:rPr/>
        <w:t>suffering</w:t>
      </w:r>
      <w:r>
        <w:rPr>
          <w:spacing w:val="-11"/>
        </w:rPr>
        <w:t> </w:t>
      </w:r>
      <w:r>
        <w:rPr/>
        <w:t>is</w:t>
      </w:r>
      <w:r>
        <w:rPr>
          <w:spacing w:val="-5"/>
        </w:rPr>
        <w:t> </w:t>
      </w:r>
      <w:r>
        <w:rPr/>
        <w:t>less</w:t>
      </w:r>
      <w:r>
        <w:rPr>
          <w:spacing w:val="-8"/>
        </w:rPr>
        <w:t> </w:t>
      </w:r>
      <w:r>
        <w:rPr/>
        <w:t>important</w:t>
      </w:r>
      <w:r>
        <w:rPr>
          <w:spacing w:val="-8"/>
        </w:rPr>
        <w:t> </w:t>
      </w:r>
      <w:r>
        <w:rPr/>
        <w:t>(Rajagopal,</w:t>
      </w:r>
      <w:r>
        <w:rPr>
          <w:spacing w:val="-8"/>
        </w:rPr>
        <w:t> </w:t>
      </w:r>
      <w:r>
        <w:rPr/>
        <w:t>2006).</w:t>
      </w:r>
      <w:r>
        <w:rPr>
          <w:spacing w:val="-6"/>
        </w:rPr>
        <w:t> </w:t>
      </w:r>
      <w:r>
        <w:rPr/>
        <w:t>It</w:t>
      </w:r>
      <w:r>
        <w:rPr>
          <w:spacing w:val="-8"/>
        </w:rPr>
        <w:t> </w:t>
      </w:r>
      <w:r>
        <w:rPr/>
        <w:t>is</w:t>
      </w:r>
      <w:r>
        <w:rPr>
          <w:spacing w:val="-8"/>
        </w:rPr>
        <w:t> </w:t>
      </w:r>
      <w:r>
        <w:rPr/>
        <w:t>also</w:t>
      </w:r>
      <w:r>
        <w:rPr>
          <w:spacing w:val="-8"/>
        </w:rPr>
        <w:t> </w:t>
      </w:r>
      <w:r>
        <w:rPr/>
        <w:t>a</w:t>
      </w:r>
      <w:r>
        <w:rPr>
          <w:spacing w:val="-9"/>
        </w:rPr>
        <w:t> </w:t>
      </w:r>
      <w:r>
        <w:rPr/>
        <w:t>specific</w:t>
      </w:r>
      <w:r>
        <w:rPr>
          <w:spacing w:val="-4"/>
        </w:rPr>
        <w:t> </w:t>
      </w:r>
      <w:r>
        <w:rPr/>
        <w:t>enteroceptive sensation;</w:t>
      </w:r>
      <w:r>
        <w:rPr>
          <w:spacing w:val="-5"/>
        </w:rPr>
        <w:t> </w:t>
      </w:r>
      <w:r>
        <w:rPr/>
        <w:t>as</w:t>
      </w:r>
      <w:r>
        <w:rPr>
          <w:spacing w:val="-6"/>
        </w:rPr>
        <w:t> </w:t>
      </w:r>
      <w:r>
        <w:rPr/>
        <w:t>it</w:t>
      </w:r>
      <w:r>
        <w:rPr>
          <w:spacing w:val="-5"/>
        </w:rPr>
        <w:t> </w:t>
      </w:r>
      <w:r>
        <w:rPr/>
        <w:t>can</w:t>
      </w:r>
      <w:r>
        <w:rPr>
          <w:spacing w:val="-6"/>
        </w:rPr>
        <w:t> </w:t>
      </w:r>
      <w:r>
        <w:rPr/>
        <w:t>be</w:t>
      </w:r>
      <w:r>
        <w:rPr>
          <w:spacing w:val="-7"/>
        </w:rPr>
        <w:t> </w:t>
      </w:r>
      <w:r>
        <w:rPr/>
        <w:t>perceived</w:t>
      </w:r>
      <w:r>
        <w:rPr>
          <w:spacing w:val="-6"/>
        </w:rPr>
        <w:t> </w:t>
      </w:r>
      <w:r>
        <w:rPr/>
        <w:t>as</w:t>
      </w:r>
      <w:r>
        <w:rPr>
          <w:spacing w:val="-6"/>
        </w:rPr>
        <w:t> </w:t>
      </w:r>
      <w:r>
        <w:rPr/>
        <w:t>arising</w:t>
      </w:r>
      <w:r>
        <w:rPr>
          <w:spacing w:val="-8"/>
        </w:rPr>
        <w:t> </w:t>
      </w:r>
      <w:r>
        <w:rPr/>
        <w:t>from</w:t>
      </w:r>
      <w:r>
        <w:rPr>
          <w:spacing w:val="-5"/>
        </w:rPr>
        <w:t> </w:t>
      </w:r>
      <w:r>
        <w:rPr/>
        <w:t>a</w:t>
      </w:r>
      <w:r>
        <w:rPr>
          <w:spacing w:val="-7"/>
        </w:rPr>
        <w:t> </w:t>
      </w:r>
      <w:r>
        <w:rPr/>
        <w:t>particular</w:t>
      </w:r>
      <w:r>
        <w:rPr>
          <w:spacing w:val="-7"/>
        </w:rPr>
        <w:t> </w:t>
      </w:r>
      <w:r>
        <w:rPr/>
        <w:t>portion</w:t>
      </w:r>
      <w:r>
        <w:rPr>
          <w:spacing w:val="-6"/>
        </w:rPr>
        <w:t> </w:t>
      </w:r>
      <w:r>
        <w:rPr/>
        <w:t>of</w:t>
      </w:r>
      <w:r>
        <w:rPr>
          <w:spacing w:val="-7"/>
        </w:rPr>
        <w:t> </w:t>
      </w:r>
      <w:r>
        <w:rPr/>
        <w:t>the</w:t>
      </w:r>
      <w:r>
        <w:rPr>
          <w:spacing w:val="-6"/>
        </w:rPr>
        <w:t> </w:t>
      </w:r>
      <w:r>
        <w:rPr/>
        <w:t>body,</w:t>
      </w:r>
      <w:r>
        <w:rPr>
          <w:spacing w:val="-6"/>
        </w:rPr>
        <w:t> </w:t>
      </w:r>
      <w:r>
        <w:rPr/>
        <w:t>its</w:t>
      </w:r>
      <w:r>
        <w:rPr>
          <w:spacing w:val="-6"/>
        </w:rPr>
        <w:t> </w:t>
      </w:r>
      <w:r>
        <w:rPr/>
        <w:t>temporal properties can be detailed, it can be differentiated qualitatively and it involves dedicated subsets of peripheral and central neurons (Craig and Sorkin, 2001).</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Pain is the most common reason patients need a physician. For most patients, it is of short duration</w:t>
      </w:r>
      <w:r>
        <w:rPr>
          <w:spacing w:val="-3"/>
        </w:rPr>
        <w:t> </w:t>
      </w:r>
      <w:r>
        <w:rPr/>
        <w:t>and</w:t>
      </w:r>
      <w:r>
        <w:rPr>
          <w:spacing w:val="-3"/>
        </w:rPr>
        <w:t> </w:t>
      </w:r>
      <w:r>
        <w:rPr/>
        <w:t>quickly</w:t>
      </w:r>
      <w:r>
        <w:rPr>
          <w:spacing w:val="-8"/>
        </w:rPr>
        <w:t> </w:t>
      </w:r>
      <w:r>
        <w:rPr/>
        <w:t>forgotten.</w:t>
      </w:r>
      <w:r>
        <w:rPr>
          <w:spacing w:val="-3"/>
        </w:rPr>
        <w:t> </w:t>
      </w:r>
      <w:r>
        <w:rPr/>
        <w:t>Unfortunately,</w:t>
      </w:r>
      <w:r>
        <w:rPr>
          <w:spacing w:val="-3"/>
        </w:rPr>
        <w:t> </w:t>
      </w:r>
      <w:r>
        <w:rPr/>
        <w:t>for</w:t>
      </w:r>
      <w:r>
        <w:rPr>
          <w:spacing w:val="-3"/>
        </w:rPr>
        <w:t> </w:t>
      </w:r>
      <w:r>
        <w:rPr/>
        <w:t>some,</w:t>
      </w:r>
      <w:r>
        <w:rPr>
          <w:spacing w:val="-3"/>
        </w:rPr>
        <w:t> </w:t>
      </w:r>
      <w:r>
        <w:rPr/>
        <w:t>the</w:t>
      </w:r>
      <w:r>
        <w:rPr>
          <w:spacing w:val="-4"/>
        </w:rPr>
        <w:t> </w:t>
      </w:r>
      <w:r>
        <w:rPr/>
        <w:t>pain</w:t>
      </w:r>
      <w:r>
        <w:rPr>
          <w:spacing w:val="-3"/>
        </w:rPr>
        <w:t> </w:t>
      </w:r>
      <w:r>
        <w:rPr/>
        <w:t>does</w:t>
      </w:r>
      <w:r>
        <w:rPr>
          <w:spacing w:val="-3"/>
        </w:rPr>
        <w:t> </w:t>
      </w:r>
      <w:r>
        <w:rPr/>
        <w:t>not</w:t>
      </w:r>
      <w:r>
        <w:rPr>
          <w:spacing w:val="-3"/>
        </w:rPr>
        <w:t> </w:t>
      </w:r>
      <w:r>
        <w:rPr/>
        <w:t>pass</w:t>
      </w:r>
      <w:r>
        <w:rPr>
          <w:spacing w:val="-3"/>
        </w:rPr>
        <w:t> </w:t>
      </w:r>
      <w:r>
        <w:rPr/>
        <w:t>but</w:t>
      </w:r>
      <w:r>
        <w:rPr>
          <w:spacing w:val="-3"/>
        </w:rPr>
        <w:t> </w:t>
      </w:r>
      <w:r>
        <w:rPr/>
        <w:t>becomes a</w:t>
      </w:r>
      <w:r>
        <w:rPr>
          <w:spacing w:val="-15"/>
        </w:rPr>
        <w:t> </w:t>
      </w:r>
      <w:r>
        <w:rPr/>
        <w:t>continuous</w:t>
      </w:r>
      <w:r>
        <w:rPr>
          <w:spacing w:val="-15"/>
        </w:rPr>
        <w:t> </w:t>
      </w:r>
      <w:r>
        <w:rPr/>
        <w:t>burden</w:t>
      </w:r>
      <w:r>
        <w:rPr>
          <w:spacing w:val="-13"/>
        </w:rPr>
        <w:t> </w:t>
      </w:r>
      <w:r>
        <w:rPr/>
        <w:t>and</w:t>
      </w:r>
      <w:r>
        <w:rPr>
          <w:spacing w:val="-12"/>
        </w:rPr>
        <w:t> </w:t>
      </w:r>
      <w:r>
        <w:rPr/>
        <w:t>an</w:t>
      </w:r>
      <w:r>
        <w:rPr>
          <w:spacing w:val="-14"/>
        </w:rPr>
        <w:t> </w:t>
      </w:r>
      <w:r>
        <w:rPr/>
        <w:t>unrelenting</w:t>
      </w:r>
      <w:r>
        <w:rPr>
          <w:spacing w:val="-14"/>
        </w:rPr>
        <w:t> </w:t>
      </w:r>
      <w:r>
        <w:rPr/>
        <w:t>suffering</w:t>
      </w:r>
      <w:r>
        <w:rPr>
          <w:spacing w:val="-15"/>
        </w:rPr>
        <w:t> </w:t>
      </w:r>
      <w:r>
        <w:rPr/>
        <w:t>(Debon</w:t>
      </w:r>
      <w:r>
        <w:rPr>
          <w:spacing w:val="-14"/>
        </w:rPr>
        <w:t> </w:t>
      </w:r>
      <w:r>
        <w:rPr>
          <w:i/>
        </w:rPr>
        <w:t>et</w:t>
      </w:r>
      <w:r>
        <w:rPr>
          <w:i/>
          <w:spacing w:val="-12"/>
        </w:rPr>
        <w:t> </w:t>
      </w:r>
      <w:r>
        <w:rPr>
          <w:i/>
        </w:rPr>
        <w:t>al.</w:t>
      </w:r>
      <w:r>
        <w:rPr/>
        <w:t>,</w:t>
      </w:r>
      <w:r>
        <w:rPr>
          <w:spacing w:val="-14"/>
        </w:rPr>
        <w:t> </w:t>
      </w:r>
      <w:r>
        <w:rPr/>
        <w:t>2013).</w:t>
      </w:r>
      <w:r>
        <w:rPr>
          <w:spacing w:val="-12"/>
        </w:rPr>
        <w:t> </w:t>
      </w:r>
      <w:r>
        <w:rPr/>
        <w:t>Common</w:t>
      </w:r>
      <w:r>
        <w:rPr>
          <w:spacing w:val="-14"/>
        </w:rPr>
        <w:t> </w:t>
      </w:r>
      <w:r>
        <w:rPr/>
        <w:t>chronic</w:t>
      </w:r>
      <w:r>
        <w:rPr>
          <w:spacing w:val="-14"/>
        </w:rPr>
        <w:t> </w:t>
      </w:r>
      <w:r>
        <w:rPr/>
        <w:t>pain conditions</w:t>
      </w:r>
      <w:r>
        <w:rPr>
          <w:spacing w:val="-5"/>
        </w:rPr>
        <w:t> </w:t>
      </w:r>
      <w:r>
        <w:rPr/>
        <w:t>affect</w:t>
      </w:r>
      <w:r>
        <w:rPr>
          <w:spacing w:val="-5"/>
        </w:rPr>
        <w:t> </w:t>
      </w:r>
      <w:r>
        <w:rPr/>
        <w:t>approximately</w:t>
      </w:r>
      <w:r>
        <w:rPr>
          <w:spacing w:val="-11"/>
        </w:rPr>
        <w:t> </w:t>
      </w:r>
      <w:r>
        <w:rPr/>
        <w:t>100</w:t>
      </w:r>
      <w:r>
        <w:rPr>
          <w:spacing w:val="-6"/>
        </w:rPr>
        <w:t> </w:t>
      </w:r>
      <w:r>
        <w:rPr/>
        <w:t>million</w:t>
      </w:r>
      <w:r>
        <w:rPr>
          <w:spacing w:val="-5"/>
        </w:rPr>
        <w:t> </w:t>
      </w:r>
      <w:r>
        <w:rPr/>
        <w:t>adults</w:t>
      </w:r>
      <w:r>
        <w:rPr>
          <w:spacing w:val="-8"/>
        </w:rPr>
        <w:t> </w:t>
      </w:r>
      <w:r>
        <w:rPr/>
        <w:t>in</w:t>
      </w:r>
      <w:r>
        <w:rPr>
          <w:spacing w:val="-5"/>
        </w:rPr>
        <w:t> </w:t>
      </w:r>
      <w:r>
        <w:rPr/>
        <w:t>the</w:t>
      </w:r>
      <w:r>
        <w:rPr>
          <w:spacing w:val="-6"/>
        </w:rPr>
        <w:t> </w:t>
      </w:r>
      <w:r>
        <w:rPr/>
        <w:t>United</w:t>
      </w:r>
      <w:r>
        <w:rPr>
          <w:spacing w:val="-6"/>
        </w:rPr>
        <w:t> </w:t>
      </w:r>
      <w:r>
        <w:rPr/>
        <w:t>States</w:t>
      </w:r>
      <w:r>
        <w:rPr>
          <w:spacing w:val="-6"/>
        </w:rPr>
        <w:t> </w:t>
      </w:r>
      <w:r>
        <w:rPr/>
        <w:t>at</w:t>
      </w:r>
      <w:r>
        <w:rPr>
          <w:spacing w:val="-8"/>
        </w:rPr>
        <w:t> </w:t>
      </w:r>
      <w:r>
        <w:rPr/>
        <w:t>a</w:t>
      </w:r>
      <w:r>
        <w:rPr>
          <w:spacing w:val="-9"/>
        </w:rPr>
        <w:t> </w:t>
      </w:r>
      <w:r>
        <w:rPr/>
        <w:t>cost</w:t>
      </w:r>
      <w:r>
        <w:rPr>
          <w:spacing w:val="-5"/>
        </w:rPr>
        <w:t> </w:t>
      </w:r>
      <w:r>
        <w:rPr/>
        <w:t>of</w:t>
      </w:r>
      <w:r>
        <w:rPr>
          <w:spacing w:val="-7"/>
        </w:rPr>
        <w:t> </w:t>
      </w:r>
      <w:r>
        <w:rPr/>
        <w:t>$560-635 billion annually in direct medical treatment costs and lost productivity (Committee on Advancing Pain Research, Care, and Education, 2011). Pain, especially when chronic, markedly</w:t>
      </w:r>
      <w:r>
        <w:rPr>
          <w:spacing w:val="-9"/>
        </w:rPr>
        <w:t> </w:t>
      </w:r>
      <w:r>
        <w:rPr/>
        <w:t>decreases</w:t>
      </w:r>
      <w:r>
        <w:rPr>
          <w:spacing w:val="-4"/>
        </w:rPr>
        <w:t> </w:t>
      </w:r>
      <w:r>
        <w:rPr/>
        <w:t>individuals’</w:t>
      </w:r>
      <w:r>
        <w:rPr>
          <w:spacing w:val="-4"/>
        </w:rPr>
        <w:t> </w:t>
      </w:r>
      <w:r>
        <w:rPr/>
        <w:t>health</w:t>
      </w:r>
      <w:r>
        <w:rPr>
          <w:spacing w:val="-4"/>
        </w:rPr>
        <w:t> </w:t>
      </w:r>
      <w:r>
        <w:rPr/>
        <w:t>status</w:t>
      </w:r>
      <w:r>
        <w:rPr>
          <w:spacing w:val="-2"/>
        </w:rPr>
        <w:t> </w:t>
      </w:r>
      <w:r>
        <w:rPr/>
        <w:t>and</w:t>
      </w:r>
      <w:r>
        <w:rPr>
          <w:spacing w:val="-2"/>
        </w:rPr>
        <w:t> </w:t>
      </w:r>
      <w:r>
        <w:rPr/>
        <w:t>quality</w:t>
      </w:r>
      <w:r>
        <w:rPr>
          <w:spacing w:val="-9"/>
        </w:rPr>
        <w:t> </w:t>
      </w:r>
      <w:r>
        <w:rPr/>
        <w:t>of</w:t>
      </w:r>
      <w:r>
        <w:rPr>
          <w:spacing w:val="-2"/>
        </w:rPr>
        <w:t> </w:t>
      </w:r>
      <w:r>
        <w:rPr/>
        <w:t>life</w:t>
      </w:r>
      <w:r>
        <w:rPr>
          <w:spacing w:val="-6"/>
        </w:rPr>
        <w:t> </w:t>
      </w:r>
      <w:r>
        <w:rPr/>
        <w:t>and</w:t>
      </w:r>
      <w:r>
        <w:rPr>
          <w:spacing w:val="-4"/>
        </w:rPr>
        <w:t> </w:t>
      </w:r>
      <w:r>
        <w:rPr/>
        <w:t>can</w:t>
      </w:r>
      <w:r>
        <w:rPr>
          <w:spacing w:val="-4"/>
        </w:rPr>
        <w:t> </w:t>
      </w:r>
      <w:r>
        <w:rPr/>
        <w:t>detrimentally</w:t>
      </w:r>
      <w:r>
        <w:rPr>
          <w:spacing w:val="-6"/>
        </w:rPr>
        <w:t> </w:t>
      </w:r>
      <w:r>
        <w:rPr/>
        <w:t>affect the families of patients. It often interferes with every day work activities (Breivik </w:t>
      </w:r>
      <w:r>
        <w:rPr>
          <w:i/>
        </w:rPr>
        <w:t>et al.</w:t>
      </w:r>
      <w:r>
        <w:rPr/>
        <w:t>, 2013). In addition, the presence of a long lasting pain syndrome is a leading risk factor for suicide (Jamison and Edwards, 2012). It is thus, a serious and costly public health problem (Holtman </w:t>
      </w:r>
      <w:r>
        <w:rPr>
          <w:i/>
        </w:rPr>
        <w:t>et al.</w:t>
      </w:r>
      <w:r>
        <w:rPr/>
        <w:t>, 2010).</w:t>
      </w:r>
    </w:p>
    <w:p>
      <w:pPr>
        <w:pStyle w:val="Heading2"/>
        <w:numPr>
          <w:ilvl w:val="2"/>
          <w:numId w:val="2"/>
        </w:numPr>
        <w:tabs>
          <w:tab w:pos="2026" w:val="left" w:leader="none"/>
        </w:tabs>
        <w:spacing w:line="240" w:lineRule="auto" w:before="165" w:after="0"/>
        <w:ind w:left="2026" w:right="0" w:hanging="719"/>
        <w:jc w:val="both"/>
      </w:pPr>
      <w:r>
        <w:rPr/>
        <w:t>Nociceptive</w:t>
      </w:r>
      <w:r>
        <w:rPr>
          <w:spacing w:val="-4"/>
        </w:rPr>
        <w:t> </w:t>
      </w:r>
      <w:r>
        <w:rPr>
          <w:spacing w:val="-2"/>
        </w:rPr>
        <w:t>transmission</w:t>
      </w:r>
    </w:p>
    <w:p>
      <w:pPr>
        <w:pStyle w:val="BodyText"/>
        <w:spacing w:line="480" w:lineRule="auto" w:before="271"/>
        <w:ind w:left="1307" w:right="1405"/>
        <w:jc w:val="both"/>
      </w:pPr>
      <w:r>
        <w:rPr/>
        <w:t>Nociception</w:t>
      </w:r>
      <w:r>
        <w:rPr>
          <w:spacing w:val="-10"/>
        </w:rPr>
        <w:t> </w:t>
      </w:r>
      <w:r>
        <w:rPr/>
        <w:t>is</w:t>
      </w:r>
      <w:r>
        <w:rPr>
          <w:spacing w:val="-9"/>
        </w:rPr>
        <w:t> </w:t>
      </w:r>
      <w:r>
        <w:rPr/>
        <w:t>the</w:t>
      </w:r>
      <w:r>
        <w:rPr>
          <w:spacing w:val="-10"/>
        </w:rPr>
        <w:t> </w:t>
      </w:r>
      <w:r>
        <w:rPr/>
        <w:t>encoding</w:t>
      </w:r>
      <w:r>
        <w:rPr>
          <w:spacing w:val="-12"/>
        </w:rPr>
        <w:t> </w:t>
      </w:r>
      <w:r>
        <w:rPr/>
        <w:t>and</w:t>
      </w:r>
      <w:r>
        <w:rPr>
          <w:spacing w:val="-10"/>
        </w:rPr>
        <w:t> </w:t>
      </w:r>
      <w:r>
        <w:rPr/>
        <w:t>processing</w:t>
      </w:r>
      <w:r>
        <w:rPr>
          <w:spacing w:val="-12"/>
        </w:rPr>
        <w:t> </w:t>
      </w:r>
      <w:r>
        <w:rPr/>
        <w:t>of</w:t>
      </w:r>
      <w:r>
        <w:rPr>
          <w:spacing w:val="-10"/>
        </w:rPr>
        <w:t> </w:t>
      </w:r>
      <w:r>
        <w:rPr/>
        <w:t>noxious</w:t>
      </w:r>
      <w:r>
        <w:rPr>
          <w:spacing w:val="-9"/>
        </w:rPr>
        <w:t> </w:t>
      </w:r>
      <w:r>
        <w:rPr/>
        <w:t>stimuli</w:t>
      </w:r>
      <w:r>
        <w:rPr>
          <w:spacing w:val="-12"/>
        </w:rPr>
        <w:t> </w:t>
      </w:r>
      <w:r>
        <w:rPr/>
        <w:t>in</w:t>
      </w:r>
      <w:r>
        <w:rPr>
          <w:spacing w:val="-9"/>
        </w:rPr>
        <w:t> </w:t>
      </w:r>
      <w:r>
        <w:rPr/>
        <w:t>the</w:t>
      </w:r>
      <w:r>
        <w:rPr>
          <w:spacing w:val="-10"/>
        </w:rPr>
        <w:t> </w:t>
      </w:r>
      <w:r>
        <w:rPr/>
        <w:t>nervous</w:t>
      </w:r>
      <w:r>
        <w:rPr>
          <w:spacing w:val="-10"/>
        </w:rPr>
        <w:t> </w:t>
      </w:r>
      <w:r>
        <w:rPr/>
        <w:t>system</w:t>
      </w:r>
      <w:r>
        <w:rPr>
          <w:spacing w:val="-9"/>
        </w:rPr>
        <w:t> </w:t>
      </w:r>
      <w:r>
        <w:rPr/>
        <w:t>that</w:t>
      </w:r>
      <w:r>
        <w:rPr>
          <w:spacing w:val="-10"/>
        </w:rPr>
        <w:t> </w:t>
      </w:r>
      <w:r>
        <w:rPr/>
        <w:t>can be</w:t>
      </w:r>
      <w:r>
        <w:rPr>
          <w:spacing w:val="-14"/>
        </w:rPr>
        <w:t> </w:t>
      </w:r>
      <w:r>
        <w:rPr/>
        <w:t>measured</w:t>
      </w:r>
      <w:r>
        <w:rPr>
          <w:spacing w:val="-13"/>
        </w:rPr>
        <w:t> </w:t>
      </w:r>
      <w:r>
        <w:rPr/>
        <w:t>with</w:t>
      </w:r>
      <w:r>
        <w:rPr>
          <w:spacing w:val="-13"/>
        </w:rPr>
        <w:t> </w:t>
      </w:r>
      <w:r>
        <w:rPr/>
        <w:t>electrophysiological</w:t>
      </w:r>
      <w:r>
        <w:rPr>
          <w:spacing w:val="-13"/>
        </w:rPr>
        <w:t> </w:t>
      </w:r>
      <w:r>
        <w:rPr/>
        <w:t>techniques</w:t>
      </w:r>
      <w:r>
        <w:rPr>
          <w:spacing w:val="-11"/>
        </w:rPr>
        <w:t> </w:t>
      </w:r>
      <w:r>
        <w:rPr/>
        <w:t>(Schaible,</w:t>
      </w:r>
      <w:r>
        <w:rPr>
          <w:spacing w:val="-13"/>
        </w:rPr>
        <w:t> </w:t>
      </w:r>
      <w:r>
        <w:rPr/>
        <w:t>2006).</w:t>
      </w:r>
      <w:r>
        <w:rPr>
          <w:spacing w:val="-13"/>
        </w:rPr>
        <w:t> </w:t>
      </w:r>
      <w:r>
        <w:rPr/>
        <w:t>Primary</w:t>
      </w:r>
      <w:r>
        <w:rPr>
          <w:spacing w:val="-15"/>
        </w:rPr>
        <w:t> </w:t>
      </w:r>
      <w:r>
        <w:rPr/>
        <w:t>afferent</w:t>
      </w:r>
      <w:r>
        <w:rPr>
          <w:spacing w:val="-13"/>
        </w:rPr>
        <w:t> </w:t>
      </w:r>
      <w:r>
        <w:rPr/>
        <w:t>sensory nerve fibers with cell bodies in the dorsal root ganglia (DRG) innervate all tissues of the body. Among the small myelinated (Aδ) and the unmyelinated (C) sensory fibers are those that</w:t>
      </w:r>
      <w:r>
        <w:rPr>
          <w:spacing w:val="-15"/>
        </w:rPr>
        <w:t> </w:t>
      </w:r>
      <w:r>
        <w:rPr/>
        <w:t>respond</w:t>
      </w:r>
      <w:r>
        <w:rPr>
          <w:spacing w:val="-12"/>
        </w:rPr>
        <w:t> </w:t>
      </w:r>
      <w:r>
        <w:rPr/>
        <w:t>selectively</w:t>
      </w:r>
      <w:r>
        <w:rPr>
          <w:spacing w:val="-15"/>
        </w:rPr>
        <w:t> </w:t>
      </w:r>
      <w:r>
        <w:rPr/>
        <w:t>to</w:t>
      </w:r>
      <w:r>
        <w:rPr>
          <w:spacing w:val="-12"/>
        </w:rPr>
        <w:t> </w:t>
      </w:r>
      <w:r>
        <w:rPr/>
        <w:t>noxious</w:t>
      </w:r>
      <w:r>
        <w:rPr>
          <w:spacing w:val="-11"/>
        </w:rPr>
        <w:t> </w:t>
      </w:r>
      <w:r>
        <w:rPr/>
        <w:t>or</w:t>
      </w:r>
      <w:r>
        <w:rPr>
          <w:spacing w:val="-13"/>
        </w:rPr>
        <w:t> </w:t>
      </w:r>
      <w:r>
        <w:rPr/>
        <w:t>potentially</w:t>
      </w:r>
      <w:r>
        <w:rPr>
          <w:spacing w:val="-15"/>
        </w:rPr>
        <w:t> </w:t>
      </w:r>
      <w:r>
        <w:rPr/>
        <w:t>damaging</w:t>
      </w:r>
      <w:r>
        <w:rPr>
          <w:spacing w:val="-14"/>
        </w:rPr>
        <w:t> </w:t>
      </w:r>
      <w:r>
        <w:rPr/>
        <w:t>stimuli,</w:t>
      </w:r>
      <w:r>
        <w:rPr>
          <w:spacing w:val="-12"/>
        </w:rPr>
        <w:t> </w:t>
      </w:r>
      <w:r>
        <w:rPr/>
        <w:t>called</w:t>
      </w:r>
      <w:r>
        <w:rPr>
          <w:spacing w:val="-12"/>
        </w:rPr>
        <w:t> </w:t>
      </w:r>
      <w:r>
        <w:rPr/>
        <w:t>nociceptors</w:t>
      </w:r>
      <w:r>
        <w:rPr>
          <w:spacing w:val="-12"/>
        </w:rPr>
        <w:t> </w:t>
      </w:r>
      <w:r>
        <w:rPr/>
        <w:t>(Craig and Sorkin, 2001). Mechanical, chemical, or thermal nociceptive stimulation will recruit peripheral nociceptors that conduct the nociceptive signal in the primary somatosensory neuron to the dorsal horn of the spinal cord (Marchand, 2008). The diagrammatic reperesentation mechanism of nociceptive transmission is shown in Figure 2.8.</w:t>
      </w:r>
    </w:p>
    <w:p>
      <w:pPr>
        <w:pStyle w:val="BodyText"/>
        <w:spacing w:line="480" w:lineRule="auto" w:before="162"/>
        <w:ind w:left="1307" w:right="1409"/>
        <w:jc w:val="both"/>
      </w:pPr>
      <w:r>
        <w:rPr/>
        <w:t>In the dorsal horn, the primary neuron will make a synaptic contact with the secondary or projection</w:t>
      </w:r>
      <w:r>
        <w:rPr>
          <w:spacing w:val="12"/>
        </w:rPr>
        <w:t> </w:t>
      </w:r>
      <w:r>
        <w:rPr/>
        <w:t>neuron.</w:t>
      </w:r>
      <w:r>
        <w:rPr>
          <w:spacing w:val="14"/>
        </w:rPr>
        <w:t> </w:t>
      </w:r>
      <w:r>
        <w:rPr/>
        <w:t>Secondary</w:t>
      </w:r>
      <w:r>
        <w:rPr>
          <w:spacing w:val="9"/>
        </w:rPr>
        <w:t> </w:t>
      </w:r>
      <w:r>
        <w:rPr/>
        <w:t>neurons</w:t>
      </w:r>
      <w:r>
        <w:rPr>
          <w:spacing w:val="14"/>
        </w:rPr>
        <w:t> </w:t>
      </w:r>
      <w:r>
        <w:rPr/>
        <w:t>from</w:t>
      </w:r>
      <w:r>
        <w:rPr>
          <w:spacing w:val="13"/>
        </w:rPr>
        <w:t> </w:t>
      </w:r>
      <w:r>
        <w:rPr/>
        <w:t>the</w:t>
      </w:r>
      <w:r>
        <w:rPr>
          <w:spacing w:val="16"/>
        </w:rPr>
        <w:t> </w:t>
      </w:r>
      <w:r>
        <w:rPr/>
        <w:t>spino-thalamic</w:t>
      </w:r>
      <w:r>
        <w:rPr>
          <w:spacing w:val="13"/>
        </w:rPr>
        <w:t> </w:t>
      </w:r>
      <w:r>
        <w:rPr/>
        <w:t>(lateral)</w:t>
      </w:r>
      <w:r>
        <w:rPr>
          <w:spacing w:val="17"/>
        </w:rPr>
        <w:t> </w:t>
      </w:r>
      <w:r>
        <w:rPr/>
        <w:t>and</w:t>
      </w:r>
      <w:r>
        <w:rPr>
          <w:spacing w:val="15"/>
        </w:rPr>
        <w:t> </w:t>
      </w:r>
      <w:r>
        <w:rPr/>
        <w:t>spino-</w:t>
      </w:r>
      <w:r>
        <w:rPr>
          <w:spacing w:val="-2"/>
        </w:rPr>
        <w:t>reticular</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(medial) tracts will immediately cross in the spinal cord and send afferent projections to higher centers.</w:t>
      </w:r>
      <w:r>
        <w:rPr>
          <w:spacing w:val="-1"/>
        </w:rPr>
        <w:t> </w:t>
      </w:r>
      <w:r>
        <w:rPr/>
        <w:t>A</w:t>
      </w:r>
      <w:r>
        <w:rPr>
          <w:spacing w:val="-1"/>
        </w:rPr>
        <w:t> </w:t>
      </w:r>
      <w:r>
        <w:rPr/>
        <w:t>large</w:t>
      </w:r>
      <w:r>
        <w:rPr>
          <w:spacing w:val="-1"/>
        </w:rPr>
        <w:t> </w:t>
      </w:r>
      <w:r>
        <w:rPr/>
        <w:t>proportion of</w:t>
      </w:r>
      <w:r>
        <w:rPr>
          <w:spacing w:val="-1"/>
        </w:rPr>
        <w:t> </w:t>
      </w:r>
      <w:r>
        <w:rPr/>
        <w:t>afferents will make</w:t>
      </w:r>
      <w:r>
        <w:rPr>
          <w:spacing w:val="-2"/>
        </w:rPr>
        <w:t> </w:t>
      </w:r>
      <w:r>
        <w:rPr/>
        <w:t>a</w:t>
      </w:r>
      <w:r>
        <w:rPr>
          <w:spacing w:val="-1"/>
        </w:rPr>
        <w:t> </w:t>
      </w:r>
      <w:r>
        <w:rPr/>
        <w:t>second synapse</w:t>
      </w:r>
      <w:r>
        <w:rPr>
          <w:spacing w:val="-1"/>
        </w:rPr>
        <w:t> </w:t>
      </w:r>
      <w:r>
        <w:rPr/>
        <w:t>in the</w:t>
      </w:r>
      <w:r>
        <w:rPr>
          <w:spacing w:val="-1"/>
        </w:rPr>
        <w:t> </w:t>
      </w:r>
      <w:r>
        <w:rPr/>
        <w:t>lateral and medial nuclei of the thalamus, which subsequently make synaptic contact with tertiary neurons. Tertiary neurons from the thalamus send impulses to the primary and secondary somatosensory cortices and project to limbic structures (Marchand, 2008).</w:t>
      </w:r>
      <w:r>
        <w:rPr>
          <w:spacing w:val="40"/>
        </w:rPr>
        <w:t> </w:t>
      </w:r>
      <w:r>
        <w:rPr/>
        <w:t>Nociceptive primary afferent fibers communicate with second-order dorsal horn cells by release of neurotransmitters,</w:t>
      </w:r>
      <w:r>
        <w:rPr>
          <w:spacing w:val="-15"/>
        </w:rPr>
        <w:t> </w:t>
      </w:r>
      <w:r>
        <w:rPr/>
        <w:t>neuromodulators</w:t>
      </w:r>
      <w:r>
        <w:rPr>
          <w:spacing w:val="-15"/>
        </w:rPr>
        <w:t> </w:t>
      </w:r>
      <w:r>
        <w:rPr/>
        <w:t>and</w:t>
      </w:r>
      <w:r>
        <w:rPr>
          <w:spacing w:val="-15"/>
        </w:rPr>
        <w:t> </w:t>
      </w:r>
      <w:r>
        <w:rPr/>
        <w:t>trophic</w:t>
      </w:r>
      <w:r>
        <w:rPr>
          <w:spacing w:val="-15"/>
        </w:rPr>
        <w:t> </w:t>
      </w:r>
      <w:r>
        <w:rPr/>
        <w:t>agents</w:t>
      </w:r>
      <w:r>
        <w:rPr>
          <w:spacing w:val="-15"/>
        </w:rPr>
        <w:t> </w:t>
      </w:r>
      <w:r>
        <w:rPr/>
        <w:t>(Craig</w:t>
      </w:r>
      <w:r>
        <w:rPr>
          <w:spacing w:val="-15"/>
        </w:rPr>
        <w:t> </w:t>
      </w:r>
      <w:r>
        <w:rPr/>
        <w:t>and</w:t>
      </w:r>
      <w:r>
        <w:rPr>
          <w:spacing w:val="-15"/>
        </w:rPr>
        <w:t> </w:t>
      </w:r>
      <w:r>
        <w:rPr/>
        <w:t>Sorkin,</w:t>
      </w:r>
      <w:r>
        <w:rPr>
          <w:spacing w:val="-15"/>
        </w:rPr>
        <w:t> </w:t>
      </w:r>
      <w:r>
        <w:rPr/>
        <w:t>2001).</w:t>
      </w:r>
      <w:r>
        <w:rPr>
          <w:spacing w:val="-15"/>
        </w:rPr>
        <w:t> </w:t>
      </w:r>
      <w:r>
        <w:rPr/>
        <w:t>Descending tracts</w:t>
      </w:r>
      <w:r>
        <w:rPr>
          <w:spacing w:val="-10"/>
        </w:rPr>
        <w:t> </w:t>
      </w:r>
      <w:r>
        <w:rPr/>
        <w:t>reduce</w:t>
      </w:r>
      <w:r>
        <w:rPr>
          <w:spacing w:val="-12"/>
        </w:rPr>
        <w:t> </w:t>
      </w:r>
      <w:r>
        <w:rPr/>
        <w:t>or</w:t>
      </w:r>
      <w:r>
        <w:rPr>
          <w:spacing w:val="-11"/>
        </w:rPr>
        <w:t> </w:t>
      </w:r>
      <w:r>
        <w:rPr/>
        <w:t>facilitate</w:t>
      </w:r>
      <w:r>
        <w:rPr>
          <w:spacing w:val="-11"/>
        </w:rPr>
        <w:t> </w:t>
      </w:r>
      <w:r>
        <w:rPr/>
        <w:t>the</w:t>
      </w:r>
      <w:r>
        <w:rPr>
          <w:spacing w:val="-11"/>
        </w:rPr>
        <w:t> </w:t>
      </w:r>
      <w:r>
        <w:rPr/>
        <w:t>spinal</w:t>
      </w:r>
      <w:r>
        <w:rPr>
          <w:spacing w:val="-10"/>
        </w:rPr>
        <w:t> </w:t>
      </w:r>
      <w:r>
        <w:rPr/>
        <w:t>nociceptive</w:t>
      </w:r>
      <w:r>
        <w:rPr>
          <w:spacing w:val="-12"/>
        </w:rPr>
        <w:t> </w:t>
      </w:r>
      <w:r>
        <w:rPr/>
        <w:t>processing.</w:t>
      </w:r>
      <w:r>
        <w:rPr>
          <w:spacing w:val="-11"/>
        </w:rPr>
        <w:t> </w:t>
      </w:r>
      <w:r>
        <w:rPr/>
        <w:t>The</w:t>
      </w:r>
      <w:r>
        <w:rPr>
          <w:spacing w:val="-12"/>
        </w:rPr>
        <w:t> </w:t>
      </w:r>
      <w:r>
        <w:rPr/>
        <w:t>descending</w:t>
      </w:r>
      <w:r>
        <w:rPr>
          <w:spacing w:val="-13"/>
        </w:rPr>
        <w:t> </w:t>
      </w:r>
      <w:r>
        <w:rPr/>
        <w:t>tracts</w:t>
      </w:r>
      <w:r>
        <w:rPr>
          <w:spacing w:val="-10"/>
        </w:rPr>
        <w:t> </w:t>
      </w:r>
      <w:r>
        <w:rPr/>
        <w:t>are</w:t>
      </w:r>
      <w:r>
        <w:rPr>
          <w:spacing w:val="-12"/>
        </w:rPr>
        <w:t> </w:t>
      </w:r>
      <w:r>
        <w:rPr/>
        <w:t>formed by pathways that originate from brain stem nuclei (particularly the periaqueductal grey (PAG) and the rostral ventromedial medulla (RVM)) and descend in the dorsolateral funiculus of the spinal cord. Descending inhibition is part of an intrinsic anti nociceptive system (Fields and Basbaum, 1999).</w:t>
      </w:r>
    </w:p>
    <w:p>
      <w:pPr>
        <w:spacing w:after="0" w:line="480" w:lineRule="auto"/>
        <w:jc w:val="both"/>
        <w:sectPr>
          <w:pgSz w:w="12240" w:h="15840"/>
          <w:pgMar w:header="0" w:footer="1015" w:top="1340" w:bottom="1200" w:left="680" w:right="0"/>
        </w:sectPr>
      </w:pPr>
    </w:p>
    <w:p>
      <w:pPr>
        <w:pStyle w:val="BodyText"/>
        <w:ind w:left="1307"/>
        <w:rPr>
          <w:sz w:val="20"/>
        </w:rPr>
      </w:pPr>
      <w:r>
        <w:rPr>
          <w:sz w:val="20"/>
        </w:rPr>
        <w:drawing>
          <wp:inline distT="0" distB="0" distL="0" distR="0">
            <wp:extent cx="5306946" cy="5142071"/>
            <wp:effectExtent l="0" t="0" r="0" b="0"/>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5306946" cy="5142071"/>
                    </a:xfrm>
                    <a:prstGeom prst="rect">
                      <a:avLst/>
                    </a:prstGeom>
                  </pic:spPr>
                </pic:pic>
              </a:graphicData>
            </a:graphic>
          </wp:inline>
        </w:drawing>
      </w:r>
      <w:r>
        <w:rPr>
          <w:sz w:val="20"/>
        </w:rPr>
      </w:r>
    </w:p>
    <w:p>
      <w:pPr>
        <w:pStyle w:val="BodyText"/>
        <w:spacing w:before="164"/>
      </w:pPr>
    </w:p>
    <w:p>
      <w:pPr>
        <w:spacing w:before="1"/>
        <w:ind w:left="1307" w:right="0" w:firstLine="0"/>
        <w:jc w:val="both"/>
        <w:rPr>
          <w:sz w:val="24"/>
        </w:rPr>
      </w:pPr>
      <w:r>
        <w:rPr>
          <w:b/>
          <w:sz w:val="24"/>
        </w:rPr>
        <w:t>Figure</w:t>
      </w:r>
      <w:r>
        <w:rPr>
          <w:b/>
          <w:spacing w:val="-4"/>
          <w:sz w:val="24"/>
        </w:rPr>
        <w:t> </w:t>
      </w:r>
      <w:r>
        <w:rPr>
          <w:b/>
          <w:sz w:val="24"/>
        </w:rPr>
        <w:t>2.8:</w:t>
      </w:r>
      <w:r>
        <w:rPr>
          <w:b/>
          <w:spacing w:val="-2"/>
          <w:sz w:val="24"/>
        </w:rPr>
        <w:t> </w:t>
      </w:r>
      <w:r>
        <w:rPr>
          <w:b/>
          <w:sz w:val="24"/>
        </w:rPr>
        <w:t>Mechanism</w:t>
      </w:r>
      <w:r>
        <w:rPr>
          <w:b/>
          <w:spacing w:val="-3"/>
          <w:sz w:val="24"/>
        </w:rPr>
        <w:t> </w:t>
      </w:r>
      <w:r>
        <w:rPr>
          <w:b/>
          <w:sz w:val="24"/>
        </w:rPr>
        <w:t>of</w:t>
      </w:r>
      <w:r>
        <w:rPr>
          <w:b/>
          <w:spacing w:val="-1"/>
          <w:sz w:val="24"/>
        </w:rPr>
        <w:t> </w:t>
      </w:r>
      <w:r>
        <w:rPr>
          <w:b/>
          <w:sz w:val="24"/>
        </w:rPr>
        <w:t>Nociceptive</w:t>
      </w:r>
      <w:r>
        <w:rPr>
          <w:b/>
          <w:spacing w:val="-4"/>
          <w:sz w:val="24"/>
        </w:rPr>
        <w:t> </w:t>
      </w:r>
      <w:r>
        <w:rPr>
          <w:b/>
          <w:sz w:val="24"/>
        </w:rPr>
        <w:t>Transmission</w:t>
      </w:r>
      <w:r>
        <w:rPr>
          <w:b/>
          <w:spacing w:val="3"/>
          <w:sz w:val="24"/>
        </w:rPr>
        <w:t> </w:t>
      </w:r>
      <w:r>
        <w:rPr>
          <w:b/>
          <w:sz w:val="24"/>
        </w:rPr>
        <w:t>(</w:t>
      </w:r>
      <w:r>
        <w:rPr>
          <w:sz w:val="24"/>
        </w:rPr>
        <w:t>Marchand,</w:t>
      </w:r>
      <w:r>
        <w:rPr>
          <w:spacing w:val="-2"/>
          <w:sz w:val="24"/>
        </w:rPr>
        <w:t> 2008)</w:t>
      </w:r>
    </w:p>
    <w:p>
      <w:pPr>
        <w:pStyle w:val="BodyText"/>
        <w:spacing w:before="165"/>
      </w:pPr>
    </w:p>
    <w:p>
      <w:pPr>
        <w:pStyle w:val="Heading2"/>
        <w:numPr>
          <w:ilvl w:val="2"/>
          <w:numId w:val="2"/>
        </w:numPr>
        <w:tabs>
          <w:tab w:pos="2026" w:val="left" w:leader="none"/>
        </w:tabs>
        <w:spacing w:line="240" w:lineRule="auto" w:before="0" w:after="0"/>
        <w:ind w:left="2026" w:right="0" w:hanging="719"/>
        <w:jc w:val="both"/>
      </w:pPr>
      <w:r>
        <w:rPr/>
        <w:t>Classification</w:t>
      </w:r>
      <w:r>
        <w:rPr>
          <w:spacing w:val="-3"/>
        </w:rPr>
        <w:t> </w:t>
      </w:r>
      <w:r>
        <w:rPr/>
        <w:t>of</w:t>
      </w:r>
      <w:r>
        <w:rPr>
          <w:spacing w:val="-1"/>
        </w:rPr>
        <w:t> </w:t>
      </w:r>
      <w:r>
        <w:rPr>
          <w:spacing w:val="-4"/>
        </w:rPr>
        <w:t>pain</w:t>
      </w:r>
    </w:p>
    <w:p>
      <w:pPr>
        <w:pStyle w:val="BodyText"/>
        <w:spacing w:line="480" w:lineRule="auto" w:before="272"/>
        <w:ind w:left="1307" w:right="1408"/>
        <w:jc w:val="both"/>
      </w:pPr>
      <w:r>
        <w:rPr/>
        <w:t>Pain can be categorized according to several variables with the general classification being based on its location, duration, frequency, underlying cause and intensity. Classification of pain is thus complicated and can be a source of confusion for many clinicians. Duration of the</w:t>
      </w:r>
      <w:r>
        <w:rPr>
          <w:spacing w:val="-11"/>
        </w:rPr>
        <w:t> </w:t>
      </w:r>
      <w:r>
        <w:rPr/>
        <w:t>pain</w:t>
      </w:r>
      <w:r>
        <w:rPr>
          <w:spacing w:val="-10"/>
        </w:rPr>
        <w:t> </w:t>
      </w:r>
      <w:r>
        <w:rPr/>
        <w:t>process</w:t>
      </w:r>
      <w:r>
        <w:rPr>
          <w:spacing w:val="-10"/>
        </w:rPr>
        <w:t> </w:t>
      </w:r>
      <w:r>
        <w:rPr/>
        <w:t>is</w:t>
      </w:r>
      <w:r>
        <w:rPr>
          <w:spacing w:val="-10"/>
        </w:rPr>
        <w:t> </w:t>
      </w:r>
      <w:r>
        <w:rPr/>
        <w:t>the</w:t>
      </w:r>
      <w:r>
        <w:rPr>
          <w:spacing w:val="-11"/>
        </w:rPr>
        <w:t> </w:t>
      </w:r>
      <w:r>
        <w:rPr/>
        <w:t>most</w:t>
      </w:r>
      <w:r>
        <w:rPr>
          <w:spacing w:val="-10"/>
        </w:rPr>
        <w:t> </w:t>
      </w:r>
      <w:r>
        <w:rPr/>
        <w:t>obvious</w:t>
      </w:r>
      <w:r>
        <w:rPr>
          <w:spacing w:val="-10"/>
        </w:rPr>
        <w:t> </w:t>
      </w:r>
      <w:r>
        <w:rPr/>
        <w:t>distinction</w:t>
      </w:r>
      <w:r>
        <w:rPr>
          <w:spacing w:val="-11"/>
        </w:rPr>
        <w:t> </w:t>
      </w:r>
      <w:r>
        <w:rPr/>
        <w:t>(Cole,</w:t>
      </w:r>
      <w:r>
        <w:rPr>
          <w:spacing w:val="-11"/>
        </w:rPr>
        <w:t> </w:t>
      </w:r>
      <w:r>
        <w:rPr/>
        <w:t>2002)</w:t>
      </w:r>
      <w:r>
        <w:rPr>
          <w:spacing w:val="-11"/>
        </w:rPr>
        <w:t> </w:t>
      </w:r>
      <w:r>
        <w:rPr/>
        <w:t>for</w:t>
      </w:r>
      <w:r>
        <w:rPr>
          <w:spacing w:val="-12"/>
        </w:rPr>
        <w:t> </w:t>
      </w:r>
      <w:r>
        <w:rPr/>
        <w:t>classifying</w:t>
      </w:r>
      <w:r>
        <w:rPr>
          <w:spacing w:val="-13"/>
        </w:rPr>
        <w:t> </w:t>
      </w:r>
      <w:r>
        <w:rPr/>
        <w:t>pain</w:t>
      </w:r>
      <w:r>
        <w:rPr>
          <w:spacing w:val="-10"/>
        </w:rPr>
        <w:t> </w:t>
      </w:r>
      <w:r>
        <w:rPr/>
        <w:t>as</w:t>
      </w:r>
      <w:r>
        <w:rPr>
          <w:spacing w:val="-10"/>
        </w:rPr>
        <w:t> </w:t>
      </w:r>
      <w:r>
        <w:rPr/>
        <w:t>acute</w:t>
      </w:r>
      <w:r>
        <w:rPr>
          <w:spacing w:val="-11"/>
        </w:rPr>
        <w:t> </w:t>
      </w:r>
      <w:r>
        <w:rPr/>
        <w:t>and chronic (Oertel and Lötsch, 2013).</w:t>
      </w:r>
    </w:p>
    <w:p>
      <w:pPr>
        <w:spacing w:after="0" w:line="480" w:lineRule="auto"/>
        <w:jc w:val="both"/>
        <w:sectPr>
          <w:pgSz w:w="12240" w:h="15840"/>
          <w:pgMar w:header="0" w:footer="1015" w:top="1640" w:bottom="1200" w:left="680" w:right="0"/>
        </w:sectPr>
      </w:pPr>
    </w:p>
    <w:p>
      <w:pPr>
        <w:pStyle w:val="Heading2"/>
        <w:numPr>
          <w:ilvl w:val="3"/>
          <w:numId w:val="2"/>
        </w:numPr>
        <w:tabs>
          <w:tab w:pos="2747" w:val="left" w:leader="none"/>
        </w:tabs>
        <w:spacing w:line="240" w:lineRule="auto" w:before="68" w:after="0"/>
        <w:ind w:left="2747" w:right="0" w:hanging="1440"/>
        <w:jc w:val="both"/>
      </w:pPr>
      <w:r>
        <w:rPr/>
        <w:t>Acute</w:t>
      </w:r>
      <w:r>
        <w:rPr>
          <w:spacing w:val="-4"/>
        </w:rPr>
        <w:t> pain</w:t>
      </w:r>
    </w:p>
    <w:p>
      <w:pPr>
        <w:pStyle w:val="BodyText"/>
        <w:spacing w:line="480" w:lineRule="auto" w:before="271"/>
        <w:ind w:left="1307" w:right="1413"/>
        <w:jc w:val="both"/>
      </w:pPr>
      <w:r>
        <w:rPr/>
        <w:t>Acute pain has a sudden onset, felt immediately</w:t>
      </w:r>
      <w:r>
        <w:rPr>
          <w:spacing w:val="-4"/>
        </w:rPr>
        <w:t> </w:t>
      </w:r>
      <w:r>
        <w:rPr/>
        <w:t>following injury, is severe in intensity, and is usually short-lasting (less than 30 days). It arises as a result of tissue injury stimulating nociceptors and generally disappears when the injury heals (WHO, 2012).</w:t>
      </w:r>
    </w:p>
    <w:p>
      <w:pPr>
        <w:pStyle w:val="BodyText"/>
        <w:spacing w:line="480" w:lineRule="auto" w:before="161"/>
        <w:ind w:left="1307" w:right="1404"/>
        <w:jc w:val="both"/>
      </w:pPr>
      <w:r>
        <w:rPr/>
        <w:t>Acute</w:t>
      </w:r>
      <w:r>
        <w:rPr>
          <w:spacing w:val="-8"/>
        </w:rPr>
        <w:t> </w:t>
      </w:r>
      <w:r>
        <w:rPr/>
        <w:t>pain</w:t>
      </w:r>
      <w:r>
        <w:rPr>
          <w:spacing w:val="-7"/>
        </w:rPr>
        <w:t> </w:t>
      </w:r>
      <w:r>
        <w:rPr/>
        <w:t>develops</w:t>
      </w:r>
      <w:r>
        <w:rPr>
          <w:spacing w:val="-4"/>
        </w:rPr>
        <w:t> </w:t>
      </w:r>
      <w:r>
        <w:rPr/>
        <w:t>when</w:t>
      </w:r>
      <w:r>
        <w:rPr>
          <w:spacing w:val="-7"/>
        </w:rPr>
        <w:t> </w:t>
      </w:r>
      <w:r>
        <w:rPr/>
        <w:t>a</w:t>
      </w:r>
      <w:r>
        <w:rPr>
          <w:spacing w:val="-8"/>
        </w:rPr>
        <w:t> </w:t>
      </w:r>
      <w:r>
        <w:rPr/>
        <w:t>stimulus,</w:t>
      </w:r>
      <w:r>
        <w:rPr>
          <w:spacing w:val="-7"/>
        </w:rPr>
        <w:t> </w:t>
      </w:r>
      <w:r>
        <w:rPr/>
        <w:t>such</w:t>
      </w:r>
      <w:r>
        <w:rPr>
          <w:spacing w:val="-7"/>
        </w:rPr>
        <w:t> </w:t>
      </w:r>
      <w:r>
        <w:rPr/>
        <w:t>as</w:t>
      </w:r>
      <w:r>
        <w:rPr>
          <w:spacing w:val="-5"/>
        </w:rPr>
        <w:t> </w:t>
      </w:r>
      <w:r>
        <w:rPr/>
        <w:t>pressure,</w:t>
      </w:r>
      <w:r>
        <w:rPr>
          <w:spacing w:val="-7"/>
        </w:rPr>
        <w:t> </w:t>
      </w:r>
      <w:r>
        <w:rPr/>
        <w:t>heat</w:t>
      </w:r>
      <w:r>
        <w:rPr>
          <w:spacing w:val="-7"/>
        </w:rPr>
        <w:t> </w:t>
      </w:r>
      <w:r>
        <w:rPr/>
        <w:t>or</w:t>
      </w:r>
      <w:r>
        <w:rPr>
          <w:spacing w:val="-6"/>
        </w:rPr>
        <w:t> </w:t>
      </w:r>
      <w:r>
        <w:rPr/>
        <w:t>inflammation,</w:t>
      </w:r>
      <w:r>
        <w:rPr>
          <w:spacing w:val="-7"/>
        </w:rPr>
        <w:t> </w:t>
      </w:r>
      <w:r>
        <w:rPr/>
        <w:t>is</w:t>
      </w:r>
      <w:r>
        <w:rPr>
          <w:spacing w:val="-7"/>
        </w:rPr>
        <w:t> </w:t>
      </w:r>
      <w:r>
        <w:rPr/>
        <w:t>presented</w:t>
      </w:r>
      <w:r>
        <w:rPr>
          <w:spacing w:val="-7"/>
        </w:rPr>
        <w:t> </w:t>
      </w:r>
      <w:r>
        <w:rPr/>
        <w:t>to the</w:t>
      </w:r>
      <w:r>
        <w:rPr>
          <w:spacing w:val="-2"/>
        </w:rPr>
        <w:t> </w:t>
      </w:r>
      <w:r>
        <w:rPr/>
        <w:t>body</w:t>
      </w:r>
      <w:r>
        <w:rPr>
          <w:spacing w:val="-8"/>
        </w:rPr>
        <w:t> </w:t>
      </w:r>
      <w:r>
        <w:rPr/>
        <w:t>(Lee</w:t>
      </w:r>
      <w:r>
        <w:rPr>
          <w:spacing w:val="-2"/>
        </w:rPr>
        <w:t> </w:t>
      </w:r>
      <w:r>
        <w:rPr>
          <w:i/>
        </w:rPr>
        <w:t>et</w:t>
      </w:r>
      <w:r>
        <w:rPr>
          <w:i/>
          <w:spacing w:val="-2"/>
        </w:rPr>
        <w:t> </w:t>
      </w:r>
      <w:r>
        <w:rPr>
          <w:i/>
        </w:rPr>
        <w:t>al</w:t>
      </w:r>
      <w:r>
        <w:rPr/>
        <w:t>.,</w:t>
      </w:r>
      <w:r>
        <w:rPr>
          <w:spacing w:val="-2"/>
        </w:rPr>
        <w:t> </w:t>
      </w:r>
      <w:r>
        <w:rPr/>
        <w:t>2011).</w:t>
      </w:r>
      <w:r>
        <w:rPr>
          <w:spacing w:val="-1"/>
        </w:rPr>
        <w:t> </w:t>
      </w:r>
      <w:r>
        <w:rPr/>
        <w:t>It</w:t>
      </w:r>
      <w:r>
        <w:rPr>
          <w:spacing w:val="-2"/>
        </w:rPr>
        <w:t> </w:t>
      </w:r>
      <w:r>
        <w:rPr/>
        <w:t>has</w:t>
      </w:r>
      <w:r>
        <w:rPr>
          <w:spacing w:val="-2"/>
        </w:rPr>
        <w:t> </w:t>
      </w:r>
      <w:r>
        <w:rPr/>
        <w:t>the</w:t>
      </w:r>
      <w:r>
        <w:rPr>
          <w:spacing w:val="-3"/>
        </w:rPr>
        <w:t> </w:t>
      </w:r>
      <w:r>
        <w:rPr/>
        <w:t>primary</w:t>
      </w:r>
      <w:r>
        <w:rPr>
          <w:spacing w:val="-10"/>
        </w:rPr>
        <w:t> </w:t>
      </w:r>
      <w:r>
        <w:rPr/>
        <w:t>biological</w:t>
      </w:r>
      <w:r>
        <w:rPr>
          <w:spacing w:val="-2"/>
        </w:rPr>
        <w:t> </w:t>
      </w:r>
      <w:r>
        <w:rPr/>
        <w:t>function</w:t>
      </w:r>
      <w:r>
        <w:rPr>
          <w:spacing w:val="-2"/>
        </w:rPr>
        <w:t> </w:t>
      </w:r>
      <w:r>
        <w:rPr/>
        <w:t>of</w:t>
      </w:r>
      <w:r>
        <w:rPr>
          <w:spacing w:val="-3"/>
        </w:rPr>
        <w:t> </w:t>
      </w:r>
      <w:r>
        <w:rPr/>
        <w:t>warning</w:t>
      </w:r>
      <w:r>
        <w:rPr>
          <w:spacing w:val="-5"/>
        </w:rPr>
        <w:t> </w:t>
      </w:r>
      <w:r>
        <w:rPr/>
        <w:t>an</w:t>
      </w:r>
      <w:r>
        <w:rPr>
          <w:spacing w:val="-2"/>
        </w:rPr>
        <w:t> </w:t>
      </w:r>
      <w:r>
        <w:rPr/>
        <w:t>organism</w:t>
      </w:r>
      <w:r>
        <w:rPr>
          <w:spacing w:val="-2"/>
        </w:rPr>
        <w:t> </w:t>
      </w:r>
      <w:r>
        <w:rPr/>
        <w:t>of impending or immediate threat of tissue damage (Helms and Barone, 2008; Segall </w:t>
      </w:r>
      <w:r>
        <w:rPr>
          <w:i/>
        </w:rPr>
        <w:t>et al</w:t>
      </w:r>
      <w:r>
        <w:rPr/>
        <w:t>., </w:t>
      </w:r>
      <w:r>
        <w:rPr>
          <w:spacing w:val="-2"/>
        </w:rPr>
        <w:t>2012).</w:t>
      </w:r>
    </w:p>
    <w:p>
      <w:pPr>
        <w:pStyle w:val="Heading2"/>
        <w:numPr>
          <w:ilvl w:val="3"/>
          <w:numId w:val="2"/>
        </w:numPr>
        <w:tabs>
          <w:tab w:pos="2747" w:val="left" w:leader="none"/>
        </w:tabs>
        <w:spacing w:line="240" w:lineRule="auto" w:before="164" w:after="0"/>
        <w:ind w:left="2747" w:right="0" w:hanging="1440"/>
        <w:jc w:val="both"/>
      </w:pPr>
      <w:r>
        <w:rPr/>
        <w:t>Chronic</w:t>
      </w:r>
      <w:r>
        <w:rPr>
          <w:spacing w:val="-1"/>
        </w:rPr>
        <w:t> </w:t>
      </w:r>
      <w:r>
        <w:rPr>
          <w:spacing w:val="-4"/>
        </w:rPr>
        <w:t>pain</w:t>
      </w:r>
    </w:p>
    <w:p>
      <w:pPr>
        <w:pStyle w:val="BodyText"/>
        <w:spacing w:line="480" w:lineRule="auto" w:before="271"/>
        <w:ind w:left="1307" w:right="1411"/>
        <w:jc w:val="both"/>
      </w:pPr>
      <w:r>
        <w:rPr/>
        <w:t>Chronic</w:t>
      </w:r>
      <w:r>
        <w:rPr>
          <w:spacing w:val="-7"/>
        </w:rPr>
        <w:t> </w:t>
      </w:r>
      <w:r>
        <w:rPr/>
        <w:t>pain</w:t>
      </w:r>
      <w:r>
        <w:rPr>
          <w:spacing w:val="-5"/>
        </w:rPr>
        <w:t> </w:t>
      </w:r>
      <w:r>
        <w:rPr/>
        <w:t>is</w:t>
      </w:r>
      <w:r>
        <w:rPr>
          <w:spacing w:val="-5"/>
        </w:rPr>
        <w:t> </w:t>
      </w:r>
      <w:r>
        <w:rPr/>
        <w:t>defined</w:t>
      </w:r>
      <w:r>
        <w:rPr>
          <w:spacing w:val="-6"/>
        </w:rPr>
        <w:t> </w:t>
      </w:r>
      <w:r>
        <w:rPr/>
        <w:t>as</w:t>
      </w:r>
      <w:r>
        <w:rPr>
          <w:spacing w:val="-6"/>
        </w:rPr>
        <w:t> </w:t>
      </w:r>
      <w:r>
        <w:rPr/>
        <w:t>a</w:t>
      </w:r>
      <w:r>
        <w:rPr>
          <w:spacing w:val="-7"/>
        </w:rPr>
        <w:t> </w:t>
      </w:r>
      <w:r>
        <w:rPr/>
        <w:t>pain</w:t>
      </w:r>
      <w:r>
        <w:rPr>
          <w:spacing w:val="-5"/>
        </w:rPr>
        <w:t> </w:t>
      </w:r>
      <w:r>
        <w:rPr/>
        <w:t>which</w:t>
      </w:r>
      <w:r>
        <w:rPr>
          <w:spacing w:val="-6"/>
        </w:rPr>
        <w:t> </w:t>
      </w:r>
      <w:r>
        <w:rPr/>
        <w:t>persists</w:t>
      </w:r>
      <w:r>
        <w:rPr>
          <w:spacing w:val="-6"/>
        </w:rPr>
        <w:t> </w:t>
      </w:r>
      <w:r>
        <w:rPr/>
        <w:t>a</w:t>
      </w:r>
      <w:r>
        <w:rPr>
          <w:spacing w:val="-9"/>
        </w:rPr>
        <w:t> </w:t>
      </w:r>
      <w:r>
        <w:rPr/>
        <w:t>month</w:t>
      </w:r>
      <w:r>
        <w:rPr>
          <w:spacing w:val="-6"/>
        </w:rPr>
        <w:t> </w:t>
      </w:r>
      <w:r>
        <w:rPr/>
        <w:t>beyond</w:t>
      </w:r>
      <w:r>
        <w:rPr>
          <w:spacing w:val="-6"/>
        </w:rPr>
        <w:t> </w:t>
      </w:r>
      <w:r>
        <w:rPr/>
        <w:t>the</w:t>
      </w:r>
      <w:r>
        <w:rPr>
          <w:spacing w:val="-6"/>
        </w:rPr>
        <w:t> </w:t>
      </w:r>
      <w:r>
        <w:rPr/>
        <w:t>usual</w:t>
      </w:r>
      <w:r>
        <w:rPr>
          <w:spacing w:val="-5"/>
        </w:rPr>
        <w:t> </w:t>
      </w:r>
      <w:r>
        <w:rPr/>
        <w:t>course</w:t>
      </w:r>
      <w:r>
        <w:rPr>
          <w:spacing w:val="-7"/>
        </w:rPr>
        <w:t> </w:t>
      </w:r>
      <w:r>
        <w:rPr/>
        <w:t>of</w:t>
      </w:r>
      <w:r>
        <w:rPr>
          <w:spacing w:val="-7"/>
        </w:rPr>
        <w:t> </w:t>
      </w:r>
      <w:r>
        <w:rPr/>
        <w:t>an</w:t>
      </w:r>
      <w:r>
        <w:rPr>
          <w:spacing w:val="-6"/>
        </w:rPr>
        <w:t> </w:t>
      </w:r>
      <w:r>
        <w:rPr/>
        <w:t>acute disease</w:t>
      </w:r>
      <w:r>
        <w:rPr>
          <w:spacing w:val="-8"/>
        </w:rPr>
        <w:t> </w:t>
      </w:r>
      <w:r>
        <w:rPr/>
        <w:t>or</w:t>
      </w:r>
      <w:r>
        <w:rPr>
          <w:spacing w:val="-8"/>
        </w:rPr>
        <w:t> </w:t>
      </w:r>
      <w:r>
        <w:rPr/>
        <w:t>a</w:t>
      </w:r>
      <w:r>
        <w:rPr>
          <w:spacing w:val="-8"/>
        </w:rPr>
        <w:t> </w:t>
      </w:r>
      <w:r>
        <w:rPr/>
        <w:t>reasonable</w:t>
      </w:r>
      <w:r>
        <w:rPr>
          <w:spacing w:val="-8"/>
        </w:rPr>
        <w:t> </w:t>
      </w:r>
      <w:r>
        <w:rPr/>
        <w:t>time</w:t>
      </w:r>
      <w:r>
        <w:rPr>
          <w:spacing w:val="-8"/>
        </w:rPr>
        <w:t> </w:t>
      </w:r>
      <w:r>
        <w:rPr/>
        <w:t>for</w:t>
      </w:r>
      <w:r>
        <w:rPr>
          <w:spacing w:val="-9"/>
        </w:rPr>
        <w:t> </w:t>
      </w:r>
      <w:r>
        <w:rPr/>
        <w:t>an</w:t>
      </w:r>
      <w:r>
        <w:rPr>
          <w:spacing w:val="-7"/>
        </w:rPr>
        <w:t> </w:t>
      </w:r>
      <w:r>
        <w:rPr/>
        <w:t>injury</w:t>
      </w:r>
      <w:r>
        <w:rPr>
          <w:spacing w:val="-12"/>
        </w:rPr>
        <w:t> </w:t>
      </w:r>
      <w:r>
        <w:rPr/>
        <w:t>to</w:t>
      </w:r>
      <w:r>
        <w:rPr>
          <w:spacing w:val="-7"/>
        </w:rPr>
        <w:t> </w:t>
      </w:r>
      <w:r>
        <w:rPr/>
        <w:t>heal,</w:t>
      </w:r>
      <w:r>
        <w:rPr>
          <w:spacing w:val="-4"/>
        </w:rPr>
        <w:t> </w:t>
      </w:r>
      <w:r>
        <w:rPr/>
        <w:t>or</w:t>
      </w:r>
      <w:r>
        <w:rPr>
          <w:spacing w:val="-8"/>
        </w:rPr>
        <w:t> </w:t>
      </w:r>
      <w:r>
        <w:rPr/>
        <w:t>is</w:t>
      </w:r>
      <w:r>
        <w:rPr>
          <w:spacing w:val="-7"/>
        </w:rPr>
        <w:t> </w:t>
      </w:r>
      <w:r>
        <w:rPr/>
        <w:t>associated</w:t>
      </w:r>
      <w:r>
        <w:rPr>
          <w:spacing w:val="-8"/>
        </w:rPr>
        <w:t> </w:t>
      </w:r>
      <w:r>
        <w:rPr/>
        <w:t>with</w:t>
      </w:r>
      <w:r>
        <w:rPr>
          <w:spacing w:val="-7"/>
        </w:rPr>
        <w:t> </w:t>
      </w:r>
      <w:r>
        <w:rPr/>
        <w:t>a</w:t>
      </w:r>
      <w:r>
        <w:rPr>
          <w:spacing w:val="-8"/>
        </w:rPr>
        <w:t> </w:t>
      </w:r>
      <w:r>
        <w:rPr/>
        <w:t>chronic</w:t>
      </w:r>
      <w:r>
        <w:rPr>
          <w:spacing w:val="-8"/>
        </w:rPr>
        <w:t> </w:t>
      </w:r>
      <w:r>
        <w:rPr/>
        <w:t>pathological process which causes continuous pain, or pain which recurs at intervals for months or years (Rajagopal, 2006).</w:t>
      </w:r>
    </w:p>
    <w:p>
      <w:pPr>
        <w:pStyle w:val="BodyText"/>
        <w:spacing w:line="480" w:lineRule="auto" w:before="162"/>
        <w:ind w:left="1307" w:right="1408"/>
        <w:jc w:val="both"/>
      </w:pPr>
      <w:r>
        <w:rPr/>
        <w:t>Due to the apparent changes in neurophysiology, it can be considered as a pathological condition itself (Lamont </w:t>
      </w:r>
      <w:r>
        <w:rPr>
          <w:i/>
        </w:rPr>
        <w:t>et al</w:t>
      </w:r>
      <w:r>
        <w:rPr/>
        <w:t>., 2000; Australian Physiotherapy</w:t>
      </w:r>
      <w:r>
        <w:rPr>
          <w:spacing w:val="-5"/>
        </w:rPr>
        <w:t> </w:t>
      </w:r>
      <w:r>
        <w:rPr/>
        <w:t>Association, 2012). Chronic pain may result from a chronic disease and may then actually result from persistent nociceptive processes (Schaible, 2006).</w:t>
      </w:r>
    </w:p>
    <w:p>
      <w:pPr>
        <w:pStyle w:val="Heading2"/>
        <w:numPr>
          <w:ilvl w:val="2"/>
          <w:numId w:val="2"/>
        </w:numPr>
        <w:tabs>
          <w:tab w:pos="2026" w:val="left" w:leader="none"/>
        </w:tabs>
        <w:spacing w:line="240" w:lineRule="auto" w:before="163" w:after="0"/>
        <w:ind w:left="2026" w:right="0" w:hanging="719"/>
        <w:jc w:val="both"/>
      </w:pPr>
      <w:r>
        <w:rPr/>
        <w:t>Management</w:t>
      </w:r>
      <w:r>
        <w:rPr>
          <w:spacing w:val="-3"/>
        </w:rPr>
        <w:t> </w:t>
      </w:r>
      <w:r>
        <w:rPr/>
        <w:t>of</w:t>
      </w:r>
      <w:r>
        <w:rPr>
          <w:spacing w:val="-2"/>
        </w:rPr>
        <w:t> </w:t>
      </w:r>
      <w:r>
        <w:rPr>
          <w:spacing w:val="-4"/>
        </w:rPr>
        <w:t>pain</w:t>
      </w:r>
    </w:p>
    <w:p>
      <w:pPr>
        <w:pStyle w:val="BodyText"/>
        <w:spacing w:line="480" w:lineRule="auto" w:before="272"/>
        <w:ind w:left="1307" w:right="1410"/>
        <w:jc w:val="both"/>
      </w:pPr>
      <w:r>
        <w:rPr/>
        <w:t>Unrelieved acute pain can cause chronic pain, and long-standing pain can cause anatomical and even genetic changes in the nervous system (Rajagopal, 2006). Management of pain should be tailored to the individual patient on the basis of pain type(s), the causative disease(s),</w:t>
      </w:r>
      <w:r>
        <w:rPr>
          <w:spacing w:val="16"/>
        </w:rPr>
        <w:t> </w:t>
      </w:r>
      <w:r>
        <w:rPr/>
        <w:t>and</w:t>
      </w:r>
      <w:r>
        <w:rPr>
          <w:spacing w:val="15"/>
        </w:rPr>
        <w:t> </w:t>
      </w:r>
      <w:r>
        <w:rPr/>
        <w:t>psychosocial</w:t>
      </w:r>
      <w:r>
        <w:rPr>
          <w:spacing w:val="15"/>
        </w:rPr>
        <w:t> </w:t>
      </w:r>
      <w:r>
        <w:rPr/>
        <w:t>aspects.</w:t>
      </w:r>
      <w:r>
        <w:rPr>
          <w:spacing w:val="16"/>
        </w:rPr>
        <w:t> </w:t>
      </w:r>
      <w:r>
        <w:rPr/>
        <w:t>Evidence-based</w:t>
      </w:r>
      <w:r>
        <w:rPr>
          <w:spacing w:val="15"/>
        </w:rPr>
        <w:t> </w:t>
      </w:r>
      <w:r>
        <w:rPr/>
        <w:t>symptomatic</w:t>
      </w:r>
      <w:r>
        <w:rPr>
          <w:spacing w:val="15"/>
        </w:rPr>
        <w:t> </w:t>
      </w:r>
      <w:r>
        <w:rPr/>
        <w:t>pharmacotherapy</w:t>
      </w:r>
      <w:r>
        <w:rPr>
          <w:spacing w:val="10"/>
        </w:rPr>
        <w:t> </w:t>
      </w:r>
      <w:r>
        <w:rPr/>
        <w:t>is</w:t>
      </w:r>
      <w:r>
        <w:rPr>
          <w:spacing w:val="16"/>
        </w:rPr>
        <w:t> </w:t>
      </w:r>
      <w:r>
        <w:rPr>
          <w:spacing w:val="-5"/>
        </w:rPr>
        <w:t>the</w:t>
      </w:r>
    </w:p>
    <w:p>
      <w:pPr>
        <w:spacing w:after="0" w:line="480" w:lineRule="auto"/>
        <w:jc w:val="both"/>
        <w:sectPr>
          <w:pgSz w:w="12240" w:h="15840"/>
          <w:pgMar w:header="0" w:footer="1015" w:top="1340" w:bottom="1200" w:left="680" w:right="0"/>
        </w:sectPr>
      </w:pPr>
    </w:p>
    <w:p>
      <w:pPr>
        <w:pStyle w:val="BodyText"/>
        <w:spacing w:line="480" w:lineRule="auto" w:before="63"/>
        <w:ind w:left="1307" w:right="1406"/>
        <w:jc w:val="both"/>
      </w:pPr>
      <w:r>
        <w:rPr/>
        <w:t>mainstay of the treatment of pain, and it should be treated individually according to the efficacy and possible contraindications or side effects (Attal </w:t>
      </w:r>
      <w:r>
        <w:rPr>
          <w:i/>
        </w:rPr>
        <w:t>et al.</w:t>
      </w:r>
      <w:r>
        <w:rPr/>
        <w:t>, 2006). Non- pharmacological measures of pain management may be helpful in pain management including the application of heat or cold, massage, therapeutic touch, guided imagery, and relaxation techniques (Helms and Barone, 2008).</w:t>
      </w:r>
    </w:p>
    <w:p>
      <w:pPr>
        <w:pStyle w:val="BodyText"/>
        <w:spacing w:line="480" w:lineRule="auto" w:before="159"/>
        <w:ind w:left="1307" w:right="1405"/>
        <w:jc w:val="both"/>
      </w:pPr>
      <w:r>
        <w:rPr/>
        <w:t>Analgesic drugs are mainly divided into two classes: opiate receptor agonists and non- steroidal anti-inflammatory drugs (NSAIDs) (Ye </w:t>
      </w:r>
      <w:r>
        <w:rPr>
          <w:i/>
        </w:rPr>
        <w:t>et al.</w:t>
      </w:r>
      <w:r>
        <w:rPr/>
        <w:t>, 2012) or opioids or non-opioids (Vittalrao </w:t>
      </w:r>
      <w:r>
        <w:rPr>
          <w:i/>
        </w:rPr>
        <w:t>et al</w:t>
      </w:r>
      <w:r>
        <w:rPr/>
        <w:t>., 2011). Other currently available analgesic drugs include antidepressants, anticonvulsants</w:t>
      </w:r>
      <w:r>
        <w:rPr>
          <w:spacing w:val="-9"/>
        </w:rPr>
        <w:t> </w:t>
      </w:r>
      <w:r>
        <w:rPr/>
        <w:t>(Holtman</w:t>
      </w:r>
      <w:r>
        <w:rPr>
          <w:spacing w:val="-8"/>
        </w:rPr>
        <w:t> </w:t>
      </w:r>
      <w:r>
        <w:rPr>
          <w:i/>
        </w:rPr>
        <w:t>et</w:t>
      </w:r>
      <w:r>
        <w:rPr>
          <w:i/>
          <w:spacing w:val="-9"/>
        </w:rPr>
        <w:t> </w:t>
      </w:r>
      <w:r>
        <w:rPr>
          <w:i/>
        </w:rPr>
        <w:t>al</w:t>
      </w:r>
      <w:r>
        <w:rPr/>
        <w:t>.,</w:t>
      </w:r>
      <w:r>
        <w:rPr>
          <w:spacing w:val="-9"/>
        </w:rPr>
        <w:t> </w:t>
      </w:r>
      <w:r>
        <w:rPr/>
        <w:t>2010),</w:t>
      </w:r>
      <w:r>
        <w:rPr>
          <w:spacing w:val="-9"/>
        </w:rPr>
        <w:t> </w:t>
      </w:r>
      <w:r>
        <w:rPr/>
        <w:t>sodium</w:t>
      </w:r>
      <w:r>
        <w:rPr>
          <w:spacing w:val="-9"/>
        </w:rPr>
        <w:t> </w:t>
      </w:r>
      <w:r>
        <w:rPr/>
        <w:t>(Na+)</w:t>
      </w:r>
      <w:r>
        <w:rPr>
          <w:spacing w:val="-10"/>
        </w:rPr>
        <w:t> </w:t>
      </w:r>
      <w:r>
        <w:rPr/>
        <w:t>channel</w:t>
      </w:r>
      <w:r>
        <w:rPr>
          <w:spacing w:val="-9"/>
        </w:rPr>
        <w:t> </w:t>
      </w:r>
      <w:r>
        <w:rPr/>
        <w:t>blockers,</w:t>
      </w:r>
      <w:r>
        <w:rPr>
          <w:spacing w:val="-10"/>
        </w:rPr>
        <w:t> </w:t>
      </w:r>
      <w:r>
        <w:rPr/>
        <w:t>Glutamate</w:t>
      </w:r>
      <w:r>
        <w:rPr>
          <w:spacing w:val="-10"/>
        </w:rPr>
        <w:t> </w:t>
      </w:r>
      <w:r>
        <w:rPr/>
        <w:t>receptors antagonists (Gao and Ji, 2010).</w:t>
      </w:r>
    </w:p>
    <w:p>
      <w:pPr>
        <w:pStyle w:val="Heading2"/>
        <w:numPr>
          <w:ilvl w:val="3"/>
          <w:numId w:val="2"/>
        </w:numPr>
        <w:tabs>
          <w:tab w:pos="2147" w:val="left" w:leader="none"/>
        </w:tabs>
        <w:spacing w:line="240" w:lineRule="auto" w:before="166" w:after="0"/>
        <w:ind w:left="2147" w:right="0" w:hanging="840"/>
        <w:jc w:val="both"/>
      </w:pPr>
      <w:r>
        <w:rPr/>
        <w:t>Non-steroidal</w:t>
      </w:r>
      <w:r>
        <w:rPr>
          <w:spacing w:val="-3"/>
        </w:rPr>
        <w:t> </w:t>
      </w:r>
      <w:r>
        <w:rPr/>
        <w:t>anti-inflammatory</w:t>
      </w:r>
      <w:r>
        <w:rPr>
          <w:spacing w:val="-3"/>
        </w:rPr>
        <w:t> </w:t>
      </w:r>
      <w:r>
        <w:rPr/>
        <w:t>drugs</w:t>
      </w:r>
      <w:r>
        <w:rPr>
          <w:spacing w:val="-3"/>
        </w:rPr>
        <w:t> </w:t>
      </w:r>
      <w:r>
        <w:rPr>
          <w:spacing w:val="-2"/>
        </w:rPr>
        <w:t>(NSAIDs)</w:t>
      </w:r>
    </w:p>
    <w:p>
      <w:pPr>
        <w:pStyle w:val="BodyText"/>
        <w:spacing w:line="480" w:lineRule="auto" w:before="272"/>
        <w:ind w:left="1307" w:right="1406"/>
        <w:jc w:val="both"/>
      </w:pPr>
      <w:r>
        <w:rPr/>
        <w:t>This</w:t>
      </w:r>
      <w:r>
        <w:rPr>
          <w:spacing w:val="-9"/>
        </w:rPr>
        <w:t> </w:t>
      </w:r>
      <w:r>
        <w:rPr/>
        <w:t>group</w:t>
      </w:r>
      <w:r>
        <w:rPr>
          <w:spacing w:val="-8"/>
        </w:rPr>
        <w:t> </w:t>
      </w:r>
      <w:r>
        <w:rPr/>
        <w:t>of</w:t>
      </w:r>
      <w:r>
        <w:rPr>
          <w:spacing w:val="-8"/>
        </w:rPr>
        <w:t> </w:t>
      </w:r>
      <w:r>
        <w:rPr/>
        <w:t>drugs</w:t>
      </w:r>
      <w:r>
        <w:rPr>
          <w:spacing w:val="-9"/>
        </w:rPr>
        <w:t> </w:t>
      </w:r>
      <w:r>
        <w:rPr/>
        <w:t>remains</w:t>
      </w:r>
      <w:r>
        <w:rPr>
          <w:spacing w:val="-9"/>
        </w:rPr>
        <w:t> </w:t>
      </w:r>
      <w:r>
        <w:rPr/>
        <w:t>the</w:t>
      </w:r>
      <w:r>
        <w:rPr>
          <w:spacing w:val="-10"/>
        </w:rPr>
        <w:t> </w:t>
      </w:r>
      <w:r>
        <w:rPr/>
        <w:t>mainstay</w:t>
      </w:r>
      <w:r>
        <w:rPr>
          <w:spacing w:val="-14"/>
        </w:rPr>
        <w:t> </w:t>
      </w:r>
      <w:r>
        <w:rPr/>
        <w:t>as</w:t>
      </w:r>
      <w:r>
        <w:rPr>
          <w:spacing w:val="-7"/>
        </w:rPr>
        <w:t> </w:t>
      </w:r>
      <w:r>
        <w:rPr/>
        <w:t>a</w:t>
      </w:r>
      <w:r>
        <w:rPr>
          <w:spacing w:val="-11"/>
        </w:rPr>
        <w:t> </w:t>
      </w:r>
      <w:r>
        <w:rPr/>
        <w:t>potent</w:t>
      </w:r>
      <w:r>
        <w:rPr>
          <w:spacing w:val="-9"/>
        </w:rPr>
        <w:t> </w:t>
      </w:r>
      <w:r>
        <w:rPr/>
        <w:t>analgesic</w:t>
      </w:r>
      <w:r>
        <w:rPr>
          <w:spacing w:val="-8"/>
        </w:rPr>
        <w:t> </w:t>
      </w:r>
      <w:r>
        <w:rPr/>
        <w:t>and</w:t>
      </w:r>
      <w:r>
        <w:rPr>
          <w:spacing w:val="-7"/>
        </w:rPr>
        <w:t> </w:t>
      </w:r>
      <w:r>
        <w:rPr/>
        <w:t>anti-inflammatory</w:t>
      </w:r>
      <w:r>
        <w:rPr>
          <w:spacing w:val="-12"/>
        </w:rPr>
        <w:t> </w:t>
      </w:r>
      <w:r>
        <w:rPr/>
        <w:t>agents (Viljoen</w:t>
      </w:r>
      <w:r>
        <w:rPr>
          <w:spacing w:val="-11"/>
        </w:rPr>
        <w:t> </w:t>
      </w:r>
      <w:r>
        <w:rPr>
          <w:i/>
        </w:rPr>
        <w:t>et</w:t>
      </w:r>
      <w:r>
        <w:rPr>
          <w:i/>
          <w:spacing w:val="-10"/>
        </w:rPr>
        <w:t> </w:t>
      </w:r>
      <w:r>
        <w:rPr>
          <w:i/>
        </w:rPr>
        <w:t>al.</w:t>
      </w:r>
      <w:r>
        <w:rPr/>
        <w:t>,</w:t>
      </w:r>
      <w:r>
        <w:rPr>
          <w:spacing w:val="-11"/>
        </w:rPr>
        <w:t> </w:t>
      </w:r>
      <w:r>
        <w:rPr/>
        <w:t>2012).</w:t>
      </w:r>
      <w:r>
        <w:rPr>
          <w:spacing w:val="-11"/>
        </w:rPr>
        <w:t> </w:t>
      </w:r>
      <w:r>
        <w:rPr/>
        <w:t>They</w:t>
      </w:r>
      <w:r>
        <w:rPr>
          <w:spacing w:val="-15"/>
        </w:rPr>
        <w:t> </w:t>
      </w:r>
      <w:r>
        <w:rPr/>
        <w:t>are</w:t>
      </w:r>
      <w:r>
        <w:rPr>
          <w:spacing w:val="-12"/>
        </w:rPr>
        <w:t> </w:t>
      </w:r>
      <w:r>
        <w:rPr/>
        <w:t>often</w:t>
      </w:r>
      <w:r>
        <w:rPr>
          <w:spacing w:val="-11"/>
        </w:rPr>
        <w:t> </w:t>
      </w:r>
      <w:r>
        <w:rPr/>
        <w:t>referred</w:t>
      </w:r>
      <w:r>
        <w:rPr>
          <w:spacing w:val="-11"/>
        </w:rPr>
        <w:t> </w:t>
      </w:r>
      <w:r>
        <w:rPr/>
        <w:t>to</w:t>
      </w:r>
      <w:r>
        <w:rPr>
          <w:spacing w:val="-10"/>
        </w:rPr>
        <w:t> </w:t>
      </w:r>
      <w:r>
        <w:rPr/>
        <w:t>as</w:t>
      </w:r>
      <w:r>
        <w:rPr>
          <w:spacing w:val="-10"/>
        </w:rPr>
        <w:t> </w:t>
      </w:r>
      <w:r>
        <w:rPr/>
        <w:t>peripherally</w:t>
      </w:r>
      <w:r>
        <w:rPr>
          <w:spacing w:val="-15"/>
        </w:rPr>
        <w:t> </w:t>
      </w:r>
      <w:r>
        <w:rPr/>
        <w:t>acting</w:t>
      </w:r>
      <w:r>
        <w:rPr>
          <w:spacing w:val="-13"/>
        </w:rPr>
        <w:t> </w:t>
      </w:r>
      <w:r>
        <w:rPr/>
        <w:t>non-opioid</w:t>
      </w:r>
      <w:r>
        <w:rPr>
          <w:spacing w:val="-11"/>
        </w:rPr>
        <w:t> </w:t>
      </w:r>
      <w:r>
        <w:rPr/>
        <w:t>analgesics. All</w:t>
      </w:r>
      <w:r>
        <w:rPr>
          <w:spacing w:val="-7"/>
        </w:rPr>
        <w:t> </w:t>
      </w:r>
      <w:r>
        <w:rPr/>
        <w:t>of</w:t>
      </w:r>
      <w:r>
        <w:rPr>
          <w:spacing w:val="-8"/>
        </w:rPr>
        <w:t> </w:t>
      </w:r>
      <w:r>
        <w:rPr/>
        <w:t>NSAIDs</w:t>
      </w:r>
      <w:r>
        <w:rPr>
          <w:spacing w:val="-5"/>
        </w:rPr>
        <w:t> </w:t>
      </w:r>
      <w:r>
        <w:rPr/>
        <w:t>appear</w:t>
      </w:r>
      <w:r>
        <w:rPr>
          <w:spacing w:val="-8"/>
        </w:rPr>
        <w:t> </w:t>
      </w:r>
      <w:r>
        <w:rPr/>
        <w:t>to</w:t>
      </w:r>
      <w:r>
        <w:rPr>
          <w:spacing w:val="-2"/>
        </w:rPr>
        <w:t> </w:t>
      </w:r>
      <w:r>
        <w:rPr/>
        <w:t>share</w:t>
      </w:r>
      <w:r>
        <w:rPr>
          <w:spacing w:val="-7"/>
        </w:rPr>
        <w:t> </w:t>
      </w:r>
      <w:r>
        <w:rPr/>
        <w:t>at</w:t>
      </w:r>
      <w:r>
        <w:rPr>
          <w:spacing w:val="-7"/>
        </w:rPr>
        <w:t> </w:t>
      </w:r>
      <w:r>
        <w:rPr/>
        <w:t>least</w:t>
      </w:r>
      <w:r>
        <w:rPr>
          <w:spacing w:val="-7"/>
        </w:rPr>
        <w:t> </w:t>
      </w:r>
      <w:r>
        <w:rPr/>
        <w:t>one</w:t>
      </w:r>
      <w:r>
        <w:rPr>
          <w:spacing w:val="-6"/>
        </w:rPr>
        <w:t> </w:t>
      </w:r>
      <w:r>
        <w:rPr/>
        <w:t>common</w:t>
      </w:r>
      <w:r>
        <w:rPr>
          <w:spacing w:val="-7"/>
        </w:rPr>
        <w:t> </w:t>
      </w:r>
      <w:r>
        <w:rPr/>
        <w:t>mechanism,</w:t>
      </w:r>
      <w:r>
        <w:rPr>
          <w:spacing w:val="-7"/>
        </w:rPr>
        <w:t> </w:t>
      </w:r>
      <w:r>
        <w:rPr/>
        <w:t>namely</w:t>
      </w:r>
      <w:r>
        <w:rPr>
          <w:spacing w:val="-12"/>
        </w:rPr>
        <w:t> </w:t>
      </w:r>
      <w:r>
        <w:rPr/>
        <w:t>inhibition</w:t>
      </w:r>
      <w:r>
        <w:rPr>
          <w:spacing w:val="-7"/>
        </w:rPr>
        <w:t> </w:t>
      </w:r>
      <w:r>
        <w:rPr/>
        <w:t>of</w:t>
      </w:r>
      <w:r>
        <w:rPr>
          <w:spacing w:val="-8"/>
        </w:rPr>
        <w:t> </w:t>
      </w:r>
      <w:r>
        <w:rPr/>
        <w:t>cyclo- oxygenase (COX) enzyme(s) which leads to a decrease in the synthesis of various prostaglandins and thromboxanes (Modi </w:t>
      </w:r>
      <w:r>
        <w:rPr>
          <w:i/>
        </w:rPr>
        <w:t>et al.</w:t>
      </w:r>
      <w:r>
        <w:rPr/>
        <w:t>, 2012). Depending on their mechanism of action, NSAIDs are broadly divided into two major classes as nonselective COX inhibitors and selective COX-2 inhibitors (Vane </w:t>
      </w:r>
      <w:r>
        <w:rPr>
          <w:i/>
        </w:rPr>
        <w:t>et al., </w:t>
      </w:r>
      <w:r>
        <w:rPr/>
        <w:t>1998).</w:t>
      </w:r>
    </w:p>
    <w:p>
      <w:pPr>
        <w:pStyle w:val="BodyText"/>
        <w:spacing w:line="480" w:lineRule="auto" w:before="161"/>
        <w:ind w:left="1307" w:right="1411"/>
        <w:jc w:val="both"/>
      </w:pPr>
      <w:r>
        <w:rPr/>
        <w:t>There are many</w:t>
      </w:r>
      <w:r>
        <w:rPr>
          <w:spacing w:val="-3"/>
        </w:rPr>
        <w:t> </w:t>
      </w:r>
      <w:r>
        <w:rPr/>
        <w:t>potentially</w:t>
      </w:r>
      <w:r>
        <w:rPr>
          <w:spacing w:val="-3"/>
        </w:rPr>
        <w:t> </w:t>
      </w:r>
      <w:r>
        <w:rPr/>
        <w:t>significant adverse events that may occur with prolonged use of NSAIDs. Patients may develop gastrointestinal (dyspepsia, bleeding, and peptic ulcer formation through inhibition of protective prostaglandin formation), hematologic (platelet inhibition due to inhibition of thromboxane synthesis (Niemi </w:t>
      </w:r>
      <w:r>
        <w:rPr>
          <w:i/>
        </w:rPr>
        <w:t>et al.</w:t>
      </w:r>
      <w:r>
        <w:rPr/>
        <w:t>, 1997) and renal dysfunction (Munir </w:t>
      </w:r>
      <w:r>
        <w:rPr>
          <w:i/>
        </w:rPr>
        <w:t>et al.</w:t>
      </w:r>
      <w:r>
        <w:rPr/>
        <w:t>, 2007).</w:t>
      </w:r>
    </w:p>
    <w:p>
      <w:pPr>
        <w:spacing w:after="0" w:line="480" w:lineRule="auto"/>
        <w:jc w:val="both"/>
        <w:sectPr>
          <w:pgSz w:w="12240" w:h="15840"/>
          <w:pgMar w:header="0" w:footer="1015" w:top="1340" w:bottom="1200" w:left="680" w:right="0"/>
        </w:sectPr>
      </w:pPr>
    </w:p>
    <w:p>
      <w:pPr>
        <w:pStyle w:val="Heading2"/>
        <w:numPr>
          <w:ilvl w:val="3"/>
          <w:numId w:val="2"/>
        </w:numPr>
        <w:tabs>
          <w:tab w:pos="2147" w:val="left" w:leader="none"/>
        </w:tabs>
        <w:spacing w:line="240" w:lineRule="auto" w:before="68" w:after="0"/>
        <w:ind w:left="2147" w:right="0" w:hanging="840"/>
        <w:jc w:val="both"/>
      </w:pPr>
      <w:r>
        <w:rPr>
          <w:spacing w:val="-2"/>
        </w:rPr>
        <w:t>Acetaminophen</w:t>
      </w:r>
    </w:p>
    <w:p>
      <w:pPr>
        <w:pStyle w:val="BodyText"/>
        <w:spacing w:line="480" w:lineRule="auto" w:before="271"/>
        <w:ind w:left="1307" w:right="1408"/>
        <w:jc w:val="both"/>
      </w:pPr>
      <w:r>
        <w:rPr/>
        <w:t>Acetaminophen or paracetamol, is a very popular and among commonly used analgesics (Rezende </w:t>
      </w:r>
      <w:r>
        <w:rPr>
          <w:i/>
        </w:rPr>
        <w:t>et al.</w:t>
      </w:r>
      <w:r>
        <w:rPr/>
        <w:t>, 2008) for the management of acute and chronic pain. It is generally well- tolerated</w:t>
      </w:r>
      <w:r>
        <w:rPr>
          <w:spacing w:val="-15"/>
        </w:rPr>
        <w:t> </w:t>
      </w:r>
      <w:r>
        <w:rPr/>
        <w:t>with</w:t>
      </w:r>
      <w:r>
        <w:rPr>
          <w:spacing w:val="-15"/>
        </w:rPr>
        <w:t> </w:t>
      </w:r>
      <w:r>
        <w:rPr/>
        <w:t>demonstrated</w:t>
      </w:r>
      <w:r>
        <w:rPr>
          <w:spacing w:val="-14"/>
        </w:rPr>
        <w:t> </w:t>
      </w:r>
      <w:r>
        <w:rPr/>
        <w:t>analgesia</w:t>
      </w:r>
      <w:r>
        <w:rPr>
          <w:spacing w:val="-12"/>
        </w:rPr>
        <w:t> </w:t>
      </w:r>
      <w:r>
        <w:rPr/>
        <w:t>(Anderson</w:t>
      </w:r>
      <w:r>
        <w:rPr>
          <w:spacing w:val="-12"/>
        </w:rPr>
        <w:t> </w:t>
      </w:r>
      <w:r>
        <w:rPr/>
        <w:t>and</w:t>
      </w:r>
      <w:r>
        <w:rPr>
          <w:spacing w:val="-14"/>
        </w:rPr>
        <w:t> </w:t>
      </w:r>
      <w:r>
        <w:rPr/>
        <w:t>Holford,</w:t>
      </w:r>
      <w:r>
        <w:rPr>
          <w:spacing w:val="-15"/>
        </w:rPr>
        <w:t> </w:t>
      </w:r>
      <w:r>
        <w:rPr/>
        <w:t>2008).</w:t>
      </w:r>
      <w:r>
        <w:rPr>
          <w:spacing w:val="-12"/>
        </w:rPr>
        <w:t> </w:t>
      </w:r>
      <w:r>
        <w:rPr/>
        <w:t>It</w:t>
      </w:r>
      <w:r>
        <w:rPr>
          <w:spacing w:val="-14"/>
        </w:rPr>
        <w:t> </w:t>
      </w:r>
      <w:r>
        <w:rPr/>
        <w:t>is</w:t>
      </w:r>
      <w:r>
        <w:rPr>
          <w:spacing w:val="-13"/>
        </w:rPr>
        <w:t> </w:t>
      </w:r>
      <w:r>
        <w:rPr/>
        <w:t>generally</w:t>
      </w:r>
      <w:r>
        <w:rPr>
          <w:spacing w:val="-15"/>
        </w:rPr>
        <w:t> </w:t>
      </w:r>
      <w:r>
        <w:rPr/>
        <w:t>accepted that the two systemic effects of paracetamol of therapeutic significance are analgesia and anti-pyresis,</w:t>
      </w:r>
      <w:r>
        <w:rPr>
          <w:spacing w:val="-4"/>
        </w:rPr>
        <w:t> </w:t>
      </w:r>
      <w:r>
        <w:rPr/>
        <w:t>while</w:t>
      </w:r>
      <w:r>
        <w:rPr>
          <w:spacing w:val="-4"/>
        </w:rPr>
        <w:t> </w:t>
      </w:r>
      <w:r>
        <w:rPr/>
        <w:t>its</w:t>
      </w:r>
      <w:r>
        <w:rPr>
          <w:spacing w:val="-4"/>
        </w:rPr>
        <w:t> </w:t>
      </w:r>
      <w:r>
        <w:rPr/>
        <w:t>anti-inflammatory</w:t>
      </w:r>
      <w:r>
        <w:rPr>
          <w:spacing w:val="-7"/>
        </w:rPr>
        <w:t> </w:t>
      </w:r>
      <w:r>
        <w:rPr/>
        <w:t>and</w:t>
      </w:r>
      <w:r>
        <w:rPr>
          <w:spacing w:val="-2"/>
        </w:rPr>
        <w:t> </w:t>
      </w:r>
      <w:r>
        <w:rPr/>
        <w:t>anti-rheumatic</w:t>
      </w:r>
      <w:r>
        <w:rPr>
          <w:spacing w:val="-4"/>
        </w:rPr>
        <w:t> </w:t>
      </w:r>
      <w:r>
        <w:rPr/>
        <w:t>activities</w:t>
      </w:r>
      <w:r>
        <w:rPr>
          <w:spacing w:val="-4"/>
        </w:rPr>
        <w:t> </w:t>
      </w:r>
      <w:r>
        <w:rPr/>
        <w:t>are</w:t>
      </w:r>
      <w:r>
        <w:rPr>
          <w:spacing w:val="-6"/>
        </w:rPr>
        <w:t> </w:t>
      </w:r>
      <w:r>
        <w:rPr/>
        <w:t>negligible</w:t>
      </w:r>
      <w:r>
        <w:rPr>
          <w:spacing w:val="-5"/>
        </w:rPr>
        <w:t> </w:t>
      </w:r>
      <w:r>
        <w:rPr/>
        <w:t>(Bruton </w:t>
      </w:r>
      <w:r>
        <w:rPr>
          <w:i/>
        </w:rPr>
        <w:t>et al.</w:t>
      </w:r>
      <w:r>
        <w:rPr/>
        <w:t>, 2006).</w:t>
      </w:r>
    </w:p>
    <w:p>
      <w:pPr>
        <w:pStyle w:val="BodyText"/>
        <w:spacing w:line="480" w:lineRule="auto" w:before="160"/>
        <w:ind w:left="1307" w:right="1405"/>
        <w:jc w:val="both"/>
      </w:pPr>
      <w:r>
        <w:rPr/>
        <w:t>Multiple targets have been the mechanisms of action proposed for its activity, including COX-1, COX-2, a putative COX-3 isozyme (Rezende </w:t>
      </w:r>
      <w:r>
        <w:rPr>
          <w:i/>
        </w:rPr>
        <w:t>et al</w:t>
      </w:r>
      <w:r>
        <w:rPr/>
        <w:t>., 2008; Raffa </w:t>
      </w:r>
      <w:r>
        <w:rPr>
          <w:i/>
        </w:rPr>
        <w:t>et al</w:t>
      </w:r>
      <w:r>
        <w:rPr/>
        <w:t>., 2010), reinforcement of descending inhibitory</w:t>
      </w:r>
      <w:r>
        <w:rPr>
          <w:spacing w:val="-2"/>
        </w:rPr>
        <w:t> </w:t>
      </w:r>
      <w:r>
        <w:rPr/>
        <w:t>serotonergic pain pathways (Pickering </w:t>
      </w:r>
      <w:r>
        <w:rPr>
          <w:i/>
        </w:rPr>
        <w:t>et al.</w:t>
      </w:r>
      <w:r>
        <w:rPr/>
        <w:t>, 2008), inhibition of the L-arginine-nitric oxide (NO) pathway (Bujalska, 2004), mediated through substance P or N-methyl-D-aspartate (NMDA) (Hunskaar </w:t>
      </w:r>
      <w:r>
        <w:rPr>
          <w:i/>
        </w:rPr>
        <w:t>et al.</w:t>
      </w:r>
      <w:r>
        <w:rPr/>
        <w:t>, 1985) and active paracetamol</w:t>
      </w:r>
      <w:r>
        <w:rPr>
          <w:spacing w:val="-4"/>
        </w:rPr>
        <w:t> </w:t>
      </w:r>
      <w:r>
        <w:rPr/>
        <w:t>metabolites</w:t>
      </w:r>
      <w:r>
        <w:rPr>
          <w:spacing w:val="-4"/>
        </w:rPr>
        <w:t> </w:t>
      </w:r>
      <w:r>
        <w:rPr/>
        <w:t>have</w:t>
      </w:r>
      <w:r>
        <w:rPr>
          <w:spacing w:val="-5"/>
        </w:rPr>
        <w:t> </w:t>
      </w:r>
      <w:r>
        <w:rPr/>
        <w:t>effect</w:t>
      </w:r>
      <w:r>
        <w:rPr>
          <w:spacing w:val="-4"/>
        </w:rPr>
        <w:t> </w:t>
      </w:r>
      <w:r>
        <w:rPr/>
        <w:t>on</w:t>
      </w:r>
      <w:r>
        <w:rPr>
          <w:spacing w:val="-4"/>
        </w:rPr>
        <w:t> </w:t>
      </w:r>
      <w:r>
        <w:rPr/>
        <w:t>cannabinoid</w:t>
      </w:r>
      <w:r>
        <w:rPr>
          <w:spacing w:val="-4"/>
        </w:rPr>
        <w:t> </w:t>
      </w:r>
      <w:r>
        <w:rPr/>
        <w:t>(CB)</w:t>
      </w:r>
      <w:r>
        <w:rPr>
          <w:spacing w:val="-4"/>
        </w:rPr>
        <w:t> </w:t>
      </w:r>
      <w:r>
        <w:rPr/>
        <w:t>receptors</w:t>
      </w:r>
      <w:r>
        <w:rPr>
          <w:spacing w:val="-4"/>
        </w:rPr>
        <w:t> </w:t>
      </w:r>
      <w:r>
        <w:rPr/>
        <w:t>(Ottani </w:t>
      </w:r>
      <w:r>
        <w:rPr>
          <w:i/>
        </w:rPr>
        <w:t>et</w:t>
      </w:r>
      <w:r>
        <w:rPr>
          <w:i/>
          <w:spacing w:val="-4"/>
        </w:rPr>
        <w:t> </w:t>
      </w:r>
      <w:r>
        <w:rPr>
          <w:i/>
        </w:rPr>
        <w:t>al.</w:t>
      </w:r>
      <w:r>
        <w:rPr/>
        <w:t>,</w:t>
      </w:r>
      <w:r>
        <w:rPr>
          <w:spacing w:val="-4"/>
        </w:rPr>
        <w:t> </w:t>
      </w:r>
      <w:r>
        <w:rPr/>
        <w:t>2006).</w:t>
      </w:r>
      <w:r>
        <w:rPr>
          <w:spacing w:val="40"/>
        </w:rPr>
        <w:t> </w:t>
      </w:r>
      <w:r>
        <w:rPr/>
        <w:t>Its use</w:t>
      </w:r>
      <w:r>
        <w:rPr>
          <w:spacing w:val="-10"/>
        </w:rPr>
        <w:t> </w:t>
      </w:r>
      <w:r>
        <w:rPr/>
        <w:t>is</w:t>
      </w:r>
      <w:r>
        <w:rPr>
          <w:spacing w:val="-9"/>
        </w:rPr>
        <w:t> </w:t>
      </w:r>
      <w:r>
        <w:rPr/>
        <w:t>closely</w:t>
      </w:r>
      <w:r>
        <w:rPr>
          <w:spacing w:val="-14"/>
        </w:rPr>
        <w:t> </w:t>
      </w:r>
      <w:r>
        <w:rPr/>
        <w:t>being</w:t>
      </w:r>
      <w:r>
        <w:rPr>
          <w:spacing w:val="-12"/>
        </w:rPr>
        <w:t> </w:t>
      </w:r>
      <w:r>
        <w:rPr/>
        <w:t>monitored</w:t>
      </w:r>
      <w:r>
        <w:rPr>
          <w:spacing w:val="-10"/>
        </w:rPr>
        <w:t> </w:t>
      </w:r>
      <w:r>
        <w:rPr/>
        <w:t>by</w:t>
      </w:r>
      <w:r>
        <w:rPr>
          <w:spacing w:val="-12"/>
        </w:rPr>
        <w:t> </w:t>
      </w:r>
      <w:r>
        <w:rPr/>
        <w:t>Food</w:t>
      </w:r>
      <w:r>
        <w:rPr>
          <w:spacing w:val="-10"/>
        </w:rPr>
        <w:t> </w:t>
      </w:r>
      <w:r>
        <w:rPr/>
        <w:t>and</w:t>
      </w:r>
      <w:r>
        <w:rPr>
          <w:spacing w:val="-10"/>
        </w:rPr>
        <w:t> </w:t>
      </w:r>
      <w:r>
        <w:rPr/>
        <w:t>Drug</w:t>
      </w:r>
      <w:r>
        <w:rPr>
          <w:spacing w:val="-10"/>
        </w:rPr>
        <w:t> </w:t>
      </w:r>
      <w:r>
        <w:rPr/>
        <w:t>Administration</w:t>
      </w:r>
      <w:r>
        <w:rPr>
          <w:spacing w:val="-10"/>
        </w:rPr>
        <w:t> </w:t>
      </w:r>
      <w:r>
        <w:rPr/>
        <w:t>(FDA)</w:t>
      </w:r>
      <w:r>
        <w:rPr>
          <w:spacing w:val="-10"/>
        </w:rPr>
        <w:t> </w:t>
      </w:r>
      <w:r>
        <w:rPr/>
        <w:t>in</w:t>
      </w:r>
      <w:r>
        <w:rPr>
          <w:spacing w:val="-7"/>
        </w:rPr>
        <w:t> </w:t>
      </w:r>
      <w:r>
        <w:rPr/>
        <w:t>terms</w:t>
      </w:r>
      <w:r>
        <w:rPr>
          <w:spacing w:val="-9"/>
        </w:rPr>
        <w:t> </w:t>
      </w:r>
      <w:r>
        <w:rPr/>
        <w:t>of</w:t>
      </w:r>
      <w:r>
        <w:rPr>
          <w:spacing w:val="-10"/>
        </w:rPr>
        <w:t> </w:t>
      </w:r>
      <w:r>
        <w:rPr/>
        <w:t>inducing adverse skin reactions (J’èwiak-benista and Nowak, 2014) and also severe liver impairment after paracetamol overdose is documented (Toms </w:t>
      </w:r>
      <w:r>
        <w:rPr>
          <w:i/>
        </w:rPr>
        <w:t>et al.</w:t>
      </w:r>
      <w:r>
        <w:rPr/>
        <w:t>, 2008).</w:t>
      </w:r>
    </w:p>
    <w:p>
      <w:pPr>
        <w:pStyle w:val="Heading2"/>
        <w:numPr>
          <w:ilvl w:val="3"/>
          <w:numId w:val="2"/>
        </w:numPr>
        <w:tabs>
          <w:tab w:pos="2147" w:val="left" w:leader="none"/>
        </w:tabs>
        <w:spacing w:line="240" w:lineRule="auto" w:before="166" w:after="0"/>
        <w:ind w:left="2147" w:right="0" w:hanging="840"/>
        <w:jc w:val="both"/>
      </w:pPr>
      <w:r>
        <w:rPr>
          <w:spacing w:val="-2"/>
        </w:rPr>
        <w:t>Opioids</w:t>
      </w:r>
    </w:p>
    <w:p>
      <w:pPr>
        <w:pStyle w:val="BodyText"/>
        <w:spacing w:line="480" w:lineRule="auto" w:before="271"/>
        <w:ind w:left="1307" w:right="1407"/>
        <w:jc w:val="both"/>
      </w:pPr>
      <w:r>
        <w:rPr/>
        <w:t>Opioid</w:t>
      </w:r>
      <w:r>
        <w:rPr>
          <w:spacing w:val="-15"/>
        </w:rPr>
        <w:t> </w:t>
      </w:r>
      <w:r>
        <w:rPr/>
        <w:t>analgesics</w:t>
      </w:r>
      <w:r>
        <w:rPr>
          <w:spacing w:val="-15"/>
        </w:rPr>
        <w:t> </w:t>
      </w:r>
      <w:r>
        <w:rPr/>
        <w:t>are</w:t>
      </w:r>
      <w:r>
        <w:rPr>
          <w:spacing w:val="-15"/>
        </w:rPr>
        <w:t> </w:t>
      </w:r>
      <w:r>
        <w:rPr/>
        <w:t>widely</w:t>
      </w:r>
      <w:r>
        <w:rPr>
          <w:spacing w:val="-15"/>
        </w:rPr>
        <w:t> </w:t>
      </w:r>
      <w:r>
        <w:rPr/>
        <w:t>accepted</w:t>
      </w:r>
      <w:r>
        <w:rPr>
          <w:spacing w:val="-15"/>
        </w:rPr>
        <w:t> </w:t>
      </w:r>
      <w:r>
        <w:rPr/>
        <w:t>for</w:t>
      </w:r>
      <w:r>
        <w:rPr>
          <w:spacing w:val="-15"/>
        </w:rPr>
        <w:t> </w:t>
      </w:r>
      <w:r>
        <w:rPr/>
        <w:t>first-line</w:t>
      </w:r>
      <w:r>
        <w:rPr>
          <w:spacing w:val="-15"/>
        </w:rPr>
        <w:t> </w:t>
      </w:r>
      <w:r>
        <w:rPr/>
        <w:t>treatment</w:t>
      </w:r>
      <w:r>
        <w:rPr>
          <w:spacing w:val="-15"/>
        </w:rPr>
        <w:t> </w:t>
      </w:r>
      <w:r>
        <w:rPr/>
        <w:t>of</w:t>
      </w:r>
      <w:r>
        <w:rPr>
          <w:spacing w:val="-15"/>
        </w:rPr>
        <w:t> </w:t>
      </w:r>
      <w:r>
        <w:rPr/>
        <w:t>severe</w:t>
      </w:r>
      <w:r>
        <w:rPr>
          <w:spacing w:val="-15"/>
        </w:rPr>
        <w:t> </w:t>
      </w:r>
      <w:r>
        <w:rPr/>
        <w:t>acute</w:t>
      </w:r>
      <w:r>
        <w:rPr>
          <w:spacing w:val="-15"/>
        </w:rPr>
        <w:t> </w:t>
      </w:r>
      <w:r>
        <w:rPr/>
        <w:t>pain</w:t>
      </w:r>
      <w:r>
        <w:rPr>
          <w:spacing w:val="-15"/>
        </w:rPr>
        <w:t> </w:t>
      </w:r>
      <w:r>
        <w:rPr/>
        <w:t>and</w:t>
      </w:r>
      <w:r>
        <w:rPr>
          <w:spacing w:val="-15"/>
        </w:rPr>
        <w:t> </w:t>
      </w:r>
      <w:r>
        <w:rPr/>
        <w:t>chronic pain (Fine, 2012).</w:t>
      </w:r>
      <w:r>
        <w:rPr>
          <w:spacing w:val="40"/>
        </w:rPr>
        <w:t> </w:t>
      </w:r>
      <w:r>
        <w:rPr/>
        <w:t>Opioid receptors (μ, δ, κ) are G protein-coupled receptors distributed throughout the central nervous system. Activation of opioid receptors by endogenous or synthetic</w:t>
      </w:r>
      <w:r>
        <w:rPr>
          <w:spacing w:val="-12"/>
        </w:rPr>
        <w:t> </w:t>
      </w:r>
      <w:r>
        <w:rPr/>
        <w:t>opioids</w:t>
      </w:r>
      <w:r>
        <w:rPr>
          <w:spacing w:val="-11"/>
        </w:rPr>
        <w:t> </w:t>
      </w:r>
      <w:r>
        <w:rPr/>
        <w:t>results</w:t>
      </w:r>
      <w:r>
        <w:rPr>
          <w:spacing w:val="-11"/>
        </w:rPr>
        <w:t> </w:t>
      </w:r>
      <w:r>
        <w:rPr/>
        <w:t>in</w:t>
      </w:r>
      <w:r>
        <w:rPr>
          <w:spacing w:val="-12"/>
        </w:rPr>
        <w:t> </w:t>
      </w:r>
      <w:r>
        <w:rPr/>
        <w:t>closing</w:t>
      </w:r>
      <w:r>
        <w:rPr>
          <w:spacing w:val="-14"/>
        </w:rPr>
        <w:t> </w:t>
      </w:r>
      <w:r>
        <w:rPr/>
        <w:t>of</w:t>
      </w:r>
      <w:r>
        <w:rPr>
          <w:spacing w:val="-12"/>
        </w:rPr>
        <w:t> </w:t>
      </w:r>
      <w:r>
        <w:rPr/>
        <w:t>the</w:t>
      </w:r>
      <w:r>
        <w:rPr>
          <w:spacing w:val="-12"/>
        </w:rPr>
        <w:t> </w:t>
      </w:r>
      <w:r>
        <w:rPr/>
        <w:t>voltage</w:t>
      </w:r>
      <w:r>
        <w:rPr>
          <w:spacing w:val="-13"/>
        </w:rPr>
        <w:t> </w:t>
      </w:r>
      <w:r>
        <w:rPr/>
        <w:t>sensitive</w:t>
      </w:r>
      <w:r>
        <w:rPr>
          <w:spacing w:val="-12"/>
        </w:rPr>
        <w:t> </w:t>
      </w:r>
      <w:r>
        <w:rPr/>
        <w:t>calcium</w:t>
      </w:r>
      <w:r>
        <w:rPr>
          <w:spacing w:val="-11"/>
        </w:rPr>
        <w:t> </w:t>
      </w:r>
      <w:r>
        <w:rPr/>
        <w:t>channels,</w:t>
      </w:r>
      <w:r>
        <w:rPr>
          <w:spacing w:val="-12"/>
        </w:rPr>
        <w:t> </w:t>
      </w:r>
      <w:r>
        <w:rPr/>
        <w:t>K+</w:t>
      </w:r>
      <w:r>
        <w:rPr>
          <w:spacing w:val="-13"/>
        </w:rPr>
        <w:t> </w:t>
      </w:r>
      <w:r>
        <w:rPr/>
        <w:t>(potassium) efflux leading to hyperpolarization; and inhibition of adenylyl cyclase to produce cyclic adenosine</w:t>
      </w:r>
      <w:r>
        <w:rPr>
          <w:spacing w:val="50"/>
        </w:rPr>
        <w:t> </w:t>
      </w:r>
      <w:r>
        <w:rPr/>
        <w:t>monophosphate</w:t>
      </w:r>
      <w:r>
        <w:rPr>
          <w:spacing w:val="53"/>
        </w:rPr>
        <w:t> </w:t>
      </w:r>
      <w:r>
        <w:rPr/>
        <w:t>(cAMP).</w:t>
      </w:r>
      <w:r>
        <w:rPr>
          <w:spacing w:val="53"/>
        </w:rPr>
        <w:t> </w:t>
      </w:r>
      <w:r>
        <w:rPr/>
        <w:t>This</w:t>
      </w:r>
      <w:r>
        <w:rPr>
          <w:spacing w:val="54"/>
        </w:rPr>
        <w:t> </w:t>
      </w:r>
      <w:r>
        <w:rPr/>
        <w:t>results</w:t>
      </w:r>
      <w:r>
        <w:rPr>
          <w:spacing w:val="53"/>
        </w:rPr>
        <w:t> </w:t>
      </w:r>
      <w:r>
        <w:rPr/>
        <w:t>in</w:t>
      </w:r>
      <w:r>
        <w:rPr>
          <w:spacing w:val="54"/>
        </w:rPr>
        <w:t> </w:t>
      </w:r>
      <w:r>
        <w:rPr/>
        <w:t>reduced</w:t>
      </w:r>
      <w:r>
        <w:rPr>
          <w:spacing w:val="53"/>
        </w:rPr>
        <w:t> </w:t>
      </w:r>
      <w:r>
        <w:rPr/>
        <w:t>neuronal</w:t>
      </w:r>
      <w:r>
        <w:rPr>
          <w:spacing w:val="54"/>
        </w:rPr>
        <w:t> </w:t>
      </w:r>
      <w:r>
        <w:rPr/>
        <w:t>excitability</w:t>
      </w:r>
      <w:r>
        <w:rPr>
          <w:spacing w:val="49"/>
        </w:rPr>
        <w:t> </w:t>
      </w:r>
      <w:r>
        <w:rPr/>
        <w:t>and</w:t>
      </w:r>
      <w:r>
        <w:rPr>
          <w:spacing w:val="53"/>
        </w:rPr>
        <w:t> </w:t>
      </w:r>
      <w:r>
        <w:rPr>
          <w:spacing w:val="-10"/>
        </w:rPr>
        <w:t>a</w:t>
      </w:r>
    </w:p>
    <w:p>
      <w:pPr>
        <w:spacing w:after="0" w:line="480" w:lineRule="auto"/>
        <w:jc w:val="both"/>
        <w:sectPr>
          <w:pgSz w:w="12240" w:h="15840"/>
          <w:pgMar w:header="0" w:footer="1015" w:top="1340" w:bottom="1200" w:left="680" w:right="0"/>
        </w:sectPr>
      </w:pPr>
    </w:p>
    <w:p>
      <w:pPr>
        <w:pStyle w:val="BodyText"/>
        <w:spacing w:line="480" w:lineRule="auto" w:before="63"/>
        <w:ind w:left="1307" w:right="1413"/>
        <w:jc w:val="both"/>
      </w:pPr>
      <w:r>
        <w:rPr/>
        <w:t>reduction in transmission of nerve impulses and release of excitatory neurotransmitters (McDonald and Lambert, 2008).</w:t>
      </w:r>
    </w:p>
    <w:p>
      <w:pPr>
        <w:pStyle w:val="BodyText"/>
        <w:spacing w:line="480" w:lineRule="auto" w:before="161"/>
        <w:ind w:left="1307" w:right="1408"/>
        <w:jc w:val="both"/>
      </w:pPr>
      <w:r>
        <w:rPr>
          <w:spacing w:val="-2"/>
        </w:rPr>
        <w:t>When</w:t>
      </w:r>
      <w:r>
        <w:rPr>
          <w:spacing w:val="-7"/>
        </w:rPr>
        <w:t> </w:t>
      </w:r>
      <w:r>
        <w:rPr>
          <w:spacing w:val="-2"/>
        </w:rPr>
        <w:t>used</w:t>
      </w:r>
      <w:r>
        <w:rPr>
          <w:spacing w:val="-6"/>
        </w:rPr>
        <w:t> </w:t>
      </w:r>
      <w:r>
        <w:rPr>
          <w:spacing w:val="-2"/>
        </w:rPr>
        <w:t>over</w:t>
      </w:r>
      <w:r>
        <w:rPr>
          <w:spacing w:val="-7"/>
        </w:rPr>
        <w:t> </w:t>
      </w:r>
      <w:r>
        <w:rPr>
          <w:spacing w:val="-2"/>
        </w:rPr>
        <w:t>a</w:t>
      </w:r>
      <w:r>
        <w:rPr>
          <w:spacing w:val="-7"/>
        </w:rPr>
        <w:t> </w:t>
      </w:r>
      <w:r>
        <w:rPr>
          <w:spacing w:val="-2"/>
        </w:rPr>
        <w:t>protracted</w:t>
      </w:r>
      <w:r>
        <w:rPr>
          <w:spacing w:val="-6"/>
        </w:rPr>
        <w:t> </w:t>
      </w:r>
      <w:r>
        <w:rPr>
          <w:spacing w:val="-2"/>
        </w:rPr>
        <w:t>period</w:t>
      </w:r>
      <w:r>
        <w:rPr>
          <w:spacing w:val="-6"/>
        </w:rPr>
        <w:t> </w:t>
      </w:r>
      <w:r>
        <w:rPr>
          <w:spacing w:val="-2"/>
        </w:rPr>
        <w:t>of</w:t>
      </w:r>
      <w:r>
        <w:rPr>
          <w:spacing w:val="-7"/>
        </w:rPr>
        <w:t> </w:t>
      </w:r>
      <w:r>
        <w:rPr>
          <w:spacing w:val="-2"/>
        </w:rPr>
        <w:t>time,</w:t>
      </w:r>
      <w:r>
        <w:rPr>
          <w:spacing w:val="-6"/>
        </w:rPr>
        <w:t> </w:t>
      </w:r>
      <w:r>
        <w:rPr>
          <w:spacing w:val="-2"/>
        </w:rPr>
        <w:t>prescription</w:t>
      </w:r>
      <w:r>
        <w:rPr>
          <w:spacing w:val="-6"/>
        </w:rPr>
        <w:t> </w:t>
      </w:r>
      <w:r>
        <w:rPr>
          <w:spacing w:val="-2"/>
        </w:rPr>
        <w:t>opioid</w:t>
      </w:r>
      <w:r>
        <w:rPr>
          <w:spacing w:val="-6"/>
        </w:rPr>
        <w:t> </w:t>
      </w:r>
      <w:r>
        <w:rPr>
          <w:spacing w:val="-2"/>
        </w:rPr>
        <w:t>abuse</w:t>
      </w:r>
      <w:r>
        <w:rPr>
          <w:spacing w:val="-7"/>
        </w:rPr>
        <w:t> </w:t>
      </w:r>
      <w:r>
        <w:rPr>
          <w:spacing w:val="-2"/>
        </w:rPr>
        <w:t>may</w:t>
      </w:r>
      <w:r>
        <w:rPr>
          <w:spacing w:val="-13"/>
        </w:rPr>
        <w:t> </w:t>
      </w:r>
      <w:r>
        <w:rPr>
          <w:spacing w:val="-2"/>
        </w:rPr>
        <w:t>become</w:t>
      </w:r>
      <w:r>
        <w:rPr>
          <w:spacing w:val="-6"/>
        </w:rPr>
        <w:t> </w:t>
      </w:r>
      <w:r>
        <w:rPr>
          <w:spacing w:val="-2"/>
        </w:rPr>
        <w:t>a</w:t>
      </w:r>
      <w:r>
        <w:rPr>
          <w:spacing w:val="-7"/>
        </w:rPr>
        <w:t> </w:t>
      </w:r>
      <w:r>
        <w:rPr>
          <w:spacing w:val="-2"/>
        </w:rPr>
        <w:t>concern, </w:t>
      </w:r>
      <w:r>
        <w:rPr/>
        <w:t>especially</w:t>
      </w:r>
      <w:r>
        <w:rPr>
          <w:spacing w:val="-15"/>
        </w:rPr>
        <w:t> </w:t>
      </w:r>
      <w:r>
        <w:rPr/>
        <w:t>in</w:t>
      </w:r>
      <w:r>
        <w:rPr>
          <w:spacing w:val="-15"/>
        </w:rPr>
        <w:t> </w:t>
      </w:r>
      <w:r>
        <w:rPr/>
        <w:t>patients</w:t>
      </w:r>
      <w:r>
        <w:rPr>
          <w:spacing w:val="-15"/>
        </w:rPr>
        <w:t> </w:t>
      </w:r>
      <w:r>
        <w:rPr/>
        <w:t>with</w:t>
      </w:r>
      <w:r>
        <w:rPr>
          <w:spacing w:val="-15"/>
        </w:rPr>
        <w:t> </w:t>
      </w:r>
      <w:r>
        <w:rPr/>
        <w:t>a</w:t>
      </w:r>
      <w:r>
        <w:rPr>
          <w:spacing w:val="-15"/>
        </w:rPr>
        <w:t> </w:t>
      </w:r>
      <w:r>
        <w:rPr/>
        <w:t>prior</w:t>
      </w:r>
      <w:r>
        <w:rPr>
          <w:spacing w:val="-15"/>
        </w:rPr>
        <w:t> </w:t>
      </w:r>
      <w:r>
        <w:rPr/>
        <w:t>history</w:t>
      </w:r>
      <w:r>
        <w:rPr>
          <w:spacing w:val="-15"/>
        </w:rPr>
        <w:t> </w:t>
      </w:r>
      <w:r>
        <w:rPr/>
        <w:t>of</w:t>
      </w:r>
      <w:r>
        <w:rPr>
          <w:spacing w:val="-15"/>
        </w:rPr>
        <w:t> </w:t>
      </w:r>
      <w:r>
        <w:rPr/>
        <w:t>a</w:t>
      </w:r>
      <w:r>
        <w:rPr>
          <w:spacing w:val="-15"/>
        </w:rPr>
        <w:t> </w:t>
      </w:r>
      <w:r>
        <w:rPr/>
        <w:t>substance</w:t>
      </w:r>
      <w:r>
        <w:rPr>
          <w:spacing w:val="-15"/>
        </w:rPr>
        <w:t> </w:t>
      </w:r>
      <w:r>
        <w:rPr/>
        <w:t>use</w:t>
      </w:r>
      <w:r>
        <w:rPr>
          <w:spacing w:val="-15"/>
        </w:rPr>
        <w:t> </w:t>
      </w:r>
      <w:r>
        <w:rPr/>
        <w:t>disorder</w:t>
      </w:r>
      <w:r>
        <w:rPr>
          <w:spacing w:val="-14"/>
        </w:rPr>
        <w:t> </w:t>
      </w:r>
      <w:r>
        <w:rPr/>
        <w:t>(Ives</w:t>
      </w:r>
      <w:r>
        <w:rPr>
          <w:spacing w:val="-8"/>
        </w:rPr>
        <w:t> </w:t>
      </w:r>
      <w:r>
        <w:rPr>
          <w:i/>
        </w:rPr>
        <w:t>et</w:t>
      </w:r>
      <w:r>
        <w:rPr>
          <w:i/>
          <w:spacing w:val="-12"/>
        </w:rPr>
        <w:t> </w:t>
      </w:r>
      <w:r>
        <w:rPr>
          <w:i/>
        </w:rPr>
        <w:t>al.</w:t>
      </w:r>
      <w:r>
        <w:rPr/>
        <w:t>,</w:t>
      </w:r>
      <w:r>
        <w:rPr>
          <w:spacing w:val="-14"/>
        </w:rPr>
        <w:t> </w:t>
      </w:r>
      <w:r>
        <w:rPr/>
        <w:t>2006).</w:t>
      </w:r>
      <w:r>
        <w:rPr>
          <w:spacing w:val="-14"/>
        </w:rPr>
        <w:t> </w:t>
      </w:r>
      <w:r>
        <w:rPr/>
        <w:t>Major side effects of opiates include physical dependence, tolerance, respiratory depression and constipation (Köksal </w:t>
      </w:r>
      <w:r>
        <w:rPr>
          <w:i/>
        </w:rPr>
        <w:t>et al.</w:t>
      </w:r>
      <w:r>
        <w:rPr/>
        <w:t>, 2007).</w:t>
      </w:r>
    </w:p>
    <w:p>
      <w:pPr>
        <w:pStyle w:val="Heading2"/>
        <w:numPr>
          <w:ilvl w:val="1"/>
          <w:numId w:val="2"/>
        </w:numPr>
        <w:tabs>
          <w:tab w:pos="2026" w:val="left" w:leader="none"/>
        </w:tabs>
        <w:spacing w:line="240" w:lineRule="auto" w:before="164" w:after="0"/>
        <w:ind w:left="2026" w:right="0" w:hanging="719"/>
        <w:jc w:val="both"/>
      </w:pPr>
      <w:r>
        <w:rPr/>
        <w:t>Inflammation</w:t>
      </w:r>
      <w:r>
        <w:rPr>
          <w:spacing w:val="-2"/>
        </w:rPr>
        <w:t> </w:t>
      </w:r>
      <w:r>
        <w:rPr/>
        <w:t>and</w:t>
      </w:r>
      <w:r>
        <w:rPr>
          <w:spacing w:val="-1"/>
        </w:rPr>
        <w:t> </w:t>
      </w:r>
      <w:r>
        <w:rPr/>
        <w:t>its</w:t>
      </w:r>
      <w:r>
        <w:rPr>
          <w:spacing w:val="-1"/>
        </w:rPr>
        <w:t> </w:t>
      </w:r>
      <w:r>
        <w:rPr>
          <w:spacing w:val="-2"/>
        </w:rPr>
        <w:t>Management</w:t>
      </w:r>
    </w:p>
    <w:p>
      <w:pPr>
        <w:pStyle w:val="BodyText"/>
        <w:spacing w:before="161"/>
        <w:rPr>
          <w:b/>
        </w:rPr>
      </w:pPr>
    </w:p>
    <w:p>
      <w:pPr>
        <w:pStyle w:val="ListParagraph"/>
        <w:numPr>
          <w:ilvl w:val="2"/>
          <w:numId w:val="2"/>
        </w:numPr>
        <w:tabs>
          <w:tab w:pos="2026" w:val="left" w:leader="none"/>
        </w:tabs>
        <w:spacing w:line="240" w:lineRule="auto" w:before="0" w:after="0"/>
        <w:ind w:left="2026" w:right="0" w:hanging="719"/>
        <w:jc w:val="both"/>
        <w:rPr>
          <w:b/>
          <w:sz w:val="24"/>
        </w:rPr>
      </w:pPr>
      <w:r>
        <w:rPr>
          <w:b/>
          <w:sz w:val="24"/>
        </w:rPr>
        <w:t>Overview of </w:t>
      </w:r>
      <w:r>
        <w:rPr>
          <w:b/>
          <w:spacing w:val="-2"/>
          <w:sz w:val="24"/>
        </w:rPr>
        <w:t>inflammation</w:t>
      </w:r>
    </w:p>
    <w:p>
      <w:pPr>
        <w:pStyle w:val="BodyText"/>
        <w:spacing w:line="480" w:lineRule="auto" w:before="271"/>
        <w:ind w:left="1307" w:right="1405"/>
        <w:jc w:val="both"/>
      </w:pPr>
      <w:r>
        <w:rPr/>
        <w:t>It is a pervasive form of defense that is broadly defined as a nonspecific response to tissue malfunction and is employed by both innate and adaptive immune systems to combat pathogenic intruders (Noah </w:t>
      </w:r>
      <w:r>
        <w:rPr>
          <w:i/>
        </w:rPr>
        <w:t>et al.</w:t>
      </w:r>
      <w:r>
        <w:rPr/>
        <w:t>, 2012). Based on visual observation, it is characterized by the</w:t>
      </w:r>
      <w:r>
        <w:rPr>
          <w:spacing w:val="-14"/>
        </w:rPr>
        <w:t> </w:t>
      </w:r>
      <w:r>
        <w:rPr/>
        <w:t>cardinal</w:t>
      </w:r>
      <w:r>
        <w:rPr>
          <w:spacing w:val="-13"/>
        </w:rPr>
        <w:t> </w:t>
      </w:r>
      <w:r>
        <w:rPr/>
        <w:t>signs</w:t>
      </w:r>
      <w:r>
        <w:rPr>
          <w:spacing w:val="-13"/>
        </w:rPr>
        <w:t> </w:t>
      </w:r>
      <w:r>
        <w:rPr/>
        <w:t>of:</w:t>
      </w:r>
      <w:r>
        <w:rPr>
          <w:spacing w:val="-13"/>
        </w:rPr>
        <w:t> </w:t>
      </w:r>
      <w:r>
        <w:rPr/>
        <w:t>sensation</w:t>
      </w:r>
      <w:r>
        <w:rPr>
          <w:spacing w:val="-13"/>
        </w:rPr>
        <w:t> </w:t>
      </w:r>
      <w:r>
        <w:rPr/>
        <w:t>of</w:t>
      </w:r>
      <w:r>
        <w:rPr>
          <w:spacing w:val="-14"/>
        </w:rPr>
        <w:t> </w:t>
      </w:r>
      <w:r>
        <w:rPr/>
        <w:t>heat,</w:t>
      </w:r>
      <w:r>
        <w:rPr>
          <w:spacing w:val="-13"/>
        </w:rPr>
        <w:t> </w:t>
      </w:r>
      <w:r>
        <w:rPr/>
        <w:t>redness,</w:t>
      </w:r>
      <w:r>
        <w:rPr>
          <w:spacing w:val="-13"/>
        </w:rPr>
        <w:t> </w:t>
      </w:r>
      <w:r>
        <w:rPr/>
        <w:t>swelling,</w:t>
      </w:r>
      <w:r>
        <w:rPr>
          <w:spacing w:val="-13"/>
        </w:rPr>
        <w:t> </w:t>
      </w:r>
      <w:r>
        <w:rPr/>
        <w:t>pain</w:t>
      </w:r>
      <w:r>
        <w:rPr>
          <w:spacing w:val="-13"/>
        </w:rPr>
        <w:t> </w:t>
      </w:r>
      <w:r>
        <w:rPr/>
        <w:t>and</w:t>
      </w:r>
      <w:r>
        <w:rPr>
          <w:spacing w:val="-13"/>
        </w:rPr>
        <w:t> </w:t>
      </w:r>
      <w:r>
        <w:rPr/>
        <w:t>loss</w:t>
      </w:r>
      <w:r>
        <w:rPr>
          <w:spacing w:val="-13"/>
        </w:rPr>
        <w:t> </w:t>
      </w:r>
      <w:r>
        <w:rPr/>
        <w:t>of</w:t>
      </w:r>
      <w:r>
        <w:rPr>
          <w:spacing w:val="-14"/>
        </w:rPr>
        <w:t> </w:t>
      </w:r>
      <w:r>
        <w:rPr/>
        <w:t>function</w:t>
      </w:r>
      <w:r>
        <w:rPr>
          <w:spacing w:val="-13"/>
        </w:rPr>
        <w:t> </w:t>
      </w:r>
      <w:r>
        <w:rPr/>
        <w:t>(Punchard </w:t>
      </w:r>
      <w:r>
        <w:rPr>
          <w:i/>
        </w:rPr>
        <w:t>et al.</w:t>
      </w:r>
      <w:r>
        <w:rPr/>
        <w:t>, 2004).</w:t>
      </w:r>
    </w:p>
    <w:p>
      <w:pPr>
        <w:pStyle w:val="BodyText"/>
        <w:spacing w:line="480" w:lineRule="auto" w:before="159"/>
        <w:ind w:left="1307" w:right="1408"/>
        <w:jc w:val="both"/>
      </w:pPr>
      <w:r>
        <w:rPr/>
        <w:t>The</w:t>
      </w:r>
      <w:r>
        <w:rPr>
          <w:spacing w:val="-15"/>
        </w:rPr>
        <w:t> </w:t>
      </w:r>
      <w:r>
        <w:rPr/>
        <w:t>primary</w:t>
      </w:r>
      <w:r>
        <w:rPr>
          <w:spacing w:val="-15"/>
        </w:rPr>
        <w:t> </w:t>
      </w:r>
      <w:r>
        <w:rPr/>
        <w:t>functions</w:t>
      </w:r>
      <w:r>
        <w:rPr>
          <w:spacing w:val="-8"/>
        </w:rPr>
        <w:t> </w:t>
      </w:r>
      <w:r>
        <w:rPr/>
        <w:t>of</w:t>
      </w:r>
      <w:r>
        <w:rPr>
          <w:spacing w:val="-10"/>
        </w:rPr>
        <w:t> </w:t>
      </w:r>
      <w:r>
        <w:rPr/>
        <w:t>inflammation</w:t>
      </w:r>
      <w:r>
        <w:rPr>
          <w:spacing w:val="-10"/>
        </w:rPr>
        <w:t> </w:t>
      </w:r>
      <w:r>
        <w:rPr/>
        <w:t>are</w:t>
      </w:r>
      <w:r>
        <w:rPr>
          <w:spacing w:val="-11"/>
        </w:rPr>
        <w:t> </w:t>
      </w:r>
      <w:r>
        <w:rPr/>
        <w:t>to</w:t>
      </w:r>
      <w:r>
        <w:rPr>
          <w:spacing w:val="-9"/>
        </w:rPr>
        <w:t> </w:t>
      </w:r>
      <w:r>
        <w:rPr/>
        <w:t>rapidly</w:t>
      </w:r>
      <w:r>
        <w:rPr>
          <w:spacing w:val="-15"/>
        </w:rPr>
        <w:t> </w:t>
      </w:r>
      <w:r>
        <w:rPr/>
        <w:t>destroy</w:t>
      </w:r>
      <w:r>
        <w:rPr>
          <w:spacing w:val="-15"/>
        </w:rPr>
        <w:t> </w:t>
      </w:r>
      <w:r>
        <w:rPr/>
        <w:t>or</w:t>
      </w:r>
      <w:r>
        <w:rPr>
          <w:spacing w:val="-10"/>
        </w:rPr>
        <w:t> </w:t>
      </w:r>
      <w:r>
        <w:rPr/>
        <w:t>isolate</w:t>
      </w:r>
      <w:r>
        <w:rPr>
          <w:spacing w:val="-10"/>
        </w:rPr>
        <w:t> </w:t>
      </w:r>
      <w:r>
        <w:rPr/>
        <w:t>the</w:t>
      </w:r>
      <w:r>
        <w:rPr>
          <w:spacing w:val="-10"/>
        </w:rPr>
        <w:t> </w:t>
      </w:r>
      <w:r>
        <w:rPr/>
        <w:t>underlying</w:t>
      </w:r>
      <w:r>
        <w:rPr>
          <w:spacing w:val="-12"/>
        </w:rPr>
        <w:t> </w:t>
      </w:r>
      <w:r>
        <w:rPr/>
        <w:t>source of</w:t>
      </w:r>
      <w:r>
        <w:rPr>
          <w:spacing w:val="-3"/>
        </w:rPr>
        <w:t> </w:t>
      </w:r>
      <w:r>
        <w:rPr/>
        <w:t>the</w:t>
      </w:r>
      <w:r>
        <w:rPr>
          <w:spacing w:val="-3"/>
        </w:rPr>
        <w:t> </w:t>
      </w:r>
      <w:r>
        <w:rPr/>
        <w:t>disturbance,</w:t>
      </w:r>
      <w:r>
        <w:rPr>
          <w:spacing w:val="-2"/>
        </w:rPr>
        <w:t> </w:t>
      </w:r>
      <w:r>
        <w:rPr/>
        <w:t>remove</w:t>
      </w:r>
      <w:r>
        <w:rPr>
          <w:spacing w:val="-3"/>
        </w:rPr>
        <w:t> </w:t>
      </w:r>
      <w:r>
        <w:rPr/>
        <w:t>damaged</w:t>
      </w:r>
      <w:r>
        <w:rPr>
          <w:spacing w:val="-2"/>
        </w:rPr>
        <w:t> </w:t>
      </w:r>
      <w:r>
        <w:rPr/>
        <w:t>tissue,</w:t>
      </w:r>
      <w:r>
        <w:rPr>
          <w:spacing w:val="-2"/>
        </w:rPr>
        <w:t> </w:t>
      </w:r>
      <w:r>
        <w:rPr/>
        <w:t>and</w:t>
      </w:r>
      <w:r>
        <w:rPr>
          <w:spacing w:val="-2"/>
        </w:rPr>
        <w:t> </w:t>
      </w:r>
      <w:r>
        <w:rPr/>
        <w:t>then</w:t>
      </w:r>
      <w:r>
        <w:rPr>
          <w:spacing w:val="-3"/>
        </w:rPr>
        <w:t> </w:t>
      </w:r>
      <w:r>
        <w:rPr/>
        <w:t>restore</w:t>
      </w:r>
      <w:r>
        <w:rPr>
          <w:spacing w:val="-3"/>
        </w:rPr>
        <w:t> </w:t>
      </w:r>
      <w:r>
        <w:rPr/>
        <w:t>tissue</w:t>
      </w:r>
      <w:r>
        <w:rPr>
          <w:spacing w:val="-3"/>
        </w:rPr>
        <w:t> </w:t>
      </w:r>
      <w:r>
        <w:rPr/>
        <w:t>homeostasis</w:t>
      </w:r>
      <w:r>
        <w:rPr>
          <w:spacing w:val="-2"/>
        </w:rPr>
        <w:t> </w:t>
      </w:r>
      <w:r>
        <w:rPr/>
        <w:t>(Medzhitov, 2008). Although the inflammatory response is essential for host defense, it is very much a double-edged sword (Wu </w:t>
      </w:r>
      <w:r>
        <w:rPr>
          <w:i/>
        </w:rPr>
        <w:t>et al.</w:t>
      </w:r>
      <w:r>
        <w:rPr/>
        <w:t>, 2013) because, inflammation itself can damage otherwise healthy cells which could then further stimulate inflammation. This runaway inflammation can lead to an organ failure and/or death (Kumar </w:t>
      </w:r>
      <w:r>
        <w:rPr>
          <w:i/>
        </w:rPr>
        <w:t>et al.</w:t>
      </w:r>
      <w:r>
        <w:rPr/>
        <w:t>, 2004).</w:t>
      </w:r>
    </w:p>
    <w:p>
      <w:pPr>
        <w:pStyle w:val="BodyText"/>
        <w:spacing w:line="480" w:lineRule="auto" w:before="162"/>
        <w:ind w:left="1307" w:right="1409"/>
        <w:jc w:val="both"/>
      </w:pPr>
      <w:r>
        <w:rPr/>
        <w:t>Inflammation</w:t>
      </w:r>
      <w:r>
        <w:rPr>
          <w:spacing w:val="-3"/>
        </w:rPr>
        <w:t> </w:t>
      </w:r>
      <w:r>
        <w:rPr/>
        <w:t>is</w:t>
      </w:r>
      <w:r>
        <w:rPr>
          <w:spacing w:val="-3"/>
        </w:rPr>
        <w:t> </w:t>
      </w:r>
      <w:r>
        <w:rPr/>
        <w:t>a</w:t>
      </w:r>
      <w:r>
        <w:rPr>
          <w:spacing w:val="-4"/>
        </w:rPr>
        <w:t> </w:t>
      </w:r>
      <w:r>
        <w:rPr/>
        <w:t>major</w:t>
      </w:r>
      <w:r>
        <w:rPr>
          <w:spacing w:val="-2"/>
        </w:rPr>
        <w:t> </w:t>
      </w:r>
      <w:r>
        <w:rPr/>
        <w:t>feature</w:t>
      </w:r>
      <w:r>
        <w:rPr>
          <w:spacing w:val="-5"/>
        </w:rPr>
        <w:t> </w:t>
      </w:r>
      <w:r>
        <w:rPr/>
        <w:t>of</w:t>
      </w:r>
      <w:r>
        <w:rPr>
          <w:spacing w:val="-3"/>
        </w:rPr>
        <w:t> </w:t>
      </w:r>
      <w:r>
        <w:rPr/>
        <w:t>many</w:t>
      </w:r>
      <w:r>
        <w:rPr>
          <w:spacing w:val="-8"/>
        </w:rPr>
        <w:t> </w:t>
      </w:r>
      <w:r>
        <w:rPr/>
        <w:t>diseases</w:t>
      </w:r>
      <w:r>
        <w:rPr>
          <w:spacing w:val="-3"/>
        </w:rPr>
        <w:t> </w:t>
      </w:r>
      <w:r>
        <w:rPr/>
        <w:t>(Shu </w:t>
      </w:r>
      <w:r>
        <w:rPr>
          <w:i/>
        </w:rPr>
        <w:t>et</w:t>
      </w:r>
      <w:r>
        <w:rPr>
          <w:i/>
          <w:spacing w:val="-3"/>
        </w:rPr>
        <w:t> </w:t>
      </w:r>
      <w:r>
        <w:rPr>
          <w:i/>
        </w:rPr>
        <w:t>al.</w:t>
      </w:r>
      <w:r>
        <w:rPr/>
        <w:t>,</w:t>
      </w:r>
      <w:r>
        <w:rPr>
          <w:spacing w:val="-3"/>
        </w:rPr>
        <w:t> </w:t>
      </w:r>
      <w:r>
        <w:rPr/>
        <w:t>2013).</w:t>
      </w:r>
      <w:r>
        <w:rPr>
          <w:spacing w:val="-1"/>
        </w:rPr>
        <w:t> </w:t>
      </w:r>
      <w:r>
        <w:rPr/>
        <w:t>Inflammatory</w:t>
      </w:r>
      <w:r>
        <w:rPr>
          <w:spacing w:val="-6"/>
        </w:rPr>
        <w:t> </w:t>
      </w:r>
      <w:r>
        <w:rPr/>
        <w:t>reactions are</w:t>
      </w:r>
      <w:r>
        <w:rPr>
          <w:spacing w:val="17"/>
        </w:rPr>
        <w:t> </w:t>
      </w:r>
      <w:r>
        <w:rPr/>
        <w:t>not</w:t>
      </w:r>
      <w:r>
        <w:rPr>
          <w:spacing w:val="22"/>
        </w:rPr>
        <w:t> </w:t>
      </w:r>
      <w:r>
        <w:rPr/>
        <w:t>only</w:t>
      </w:r>
      <w:r>
        <w:rPr>
          <w:spacing w:val="17"/>
        </w:rPr>
        <w:t> </w:t>
      </w:r>
      <w:r>
        <w:rPr/>
        <w:t>the</w:t>
      </w:r>
      <w:r>
        <w:rPr>
          <w:spacing w:val="20"/>
        </w:rPr>
        <w:t> </w:t>
      </w:r>
      <w:r>
        <w:rPr/>
        <w:t>response</w:t>
      </w:r>
      <w:r>
        <w:rPr>
          <w:spacing w:val="21"/>
        </w:rPr>
        <w:t> </w:t>
      </w:r>
      <w:r>
        <w:rPr/>
        <w:t>of</w:t>
      </w:r>
      <w:r>
        <w:rPr>
          <w:spacing w:val="21"/>
        </w:rPr>
        <w:t> </w:t>
      </w:r>
      <w:r>
        <w:rPr/>
        <w:t>living</w:t>
      </w:r>
      <w:r>
        <w:rPr>
          <w:spacing w:val="18"/>
        </w:rPr>
        <w:t> </w:t>
      </w:r>
      <w:r>
        <w:rPr/>
        <w:t>tissues</w:t>
      </w:r>
      <w:r>
        <w:rPr>
          <w:spacing w:val="22"/>
        </w:rPr>
        <w:t> </w:t>
      </w:r>
      <w:r>
        <w:rPr/>
        <w:t>to</w:t>
      </w:r>
      <w:r>
        <w:rPr>
          <w:spacing w:val="22"/>
        </w:rPr>
        <w:t> </w:t>
      </w:r>
      <w:r>
        <w:rPr/>
        <w:t>injury</w:t>
      </w:r>
      <w:r>
        <w:rPr>
          <w:spacing w:val="18"/>
        </w:rPr>
        <w:t> </w:t>
      </w:r>
      <w:r>
        <w:rPr/>
        <w:t>and</w:t>
      </w:r>
      <w:r>
        <w:rPr>
          <w:spacing w:val="22"/>
        </w:rPr>
        <w:t> </w:t>
      </w:r>
      <w:r>
        <w:rPr/>
        <w:t>infection,</w:t>
      </w:r>
      <w:r>
        <w:rPr>
          <w:spacing w:val="22"/>
        </w:rPr>
        <w:t> </w:t>
      </w:r>
      <w:r>
        <w:rPr/>
        <w:t>but</w:t>
      </w:r>
      <w:r>
        <w:rPr>
          <w:spacing w:val="24"/>
        </w:rPr>
        <w:t> </w:t>
      </w:r>
      <w:r>
        <w:rPr/>
        <w:t>also</w:t>
      </w:r>
      <w:r>
        <w:rPr>
          <w:spacing w:val="23"/>
        </w:rPr>
        <w:t> </w:t>
      </w:r>
      <w:r>
        <w:rPr/>
        <w:t>are</w:t>
      </w:r>
      <w:r>
        <w:rPr>
          <w:spacing w:val="22"/>
        </w:rPr>
        <w:t> </w:t>
      </w:r>
      <w:r>
        <w:rPr/>
        <w:t>relevant</w:t>
      </w:r>
      <w:r>
        <w:rPr>
          <w:spacing w:val="22"/>
        </w:rPr>
        <w:t> </w:t>
      </w:r>
      <w:r>
        <w:rPr>
          <w:spacing w:val="-5"/>
        </w:rPr>
        <w:t>to</w:t>
      </w:r>
    </w:p>
    <w:p>
      <w:pPr>
        <w:spacing w:after="0" w:line="480" w:lineRule="auto"/>
        <w:jc w:val="both"/>
        <w:sectPr>
          <w:pgSz w:w="12240" w:h="15840"/>
          <w:pgMar w:header="0" w:footer="1015" w:top="1340" w:bottom="1200" w:left="680" w:right="0"/>
        </w:sectPr>
      </w:pPr>
    </w:p>
    <w:p>
      <w:pPr>
        <w:pStyle w:val="BodyText"/>
        <w:spacing w:line="480" w:lineRule="auto" w:before="63"/>
        <w:ind w:left="1307" w:right="1411"/>
        <w:jc w:val="both"/>
      </w:pPr>
      <w:r>
        <w:rPr>
          <w:spacing w:val="-2"/>
        </w:rPr>
        <w:t>disease</w:t>
      </w:r>
      <w:r>
        <w:rPr>
          <w:spacing w:val="-3"/>
        </w:rPr>
        <w:t> </w:t>
      </w:r>
      <w:r>
        <w:rPr>
          <w:spacing w:val="-2"/>
        </w:rPr>
        <w:t>developments, such as asthma, multiple sclerosis, colitis, inflammatory</w:t>
      </w:r>
      <w:r>
        <w:rPr>
          <w:spacing w:val="-8"/>
        </w:rPr>
        <w:t> </w:t>
      </w:r>
      <w:r>
        <w:rPr>
          <w:spacing w:val="-2"/>
        </w:rPr>
        <w:t>bowel disease </w:t>
      </w:r>
      <w:r>
        <w:rPr/>
        <w:t>and atherosclerosis (Das </w:t>
      </w:r>
      <w:r>
        <w:rPr>
          <w:i/>
        </w:rPr>
        <w:t>et al.</w:t>
      </w:r>
      <w:r>
        <w:rPr/>
        <w:t>, 2012).</w:t>
      </w:r>
    </w:p>
    <w:p>
      <w:pPr>
        <w:pStyle w:val="Heading2"/>
        <w:numPr>
          <w:ilvl w:val="2"/>
          <w:numId w:val="2"/>
        </w:numPr>
        <w:tabs>
          <w:tab w:pos="2026" w:val="left" w:leader="none"/>
        </w:tabs>
        <w:spacing w:line="240" w:lineRule="auto" w:before="166" w:after="0"/>
        <w:ind w:left="2026" w:right="0" w:hanging="719"/>
        <w:jc w:val="both"/>
      </w:pPr>
      <w:r>
        <w:rPr/>
        <w:t>The</w:t>
      </w:r>
      <w:r>
        <w:rPr>
          <w:spacing w:val="-3"/>
        </w:rPr>
        <w:t> </w:t>
      </w:r>
      <w:r>
        <w:rPr/>
        <w:t>inflammatory</w:t>
      </w:r>
      <w:r>
        <w:rPr>
          <w:spacing w:val="-2"/>
        </w:rPr>
        <w:t> response</w:t>
      </w:r>
    </w:p>
    <w:p>
      <w:pPr>
        <w:pStyle w:val="BodyText"/>
        <w:spacing w:line="480" w:lineRule="auto" w:before="271"/>
        <w:ind w:left="1307" w:right="1401"/>
        <w:jc w:val="both"/>
      </w:pPr>
      <w:r>
        <w:rPr/>
        <w:t>The</w:t>
      </w:r>
      <w:r>
        <w:rPr>
          <w:spacing w:val="-15"/>
        </w:rPr>
        <w:t> </w:t>
      </w:r>
      <w:r>
        <w:rPr/>
        <w:t>inflammatory</w:t>
      </w:r>
      <w:r>
        <w:rPr>
          <w:spacing w:val="-15"/>
        </w:rPr>
        <w:t> </w:t>
      </w:r>
      <w:r>
        <w:rPr/>
        <w:t>response</w:t>
      </w:r>
      <w:r>
        <w:rPr>
          <w:spacing w:val="-15"/>
        </w:rPr>
        <w:t> </w:t>
      </w:r>
      <w:r>
        <w:rPr/>
        <w:t>is</w:t>
      </w:r>
      <w:r>
        <w:rPr>
          <w:spacing w:val="-15"/>
        </w:rPr>
        <w:t> </w:t>
      </w:r>
      <w:r>
        <w:rPr/>
        <w:t>a</w:t>
      </w:r>
      <w:r>
        <w:rPr>
          <w:spacing w:val="-15"/>
        </w:rPr>
        <w:t> </w:t>
      </w:r>
      <w:r>
        <w:rPr/>
        <w:t>complex</w:t>
      </w:r>
      <w:r>
        <w:rPr>
          <w:spacing w:val="-14"/>
        </w:rPr>
        <w:t> </w:t>
      </w:r>
      <w:r>
        <w:rPr/>
        <w:t>process</w:t>
      </w:r>
      <w:r>
        <w:rPr>
          <w:spacing w:val="-14"/>
        </w:rPr>
        <w:t> </w:t>
      </w:r>
      <w:r>
        <w:rPr/>
        <w:t>that</w:t>
      </w:r>
      <w:r>
        <w:rPr>
          <w:spacing w:val="-14"/>
        </w:rPr>
        <w:t> </w:t>
      </w:r>
      <w:r>
        <w:rPr/>
        <w:t>includes</w:t>
      </w:r>
      <w:r>
        <w:rPr>
          <w:spacing w:val="-14"/>
        </w:rPr>
        <w:t> </w:t>
      </w:r>
      <w:r>
        <w:rPr/>
        <w:t>activation</w:t>
      </w:r>
      <w:r>
        <w:rPr>
          <w:spacing w:val="-14"/>
        </w:rPr>
        <w:t> </w:t>
      </w:r>
      <w:r>
        <w:rPr/>
        <w:t>of</w:t>
      </w:r>
      <w:r>
        <w:rPr>
          <w:spacing w:val="-13"/>
        </w:rPr>
        <w:t> </w:t>
      </w:r>
      <w:r>
        <w:rPr/>
        <w:t>white</w:t>
      </w:r>
      <w:r>
        <w:rPr>
          <w:spacing w:val="-15"/>
        </w:rPr>
        <w:t> </w:t>
      </w:r>
      <w:r>
        <w:rPr/>
        <w:t>blood</w:t>
      </w:r>
      <w:r>
        <w:rPr>
          <w:spacing w:val="-14"/>
        </w:rPr>
        <w:t> </w:t>
      </w:r>
      <w:r>
        <w:rPr/>
        <w:t>cells, the release of immune system chemicals such as complements and cytokines, and the production and release of inflammatory mediators and prostaglandins (Cotran </w:t>
      </w:r>
      <w:r>
        <w:rPr>
          <w:i/>
        </w:rPr>
        <w:t>et al.</w:t>
      </w:r>
      <w:r>
        <w:rPr/>
        <w:t>, 2001). At its basic level, it is a tissue-destroying process that involves the recruitment of blood- derived</w:t>
      </w:r>
      <w:r>
        <w:rPr>
          <w:spacing w:val="-6"/>
        </w:rPr>
        <w:t> </w:t>
      </w:r>
      <w:r>
        <w:rPr/>
        <w:t>products,</w:t>
      </w:r>
      <w:r>
        <w:rPr>
          <w:spacing w:val="-5"/>
        </w:rPr>
        <w:t> </w:t>
      </w:r>
      <w:r>
        <w:rPr/>
        <w:t>such</w:t>
      </w:r>
      <w:r>
        <w:rPr>
          <w:spacing w:val="-3"/>
        </w:rPr>
        <w:t> </w:t>
      </w:r>
      <w:r>
        <w:rPr/>
        <w:t>as</w:t>
      </w:r>
      <w:r>
        <w:rPr>
          <w:spacing w:val="-3"/>
        </w:rPr>
        <w:t> </w:t>
      </w:r>
      <w:r>
        <w:rPr/>
        <w:t>plasma</w:t>
      </w:r>
      <w:r>
        <w:rPr>
          <w:spacing w:val="-7"/>
        </w:rPr>
        <w:t> </w:t>
      </w:r>
      <w:r>
        <w:rPr/>
        <w:t>proteins,</w:t>
      </w:r>
      <w:r>
        <w:rPr>
          <w:spacing w:val="-5"/>
        </w:rPr>
        <w:t> </w:t>
      </w:r>
      <w:r>
        <w:rPr/>
        <w:t>fluid,</w:t>
      </w:r>
      <w:r>
        <w:rPr>
          <w:spacing w:val="-3"/>
        </w:rPr>
        <w:t> </w:t>
      </w:r>
      <w:r>
        <w:rPr/>
        <w:t>and</w:t>
      </w:r>
      <w:r>
        <w:rPr>
          <w:spacing w:val="-6"/>
        </w:rPr>
        <w:t> </w:t>
      </w:r>
      <w:r>
        <w:rPr/>
        <w:t>leukocytes,</w:t>
      </w:r>
      <w:r>
        <w:rPr>
          <w:spacing w:val="-6"/>
        </w:rPr>
        <w:t> </w:t>
      </w:r>
      <w:r>
        <w:rPr/>
        <w:t>into</w:t>
      </w:r>
      <w:r>
        <w:rPr>
          <w:spacing w:val="-6"/>
        </w:rPr>
        <w:t> </w:t>
      </w:r>
      <w:r>
        <w:rPr/>
        <w:t>perturbed</w:t>
      </w:r>
      <w:r>
        <w:rPr>
          <w:spacing w:val="-6"/>
        </w:rPr>
        <w:t> </w:t>
      </w:r>
      <w:r>
        <w:rPr/>
        <w:t>tissue</w:t>
      </w:r>
      <w:r>
        <w:rPr>
          <w:spacing w:val="-6"/>
        </w:rPr>
        <w:t> </w:t>
      </w:r>
      <w:r>
        <w:rPr/>
        <w:t>(Noah </w:t>
      </w:r>
      <w:r>
        <w:rPr>
          <w:i/>
        </w:rPr>
        <w:t>et al.</w:t>
      </w:r>
      <w:r>
        <w:rPr/>
        <w:t>, 2012).</w:t>
      </w:r>
    </w:p>
    <w:p>
      <w:pPr>
        <w:pStyle w:val="BodyText"/>
        <w:spacing w:line="480" w:lineRule="auto" w:before="159"/>
        <w:ind w:left="1307" w:right="1406"/>
        <w:jc w:val="both"/>
      </w:pPr>
      <w:r>
        <w:rPr/>
        <w:t>Alarmins</w:t>
      </w:r>
      <w:r>
        <w:rPr>
          <w:spacing w:val="-9"/>
        </w:rPr>
        <w:t> </w:t>
      </w:r>
      <w:r>
        <w:rPr/>
        <w:t>or</w:t>
      </w:r>
      <w:r>
        <w:rPr>
          <w:spacing w:val="-10"/>
        </w:rPr>
        <w:t> </w:t>
      </w:r>
      <w:r>
        <w:rPr/>
        <w:t>damage-associated</w:t>
      </w:r>
      <w:r>
        <w:rPr>
          <w:spacing w:val="-9"/>
        </w:rPr>
        <w:t> </w:t>
      </w:r>
      <w:r>
        <w:rPr/>
        <w:t>molecular</w:t>
      </w:r>
      <w:r>
        <w:rPr>
          <w:spacing w:val="-10"/>
        </w:rPr>
        <w:t> </w:t>
      </w:r>
      <w:r>
        <w:rPr/>
        <w:t>patterns</w:t>
      </w:r>
      <w:r>
        <w:rPr>
          <w:spacing w:val="-8"/>
        </w:rPr>
        <w:t> </w:t>
      </w:r>
      <w:r>
        <w:rPr/>
        <w:t>(DAMPs)</w:t>
      </w:r>
      <w:r>
        <w:rPr>
          <w:spacing w:val="-10"/>
        </w:rPr>
        <w:t> </w:t>
      </w:r>
      <w:r>
        <w:rPr/>
        <w:t>are</w:t>
      </w:r>
      <w:r>
        <w:rPr>
          <w:spacing w:val="-10"/>
        </w:rPr>
        <w:t> </w:t>
      </w:r>
      <w:r>
        <w:rPr/>
        <w:t>endogenous</w:t>
      </w:r>
      <w:r>
        <w:rPr>
          <w:spacing w:val="-9"/>
        </w:rPr>
        <w:t> </w:t>
      </w:r>
      <w:r>
        <w:rPr/>
        <w:t>molecules</w:t>
      </w:r>
      <w:r>
        <w:rPr>
          <w:spacing w:val="-10"/>
        </w:rPr>
        <w:t> </w:t>
      </w:r>
      <w:r>
        <w:rPr/>
        <w:t>that signal damage or necrosis and are also recognized by the innate immune system. Toll like receptors (TLRs), which are membrane-spanning pattern-recognition receptors, recognize molecular patterns; represent a germ line encoded non self-recognition system that is hardwired to trigger inflammation (Lawrence, 2009; Shelton and Miller, 2010).</w:t>
      </w:r>
    </w:p>
    <w:p>
      <w:pPr>
        <w:pStyle w:val="BodyText"/>
        <w:spacing w:line="480" w:lineRule="auto" w:before="162"/>
        <w:ind w:left="1307" w:right="1405"/>
        <w:jc w:val="both"/>
      </w:pPr>
      <w:r>
        <w:rPr/>
        <w:t>Once recognition of ligands occurs, TLRs activate common signaling pathways; NF-κB (nuclear factor kappa-light-chain-enhancer of activated B cells) and interferon regulatory factors.</w:t>
      </w:r>
      <w:r>
        <w:rPr>
          <w:spacing w:val="-1"/>
        </w:rPr>
        <w:t> </w:t>
      </w:r>
      <w:r>
        <w:rPr/>
        <w:t>Activation</w:t>
      </w:r>
      <w:r>
        <w:rPr>
          <w:spacing w:val="-3"/>
        </w:rPr>
        <w:t> </w:t>
      </w:r>
      <w:r>
        <w:rPr/>
        <w:t>of</w:t>
      </w:r>
      <w:r>
        <w:rPr>
          <w:spacing w:val="-3"/>
        </w:rPr>
        <w:t> </w:t>
      </w:r>
      <w:r>
        <w:rPr/>
        <w:t>TLRs</w:t>
      </w:r>
      <w:r>
        <w:rPr>
          <w:spacing w:val="-3"/>
        </w:rPr>
        <w:t> </w:t>
      </w:r>
      <w:r>
        <w:rPr/>
        <w:t>also</w:t>
      </w:r>
      <w:r>
        <w:rPr>
          <w:spacing w:val="-3"/>
        </w:rPr>
        <w:t> </w:t>
      </w:r>
      <w:r>
        <w:rPr/>
        <w:t>activate</w:t>
      </w:r>
      <w:r>
        <w:rPr>
          <w:spacing w:val="-4"/>
        </w:rPr>
        <w:t> </w:t>
      </w:r>
      <w:r>
        <w:rPr/>
        <w:t>mitogen-activated</w:t>
      </w:r>
      <w:r>
        <w:rPr>
          <w:spacing w:val="-3"/>
        </w:rPr>
        <w:t> </w:t>
      </w:r>
      <w:r>
        <w:rPr/>
        <w:t>protein</w:t>
      </w:r>
      <w:r>
        <w:rPr>
          <w:spacing w:val="-3"/>
        </w:rPr>
        <w:t> </w:t>
      </w:r>
      <w:r>
        <w:rPr/>
        <w:t>kinase</w:t>
      </w:r>
      <w:r>
        <w:rPr>
          <w:spacing w:val="-4"/>
        </w:rPr>
        <w:t> </w:t>
      </w:r>
      <w:r>
        <w:rPr/>
        <w:t>(MAPK)</w:t>
      </w:r>
      <w:r>
        <w:rPr>
          <w:spacing w:val="-3"/>
        </w:rPr>
        <w:t> </w:t>
      </w:r>
      <w:r>
        <w:rPr/>
        <w:t>cascade (Shelton and Miller, 2010; Slavich and Irwin, 2014).</w:t>
      </w:r>
      <w:r>
        <w:rPr>
          <w:spacing w:val="-1"/>
        </w:rPr>
        <w:t> </w:t>
      </w:r>
      <w:r>
        <w:rPr/>
        <w:t>The</w:t>
      </w:r>
      <w:r>
        <w:rPr>
          <w:spacing w:val="-2"/>
        </w:rPr>
        <w:t> </w:t>
      </w:r>
      <w:r>
        <w:rPr/>
        <w:t>two principal transcription factors in turn, drive the expression of pro-inflammatory immune response genes such as tumor necrosis factor alpha (TNF-α) and interleukin (IL-1) that produce cytokines (Slavich and Irwin, 2014). They also result in an increased expression of chemokines and other inflammatory mediators (Shelton and Miller, 2010). Cytokines are classified either pro- inflammatory</w:t>
      </w:r>
      <w:r>
        <w:rPr>
          <w:spacing w:val="45"/>
        </w:rPr>
        <w:t> </w:t>
      </w:r>
      <w:r>
        <w:rPr/>
        <w:t>or</w:t>
      </w:r>
      <w:r>
        <w:rPr>
          <w:spacing w:val="50"/>
        </w:rPr>
        <w:t> </w:t>
      </w:r>
      <w:r>
        <w:rPr/>
        <w:t>anti-inflammatory,</w:t>
      </w:r>
      <w:r>
        <w:rPr>
          <w:spacing w:val="51"/>
        </w:rPr>
        <w:t> </w:t>
      </w:r>
      <w:r>
        <w:rPr/>
        <w:t>depending</w:t>
      </w:r>
      <w:r>
        <w:rPr>
          <w:spacing w:val="48"/>
        </w:rPr>
        <w:t> </w:t>
      </w:r>
      <w:r>
        <w:rPr/>
        <w:t>on</w:t>
      </w:r>
      <w:r>
        <w:rPr>
          <w:spacing w:val="51"/>
        </w:rPr>
        <w:t> </w:t>
      </w:r>
      <w:r>
        <w:rPr/>
        <w:t>the</w:t>
      </w:r>
      <w:r>
        <w:rPr>
          <w:spacing w:val="50"/>
        </w:rPr>
        <w:t> </w:t>
      </w:r>
      <w:r>
        <w:rPr/>
        <w:t>way</w:t>
      </w:r>
      <w:r>
        <w:rPr>
          <w:spacing w:val="46"/>
        </w:rPr>
        <w:t> </w:t>
      </w:r>
      <w:r>
        <w:rPr/>
        <w:t>they</w:t>
      </w:r>
      <w:r>
        <w:rPr>
          <w:spacing w:val="46"/>
        </w:rPr>
        <w:t> </w:t>
      </w:r>
      <w:r>
        <w:rPr/>
        <w:t>influence</w:t>
      </w:r>
      <w:r>
        <w:rPr>
          <w:spacing w:val="50"/>
        </w:rPr>
        <w:t> </w:t>
      </w:r>
      <w:r>
        <w:rPr>
          <w:spacing w:val="-2"/>
        </w:rPr>
        <w:t>inflammation</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(Viljoen</w:t>
      </w:r>
      <w:r>
        <w:rPr>
          <w:spacing w:val="-11"/>
        </w:rPr>
        <w:t> </w:t>
      </w:r>
      <w:r>
        <w:rPr>
          <w:i/>
        </w:rPr>
        <w:t>et</w:t>
      </w:r>
      <w:r>
        <w:rPr>
          <w:i/>
          <w:spacing w:val="-10"/>
        </w:rPr>
        <w:t> </w:t>
      </w:r>
      <w:r>
        <w:rPr>
          <w:i/>
        </w:rPr>
        <w:t>al</w:t>
      </w:r>
      <w:r>
        <w:rPr/>
        <w:t>.,</w:t>
      </w:r>
      <w:r>
        <w:rPr>
          <w:spacing w:val="-11"/>
        </w:rPr>
        <w:t> </w:t>
      </w:r>
      <w:r>
        <w:rPr/>
        <w:t>2012).</w:t>
      </w:r>
      <w:r>
        <w:rPr>
          <w:spacing w:val="-11"/>
        </w:rPr>
        <w:t> </w:t>
      </w:r>
      <w:r>
        <w:rPr/>
        <w:t>Many</w:t>
      </w:r>
      <w:r>
        <w:rPr>
          <w:spacing w:val="-15"/>
        </w:rPr>
        <w:t> </w:t>
      </w:r>
      <w:r>
        <w:rPr/>
        <w:t>of</w:t>
      </w:r>
      <w:r>
        <w:rPr>
          <w:spacing w:val="-9"/>
        </w:rPr>
        <w:t> </w:t>
      </w:r>
      <w:r>
        <w:rPr/>
        <w:t>these</w:t>
      </w:r>
      <w:r>
        <w:rPr>
          <w:spacing w:val="-9"/>
        </w:rPr>
        <w:t> </w:t>
      </w:r>
      <w:r>
        <w:rPr/>
        <w:t>cytokines</w:t>
      </w:r>
      <w:r>
        <w:rPr>
          <w:spacing w:val="-10"/>
        </w:rPr>
        <w:t> </w:t>
      </w:r>
      <w:r>
        <w:rPr/>
        <w:t>are</w:t>
      </w:r>
      <w:r>
        <w:rPr>
          <w:spacing w:val="-9"/>
        </w:rPr>
        <w:t> </w:t>
      </w:r>
      <w:r>
        <w:rPr/>
        <w:t>pro-inflammatory</w:t>
      </w:r>
      <w:r>
        <w:rPr>
          <w:spacing w:val="-15"/>
        </w:rPr>
        <w:t> </w:t>
      </w:r>
      <w:r>
        <w:rPr/>
        <w:t>(e.g.,</w:t>
      </w:r>
      <w:r>
        <w:rPr>
          <w:spacing w:val="-8"/>
        </w:rPr>
        <w:t> </w:t>
      </w:r>
      <w:r>
        <w:rPr/>
        <w:t>IL-1α/β,</w:t>
      </w:r>
      <w:r>
        <w:rPr>
          <w:spacing w:val="-8"/>
        </w:rPr>
        <w:t> </w:t>
      </w:r>
      <w:r>
        <w:rPr/>
        <w:t>IL-6,</w:t>
      </w:r>
      <w:r>
        <w:rPr>
          <w:spacing w:val="-6"/>
        </w:rPr>
        <w:t> </w:t>
      </w:r>
      <w:r>
        <w:rPr/>
        <w:t>IL- 18,</w:t>
      </w:r>
      <w:r>
        <w:rPr>
          <w:spacing w:val="-11"/>
        </w:rPr>
        <w:t> </w:t>
      </w:r>
      <w:r>
        <w:rPr/>
        <w:t>TNF-α)</w:t>
      </w:r>
      <w:r>
        <w:rPr>
          <w:spacing w:val="-11"/>
        </w:rPr>
        <w:t> </w:t>
      </w:r>
      <w:r>
        <w:rPr/>
        <w:t>(Shelton</w:t>
      </w:r>
      <w:r>
        <w:rPr>
          <w:spacing w:val="-11"/>
        </w:rPr>
        <w:t> </w:t>
      </w:r>
      <w:r>
        <w:rPr/>
        <w:t>and</w:t>
      </w:r>
      <w:r>
        <w:rPr>
          <w:spacing w:val="-8"/>
        </w:rPr>
        <w:t> </w:t>
      </w:r>
      <w:r>
        <w:rPr/>
        <w:t>Miller,</w:t>
      </w:r>
      <w:r>
        <w:rPr>
          <w:spacing w:val="-11"/>
        </w:rPr>
        <w:t> </w:t>
      </w:r>
      <w:r>
        <w:rPr/>
        <w:t>2010;</w:t>
      </w:r>
      <w:r>
        <w:rPr>
          <w:spacing w:val="-10"/>
        </w:rPr>
        <w:t> </w:t>
      </w:r>
      <w:r>
        <w:rPr/>
        <w:t>Viljoen</w:t>
      </w:r>
      <w:r>
        <w:rPr>
          <w:spacing w:val="-10"/>
        </w:rPr>
        <w:t> </w:t>
      </w:r>
      <w:r>
        <w:rPr>
          <w:i/>
        </w:rPr>
        <w:t>et</w:t>
      </w:r>
      <w:r>
        <w:rPr>
          <w:i/>
          <w:spacing w:val="-10"/>
        </w:rPr>
        <w:t> </w:t>
      </w:r>
      <w:r>
        <w:rPr>
          <w:i/>
        </w:rPr>
        <w:t>al.</w:t>
      </w:r>
      <w:r>
        <w:rPr/>
        <w:t>,</w:t>
      </w:r>
      <w:r>
        <w:rPr>
          <w:spacing w:val="-11"/>
        </w:rPr>
        <w:t> </w:t>
      </w:r>
      <w:r>
        <w:rPr/>
        <w:t>2012).</w:t>
      </w:r>
      <w:r>
        <w:rPr>
          <w:spacing w:val="-8"/>
        </w:rPr>
        <w:t> </w:t>
      </w:r>
      <w:r>
        <w:rPr/>
        <w:t>IL-1</w:t>
      </w:r>
      <w:r>
        <w:rPr>
          <w:spacing w:val="-11"/>
        </w:rPr>
        <w:t> </w:t>
      </w:r>
      <w:r>
        <w:rPr/>
        <w:t>activation</w:t>
      </w:r>
      <w:r>
        <w:rPr>
          <w:spacing w:val="-11"/>
        </w:rPr>
        <w:t> </w:t>
      </w:r>
      <w:r>
        <w:rPr/>
        <w:t>of</w:t>
      </w:r>
      <w:r>
        <w:rPr>
          <w:spacing w:val="-9"/>
        </w:rPr>
        <w:t> </w:t>
      </w:r>
      <w:r>
        <w:rPr/>
        <w:t>IL-1</w:t>
      </w:r>
      <w:r>
        <w:rPr>
          <w:spacing w:val="-11"/>
        </w:rPr>
        <w:t> </w:t>
      </w:r>
      <w:r>
        <w:rPr/>
        <w:t>receptors induces the transcription of other pro-inflammatory (IL-6 and TNF-α, which can also increase IL-1 expression) and anti-inflammatory (IL-10) cytokines. TNF-α also induce secretion of other inflammatory cytokines (Shelton and Miller, 2010; Ma </w:t>
      </w:r>
      <w:r>
        <w:rPr>
          <w:i/>
        </w:rPr>
        <w:t>et al.</w:t>
      </w:r>
      <w:r>
        <w:rPr/>
        <w:t>, 2013). The inflammatory</w:t>
      </w:r>
      <w:r>
        <w:rPr>
          <w:spacing w:val="-14"/>
        </w:rPr>
        <w:t> </w:t>
      </w:r>
      <w:r>
        <w:rPr/>
        <w:t>cytokines</w:t>
      </w:r>
      <w:r>
        <w:rPr>
          <w:spacing w:val="-9"/>
        </w:rPr>
        <w:t> </w:t>
      </w:r>
      <w:r>
        <w:rPr/>
        <w:t>also</w:t>
      </w:r>
      <w:r>
        <w:rPr>
          <w:spacing w:val="-11"/>
        </w:rPr>
        <w:t> </w:t>
      </w:r>
      <w:r>
        <w:rPr/>
        <w:t>increase</w:t>
      </w:r>
      <w:r>
        <w:rPr>
          <w:spacing w:val="-13"/>
        </w:rPr>
        <w:t> </w:t>
      </w:r>
      <w:r>
        <w:rPr/>
        <w:t>vascular</w:t>
      </w:r>
      <w:r>
        <w:rPr>
          <w:spacing w:val="-11"/>
        </w:rPr>
        <w:t> </w:t>
      </w:r>
      <w:r>
        <w:rPr/>
        <w:t>permeability.</w:t>
      </w:r>
      <w:r>
        <w:rPr>
          <w:spacing w:val="-12"/>
        </w:rPr>
        <w:t> </w:t>
      </w:r>
      <w:r>
        <w:rPr/>
        <w:t>Due</w:t>
      </w:r>
      <w:r>
        <w:rPr>
          <w:spacing w:val="-13"/>
        </w:rPr>
        <w:t> </w:t>
      </w:r>
      <w:r>
        <w:rPr/>
        <w:t>to</w:t>
      </w:r>
      <w:r>
        <w:rPr>
          <w:spacing w:val="-12"/>
        </w:rPr>
        <w:t> </w:t>
      </w:r>
      <w:r>
        <w:rPr/>
        <w:t>these</w:t>
      </w:r>
      <w:r>
        <w:rPr>
          <w:spacing w:val="-10"/>
        </w:rPr>
        <w:t> </w:t>
      </w:r>
      <w:r>
        <w:rPr/>
        <w:t>reasons,</w:t>
      </w:r>
      <w:r>
        <w:rPr>
          <w:spacing w:val="-12"/>
        </w:rPr>
        <w:t> </w:t>
      </w:r>
      <w:r>
        <w:rPr/>
        <w:t>they</w:t>
      </w:r>
      <w:r>
        <w:rPr>
          <w:spacing w:val="-14"/>
        </w:rPr>
        <w:t> </w:t>
      </w:r>
      <w:r>
        <w:rPr/>
        <w:t>allow immune</w:t>
      </w:r>
      <w:r>
        <w:rPr>
          <w:spacing w:val="-6"/>
        </w:rPr>
        <w:t> </w:t>
      </w:r>
      <w:r>
        <w:rPr/>
        <w:t>cells</w:t>
      </w:r>
      <w:r>
        <w:rPr>
          <w:spacing w:val="-6"/>
        </w:rPr>
        <w:t> </w:t>
      </w:r>
      <w:r>
        <w:rPr/>
        <w:t>to</w:t>
      </w:r>
      <w:r>
        <w:rPr>
          <w:spacing w:val="-5"/>
        </w:rPr>
        <w:t> </w:t>
      </w:r>
      <w:r>
        <w:rPr/>
        <w:t>leave</w:t>
      </w:r>
      <w:r>
        <w:rPr>
          <w:spacing w:val="-7"/>
        </w:rPr>
        <w:t> </w:t>
      </w:r>
      <w:r>
        <w:rPr/>
        <w:t>the</w:t>
      </w:r>
      <w:r>
        <w:rPr>
          <w:spacing w:val="-6"/>
        </w:rPr>
        <w:t> </w:t>
      </w:r>
      <w:r>
        <w:rPr/>
        <w:t>blood</w:t>
      </w:r>
      <w:r>
        <w:rPr>
          <w:spacing w:val="-5"/>
        </w:rPr>
        <w:t> </w:t>
      </w:r>
      <w:r>
        <w:rPr/>
        <w:t>vessels</w:t>
      </w:r>
      <w:r>
        <w:rPr>
          <w:spacing w:val="-5"/>
        </w:rPr>
        <w:t> </w:t>
      </w:r>
      <w:r>
        <w:rPr/>
        <w:t>and</w:t>
      </w:r>
      <w:r>
        <w:rPr>
          <w:spacing w:val="-6"/>
        </w:rPr>
        <w:t> </w:t>
      </w:r>
      <w:r>
        <w:rPr/>
        <w:t>migrate</w:t>
      </w:r>
      <w:r>
        <w:rPr>
          <w:spacing w:val="-6"/>
        </w:rPr>
        <w:t> </w:t>
      </w:r>
      <w:r>
        <w:rPr/>
        <w:t>to</w:t>
      </w:r>
      <w:r>
        <w:rPr>
          <w:spacing w:val="-5"/>
        </w:rPr>
        <w:t> </w:t>
      </w:r>
      <w:r>
        <w:rPr/>
        <w:t>tissues.</w:t>
      </w:r>
      <w:r>
        <w:rPr>
          <w:spacing w:val="-6"/>
        </w:rPr>
        <w:t> </w:t>
      </w:r>
      <w:r>
        <w:rPr/>
        <w:t>This</w:t>
      </w:r>
      <w:r>
        <w:rPr>
          <w:spacing w:val="-5"/>
        </w:rPr>
        <w:t> </w:t>
      </w:r>
      <w:r>
        <w:rPr/>
        <w:t>process</w:t>
      </w:r>
      <w:r>
        <w:rPr>
          <w:spacing w:val="-8"/>
        </w:rPr>
        <w:t> </w:t>
      </w:r>
      <w:r>
        <w:rPr/>
        <w:t>of</w:t>
      </w:r>
      <w:r>
        <w:rPr>
          <w:spacing w:val="-7"/>
        </w:rPr>
        <w:t> </w:t>
      </w:r>
      <w:r>
        <w:rPr/>
        <w:t>redistributing cells of the innate immune is aided by chemokines (Slavich and Irwin, 2014).</w:t>
      </w:r>
    </w:p>
    <w:p>
      <w:pPr>
        <w:pStyle w:val="Heading2"/>
        <w:numPr>
          <w:ilvl w:val="2"/>
          <w:numId w:val="2"/>
        </w:numPr>
        <w:tabs>
          <w:tab w:pos="2026" w:val="left" w:leader="none"/>
        </w:tabs>
        <w:spacing w:line="240" w:lineRule="auto" w:before="164" w:after="0"/>
        <w:ind w:left="2026" w:right="0" w:hanging="719"/>
        <w:jc w:val="both"/>
      </w:pPr>
      <w:r>
        <w:rPr/>
        <w:t>Types</w:t>
      </w:r>
      <w:r>
        <w:rPr>
          <w:spacing w:val="-1"/>
        </w:rPr>
        <w:t> </w:t>
      </w:r>
      <w:r>
        <w:rPr/>
        <w:t>of</w:t>
      </w:r>
      <w:r>
        <w:rPr>
          <w:spacing w:val="1"/>
        </w:rPr>
        <w:t> </w:t>
      </w:r>
      <w:r>
        <w:rPr>
          <w:spacing w:val="-2"/>
        </w:rPr>
        <w:t>inflammation</w:t>
      </w:r>
    </w:p>
    <w:p>
      <w:pPr>
        <w:pStyle w:val="BodyText"/>
        <w:spacing w:line="480" w:lineRule="auto" w:before="272"/>
        <w:ind w:left="1307" w:right="1409"/>
        <w:jc w:val="both"/>
      </w:pPr>
      <w:r>
        <w:rPr/>
        <w:t>Acute inflammation is an immediate and early response to an injurious agent and it is relatively</w:t>
      </w:r>
      <w:r>
        <w:rPr>
          <w:spacing w:val="-12"/>
        </w:rPr>
        <w:t> </w:t>
      </w:r>
      <w:r>
        <w:rPr/>
        <w:t>of</w:t>
      </w:r>
      <w:r>
        <w:rPr>
          <w:spacing w:val="-7"/>
        </w:rPr>
        <w:t> </w:t>
      </w:r>
      <w:r>
        <w:rPr/>
        <w:t>short</w:t>
      </w:r>
      <w:r>
        <w:rPr>
          <w:spacing w:val="-6"/>
        </w:rPr>
        <w:t> </w:t>
      </w:r>
      <w:r>
        <w:rPr/>
        <w:t>duration,</w:t>
      </w:r>
      <w:r>
        <w:rPr>
          <w:spacing w:val="-6"/>
        </w:rPr>
        <w:t> </w:t>
      </w:r>
      <w:r>
        <w:rPr/>
        <w:t>lasting</w:t>
      </w:r>
      <w:r>
        <w:rPr>
          <w:spacing w:val="-8"/>
        </w:rPr>
        <w:t> </w:t>
      </w:r>
      <w:r>
        <w:rPr/>
        <w:t>for</w:t>
      </w:r>
      <w:r>
        <w:rPr>
          <w:spacing w:val="-7"/>
        </w:rPr>
        <w:t> </w:t>
      </w:r>
      <w:r>
        <w:rPr/>
        <w:t>minutes,</w:t>
      </w:r>
      <w:r>
        <w:rPr>
          <w:spacing w:val="-6"/>
        </w:rPr>
        <w:t> </w:t>
      </w:r>
      <w:r>
        <w:rPr/>
        <w:t>several</w:t>
      </w:r>
      <w:r>
        <w:rPr>
          <w:spacing w:val="-5"/>
        </w:rPr>
        <w:t> </w:t>
      </w:r>
      <w:r>
        <w:rPr/>
        <w:t>hours</w:t>
      </w:r>
      <w:r>
        <w:rPr>
          <w:spacing w:val="-6"/>
        </w:rPr>
        <w:t> </w:t>
      </w:r>
      <w:r>
        <w:rPr/>
        <w:t>or</w:t>
      </w:r>
      <w:r>
        <w:rPr>
          <w:spacing w:val="-7"/>
        </w:rPr>
        <w:t> </w:t>
      </w:r>
      <w:r>
        <w:rPr/>
        <w:t>few</w:t>
      </w:r>
      <w:r>
        <w:rPr>
          <w:spacing w:val="-6"/>
        </w:rPr>
        <w:t> </w:t>
      </w:r>
      <w:r>
        <w:rPr/>
        <w:t>days.</w:t>
      </w:r>
      <w:r>
        <w:rPr>
          <w:spacing w:val="-3"/>
        </w:rPr>
        <w:t> </w:t>
      </w:r>
      <w:r>
        <w:rPr/>
        <w:t>It</w:t>
      </w:r>
      <w:r>
        <w:rPr>
          <w:spacing w:val="-6"/>
        </w:rPr>
        <w:t> </w:t>
      </w:r>
      <w:r>
        <w:rPr/>
        <w:t>is</w:t>
      </w:r>
      <w:r>
        <w:rPr>
          <w:spacing w:val="-5"/>
        </w:rPr>
        <w:t> </w:t>
      </w:r>
      <w:r>
        <w:rPr/>
        <w:t>characterized by</w:t>
      </w:r>
      <w:r>
        <w:rPr>
          <w:spacing w:val="-10"/>
        </w:rPr>
        <w:t> </w:t>
      </w:r>
      <w:r>
        <w:rPr/>
        <w:t>exudation</w:t>
      </w:r>
      <w:r>
        <w:rPr>
          <w:spacing w:val="-7"/>
        </w:rPr>
        <w:t> </w:t>
      </w:r>
      <w:r>
        <w:rPr/>
        <w:t>of</w:t>
      </w:r>
      <w:r>
        <w:rPr>
          <w:spacing w:val="-8"/>
        </w:rPr>
        <w:t> </w:t>
      </w:r>
      <w:r>
        <w:rPr/>
        <w:t>fluids</w:t>
      </w:r>
      <w:r>
        <w:rPr>
          <w:spacing w:val="-7"/>
        </w:rPr>
        <w:t> </w:t>
      </w:r>
      <w:r>
        <w:rPr/>
        <w:t>and</w:t>
      </w:r>
      <w:r>
        <w:rPr>
          <w:spacing w:val="-7"/>
        </w:rPr>
        <w:t> </w:t>
      </w:r>
      <w:r>
        <w:rPr/>
        <w:t>plasma</w:t>
      </w:r>
      <w:r>
        <w:rPr>
          <w:spacing w:val="-8"/>
        </w:rPr>
        <w:t> </w:t>
      </w:r>
      <w:r>
        <w:rPr/>
        <w:t>proteins</w:t>
      </w:r>
      <w:r>
        <w:rPr>
          <w:spacing w:val="-4"/>
        </w:rPr>
        <w:t> </w:t>
      </w:r>
      <w:r>
        <w:rPr/>
        <w:t>and</w:t>
      </w:r>
      <w:r>
        <w:rPr>
          <w:spacing w:val="-7"/>
        </w:rPr>
        <w:t> </w:t>
      </w:r>
      <w:r>
        <w:rPr/>
        <w:t>the</w:t>
      </w:r>
      <w:r>
        <w:rPr>
          <w:spacing w:val="-6"/>
        </w:rPr>
        <w:t> </w:t>
      </w:r>
      <w:r>
        <w:rPr/>
        <w:t>emigration</w:t>
      </w:r>
      <w:r>
        <w:rPr>
          <w:spacing w:val="-7"/>
        </w:rPr>
        <w:t> </w:t>
      </w:r>
      <w:r>
        <w:rPr/>
        <w:t>of</w:t>
      </w:r>
      <w:r>
        <w:rPr>
          <w:spacing w:val="-8"/>
        </w:rPr>
        <w:t> </w:t>
      </w:r>
      <w:r>
        <w:rPr/>
        <w:t>predominantly</w:t>
      </w:r>
      <w:r>
        <w:rPr>
          <w:spacing w:val="-12"/>
        </w:rPr>
        <w:t> </w:t>
      </w:r>
      <w:r>
        <w:rPr/>
        <w:t>neutrophilic leukocytes to the site of injury (Bezabeh </w:t>
      </w:r>
      <w:r>
        <w:rPr>
          <w:i/>
        </w:rPr>
        <w:t>et al.</w:t>
      </w:r>
      <w:r>
        <w:rPr/>
        <w:t>, 2004). Acute inflammation has a limited beneficial response, particularly during infectious challenge (Gabay, 2006). Chronic inflammation</w:t>
      </w:r>
      <w:r>
        <w:rPr>
          <w:spacing w:val="-4"/>
        </w:rPr>
        <w:t> </w:t>
      </w:r>
      <w:r>
        <w:rPr/>
        <w:t>can</w:t>
      </w:r>
      <w:r>
        <w:rPr>
          <w:spacing w:val="-4"/>
        </w:rPr>
        <w:t> </w:t>
      </w:r>
      <w:r>
        <w:rPr/>
        <w:t>be</w:t>
      </w:r>
      <w:r>
        <w:rPr>
          <w:spacing w:val="-5"/>
        </w:rPr>
        <w:t> </w:t>
      </w:r>
      <w:r>
        <w:rPr/>
        <w:t>defined</w:t>
      </w:r>
      <w:r>
        <w:rPr>
          <w:spacing w:val="-4"/>
        </w:rPr>
        <w:t> </w:t>
      </w:r>
      <w:r>
        <w:rPr/>
        <w:t>as</w:t>
      </w:r>
      <w:r>
        <w:rPr>
          <w:spacing w:val="-4"/>
        </w:rPr>
        <w:t> </w:t>
      </w:r>
      <w:r>
        <w:rPr/>
        <w:t>a</w:t>
      </w:r>
      <w:r>
        <w:rPr>
          <w:spacing w:val="-5"/>
        </w:rPr>
        <w:t> </w:t>
      </w:r>
      <w:r>
        <w:rPr/>
        <w:t>prolonged</w:t>
      </w:r>
      <w:r>
        <w:rPr>
          <w:spacing w:val="-4"/>
        </w:rPr>
        <w:t> </w:t>
      </w:r>
      <w:r>
        <w:rPr/>
        <w:t>inflammatory</w:t>
      </w:r>
      <w:r>
        <w:rPr>
          <w:spacing w:val="-9"/>
        </w:rPr>
        <w:t> </w:t>
      </w:r>
      <w:r>
        <w:rPr/>
        <w:t>process</w:t>
      </w:r>
      <w:r>
        <w:rPr>
          <w:spacing w:val="-4"/>
        </w:rPr>
        <w:t> </w:t>
      </w:r>
      <w:r>
        <w:rPr/>
        <w:t>(weeks</w:t>
      </w:r>
      <w:r>
        <w:rPr>
          <w:spacing w:val="-4"/>
        </w:rPr>
        <w:t> </w:t>
      </w:r>
      <w:r>
        <w:rPr/>
        <w:t>or</w:t>
      </w:r>
      <w:r>
        <w:rPr>
          <w:spacing w:val="-4"/>
        </w:rPr>
        <w:t> </w:t>
      </w:r>
      <w:r>
        <w:rPr/>
        <w:t>months)</w:t>
      </w:r>
      <w:r>
        <w:rPr>
          <w:spacing w:val="-4"/>
        </w:rPr>
        <w:t> </w:t>
      </w:r>
      <w:r>
        <w:rPr/>
        <w:t>where an active inflammation, tissue destruction and attempts at repair are proceeding simultaneously (Bezabeh </w:t>
      </w:r>
      <w:r>
        <w:rPr>
          <w:i/>
        </w:rPr>
        <w:t>et al.</w:t>
      </w:r>
      <w:r>
        <w:rPr/>
        <w:t>, 2004).</w:t>
      </w:r>
    </w:p>
    <w:p>
      <w:pPr>
        <w:pStyle w:val="BodyText"/>
        <w:spacing w:line="480" w:lineRule="auto" w:before="161"/>
        <w:ind w:left="1307" w:right="1407"/>
        <w:jc w:val="both"/>
      </w:pPr>
      <w:r>
        <w:rPr/>
        <w:t>One hallmark of acute inflammation is that initially the leukocyte infiltrate is mostly neutrophilic, but after 24 to 48 hours monocytic cells predominate. In contrast, chronic inflammation is histologically associated with the presence of mononuclear cells, such as macrophages and lymphocytes (Gabay, 2006).</w:t>
      </w:r>
    </w:p>
    <w:p>
      <w:pPr>
        <w:spacing w:after="0" w:line="480" w:lineRule="auto"/>
        <w:jc w:val="both"/>
        <w:sectPr>
          <w:pgSz w:w="12240" w:h="15840"/>
          <w:pgMar w:header="0" w:footer="1015" w:top="1340" w:bottom="1200" w:left="680" w:right="0"/>
        </w:sectPr>
      </w:pPr>
    </w:p>
    <w:p>
      <w:pPr>
        <w:pStyle w:val="Heading2"/>
        <w:numPr>
          <w:ilvl w:val="2"/>
          <w:numId w:val="2"/>
        </w:numPr>
        <w:tabs>
          <w:tab w:pos="2026" w:val="left" w:leader="none"/>
        </w:tabs>
        <w:spacing w:line="240" w:lineRule="auto" w:before="68" w:after="0"/>
        <w:ind w:left="2026" w:right="0" w:hanging="719"/>
        <w:jc w:val="left"/>
      </w:pPr>
      <w:r>
        <w:rPr/>
        <w:t>Management</w:t>
      </w:r>
      <w:r>
        <w:rPr>
          <w:spacing w:val="-3"/>
        </w:rPr>
        <w:t> </w:t>
      </w:r>
      <w:r>
        <w:rPr/>
        <w:t>of</w:t>
      </w:r>
      <w:r>
        <w:rPr>
          <w:spacing w:val="-2"/>
        </w:rPr>
        <w:t> inflammation</w:t>
      </w:r>
    </w:p>
    <w:p>
      <w:pPr>
        <w:pStyle w:val="BodyText"/>
        <w:rPr>
          <w:b/>
        </w:rPr>
      </w:pPr>
    </w:p>
    <w:p>
      <w:pPr>
        <w:pStyle w:val="ListParagraph"/>
        <w:numPr>
          <w:ilvl w:val="3"/>
          <w:numId w:val="2"/>
        </w:numPr>
        <w:tabs>
          <w:tab w:pos="2267" w:val="left" w:leader="none"/>
        </w:tabs>
        <w:spacing w:line="240" w:lineRule="auto" w:before="0" w:after="0"/>
        <w:ind w:left="2267" w:right="0" w:hanging="960"/>
        <w:jc w:val="left"/>
        <w:rPr>
          <w:b/>
          <w:sz w:val="24"/>
        </w:rPr>
      </w:pPr>
      <w:r>
        <w:rPr>
          <w:b/>
          <w:spacing w:val="-2"/>
          <w:sz w:val="24"/>
        </w:rPr>
        <w:t>Corticosteroids</w:t>
      </w:r>
    </w:p>
    <w:p>
      <w:pPr>
        <w:pStyle w:val="BodyText"/>
        <w:spacing w:before="156"/>
        <w:rPr>
          <w:b/>
        </w:rPr>
      </w:pPr>
    </w:p>
    <w:p>
      <w:pPr>
        <w:pStyle w:val="BodyText"/>
        <w:spacing w:line="480" w:lineRule="auto"/>
        <w:ind w:left="1307" w:right="1405"/>
        <w:jc w:val="both"/>
      </w:pPr>
      <w:r>
        <w:rPr/>
        <w:t>Corticosteroids (CS) are among the most widely used drugs and are effective in many inflammatory and immune diseases (Barnes, 2006). Corticosteroids therapy affects endogenous</w:t>
      </w:r>
      <w:r>
        <w:rPr>
          <w:spacing w:val="-15"/>
        </w:rPr>
        <w:t> </w:t>
      </w:r>
      <w:r>
        <w:rPr/>
        <w:t>corticosteroid</w:t>
      </w:r>
      <w:r>
        <w:rPr>
          <w:spacing w:val="-15"/>
        </w:rPr>
        <w:t> </w:t>
      </w:r>
      <w:r>
        <w:rPr/>
        <w:t>production</w:t>
      </w:r>
      <w:r>
        <w:rPr>
          <w:spacing w:val="-14"/>
        </w:rPr>
        <w:t> </w:t>
      </w:r>
      <w:r>
        <w:rPr/>
        <w:t>and</w:t>
      </w:r>
      <w:r>
        <w:rPr>
          <w:spacing w:val="-15"/>
        </w:rPr>
        <w:t> </w:t>
      </w:r>
      <w:r>
        <w:rPr/>
        <w:t>has</w:t>
      </w:r>
      <w:r>
        <w:rPr>
          <w:spacing w:val="-15"/>
        </w:rPr>
        <w:t> </w:t>
      </w:r>
      <w:r>
        <w:rPr/>
        <w:t>a</w:t>
      </w:r>
      <w:r>
        <w:rPr>
          <w:spacing w:val="-15"/>
        </w:rPr>
        <w:t> </w:t>
      </w:r>
      <w:r>
        <w:rPr/>
        <w:t>suppressive</w:t>
      </w:r>
      <w:r>
        <w:rPr>
          <w:spacing w:val="-15"/>
        </w:rPr>
        <w:t> </w:t>
      </w:r>
      <w:r>
        <w:rPr/>
        <w:t>effect</w:t>
      </w:r>
      <w:r>
        <w:rPr>
          <w:spacing w:val="-14"/>
        </w:rPr>
        <w:t> </w:t>
      </w:r>
      <w:r>
        <w:rPr/>
        <w:t>on</w:t>
      </w:r>
      <w:r>
        <w:rPr>
          <w:spacing w:val="-15"/>
        </w:rPr>
        <w:t> </w:t>
      </w:r>
      <w:r>
        <w:rPr/>
        <w:t>Hypothalamo-Pituitary Adrenal (HPA) axis. The actions of all CS are mediated by</w:t>
      </w:r>
      <w:r>
        <w:rPr>
          <w:spacing w:val="-2"/>
        </w:rPr>
        <w:t> </w:t>
      </w:r>
      <w:r>
        <w:rPr/>
        <w:t>interaction of hormone with CS receptor, which regulates gene transcription. They continue to act inside the cell even after their</w:t>
      </w:r>
      <w:r>
        <w:rPr>
          <w:spacing w:val="-15"/>
        </w:rPr>
        <w:t> </w:t>
      </w:r>
      <w:r>
        <w:rPr/>
        <w:t>disappearance</w:t>
      </w:r>
      <w:r>
        <w:rPr>
          <w:spacing w:val="-15"/>
        </w:rPr>
        <w:t> </w:t>
      </w:r>
      <w:r>
        <w:rPr/>
        <w:t>from</w:t>
      </w:r>
      <w:r>
        <w:rPr>
          <w:spacing w:val="-15"/>
        </w:rPr>
        <w:t> </w:t>
      </w:r>
      <w:r>
        <w:rPr/>
        <w:t>the</w:t>
      </w:r>
      <w:r>
        <w:rPr>
          <w:spacing w:val="-15"/>
        </w:rPr>
        <w:t> </w:t>
      </w:r>
      <w:r>
        <w:rPr/>
        <w:t>circulation,</w:t>
      </w:r>
      <w:r>
        <w:rPr>
          <w:spacing w:val="-15"/>
        </w:rPr>
        <w:t> </w:t>
      </w:r>
      <w:r>
        <w:rPr/>
        <w:t>as</w:t>
      </w:r>
      <w:r>
        <w:rPr>
          <w:spacing w:val="-15"/>
        </w:rPr>
        <w:t> </w:t>
      </w:r>
      <w:r>
        <w:rPr/>
        <w:t>the</w:t>
      </w:r>
      <w:r>
        <w:rPr>
          <w:spacing w:val="-15"/>
        </w:rPr>
        <w:t> </w:t>
      </w:r>
      <w:r>
        <w:rPr/>
        <w:t>events</w:t>
      </w:r>
      <w:r>
        <w:rPr>
          <w:spacing w:val="-15"/>
        </w:rPr>
        <w:t> </w:t>
      </w:r>
      <w:r>
        <w:rPr/>
        <w:t>initiate</w:t>
      </w:r>
      <w:r>
        <w:rPr>
          <w:spacing w:val="-15"/>
        </w:rPr>
        <w:t> </w:t>
      </w:r>
      <w:r>
        <w:rPr/>
        <w:t>and</w:t>
      </w:r>
      <w:r>
        <w:rPr>
          <w:spacing w:val="-15"/>
        </w:rPr>
        <w:t> </w:t>
      </w:r>
      <w:r>
        <w:rPr/>
        <w:t>the</w:t>
      </w:r>
      <w:r>
        <w:rPr>
          <w:spacing w:val="-15"/>
        </w:rPr>
        <w:t> </w:t>
      </w:r>
      <w:r>
        <w:rPr/>
        <w:t>products</w:t>
      </w:r>
      <w:r>
        <w:rPr>
          <w:spacing w:val="-15"/>
        </w:rPr>
        <w:t> </w:t>
      </w:r>
      <w:r>
        <w:rPr/>
        <w:t>of</w:t>
      </w:r>
      <w:r>
        <w:rPr>
          <w:spacing w:val="-15"/>
        </w:rPr>
        <w:t> </w:t>
      </w:r>
      <w:r>
        <w:rPr/>
        <w:t>these</w:t>
      </w:r>
      <w:r>
        <w:rPr>
          <w:spacing w:val="-15"/>
        </w:rPr>
        <w:t> </w:t>
      </w:r>
      <w:r>
        <w:rPr/>
        <w:t>events (such</w:t>
      </w:r>
      <w:r>
        <w:rPr>
          <w:spacing w:val="-15"/>
        </w:rPr>
        <w:t> </w:t>
      </w:r>
      <w:r>
        <w:rPr/>
        <w:t>as</w:t>
      </w:r>
      <w:r>
        <w:rPr>
          <w:spacing w:val="-15"/>
        </w:rPr>
        <w:t> </w:t>
      </w:r>
      <w:r>
        <w:rPr/>
        <w:t>specific</w:t>
      </w:r>
      <w:r>
        <w:rPr>
          <w:spacing w:val="-15"/>
        </w:rPr>
        <w:t> </w:t>
      </w:r>
      <w:r>
        <w:rPr/>
        <w:t>proteins)</w:t>
      </w:r>
      <w:r>
        <w:rPr>
          <w:spacing w:val="-15"/>
        </w:rPr>
        <w:t> </w:t>
      </w:r>
      <w:r>
        <w:rPr/>
        <w:t>may</w:t>
      </w:r>
      <w:r>
        <w:rPr>
          <w:spacing w:val="-15"/>
        </w:rPr>
        <w:t> </w:t>
      </w:r>
      <w:r>
        <w:rPr/>
        <w:t>be</w:t>
      </w:r>
      <w:r>
        <w:rPr>
          <w:spacing w:val="-15"/>
        </w:rPr>
        <w:t> </w:t>
      </w:r>
      <w:r>
        <w:rPr/>
        <w:t>present</w:t>
      </w:r>
      <w:r>
        <w:rPr>
          <w:spacing w:val="-15"/>
        </w:rPr>
        <w:t> </w:t>
      </w:r>
      <w:r>
        <w:rPr/>
        <w:t>even</w:t>
      </w:r>
      <w:r>
        <w:rPr>
          <w:spacing w:val="-15"/>
        </w:rPr>
        <w:t> </w:t>
      </w:r>
      <w:r>
        <w:rPr/>
        <w:t>after</w:t>
      </w:r>
      <w:r>
        <w:rPr>
          <w:spacing w:val="-15"/>
        </w:rPr>
        <w:t> </w:t>
      </w:r>
      <w:r>
        <w:rPr/>
        <w:t>disappearance</w:t>
      </w:r>
      <w:r>
        <w:rPr>
          <w:spacing w:val="-15"/>
        </w:rPr>
        <w:t> </w:t>
      </w:r>
      <w:r>
        <w:rPr/>
        <w:t>of</w:t>
      </w:r>
      <w:r>
        <w:rPr>
          <w:spacing w:val="-15"/>
        </w:rPr>
        <w:t> </w:t>
      </w:r>
      <w:r>
        <w:rPr/>
        <w:t>CS</w:t>
      </w:r>
      <w:r>
        <w:rPr>
          <w:spacing w:val="-15"/>
        </w:rPr>
        <w:t> </w:t>
      </w:r>
      <w:r>
        <w:rPr/>
        <w:t>from</w:t>
      </w:r>
      <w:r>
        <w:rPr>
          <w:spacing w:val="-15"/>
        </w:rPr>
        <w:t> </w:t>
      </w:r>
      <w:r>
        <w:rPr/>
        <w:t>the</w:t>
      </w:r>
      <w:r>
        <w:rPr>
          <w:spacing w:val="-15"/>
        </w:rPr>
        <w:t> </w:t>
      </w:r>
      <w:r>
        <w:rPr/>
        <w:t>circulation (Gupta and Bhatia, 2008).</w:t>
      </w:r>
    </w:p>
    <w:p>
      <w:pPr>
        <w:pStyle w:val="BodyText"/>
        <w:spacing w:line="480" w:lineRule="auto" w:before="160"/>
        <w:ind w:left="1307" w:right="1410"/>
        <w:jc w:val="both"/>
      </w:pPr>
      <w:r>
        <w:rPr/>
        <w:t>They are potent inhibitors of T cell activation and cytokine secretion (Farrell and Kelleher, 2003). The glucocorticoid-receptor complex can either induce key anti-inflammatory genes that encode anti-inflammatory</w:t>
      </w:r>
      <w:r>
        <w:rPr>
          <w:spacing w:val="-4"/>
        </w:rPr>
        <w:t> </w:t>
      </w:r>
      <w:r>
        <w:rPr/>
        <w:t>molecules or selectively</w:t>
      </w:r>
      <w:r>
        <w:rPr>
          <w:spacing w:val="-4"/>
        </w:rPr>
        <w:t> </w:t>
      </w:r>
      <w:r>
        <w:rPr/>
        <w:t>repress specific inflammatory</w:t>
      </w:r>
      <w:r>
        <w:rPr>
          <w:spacing w:val="-1"/>
        </w:rPr>
        <w:t> </w:t>
      </w:r>
      <w:r>
        <w:rPr/>
        <w:t>genes that encode cytokines, chemokine, adhesion molecules, inflammation associated enzymes, lipid mediators of inflammation and receptors (Derendorf and Meltzer, 2008). Their use, however,</w:t>
      </w:r>
      <w:r>
        <w:rPr>
          <w:spacing w:val="-1"/>
        </w:rPr>
        <w:t> </w:t>
      </w:r>
      <w:r>
        <w:rPr/>
        <w:t>requires close monitoring</w:t>
      </w:r>
      <w:r>
        <w:rPr>
          <w:spacing w:val="-4"/>
        </w:rPr>
        <w:t> </w:t>
      </w:r>
      <w:r>
        <w:rPr/>
        <w:t>because</w:t>
      </w:r>
      <w:r>
        <w:rPr>
          <w:spacing w:val="-3"/>
        </w:rPr>
        <w:t> </w:t>
      </w:r>
      <w:r>
        <w:rPr/>
        <w:t>their</w:t>
      </w:r>
      <w:r>
        <w:rPr>
          <w:spacing w:val="-1"/>
        </w:rPr>
        <w:t> </w:t>
      </w:r>
      <w:r>
        <w:rPr/>
        <w:t>side effects</w:t>
      </w:r>
      <w:r>
        <w:rPr>
          <w:spacing w:val="-2"/>
        </w:rPr>
        <w:t> </w:t>
      </w:r>
      <w:r>
        <w:rPr/>
        <w:t>are</w:t>
      </w:r>
      <w:r>
        <w:rPr>
          <w:spacing w:val="-2"/>
        </w:rPr>
        <w:t> </w:t>
      </w:r>
      <w:r>
        <w:rPr/>
        <w:t>widespread</w:t>
      </w:r>
      <w:r>
        <w:rPr>
          <w:spacing w:val="-2"/>
        </w:rPr>
        <w:t> </w:t>
      </w:r>
      <w:r>
        <w:rPr/>
        <w:t>to</w:t>
      </w:r>
      <w:r>
        <w:rPr>
          <w:spacing w:val="-2"/>
        </w:rPr>
        <w:t> </w:t>
      </w:r>
      <w:r>
        <w:rPr/>
        <w:t>every</w:t>
      </w:r>
      <w:r>
        <w:rPr>
          <w:spacing w:val="-6"/>
        </w:rPr>
        <w:t> </w:t>
      </w:r>
      <w:r>
        <w:rPr/>
        <w:t>organ of the body (Viljoen </w:t>
      </w:r>
      <w:r>
        <w:rPr>
          <w:i/>
        </w:rPr>
        <w:t>et al.</w:t>
      </w:r>
      <w:r>
        <w:rPr/>
        <w:t>, 2012).</w:t>
      </w:r>
    </w:p>
    <w:p>
      <w:pPr>
        <w:pStyle w:val="Heading2"/>
        <w:numPr>
          <w:ilvl w:val="1"/>
          <w:numId w:val="2"/>
        </w:numPr>
        <w:tabs>
          <w:tab w:pos="2026" w:val="left" w:leader="none"/>
        </w:tabs>
        <w:spacing w:line="240" w:lineRule="auto" w:before="166" w:after="0"/>
        <w:ind w:left="2026" w:right="0" w:hanging="719"/>
        <w:jc w:val="both"/>
      </w:pPr>
      <w:r>
        <w:rPr/>
        <w:t>Natural</w:t>
      </w:r>
      <w:r>
        <w:rPr>
          <w:spacing w:val="-2"/>
        </w:rPr>
        <w:t> </w:t>
      </w:r>
      <w:r>
        <w:rPr/>
        <w:t>Products</w:t>
      </w:r>
      <w:r>
        <w:rPr>
          <w:spacing w:val="-1"/>
        </w:rPr>
        <w:t> </w:t>
      </w:r>
      <w:r>
        <w:rPr/>
        <w:t>in</w:t>
      </w:r>
      <w:r>
        <w:rPr>
          <w:spacing w:val="-1"/>
        </w:rPr>
        <w:t> </w:t>
      </w:r>
      <w:r>
        <w:rPr/>
        <w:t>Drug</w:t>
      </w:r>
      <w:r>
        <w:rPr>
          <w:spacing w:val="-1"/>
        </w:rPr>
        <w:t> </w:t>
      </w:r>
      <w:r>
        <w:rPr>
          <w:spacing w:val="-2"/>
        </w:rPr>
        <w:t>Discovery</w:t>
      </w:r>
    </w:p>
    <w:p>
      <w:pPr>
        <w:pStyle w:val="BodyText"/>
        <w:spacing w:line="480" w:lineRule="auto" w:before="271"/>
        <w:ind w:left="1307" w:right="1411"/>
        <w:jc w:val="both"/>
      </w:pPr>
      <w:r>
        <w:rPr/>
        <w:t>Medicinal plants use is widespread. Life saving and essential drugs from medicinal plants such as morphine, digoxin, aspirin, and emetine were introduced into modern therapeutics several</w:t>
      </w:r>
      <w:r>
        <w:rPr>
          <w:spacing w:val="-5"/>
        </w:rPr>
        <w:t> </w:t>
      </w:r>
      <w:r>
        <w:rPr/>
        <w:t>centuries</w:t>
      </w:r>
      <w:r>
        <w:rPr>
          <w:spacing w:val="-6"/>
        </w:rPr>
        <w:t> </w:t>
      </w:r>
      <w:r>
        <w:rPr/>
        <w:t>ago.</w:t>
      </w:r>
      <w:r>
        <w:rPr>
          <w:spacing w:val="-6"/>
        </w:rPr>
        <w:t> </w:t>
      </w:r>
      <w:r>
        <w:rPr/>
        <w:t>However,</w:t>
      </w:r>
      <w:r>
        <w:rPr>
          <w:spacing w:val="-7"/>
        </w:rPr>
        <w:t> </w:t>
      </w:r>
      <w:r>
        <w:rPr/>
        <w:t>plants</w:t>
      </w:r>
      <w:r>
        <w:rPr>
          <w:spacing w:val="-6"/>
        </w:rPr>
        <w:t> </w:t>
      </w:r>
      <w:r>
        <w:rPr/>
        <w:t>have</w:t>
      </w:r>
      <w:r>
        <w:rPr>
          <w:spacing w:val="-7"/>
        </w:rPr>
        <w:t> </w:t>
      </w:r>
      <w:r>
        <w:rPr/>
        <w:t>been</w:t>
      </w:r>
      <w:r>
        <w:rPr>
          <w:spacing w:val="-3"/>
        </w:rPr>
        <w:t> </w:t>
      </w:r>
      <w:r>
        <w:rPr/>
        <w:t>used</w:t>
      </w:r>
      <w:r>
        <w:rPr>
          <w:spacing w:val="-6"/>
        </w:rPr>
        <w:t> </w:t>
      </w:r>
      <w:r>
        <w:rPr/>
        <w:t>as</w:t>
      </w:r>
      <w:r>
        <w:rPr>
          <w:spacing w:val="-6"/>
        </w:rPr>
        <w:t> </w:t>
      </w:r>
      <w:r>
        <w:rPr/>
        <w:t>drugs</w:t>
      </w:r>
      <w:r>
        <w:rPr>
          <w:spacing w:val="-6"/>
        </w:rPr>
        <w:t> </w:t>
      </w:r>
      <w:r>
        <w:rPr/>
        <w:t>for</w:t>
      </w:r>
      <w:r>
        <w:rPr>
          <w:spacing w:val="-7"/>
        </w:rPr>
        <w:t> </w:t>
      </w:r>
      <w:r>
        <w:rPr/>
        <w:t>over</w:t>
      </w:r>
      <w:r>
        <w:rPr>
          <w:spacing w:val="-7"/>
        </w:rPr>
        <w:t> </w:t>
      </w:r>
      <w:r>
        <w:rPr/>
        <w:t>millennia</w:t>
      </w:r>
      <w:r>
        <w:rPr>
          <w:spacing w:val="-6"/>
        </w:rPr>
        <w:t> </w:t>
      </w:r>
      <w:r>
        <w:rPr/>
        <w:t>by</w:t>
      </w:r>
      <w:r>
        <w:rPr>
          <w:spacing w:val="-13"/>
        </w:rPr>
        <w:t> </w:t>
      </w:r>
      <w:r>
        <w:rPr/>
        <w:t>human beings</w:t>
      </w:r>
      <w:r>
        <w:rPr>
          <w:spacing w:val="-14"/>
        </w:rPr>
        <w:t> </w:t>
      </w:r>
      <w:r>
        <w:rPr/>
        <w:t>(Sittie,</w:t>
      </w:r>
      <w:r>
        <w:rPr>
          <w:spacing w:val="-12"/>
        </w:rPr>
        <w:t> </w:t>
      </w:r>
      <w:r>
        <w:rPr/>
        <w:t>2005).</w:t>
      </w:r>
      <w:r>
        <w:rPr>
          <w:spacing w:val="-12"/>
        </w:rPr>
        <w:t> </w:t>
      </w:r>
      <w:r>
        <w:rPr/>
        <w:t>Plants</w:t>
      </w:r>
      <w:r>
        <w:rPr>
          <w:spacing w:val="-11"/>
        </w:rPr>
        <w:t> </w:t>
      </w:r>
      <w:r>
        <w:rPr/>
        <w:t>historically</w:t>
      </w:r>
      <w:r>
        <w:rPr>
          <w:spacing w:val="-15"/>
        </w:rPr>
        <w:t> </w:t>
      </w:r>
      <w:r>
        <w:rPr/>
        <w:t>have</w:t>
      </w:r>
      <w:r>
        <w:rPr>
          <w:spacing w:val="-13"/>
        </w:rPr>
        <w:t> </w:t>
      </w:r>
      <w:r>
        <w:rPr/>
        <w:t>served</w:t>
      </w:r>
      <w:r>
        <w:rPr>
          <w:spacing w:val="-12"/>
        </w:rPr>
        <w:t> </w:t>
      </w:r>
      <w:r>
        <w:rPr/>
        <w:t>as</w:t>
      </w:r>
      <w:r>
        <w:rPr>
          <w:spacing w:val="-12"/>
        </w:rPr>
        <w:t> </w:t>
      </w:r>
      <w:r>
        <w:rPr/>
        <w:t>models</w:t>
      </w:r>
      <w:r>
        <w:rPr>
          <w:spacing w:val="-12"/>
        </w:rPr>
        <w:t> </w:t>
      </w:r>
      <w:r>
        <w:rPr/>
        <w:t>in</w:t>
      </w:r>
      <w:r>
        <w:rPr>
          <w:spacing w:val="-12"/>
        </w:rPr>
        <w:t> </w:t>
      </w:r>
      <w:r>
        <w:rPr/>
        <w:t>drug</w:t>
      </w:r>
      <w:r>
        <w:rPr>
          <w:spacing w:val="-14"/>
        </w:rPr>
        <w:t> </w:t>
      </w:r>
      <w:r>
        <w:rPr/>
        <w:t>development</w:t>
      </w:r>
      <w:r>
        <w:rPr>
          <w:spacing w:val="-12"/>
        </w:rPr>
        <w:t> </w:t>
      </w:r>
      <w:r>
        <w:rPr/>
        <w:t>for</w:t>
      </w:r>
      <w:r>
        <w:rPr>
          <w:spacing w:val="-14"/>
        </w:rPr>
        <w:t> </w:t>
      </w:r>
      <w:r>
        <w:rPr/>
        <w:t>some major</w:t>
      </w:r>
      <w:r>
        <w:rPr>
          <w:spacing w:val="53"/>
          <w:w w:val="150"/>
        </w:rPr>
        <w:t> </w:t>
      </w:r>
      <w:r>
        <w:rPr/>
        <w:t>reasons:</w:t>
      </w:r>
      <w:r>
        <w:rPr>
          <w:spacing w:val="58"/>
          <w:w w:val="150"/>
        </w:rPr>
        <w:t> </w:t>
      </w:r>
      <w:r>
        <w:rPr/>
        <w:t>the</w:t>
      </w:r>
      <w:r>
        <w:rPr>
          <w:spacing w:val="57"/>
          <w:w w:val="150"/>
        </w:rPr>
        <w:t> </w:t>
      </w:r>
      <w:r>
        <w:rPr/>
        <w:t>first</w:t>
      </w:r>
      <w:r>
        <w:rPr>
          <w:spacing w:val="58"/>
          <w:w w:val="150"/>
        </w:rPr>
        <w:t> </w:t>
      </w:r>
      <w:r>
        <w:rPr/>
        <w:t>being</w:t>
      </w:r>
      <w:r>
        <w:rPr>
          <w:spacing w:val="58"/>
          <w:w w:val="150"/>
        </w:rPr>
        <w:t> </w:t>
      </w:r>
      <w:r>
        <w:rPr/>
        <w:t>that</w:t>
      </w:r>
      <w:r>
        <w:rPr>
          <w:spacing w:val="57"/>
          <w:w w:val="150"/>
        </w:rPr>
        <w:t> </w:t>
      </w:r>
      <w:r>
        <w:rPr/>
        <w:t>plants</w:t>
      </w:r>
      <w:r>
        <w:rPr>
          <w:spacing w:val="56"/>
          <w:w w:val="150"/>
        </w:rPr>
        <w:t> </w:t>
      </w:r>
      <w:r>
        <w:rPr/>
        <w:t>are</w:t>
      </w:r>
      <w:r>
        <w:rPr>
          <w:spacing w:val="58"/>
          <w:w w:val="150"/>
        </w:rPr>
        <w:t> </w:t>
      </w:r>
      <w:r>
        <w:rPr/>
        <w:t>unique</w:t>
      </w:r>
      <w:r>
        <w:rPr>
          <w:spacing w:val="57"/>
          <w:w w:val="150"/>
        </w:rPr>
        <w:t> </w:t>
      </w:r>
      <w:r>
        <w:rPr/>
        <w:t>chemical</w:t>
      </w:r>
      <w:r>
        <w:rPr>
          <w:spacing w:val="58"/>
          <w:w w:val="150"/>
        </w:rPr>
        <w:t> </w:t>
      </w:r>
      <w:r>
        <w:rPr/>
        <w:t>factories</w:t>
      </w:r>
      <w:r>
        <w:rPr>
          <w:spacing w:val="57"/>
          <w:w w:val="150"/>
        </w:rPr>
        <w:t> </w:t>
      </w:r>
      <w:r>
        <w:rPr/>
        <w:t>capable</w:t>
      </w:r>
      <w:r>
        <w:rPr>
          <w:spacing w:val="57"/>
          <w:w w:val="150"/>
        </w:rPr>
        <w:t> </w:t>
      </w:r>
      <w:r>
        <w:rPr>
          <w:spacing w:val="-5"/>
        </w:rPr>
        <w:t>of</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synthesizing large numbers of highly</w:t>
      </w:r>
      <w:r>
        <w:rPr>
          <w:spacing w:val="-1"/>
        </w:rPr>
        <w:t> </w:t>
      </w:r>
      <w:r>
        <w:rPr/>
        <w:t>complex and unusual chemical substances. It has also been</w:t>
      </w:r>
      <w:r>
        <w:rPr>
          <w:spacing w:val="-3"/>
        </w:rPr>
        <w:t> </w:t>
      </w:r>
      <w:r>
        <w:rPr/>
        <w:t>estimated</w:t>
      </w:r>
      <w:r>
        <w:rPr>
          <w:spacing w:val="-3"/>
        </w:rPr>
        <w:t> </w:t>
      </w:r>
      <w:r>
        <w:rPr/>
        <w:t>by</w:t>
      </w:r>
      <w:r>
        <w:rPr>
          <w:spacing w:val="-8"/>
        </w:rPr>
        <w:t> </w:t>
      </w:r>
      <w:r>
        <w:rPr/>
        <w:t>the</w:t>
      </w:r>
      <w:r>
        <w:rPr>
          <w:spacing w:val="-4"/>
        </w:rPr>
        <w:t> </w:t>
      </w:r>
      <w:r>
        <w:rPr/>
        <w:t>World</w:t>
      </w:r>
      <w:r>
        <w:rPr>
          <w:spacing w:val="-3"/>
        </w:rPr>
        <w:t> </w:t>
      </w:r>
      <w:r>
        <w:rPr/>
        <w:t>Health</w:t>
      </w:r>
      <w:r>
        <w:rPr>
          <w:spacing w:val="-3"/>
        </w:rPr>
        <w:t> </w:t>
      </w:r>
      <w:r>
        <w:rPr/>
        <w:t>Organization</w:t>
      </w:r>
      <w:r>
        <w:rPr>
          <w:spacing w:val="-3"/>
        </w:rPr>
        <w:t> </w:t>
      </w:r>
      <w:r>
        <w:rPr/>
        <w:t>(WHO)</w:t>
      </w:r>
      <w:r>
        <w:rPr>
          <w:spacing w:val="-3"/>
        </w:rPr>
        <w:t> </w:t>
      </w:r>
      <w:r>
        <w:rPr/>
        <w:t>that</w:t>
      </w:r>
      <w:r>
        <w:rPr>
          <w:spacing w:val="-3"/>
        </w:rPr>
        <w:t> </w:t>
      </w:r>
      <w:r>
        <w:rPr/>
        <w:t>about</w:t>
      </w:r>
      <w:r>
        <w:rPr>
          <w:spacing w:val="-3"/>
        </w:rPr>
        <w:t> </w:t>
      </w:r>
      <w:r>
        <w:rPr/>
        <w:t>80 %</w:t>
      </w:r>
      <w:r>
        <w:rPr>
          <w:spacing w:val="-2"/>
        </w:rPr>
        <w:t> </w:t>
      </w:r>
      <w:r>
        <w:rPr/>
        <w:t>of</w:t>
      </w:r>
      <w:r>
        <w:rPr>
          <w:spacing w:val="-3"/>
        </w:rPr>
        <w:t> </w:t>
      </w:r>
      <w:r>
        <w:rPr/>
        <w:t>the</w:t>
      </w:r>
      <w:r>
        <w:rPr>
          <w:spacing w:val="-5"/>
        </w:rPr>
        <w:t> </w:t>
      </w:r>
      <w:r>
        <w:rPr/>
        <w:t>population of</w:t>
      </w:r>
      <w:r>
        <w:rPr>
          <w:spacing w:val="-7"/>
        </w:rPr>
        <w:t> </w:t>
      </w:r>
      <w:r>
        <w:rPr/>
        <w:t>the</w:t>
      </w:r>
      <w:r>
        <w:rPr>
          <w:spacing w:val="-7"/>
        </w:rPr>
        <w:t> </w:t>
      </w:r>
      <w:r>
        <w:rPr/>
        <w:t>developing</w:t>
      </w:r>
      <w:r>
        <w:rPr>
          <w:spacing w:val="-9"/>
        </w:rPr>
        <w:t> </w:t>
      </w:r>
      <w:r>
        <w:rPr/>
        <w:t>countries</w:t>
      </w:r>
      <w:r>
        <w:rPr>
          <w:spacing w:val="-6"/>
        </w:rPr>
        <w:t> </w:t>
      </w:r>
      <w:r>
        <w:rPr/>
        <w:t>rely</w:t>
      </w:r>
      <w:r>
        <w:rPr>
          <w:spacing w:val="-9"/>
        </w:rPr>
        <w:t> </w:t>
      </w:r>
      <w:r>
        <w:rPr/>
        <w:t>exclusively</w:t>
      </w:r>
      <w:r>
        <w:rPr>
          <w:spacing w:val="-11"/>
        </w:rPr>
        <w:t> </w:t>
      </w:r>
      <w:r>
        <w:rPr/>
        <w:t>on</w:t>
      </w:r>
      <w:r>
        <w:rPr>
          <w:spacing w:val="-4"/>
        </w:rPr>
        <w:t> </w:t>
      </w:r>
      <w:r>
        <w:rPr/>
        <w:t>plants</w:t>
      </w:r>
      <w:r>
        <w:rPr>
          <w:spacing w:val="-6"/>
        </w:rPr>
        <w:t> </w:t>
      </w:r>
      <w:r>
        <w:rPr/>
        <w:t>to</w:t>
      </w:r>
      <w:r>
        <w:rPr>
          <w:spacing w:val="-6"/>
        </w:rPr>
        <w:t> </w:t>
      </w:r>
      <w:r>
        <w:rPr/>
        <w:t>meet</w:t>
      </w:r>
      <w:r>
        <w:rPr>
          <w:spacing w:val="-6"/>
        </w:rPr>
        <w:t> </w:t>
      </w:r>
      <w:r>
        <w:rPr/>
        <w:t>their</w:t>
      </w:r>
      <w:r>
        <w:rPr>
          <w:spacing w:val="-5"/>
        </w:rPr>
        <w:t> </w:t>
      </w:r>
      <w:r>
        <w:rPr/>
        <w:t>health</w:t>
      </w:r>
      <w:r>
        <w:rPr>
          <w:spacing w:val="-4"/>
        </w:rPr>
        <w:t> </w:t>
      </w:r>
      <w:r>
        <w:rPr/>
        <w:t>care</w:t>
      </w:r>
      <w:r>
        <w:rPr>
          <w:spacing w:val="-8"/>
        </w:rPr>
        <w:t> </w:t>
      </w:r>
      <w:r>
        <w:rPr/>
        <w:t>needs</w:t>
      </w:r>
      <w:r>
        <w:rPr>
          <w:spacing w:val="-6"/>
        </w:rPr>
        <w:t> </w:t>
      </w:r>
      <w:r>
        <w:rPr/>
        <w:t>(WHO, 2012). The second reason is that biologically active substances derived from plants have served</w:t>
      </w:r>
      <w:r>
        <w:rPr>
          <w:spacing w:val="-8"/>
        </w:rPr>
        <w:t> </w:t>
      </w:r>
      <w:r>
        <w:rPr/>
        <w:t>as</w:t>
      </w:r>
      <w:r>
        <w:rPr>
          <w:spacing w:val="-10"/>
        </w:rPr>
        <w:t> </w:t>
      </w:r>
      <w:r>
        <w:rPr/>
        <w:t>templates</w:t>
      </w:r>
      <w:r>
        <w:rPr>
          <w:spacing w:val="-8"/>
        </w:rPr>
        <w:t> </w:t>
      </w:r>
      <w:r>
        <w:rPr/>
        <w:t>for</w:t>
      </w:r>
      <w:r>
        <w:rPr>
          <w:spacing w:val="-10"/>
        </w:rPr>
        <w:t> </w:t>
      </w:r>
      <w:r>
        <w:rPr/>
        <w:t>synthesis</w:t>
      </w:r>
      <w:r>
        <w:rPr>
          <w:spacing w:val="-10"/>
        </w:rPr>
        <w:t> </w:t>
      </w:r>
      <w:r>
        <w:rPr/>
        <w:t>of</w:t>
      </w:r>
      <w:r>
        <w:rPr>
          <w:spacing w:val="-11"/>
        </w:rPr>
        <w:t> </w:t>
      </w:r>
      <w:r>
        <w:rPr/>
        <w:t>pharmaceuticals;</w:t>
      </w:r>
      <w:r>
        <w:rPr>
          <w:spacing w:val="-10"/>
        </w:rPr>
        <w:t> </w:t>
      </w:r>
      <w:r>
        <w:rPr/>
        <w:t>while</w:t>
      </w:r>
      <w:r>
        <w:rPr>
          <w:spacing w:val="-11"/>
        </w:rPr>
        <w:t> </w:t>
      </w:r>
      <w:r>
        <w:rPr/>
        <w:t>the</w:t>
      </w:r>
      <w:r>
        <w:rPr>
          <w:spacing w:val="-11"/>
        </w:rPr>
        <w:t> </w:t>
      </w:r>
      <w:r>
        <w:rPr/>
        <w:t>third</w:t>
      </w:r>
      <w:r>
        <w:rPr>
          <w:spacing w:val="-9"/>
        </w:rPr>
        <w:t> </w:t>
      </w:r>
      <w:r>
        <w:rPr/>
        <w:t>reason</w:t>
      </w:r>
      <w:r>
        <w:rPr>
          <w:spacing w:val="-10"/>
        </w:rPr>
        <w:t> </w:t>
      </w:r>
      <w:r>
        <w:rPr/>
        <w:t>concerns</w:t>
      </w:r>
      <w:r>
        <w:rPr>
          <w:spacing w:val="-11"/>
        </w:rPr>
        <w:t> </w:t>
      </w:r>
      <w:r>
        <w:rPr/>
        <w:t>the</w:t>
      </w:r>
      <w:r>
        <w:rPr>
          <w:spacing w:val="-11"/>
        </w:rPr>
        <w:t> </w:t>
      </w:r>
      <w:r>
        <w:rPr/>
        <w:t>fact that highly active secondary plant constituents have been instrumental as pharmacological tools to evaluate physiological processes (Paddon and Keasling, 2014).</w:t>
      </w:r>
    </w:p>
    <w:p>
      <w:pPr>
        <w:pStyle w:val="Heading2"/>
        <w:numPr>
          <w:ilvl w:val="2"/>
          <w:numId w:val="2"/>
        </w:numPr>
        <w:tabs>
          <w:tab w:pos="2026" w:val="left" w:leader="none"/>
        </w:tabs>
        <w:spacing w:line="240" w:lineRule="auto" w:before="164" w:after="0"/>
        <w:ind w:left="2026" w:right="0" w:hanging="719"/>
        <w:jc w:val="both"/>
      </w:pPr>
      <w:r>
        <w:rPr/>
        <w:t>Herbal</w:t>
      </w:r>
      <w:r>
        <w:rPr>
          <w:spacing w:val="-2"/>
        </w:rPr>
        <w:t> </w:t>
      </w:r>
      <w:r>
        <w:rPr/>
        <w:t>analgesics</w:t>
      </w:r>
      <w:r>
        <w:rPr>
          <w:spacing w:val="-1"/>
        </w:rPr>
        <w:t> </w:t>
      </w:r>
      <w:r>
        <w:rPr/>
        <w:t>and</w:t>
      </w:r>
      <w:r>
        <w:rPr>
          <w:spacing w:val="-2"/>
        </w:rPr>
        <w:t> </w:t>
      </w:r>
      <w:r>
        <w:rPr/>
        <w:t>anti-inflammatory</w:t>
      </w:r>
      <w:r>
        <w:rPr>
          <w:spacing w:val="-1"/>
        </w:rPr>
        <w:t> </w:t>
      </w:r>
      <w:r>
        <w:rPr/>
        <w:t>agents</w:t>
      </w:r>
      <w:r>
        <w:rPr>
          <w:spacing w:val="-2"/>
        </w:rPr>
        <w:t> </w:t>
      </w:r>
      <w:r>
        <w:rPr/>
        <w:t>used</w:t>
      </w:r>
      <w:r>
        <w:rPr>
          <w:spacing w:val="-1"/>
        </w:rPr>
        <w:t> </w:t>
      </w:r>
      <w:r>
        <w:rPr/>
        <w:t>in </w:t>
      </w:r>
      <w:r>
        <w:rPr>
          <w:spacing w:val="-2"/>
        </w:rPr>
        <w:t>Nigeria</w:t>
      </w:r>
    </w:p>
    <w:p>
      <w:pPr>
        <w:spacing w:line="480" w:lineRule="auto" w:before="272"/>
        <w:ind w:left="1307" w:right="1407" w:firstLine="0"/>
        <w:jc w:val="both"/>
        <w:rPr>
          <w:sz w:val="24"/>
        </w:rPr>
      </w:pPr>
      <w:r>
        <w:rPr>
          <w:sz w:val="24"/>
        </w:rPr>
        <w:t>There</w:t>
      </w:r>
      <w:r>
        <w:rPr>
          <w:spacing w:val="-15"/>
          <w:sz w:val="24"/>
        </w:rPr>
        <w:t> </w:t>
      </w:r>
      <w:r>
        <w:rPr>
          <w:sz w:val="24"/>
        </w:rPr>
        <w:t>are</w:t>
      </w:r>
      <w:r>
        <w:rPr>
          <w:spacing w:val="-15"/>
          <w:sz w:val="24"/>
        </w:rPr>
        <w:t> </w:t>
      </w:r>
      <w:r>
        <w:rPr>
          <w:sz w:val="24"/>
        </w:rPr>
        <w:t>6500</w:t>
      </w:r>
      <w:r>
        <w:rPr>
          <w:spacing w:val="-14"/>
          <w:sz w:val="24"/>
        </w:rPr>
        <w:t> </w:t>
      </w:r>
      <w:r>
        <w:rPr>
          <w:sz w:val="24"/>
        </w:rPr>
        <w:t>species</w:t>
      </w:r>
      <w:r>
        <w:rPr>
          <w:spacing w:val="-14"/>
          <w:sz w:val="24"/>
        </w:rPr>
        <w:t> </w:t>
      </w:r>
      <w:r>
        <w:rPr>
          <w:sz w:val="24"/>
        </w:rPr>
        <w:t>of</w:t>
      </w:r>
      <w:r>
        <w:rPr>
          <w:spacing w:val="-12"/>
          <w:sz w:val="24"/>
        </w:rPr>
        <w:t> </w:t>
      </w:r>
      <w:r>
        <w:rPr>
          <w:sz w:val="24"/>
        </w:rPr>
        <w:t>higher</w:t>
      </w:r>
      <w:r>
        <w:rPr>
          <w:spacing w:val="-14"/>
          <w:sz w:val="24"/>
        </w:rPr>
        <w:t> </w:t>
      </w:r>
      <w:r>
        <w:rPr>
          <w:sz w:val="24"/>
        </w:rPr>
        <w:t>plants</w:t>
      </w:r>
      <w:r>
        <w:rPr>
          <w:spacing w:val="-13"/>
          <w:sz w:val="24"/>
        </w:rPr>
        <w:t> </w:t>
      </w:r>
      <w:r>
        <w:rPr>
          <w:sz w:val="24"/>
        </w:rPr>
        <w:t>in</w:t>
      </w:r>
      <w:r>
        <w:rPr>
          <w:spacing w:val="-13"/>
          <w:sz w:val="24"/>
        </w:rPr>
        <w:t> </w:t>
      </w:r>
      <w:r>
        <w:rPr>
          <w:sz w:val="24"/>
        </w:rPr>
        <w:t>Nigeria</w:t>
      </w:r>
      <w:r>
        <w:rPr>
          <w:spacing w:val="-12"/>
          <w:sz w:val="24"/>
        </w:rPr>
        <w:t> </w:t>
      </w:r>
      <w:r>
        <w:rPr>
          <w:sz w:val="24"/>
        </w:rPr>
        <w:t>making</w:t>
      </w:r>
      <w:r>
        <w:rPr>
          <w:spacing w:val="-15"/>
          <w:sz w:val="24"/>
        </w:rPr>
        <w:t> </w:t>
      </w:r>
      <w:r>
        <w:rPr>
          <w:sz w:val="24"/>
        </w:rPr>
        <w:t>the</w:t>
      </w:r>
      <w:r>
        <w:rPr>
          <w:spacing w:val="-12"/>
          <w:sz w:val="24"/>
        </w:rPr>
        <w:t> </w:t>
      </w:r>
      <w:r>
        <w:rPr>
          <w:sz w:val="24"/>
        </w:rPr>
        <w:t>country</w:t>
      </w:r>
      <w:r>
        <w:rPr>
          <w:spacing w:val="-15"/>
          <w:sz w:val="24"/>
        </w:rPr>
        <w:t> </w:t>
      </w:r>
      <w:r>
        <w:rPr>
          <w:sz w:val="24"/>
        </w:rPr>
        <w:t>one</w:t>
      </w:r>
      <w:r>
        <w:rPr>
          <w:spacing w:val="-14"/>
          <w:sz w:val="24"/>
        </w:rPr>
        <w:t> </w:t>
      </w:r>
      <w:r>
        <w:rPr>
          <w:sz w:val="24"/>
        </w:rPr>
        <w:t>of</w:t>
      </w:r>
      <w:r>
        <w:rPr>
          <w:spacing w:val="-14"/>
          <w:sz w:val="24"/>
        </w:rPr>
        <w:t> </w:t>
      </w:r>
      <w:r>
        <w:rPr>
          <w:sz w:val="24"/>
        </w:rPr>
        <w:t>the</w:t>
      </w:r>
      <w:r>
        <w:rPr>
          <w:spacing w:val="-14"/>
          <w:sz w:val="24"/>
        </w:rPr>
        <w:t> </w:t>
      </w:r>
      <w:r>
        <w:rPr>
          <w:sz w:val="24"/>
        </w:rPr>
        <w:t>most</w:t>
      </w:r>
      <w:r>
        <w:rPr>
          <w:spacing w:val="-13"/>
          <w:sz w:val="24"/>
        </w:rPr>
        <w:t> </w:t>
      </w:r>
      <w:r>
        <w:rPr>
          <w:sz w:val="24"/>
        </w:rPr>
        <w:t>diverse floristic regions in the world (Bekele, 2007).</w:t>
      </w:r>
      <w:r>
        <w:rPr>
          <w:spacing w:val="40"/>
          <w:sz w:val="24"/>
        </w:rPr>
        <w:t> </w:t>
      </w:r>
      <w:r>
        <w:rPr>
          <w:sz w:val="24"/>
        </w:rPr>
        <w:t>Many plants are used as an analgesic and/or anti-inflammatory agents in traditional medicine practice in Nigeria. Some of these plants include: </w:t>
      </w:r>
      <w:r>
        <w:rPr>
          <w:i/>
          <w:sz w:val="24"/>
        </w:rPr>
        <w:t>Anogeissusleio carpus, Azanza garckeana, Alliums ativum </w:t>
      </w:r>
      <w:r>
        <w:rPr>
          <w:sz w:val="24"/>
        </w:rPr>
        <w:t>(Giday, 2001), </w:t>
      </w:r>
      <w:r>
        <w:rPr>
          <w:i/>
          <w:sz w:val="24"/>
        </w:rPr>
        <w:t>Zingiberofficinale </w:t>
      </w:r>
      <w:r>
        <w:rPr>
          <w:sz w:val="24"/>
        </w:rPr>
        <w:t>(Yirga, 2010), </w:t>
      </w:r>
      <w:r>
        <w:rPr>
          <w:i/>
          <w:sz w:val="24"/>
        </w:rPr>
        <w:t>Moringastenopetala </w:t>
      </w:r>
      <w:r>
        <w:rPr>
          <w:sz w:val="24"/>
        </w:rPr>
        <w:t>(Teklehaymanot and Giday, 2010)</w:t>
      </w:r>
      <w:r>
        <w:rPr>
          <w:i/>
          <w:sz w:val="24"/>
        </w:rPr>
        <w:t>, Tavernieraabyssinica and Nigella sativum </w:t>
      </w:r>
      <w:r>
        <w:rPr>
          <w:sz w:val="24"/>
        </w:rPr>
        <w:t>(Yirga, 2010; Wabe </w:t>
      </w:r>
      <w:r>
        <w:rPr>
          <w:i/>
          <w:sz w:val="24"/>
        </w:rPr>
        <w:t>et al.</w:t>
      </w:r>
      <w:r>
        <w:rPr>
          <w:sz w:val="24"/>
        </w:rPr>
        <w:t>, 2011), </w:t>
      </w:r>
      <w:r>
        <w:rPr>
          <w:i/>
          <w:sz w:val="24"/>
        </w:rPr>
        <w:t>Albucaabyssinica </w:t>
      </w:r>
      <w:r>
        <w:rPr>
          <w:sz w:val="24"/>
        </w:rPr>
        <w:t>(Mesfin </w:t>
      </w:r>
      <w:r>
        <w:rPr>
          <w:i/>
          <w:sz w:val="24"/>
        </w:rPr>
        <w:t>et al</w:t>
      </w:r>
      <w:r>
        <w:rPr>
          <w:sz w:val="24"/>
        </w:rPr>
        <w:t>., 2013), </w:t>
      </w:r>
      <w:r>
        <w:rPr>
          <w:i/>
          <w:sz w:val="24"/>
        </w:rPr>
        <w:t>Rutachalepensis </w:t>
      </w:r>
      <w:r>
        <w:rPr>
          <w:sz w:val="24"/>
        </w:rPr>
        <w:t>(Mesfin </w:t>
      </w:r>
      <w:r>
        <w:rPr>
          <w:i/>
          <w:sz w:val="24"/>
        </w:rPr>
        <w:t>et al</w:t>
      </w:r>
      <w:r>
        <w:rPr>
          <w:sz w:val="24"/>
        </w:rPr>
        <w:t>., 2009; Bekele and Reddy, 2015), </w:t>
      </w:r>
      <w:r>
        <w:rPr>
          <w:i/>
          <w:sz w:val="24"/>
        </w:rPr>
        <w:t>Zehneriascabra </w:t>
      </w:r>
      <w:r>
        <w:rPr>
          <w:sz w:val="24"/>
        </w:rPr>
        <w:t>(Akele, 2012) </w:t>
      </w:r>
      <w:r>
        <w:rPr>
          <w:i/>
          <w:sz w:val="24"/>
        </w:rPr>
        <w:t>and Lepidiumsativum </w:t>
      </w:r>
      <w:r>
        <w:rPr>
          <w:sz w:val="24"/>
        </w:rPr>
        <w:t>(Bekele and Reddy, </w:t>
      </w:r>
      <w:r>
        <w:rPr>
          <w:spacing w:val="-2"/>
          <w:sz w:val="24"/>
        </w:rPr>
        <w:t>2015)</w:t>
      </w:r>
    </w:p>
    <w:p>
      <w:pPr>
        <w:pStyle w:val="ListParagraph"/>
        <w:numPr>
          <w:ilvl w:val="1"/>
          <w:numId w:val="2"/>
        </w:numPr>
        <w:tabs>
          <w:tab w:pos="2026" w:val="left" w:leader="none"/>
        </w:tabs>
        <w:spacing w:line="240" w:lineRule="auto" w:before="166" w:after="0"/>
        <w:ind w:left="2026" w:right="0" w:hanging="719"/>
        <w:jc w:val="both"/>
        <w:rPr>
          <w:b/>
          <w:sz w:val="24"/>
        </w:rPr>
      </w:pPr>
      <w:r>
        <w:rPr>
          <w:b/>
          <w:i/>
          <w:sz w:val="24"/>
        </w:rPr>
        <w:t>Maytenus</w:t>
      </w:r>
      <w:r>
        <w:rPr>
          <w:b/>
          <w:i/>
          <w:spacing w:val="-1"/>
          <w:sz w:val="24"/>
        </w:rPr>
        <w:t> </w:t>
      </w:r>
      <w:r>
        <w:rPr>
          <w:b/>
          <w:i/>
          <w:sz w:val="24"/>
        </w:rPr>
        <w:t>senegalensis</w:t>
      </w:r>
      <w:r>
        <w:rPr>
          <w:b/>
          <w:i/>
          <w:spacing w:val="2"/>
          <w:sz w:val="24"/>
        </w:rPr>
        <w:t> </w:t>
      </w:r>
      <w:r>
        <w:rPr>
          <w:b/>
          <w:spacing w:val="-2"/>
          <w:sz w:val="24"/>
        </w:rPr>
        <w:t>(LAM.)</w:t>
      </w:r>
    </w:p>
    <w:p>
      <w:pPr>
        <w:spacing w:line="480" w:lineRule="auto" w:before="271"/>
        <w:ind w:left="1307" w:right="1406" w:firstLine="0"/>
        <w:jc w:val="both"/>
        <w:rPr>
          <w:sz w:val="24"/>
        </w:rPr>
      </w:pPr>
      <w:r>
        <w:rPr>
          <w:i/>
          <w:sz w:val="24"/>
        </w:rPr>
        <w:t>Maytenus</w:t>
      </w:r>
      <w:r>
        <w:rPr>
          <w:i/>
          <w:spacing w:val="-11"/>
          <w:sz w:val="24"/>
        </w:rPr>
        <w:t> </w:t>
      </w:r>
      <w:r>
        <w:rPr>
          <w:i/>
          <w:sz w:val="24"/>
        </w:rPr>
        <w:t>senegalensis</w:t>
      </w:r>
      <w:r>
        <w:rPr>
          <w:i/>
          <w:spacing w:val="-10"/>
          <w:sz w:val="24"/>
        </w:rPr>
        <w:t> </w:t>
      </w:r>
      <w:r>
        <w:rPr>
          <w:sz w:val="24"/>
        </w:rPr>
        <w:t>(Lam.)</w:t>
      </w:r>
      <w:r>
        <w:rPr>
          <w:spacing w:val="-11"/>
          <w:sz w:val="24"/>
        </w:rPr>
        <w:t> </w:t>
      </w:r>
      <w:r>
        <w:rPr>
          <w:sz w:val="24"/>
        </w:rPr>
        <w:t>is</w:t>
      </w:r>
      <w:r>
        <w:rPr>
          <w:spacing w:val="-10"/>
          <w:sz w:val="24"/>
        </w:rPr>
        <w:t> </w:t>
      </w:r>
      <w:r>
        <w:rPr>
          <w:sz w:val="24"/>
        </w:rPr>
        <w:t>an</w:t>
      </w:r>
      <w:r>
        <w:rPr>
          <w:spacing w:val="-11"/>
          <w:sz w:val="24"/>
        </w:rPr>
        <w:t> </w:t>
      </w:r>
      <w:r>
        <w:rPr>
          <w:sz w:val="24"/>
        </w:rPr>
        <w:t>African</w:t>
      </w:r>
      <w:r>
        <w:rPr>
          <w:spacing w:val="-11"/>
          <w:sz w:val="24"/>
        </w:rPr>
        <w:t> </w:t>
      </w:r>
      <w:r>
        <w:rPr>
          <w:sz w:val="24"/>
        </w:rPr>
        <w:t>shrubs</w:t>
      </w:r>
      <w:r>
        <w:rPr>
          <w:spacing w:val="-10"/>
          <w:sz w:val="24"/>
        </w:rPr>
        <w:t> </w:t>
      </w:r>
      <w:r>
        <w:rPr>
          <w:sz w:val="24"/>
        </w:rPr>
        <w:t>or</w:t>
      </w:r>
      <w:r>
        <w:rPr>
          <w:spacing w:val="-11"/>
          <w:sz w:val="24"/>
        </w:rPr>
        <w:t> </w:t>
      </w:r>
      <w:r>
        <w:rPr>
          <w:sz w:val="24"/>
        </w:rPr>
        <w:t>tree</w:t>
      </w:r>
      <w:r>
        <w:rPr>
          <w:spacing w:val="-12"/>
          <w:sz w:val="24"/>
        </w:rPr>
        <w:t> </w:t>
      </w:r>
      <w:r>
        <w:rPr>
          <w:sz w:val="24"/>
        </w:rPr>
        <w:t>that</w:t>
      </w:r>
      <w:r>
        <w:rPr>
          <w:spacing w:val="-10"/>
          <w:sz w:val="24"/>
        </w:rPr>
        <w:t> </w:t>
      </w:r>
      <w:r>
        <w:rPr>
          <w:sz w:val="24"/>
        </w:rPr>
        <w:t>goes</w:t>
      </w:r>
      <w:r>
        <w:rPr>
          <w:spacing w:val="-10"/>
          <w:sz w:val="24"/>
        </w:rPr>
        <w:t> </w:t>
      </w:r>
      <w:r>
        <w:rPr>
          <w:sz w:val="24"/>
        </w:rPr>
        <w:t>under</w:t>
      </w:r>
      <w:r>
        <w:rPr>
          <w:spacing w:val="-11"/>
          <w:sz w:val="24"/>
        </w:rPr>
        <w:t> </w:t>
      </w:r>
      <w:r>
        <w:rPr>
          <w:sz w:val="24"/>
        </w:rPr>
        <w:t>the</w:t>
      </w:r>
      <w:r>
        <w:rPr>
          <w:spacing w:val="-11"/>
          <w:sz w:val="24"/>
        </w:rPr>
        <w:t> </w:t>
      </w:r>
      <w:r>
        <w:rPr>
          <w:sz w:val="24"/>
        </w:rPr>
        <w:t>common</w:t>
      </w:r>
      <w:r>
        <w:rPr>
          <w:spacing w:val="-11"/>
          <w:sz w:val="24"/>
        </w:rPr>
        <w:t> </w:t>
      </w:r>
      <w:r>
        <w:rPr>
          <w:sz w:val="24"/>
        </w:rPr>
        <w:t>name of Red spike-thorn, which belong to the </w:t>
      </w:r>
      <w:r>
        <w:rPr>
          <w:i/>
          <w:sz w:val="24"/>
        </w:rPr>
        <w:t>celastraccae </w:t>
      </w:r>
      <w:r>
        <w:rPr>
          <w:sz w:val="24"/>
        </w:rPr>
        <w:t>family. </w:t>
      </w:r>
      <w:r>
        <w:rPr>
          <w:i/>
          <w:sz w:val="24"/>
        </w:rPr>
        <w:t>Maytenus senegalensis </w:t>
      </w:r>
      <w:r>
        <w:rPr>
          <w:sz w:val="24"/>
        </w:rPr>
        <w:t>is one of the most frequently used specie of the </w:t>
      </w:r>
      <w:r>
        <w:rPr>
          <w:i/>
          <w:sz w:val="24"/>
        </w:rPr>
        <w:t>Maytenus </w:t>
      </w:r>
      <w:r>
        <w:rPr>
          <w:sz w:val="24"/>
        </w:rPr>
        <w:t>Molina genus in the African traditional medicine (along with </w:t>
      </w:r>
      <w:r>
        <w:rPr>
          <w:i/>
          <w:sz w:val="24"/>
        </w:rPr>
        <w:t>M. Obscura, M. peduncularis, M. putterlichwides, M. serrata and M. endata</w:t>
      </w:r>
      <w:r>
        <w:rPr>
          <w:sz w:val="24"/>
        </w:rPr>
        <w:t>)</w:t>
      </w:r>
      <w:r>
        <w:rPr>
          <w:spacing w:val="-18"/>
          <w:sz w:val="24"/>
        </w:rPr>
        <w:t> </w:t>
      </w:r>
      <w:r>
        <w:rPr>
          <w:sz w:val="24"/>
        </w:rPr>
        <w:t>(Neuwinger,</w:t>
      </w:r>
      <w:r>
        <w:rPr>
          <w:spacing w:val="-16"/>
          <w:sz w:val="24"/>
        </w:rPr>
        <w:t> </w:t>
      </w:r>
      <w:r>
        <w:rPr>
          <w:sz w:val="24"/>
        </w:rPr>
        <w:t>2011).</w:t>
      </w:r>
      <w:r>
        <w:rPr>
          <w:spacing w:val="-15"/>
          <w:sz w:val="24"/>
        </w:rPr>
        <w:t> </w:t>
      </w:r>
      <w:r>
        <w:rPr>
          <w:i/>
          <w:sz w:val="24"/>
        </w:rPr>
        <w:t>Maytenus</w:t>
      </w:r>
      <w:r>
        <w:rPr>
          <w:i/>
          <w:spacing w:val="-15"/>
          <w:sz w:val="24"/>
        </w:rPr>
        <w:t> </w:t>
      </w:r>
      <w:r>
        <w:rPr>
          <w:i/>
          <w:sz w:val="24"/>
        </w:rPr>
        <w:t>senegalensis</w:t>
      </w:r>
      <w:r>
        <w:rPr>
          <w:i/>
          <w:spacing w:val="-15"/>
          <w:sz w:val="24"/>
        </w:rPr>
        <w:t> </w:t>
      </w:r>
      <w:r>
        <w:rPr>
          <w:sz w:val="24"/>
        </w:rPr>
        <w:t>is</w:t>
      </w:r>
      <w:r>
        <w:rPr>
          <w:spacing w:val="-15"/>
          <w:sz w:val="24"/>
        </w:rPr>
        <w:t> </w:t>
      </w:r>
      <w:r>
        <w:rPr>
          <w:sz w:val="24"/>
        </w:rPr>
        <w:t>traditionally</w:t>
      </w:r>
      <w:r>
        <w:rPr>
          <w:spacing w:val="-20"/>
          <w:sz w:val="24"/>
        </w:rPr>
        <w:t> </w:t>
      </w:r>
      <w:r>
        <w:rPr>
          <w:sz w:val="24"/>
        </w:rPr>
        <w:t>used</w:t>
      </w:r>
      <w:r>
        <w:rPr>
          <w:spacing w:val="-15"/>
          <w:sz w:val="24"/>
        </w:rPr>
        <w:t> </w:t>
      </w:r>
      <w:r>
        <w:rPr>
          <w:sz w:val="24"/>
        </w:rPr>
        <w:t>as</w:t>
      </w:r>
      <w:r>
        <w:rPr>
          <w:spacing w:val="-14"/>
          <w:sz w:val="24"/>
        </w:rPr>
        <w:t> </w:t>
      </w:r>
      <w:r>
        <w:rPr>
          <w:sz w:val="24"/>
        </w:rPr>
        <w:t>anti-microbial</w:t>
      </w:r>
      <w:r>
        <w:rPr>
          <w:spacing w:val="-14"/>
          <w:sz w:val="24"/>
        </w:rPr>
        <w:t> </w:t>
      </w:r>
      <w:r>
        <w:rPr>
          <w:spacing w:val="-5"/>
          <w:sz w:val="24"/>
        </w:rPr>
        <w:t>and</w:t>
      </w:r>
    </w:p>
    <w:p>
      <w:pPr>
        <w:spacing w:after="0" w:line="480" w:lineRule="auto"/>
        <w:jc w:val="both"/>
        <w:rPr>
          <w:sz w:val="24"/>
        </w:rPr>
        <w:sectPr>
          <w:pgSz w:w="12240" w:h="15840"/>
          <w:pgMar w:header="0" w:footer="1015" w:top="1340" w:bottom="1200" w:left="680" w:right="0"/>
        </w:sectPr>
      </w:pPr>
    </w:p>
    <w:p>
      <w:pPr>
        <w:pStyle w:val="BodyText"/>
        <w:spacing w:line="480" w:lineRule="auto" w:before="63"/>
        <w:ind w:left="1307" w:right="1408"/>
        <w:jc w:val="both"/>
      </w:pPr>
      <w:r>
        <w:rPr/>
        <w:t>anti-inflammatory</w:t>
      </w:r>
      <w:r>
        <w:rPr>
          <w:spacing w:val="-5"/>
        </w:rPr>
        <w:t> </w:t>
      </w:r>
      <w:r>
        <w:rPr/>
        <w:t>agents; it is also used to treat respiratory</w:t>
      </w:r>
      <w:r>
        <w:rPr>
          <w:spacing w:val="-3"/>
        </w:rPr>
        <w:t> </w:t>
      </w:r>
      <w:r>
        <w:rPr/>
        <w:t>ailments and inflammation. The use</w:t>
      </w:r>
      <w:r>
        <w:rPr>
          <w:spacing w:val="-8"/>
        </w:rPr>
        <w:t> </w:t>
      </w:r>
      <w:r>
        <w:rPr/>
        <w:t>of</w:t>
      </w:r>
      <w:r>
        <w:rPr>
          <w:spacing w:val="-8"/>
        </w:rPr>
        <w:t> </w:t>
      </w:r>
      <w:r>
        <w:rPr/>
        <w:t>this</w:t>
      </w:r>
      <w:r>
        <w:rPr>
          <w:spacing w:val="-7"/>
        </w:rPr>
        <w:t> </w:t>
      </w:r>
      <w:r>
        <w:rPr/>
        <w:t>anti-inflammatory</w:t>
      </w:r>
      <w:r>
        <w:rPr>
          <w:spacing w:val="-12"/>
        </w:rPr>
        <w:t> </w:t>
      </w:r>
      <w:r>
        <w:rPr/>
        <w:t>herbal</w:t>
      </w:r>
      <w:r>
        <w:rPr>
          <w:spacing w:val="-7"/>
        </w:rPr>
        <w:t> </w:t>
      </w:r>
      <w:r>
        <w:rPr/>
        <w:t>drug</w:t>
      </w:r>
      <w:r>
        <w:rPr>
          <w:spacing w:val="-10"/>
        </w:rPr>
        <w:t> </w:t>
      </w:r>
      <w:r>
        <w:rPr/>
        <w:t>is</w:t>
      </w:r>
      <w:r>
        <w:rPr>
          <w:spacing w:val="-7"/>
        </w:rPr>
        <w:t> </w:t>
      </w:r>
      <w:r>
        <w:rPr/>
        <w:t>common</w:t>
      </w:r>
      <w:r>
        <w:rPr>
          <w:spacing w:val="-7"/>
        </w:rPr>
        <w:t> </w:t>
      </w:r>
      <w:r>
        <w:rPr/>
        <w:t>in</w:t>
      </w:r>
      <w:r>
        <w:rPr>
          <w:spacing w:val="-7"/>
        </w:rPr>
        <w:t> </w:t>
      </w:r>
      <w:r>
        <w:rPr/>
        <w:t>many</w:t>
      </w:r>
      <w:r>
        <w:rPr>
          <w:spacing w:val="-12"/>
        </w:rPr>
        <w:t> </w:t>
      </w:r>
      <w:r>
        <w:rPr/>
        <w:t>African</w:t>
      </w:r>
      <w:r>
        <w:rPr>
          <w:spacing w:val="-5"/>
        </w:rPr>
        <w:t> </w:t>
      </w:r>
      <w:r>
        <w:rPr/>
        <w:t>countries</w:t>
      </w:r>
      <w:r>
        <w:rPr>
          <w:spacing w:val="-7"/>
        </w:rPr>
        <w:t> </w:t>
      </w:r>
      <w:r>
        <w:rPr/>
        <w:t>like</w:t>
      </w:r>
      <w:r>
        <w:rPr>
          <w:spacing w:val="-8"/>
        </w:rPr>
        <w:t> </w:t>
      </w:r>
      <w:r>
        <w:rPr/>
        <w:t>Nigeria, Benin,</w:t>
      </w:r>
      <w:r>
        <w:rPr>
          <w:spacing w:val="-9"/>
        </w:rPr>
        <w:t> </w:t>
      </w:r>
      <w:r>
        <w:rPr/>
        <w:t>Kenya,</w:t>
      </w:r>
      <w:r>
        <w:rPr>
          <w:spacing w:val="-8"/>
        </w:rPr>
        <w:t> </w:t>
      </w:r>
      <w:r>
        <w:rPr/>
        <w:t>Zambia,</w:t>
      </w:r>
      <w:r>
        <w:rPr>
          <w:spacing w:val="-9"/>
        </w:rPr>
        <w:t> </w:t>
      </w:r>
      <w:r>
        <w:rPr/>
        <w:t>Tanzania,</w:t>
      </w:r>
      <w:r>
        <w:rPr>
          <w:spacing w:val="-10"/>
        </w:rPr>
        <w:t> </w:t>
      </w:r>
      <w:r>
        <w:rPr/>
        <w:t>Senegal</w:t>
      </w:r>
      <w:r>
        <w:rPr>
          <w:spacing w:val="-7"/>
        </w:rPr>
        <w:t> </w:t>
      </w:r>
      <w:r>
        <w:rPr/>
        <w:t>and</w:t>
      </w:r>
      <w:r>
        <w:rPr>
          <w:spacing w:val="-8"/>
        </w:rPr>
        <w:t> </w:t>
      </w:r>
      <w:r>
        <w:rPr/>
        <w:t>Zimbabwe.</w:t>
      </w:r>
      <w:r>
        <w:rPr>
          <w:spacing w:val="-7"/>
        </w:rPr>
        <w:t> </w:t>
      </w:r>
      <w:r>
        <w:rPr>
          <w:i/>
        </w:rPr>
        <w:t>Maytenus</w:t>
      </w:r>
      <w:r>
        <w:rPr>
          <w:i/>
          <w:spacing w:val="-10"/>
        </w:rPr>
        <w:t> </w:t>
      </w:r>
      <w:r>
        <w:rPr>
          <w:i/>
        </w:rPr>
        <w:t>senegalensis</w:t>
      </w:r>
      <w:r>
        <w:rPr>
          <w:i/>
          <w:spacing w:val="-8"/>
        </w:rPr>
        <w:t> </w:t>
      </w:r>
      <w:r>
        <w:rPr/>
        <w:t>leaves</w:t>
      </w:r>
      <w:r>
        <w:rPr>
          <w:spacing w:val="-8"/>
        </w:rPr>
        <w:t> </w:t>
      </w:r>
      <w:r>
        <w:rPr/>
        <w:t>are also used to treat toothaches in India (Gurib-Fakim, 2006). In Zulu territories and Mozambique the leaves of </w:t>
      </w:r>
      <w:r>
        <w:rPr>
          <w:i/>
        </w:rPr>
        <w:t>Maytenus senegalensis </w:t>
      </w:r>
      <w:r>
        <w:rPr/>
        <w:t>are macerated in water to be consumed twice a day for the treatment of tuberculosis. Recently, the anti-inflammatory activities of </w:t>
      </w:r>
      <w:r>
        <w:rPr>
          <w:i/>
        </w:rPr>
        <w:t>Maytenus senegalensis </w:t>
      </w:r>
      <w:r>
        <w:rPr/>
        <w:t>ethanol extract (70 %) were determined in Wistar albino rats by the carrageenan-induced paw oedema method. These extracts exhibited significant anti- inflammatory</w:t>
      </w:r>
      <w:r>
        <w:rPr>
          <w:spacing w:val="-10"/>
        </w:rPr>
        <w:t> </w:t>
      </w:r>
      <w:r>
        <w:rPr/>
        <w:t>activity</w:t>
      </w:r>
      <w:r>
        <w:rPr>
          <w:spacing w:val="-12"/>
        </w:rPr>
        <w:t> </w:t>
      </w:r>
      <w:r>
        <w:rPr/>
        <w:t>(120</w:t>
      </w:r>
      <w:r>
        <w:rPr>
          <w:spacing w:val="-5"/>
        </w:rPr>
        <w:t> </w:t>
      </w:r>
      <w:r>
        <w:rPr/>
        <w:t>mg/kg,</w:t>
      </w:r>
      <w:r>
        <w:rPr>
          <w:spacing w:val="-7"/>
        </w:rPr>
        <w:t> </w:t>
      </w:r>
      <w:r>
        <w:rPr/>
        <w:t>per</w:t>
      </w:r>
      <w:r>
        <w:rPr>
          <w:spacing w:val="-8"/>
        </w:rPr>
        <w:t> </w:t>
      </w:r>
      <w:r>
        <w:rPr/>
        <w:t>os),</w:t>
      </w:r>
      <w:r>
        <w:rPr>
          <w:spacing w:val="-5"/>
        </w:rPr>
        <w:t> </w:t>
      </w:r>
      <w:r>
        <w:rPr/>
        <w:t>reducing</w:t>
      </w:r>
      <w:r>
        <w:rPr>
          <w:spacing w:val="-10"/>
        </w:rPr>
        <w:t> </w:t>
      </w:r>
      <w:r>
        <w:rPr/>
        <w:t>oedema</w:t>
      </w:r>
      <w:r>
        <w:rPr>
          <w:spacing w:val="-8"/>
        </w:rPr>
        <w:t> </w:t>
      </w:r>
      <w:r>
        <w:rPr/>
        <w:t>by</w:t>
      </w:r>
      <w:r>
        <w:rPr>
          <w:spacing w:val="-12"/>
        </w:rPr>
        <w:t> </w:t>
      </w:r>
      <w:r>
        <w:rPr/>
        <w:t>51</w:t>
      </w:r>
      <w:r>
        <w:rPr>
          <w:spacing w:val="-6"/>
        </w:rPr>
        <w:t> </w:t>
      </w:r>
      <w:r>
        <w:rPr/>
        <w:t>%</w:t>
      </w:r>
      <w:r>
        <w:rPr>
          <w:spacing w:val="-8"/>
        </w:rPr>
        <w:t> </w:t>
      </w:r>
      <w:r>
        <w:rPr/>
        <w:t>and</w:t>
      </w:r>
      <w:r>
        <w:rPr>
          <w:spacing w:val="-7"/>
        </w:rPr>
        <w:t> </w:t>
      </w:r>
      <w:r>
        <w:rPr/>
        <w:t>35</w:t>
      </w:r>
      <w:r>
        <w:rPr>
          <w:spacing w:val="-6"/>
        </w:rPr>
        <w:t> </w:t>
      </w:r>
      <w:r>
        <w:rPr/>
        <w:t>%</w:t>
      </w:r>
      <w:r>
        <w:rPr>
          <w:spacing w:val="-8"/>
        </w:rPr>
        <w:t> </w:t>
      </w:r>
      <w:r>
        <w:rPr/>
        <w:t>respectively. (Fansworth and Soejarto, 2009)</w:t>
      </w:r>
    </w:p>
    <w:p>
      <w:pPr>
        <w:pStyle w:val="BodyText"/>
        <w:spacing w:before="11"/>
        <w:rPr>
          <w:sz w:val="15"/>
        </w:rPr>
      </w:pPr>
      <w:r>
        <w:rPr/>
        <w:drawing>
          <wp:anchor distT="0" distB="0" distL="0" distR="0" allowOverlap="1" layoutInCell="1" locked="0" behindDoc="1" simplePos="0" relativeHeight="487589376">
            <wp:simplePos x="0" y="0"/>
            <wp:positionH relativeFrom="page">
              <wp:posOffset>1261872</wp:posOffset>
            </wp:positionH>
            <wp:positionV relativeFrom="paragraph">
              <wp:posOffset>131996</wp:posOffset>
            </wp:positionV>
            <wp:extent cx="5356055" cy="3777138"/>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5356055" cy="3777138"/>
                    </a:xfrm>
                    <a:prstGeom prst="rect">
                      <a:avLst/>
                    </a:prstGeom>
                  </pic:spPr>
                </pic:pic>
              </a:graphicData>
            </a:graphic>
          </wp:anchor>
        </w:drawing>
      </w:r>
    </w:p>
    <w:p>
      <w:pPr>
        <w:pStyle w:val="BodyText"/>
      </w:pPr>
    </w:p>
    <w:p>
      <w:pPr>
        <w:pStyle w:val="BodyText"/>
        <w:spacing w:before="120"/>
      </w:pPr>
    </w:p>
    <w:p>
      <w:pPr>
        <w:spacing w:before="0"/>
        <w:ind w:left="1307" w:right="0" w:firstLine="0"/>
        <w:jc w:val="both"/>
        <w:rPr>
          <w:sz w:val="24"/>
        </w:rPr>
      </w:pPr>
      <w:r>
        <w:rPr>
          <w:b/>
          <w:sz w:val="24"/>
        </w:rPr>
        <w:t>Figure</w:t>
      </w:r>
      <w:r>
        <w:rPr>
          <w:b/>
          <w:spacing w:val="-2"/>
          <w:sz w:val="24"/>
        </w:rPr>
        <w:t> </w:t>
      </w:r>
      <w:r>
        <w:rPr>
          <w:b/>
          <w:sz w:val="24"/>
        </w:rPr>
        <w:t>2.9:</w:t>
      </w:r>
      <w:r>
        <w:rPr>
          <w:b/>
          <w:spacing w:val="-2"/>
          <w:sz w:val="24"/>
        </w:rPr>
        <w:t> </w:t>
      </w:r>
      <w:r>
        <w:rPr>
          <w:b/>
          <w:i/>
          <w:sz w:val="24"/>
        </w:rPr>
        <w:t>Maytenus</w:t>
      </w:r>
      <w:r>
        <w:rPr>
          <w:b/>
          <w:i/>
          <w:spacing w:val="-1"/>
          <w:sz w:val="24"/>
        </w:rPr>
        <w:t> </w:t>
      </w:r>
      <w:r>
        <w:rPr>
          <w:b/>
          <w:i/>
          <w:sz w:val="24"/>
        </w:rPr>
        <w:t>senegalensis</w:t>
      </w:r>
      <w:r>
        <w:rPr>
          <w:b/>
          <w:i/>
          <w:spacing w:val="1"/>
          <w:sz w:val="24"/>
        </w:rPr>
        <w:t> </w:t>
      </w:r>
      <w:r>
        <w:rPr>
          <w:b/>
          <w:sz w:val="24"/>
        </w:rPr>
        <w:t>(Lam.)</w:t>
      </w:r>
      <w:r>
        <w:rPr>
          <w:b/>
          <w:spacing w:val="-2"/>
          <w:sz w:val="24"/>
        </w:rPr>
        <w:t> </w:t>
      </w:r>
      <w:r>
        <w:rPr>
          <w:sz w:val="24"/>
        </w:rPr>
        <w:t>(Muregi</w:t>
      </w:r>
      <w:r>
        <w:rPr>
          <w:spacing w:val="2"/>
          <w:sz w:val="24"/>
        </w:rPr>
        <w:t> </w:t>
      </w:r>
      <w:r>
        <w:rPr>
          <w:i/>
          <w:sz w:val="24"/>
        </w:rPr>
        <w:t>et</w:t>
      </w:r>
      <w:r>
        <w:rPr>
          <w:i/>
          <w:spacing w:val="-1"/>
          <w:sz w:val="24"/>
        </w:rPr>
        <w:t> </w:t>
      </w:r>
      <w:r>
        <w:rPr>
          <w:i/>
          <w:sz w:val="24"/>
        </w:rPr>
        <w:t>al</w:t>
      </w:r>
      <w:r>
        <w:rPr>
          <w:sz w:val="24"/>
        </w:rPr>
        <w:t>., </w:t>
      </w:r>
      <w:r>
        <w:rPr>
          <w:spacing w:val="-2"/>
          <w:sz w:val="24"/>
        </w:rPr>
        <w:t>2012)</w:t>
      </w:r>
    </w:p>
    <w:p>
      <w:pPr>
        <w:spacing w:after="0"/>
        <w:jc w:val="both"/>
        <w:rPr>
          <w:sz w:val="24"/>
        </w:rPr>
        <w:sectPr>
          <w:pgSz w:w="12240" w:h="15840"/>
          <w:pgMar w:header="0" w:footer="1015" w:top="1340" w:bottom="1200" w:left="680" w:right="0"/>
        </w:sectPr>
      </w:pPr>
    </w:p>
    <w:p>
      <w:pPr>
        <w:pStyle w:val="ListParagraph"/>
        <w:numPr>
          <w:ilvl w:val="2"/>
          <w:numId w:val="2"/>
        </w:numPr>
        <w:tabs>
          <w:tab w:pos="2026" w:val="left" w:leader="none"/>
        </w:tabs>
        <w:spacing w:line="240" w:lineRule="auto" w:before="68" w:after="0"/>
        <w:ind w:left="2026" w:right="0" w:hanging="719"/>
        <w:jc w:val="both"/>
        <w:rPr>
          <w:b/>
          <w:i/>
          <w:sz w:val="24"/>
        </w:rPr>
      </w:pPr>
      <w:r>
        <w:rPr>
          <w:b/>
          <w:sz w:val="24"/>
        </w:rPr>
        <w:t>Cultivation</w:t>
      </w:r>
      <w:r>
        <w:rPr>
          <w:b/>
          <w:spacing w:val="-1"/>
          <w:sz w:val="24"/>
        </w:rPr>
        <w:t> </w:t>
      </w:r>
      <w:r>
        <w:rPr>
          <w:b/>
          <w:sz w:val="24"/>
        </w:rPr>
        <w:t>of</w:t>
      </w:r>
      <w:r>
        <w:rPr>
          <w:b/>
          <w:spacing w:val="1"/>
          <w:sz w:val="24"/>
        </w:rPr>
        <w:t> </w:t>
      </w:r>
      <w:r>
        <w:rPr>
          <w:b/>
          <w:i/>
          <w:sz w:val="24"/>
        </w:rPr>
        <w:t>Maytenus</w:t>
      </w:r>
      <w:r>
        <w:rPr>
          <w:b/>
          <w:i/>
          <w:spacing w:val="-4"/>
          <w:sz w:val="24"/>
        </w:rPr>
        <w:t> </w:t>
      </w:r>
      <w:r>
        <w:rPr>
          <w:b/>
          <w:i/>
          <w:spacing w:val="-2"/>
          <w:sz w:val="24"/>
        </w:rPr>
        <w:t>senegalensis</w:t>
      </w:r>
    </w:p>
    <w:p>
      <w:pPr>
        <w:pStyle w:val="BodyText"/>
        <w:spacing w:line="480" w:lineRule="auto" w:before="271"/>
        <w:ind w:left="1307" w:right="1405"/>
        <w:jc w:val="both"/>
        <w:rPr>
          <w:i/>
        </w:rPr>
      </w:pPr>
      <w:r>
        <w:rPr/>
        <w:t>The</w:t>
      </w:r>
      <w:r>
        <w:rPr>
          <w:spacing w:val="-15"/>
        </w:rPr>
        <w:t> </w:t>
      </w:r>
      <w:r>
        <w:rPr/>
        <w:t>plant</w:t>
      </w:r>
      <w:r>
        <w:rPr>
          <w:spacing w:val="-15"/>
        </w:rPr>
        <w:t> </w:t>
      </w:r>
      <w:r>
        <w:rPr/>
        <w:t>does</w:t>
      </w:r>
      <w:r>
        <w:rPr>
          <w:spacing w:val="-15"/>
        </w:rPr>
        <w:t> </w:t>
      </w:r>
      <w:r>
        <w:rPr/>
        <w:t>not</w:t>
      </w:r>
      <w:r>
        <w:rPr>
          <w:spacing w:val="-14"/>
        </w:rPr>
        <w:t> </w:t>
      </w:r>
      <w:r>
        <w:rPr/>
        <w:t>show</w:t>
      </w:r>
      <w:r>
        <w:rPr>
          <w:spacing w:val="-15"/>
        </w:rPr>
        <w:t> </w:t>
      </w:r>
      <w:r>
        <w:rPr/>
        <w:t>a</w:t>
      </w:r>
      <w:r>
        <w:rPr>
          <w:spacing w:val="-13"/>
        </w:rPr>
        <w:t> </w:t>
      </w:r>
      <w:r>
        <w:rPr/>
        <w:t>specific</w:t>
      </w:r>
      <w:r>
        <w:rPr>
          <w:spacing w:val="-15"/>
        </w:rPr>
        <w:t> </w:t>
      </w:r>
      <w:r>
        <w:rPr/>
        <w:t>preference</w:t>
      </w:r>
      <w:r>
        <w:rPr>
          <w:spacing w:val="-13"/>
        </w:rPr>
        <w:t> </w:t>
      </w:r>
      <w:r>
        <w:rPr/>
        <w:t>for</w:t>
      </w:r>
      <w:r>
        <w:rPr>
          <w:spacing w:val="-14"/>
        </w:rPr>
        <w:t> </w:t>
      </w:r>
      <w:r>
        <w:rPr/>
        <w:t>a</w:t>
      </w:r>
      <w:r>
        <w:rPr>
          <w:spacing w:val="-13"/>
        </w:rPr>
        <w:t> </w:t>
      </w:r>
      <w:r>
        <w:rPr/>
        <w:t>particular</w:t>
      </w:r>
      <w:r>
        <w:rPr>
          <w:spacing w:val="-15"/>
        </w:rPr>
        <w:t> </w:t>
      </w:r>
      <w:r>
        <w:rPr/>
        <w:t>soil</w:t>
      </w:r>
      <w:r>
        <w:rPr>
          <w:spacing w:val="-14"/>
        </w:rPr>
        <w:t> </w:t>
      </w:r>
      <w:r>
        <w:rPr/>
        <w:t>type.</w:t>
      </w:r>
      <w:r>
        <w:rPr>
          <w:spacing w:val="-10"/>
        </w:rPr>
        <w:t> </w:t>
      </w:r>
      <w:r>
        <w:rPr/>
        <w:t>It</w:t>
      </w:r>
      <w:r>
        <w:rPr>
          <w:spacing w:val="-14"/>
        </w:rPr>
        <w:t> </w:t>
      </w:r>
      <w:r>
        <w:rPr/>
        <w:t>is</w:t>
      </w:r>
      <w:r>
        <w:rPr>
          <w:spacing w:val="-11"/>
        </w:rPr>
        <w:t> </w:t>
      </w:r>
      <w:r>
        <w:rPr/>
        <w:t>more</w:t>
      </w:r>
      <w:r>
        <w:rPr>
          <w:spacing w:val="-15"/>
        </w:rPr>
        <w:t> </w:t>
      </w:r>
      <w:r>
        <w:rPr/>
        <w:t>easily</w:t>
      </w:r>
      <w:r>
        <w:rPr>
          <w:spacing w:val="-15"/>
        </w:rPr>
        <w:t> </w:t>
      </w:r>
      <w:r>
        <w:rPr/>
        <w:t>found where it grows in groups. It also prefers a well-drained humus rich fertile soil (Vuorella </w:t>
      </w:r>
      <w:r>
        <w:rPr>
          <w:i/>
        </w:rPr>
        <w:t>et al., </w:t>
      </w:r>
      <w:r>
        <w:rPr/>
        <w:t>2004). It tolerates floods, heavy wind or stagnant water. It is reported to have tolerated an</w:t>
      </w:r>
      <w:r>
        <w:rPr>
          <w:spacing w:val="-1"/>
        </w:rPr>
        <w:t> </w:t>
      </w:r>
      <w:r>
        <w:rPr/>
        <w:t>animal</w:t>
      </w:r>
      <w:r>
        <w:rPr>
          <w:spacing w:val="-1"/>
        </w:rPr>
        <w:t> </w:t>
      </w:r>
      <w:r>
        <w:rPr/>
        <w:t>precipitation.</w:t>
      </w:r>
      <w:r>
        <w:rPr>
          <w:spacing w:val="40"/>
        </w:rPr>
        <w:t> </w:t>
      </w:r>
      <w:r>
        <w:rPr>
          <w:i/>
        </w:rPr>
        <w:t>Maytenus</w:t>
      </w:r>
      <w:r>
        <w:rPr>
          <w:i/>
          <w:spacing w:val="-2"/>
        </w:rPr>
        <w:t> </w:t>
      </w:r>
      <w:r>
        <w:rPr>
          <w:i/>
        </w:rPr>
        <w:t>senegalensis </w:t>
      </w:r>
      <w:r>
        <w:rPr/>
        <w:t>is mainly</w:t>
      </w:r>
      <w:r>
        <w:rPr>
          <w:spacing w:val="-6"/>
        </w:rPr>
        <w:t> </w:t>
      </w:r>
      <w:r>
        <w:rPr/>
        <w:t>cultivated</w:t>
      </w:r>
      <w:r>
        <w:rPr>
          <w:spacing w:val="-1"/>
        </w:rPr>
        <w:t> </w:t>
      </w:r>
      <w:r>
        <w:rPr/>
        <w:t>in</w:t>
      </w:r>
      <w:r>
        <w:rPr>
          <w:spacing w:val="-1"/>
        </w:rPr>
        <w:t> </w:t>
      </w:r>
      <w:r>
        <w:rPr/>
        <w:t>East</w:t>
      </w:r>
      <w:r>
        <w:rPr>
          <w:spacing w:val="-1"/>
        </w:rPr>
        <w:t> </w:t>
      </w:r>
      <w:r>
        <w:rPr/>
        <w:t>coast</w:t>
      </w:r>
      <w:r>
        <w:rPr>
          <w:spacing w:val="-1"/>
        </w:rPr>
        <w:t> </w:t>
      </w:r>
      <w:r>
        <w:rPr/>
        <w:t>of</w:t>
      </w:r>
      <w:r>
        <w:rPr>
          <w:spacing w:val="-2"/>
        </w:rPr>
        <w:t> </w:t>
      </w:r>
      <w:r>
        <w:rPr/>
        <w:t>Africa, Afghanistan, Indian and Arabia it is best suited to tropical climates with a well distributed rainfall of 1500 – 2000 mm yearly from sea level to about 600mm altitude (Simmons, 2015).</w:t>
      </w:r>
      <w:r>
        <w:rPr>
          <w:spacing w:val="40"/>
        </w:rPr>
        <w:t> </w:t>
      </w:r>
      <w:r>
        <w:rPr>
          <w:i/>
        </w:rPr>
        <w:t>Maytenus senegalensis </w:t>
      </w:r>
      <w:r>
        <w:rPr/>
        <w:t>tolerates warmer and more insipid climate than </w:t>
      </w:r>
      <w:r>
        <w:rPr>
          <w:i/>
        </w:rPr>
        <w:t>Annona </w:t>
      </w:r>
      <w:r>
        <w:rPr>
          <w:i/>
          <w:spacing w:val="-2"/>
        </w:rPr>
        <w:t>senegalensis.</w:t>
      </w:r>
    </w:p>
    <w:p>
      <w:pPr>
        <w:pStyle w:val="ListParagraph"/>
        <w:numPr>
          <w:ilvl w:val="2"/>
          <w:numId w:val="2"/>
        </w:numPr>
        <w:tabs>
          <w:tab w:pos="2026" w:val="left" w:leader="none"/>
        </w:tabs>
        <w:spacing w:line="240" w:lineRule="auto" w:before="205" w:after="0"/>
        <w:ind w:left="2026" w:right="0" w:hanging="719"/>
        <w:jc w:val="both"/>
        <w:rPr>
          <w:b/>
          <w:i/>
          <w:sz w:val="24"/>
        </w:rPr>
      </w:pPr>
      <w:r>
        <w:rPr>
          <w:b/>
          <w:sz w:val="24"/>
        </w:rPr>
        <w:t>Climatic</w:t>
      </w:r>
      <w:r>
        <w:rPr>
          <w:b/>
          <w:spacing w:val="-3"/>
          <w:sz w:val="24"/>
        </w:rPr>
        <w:t> </w:t>
      </w:r>
      <w:r>
        <w:rPr>
          <w:b/>
          <w:sz w:val="24"/>
        </w:rPr>
        <w:t>condition</w:t>
      </w:r>
      <w:r>
        <w:rPr>
          <w:b/>
          <w:spacing w:val="-1"/>
          <w:sz w:val="24"/>
        </w:rPr>
        <w:t> </w:t>
      </w:r>
      <w:r>
        <w:rPr>
          <w:b/>
          <w:sz w:val="24"/>
        </w:rPr>
        <w:t>of</w:t>
      </w:r>
      <w:r>
        <w:rPr>
          <w:b/>
          <w:spacing w:val="1"/>
          <w:sz w:val="24"/>
        </w:rPr>
        <w:t> </w:t>
      </w:r>
      <w:r>
        <w:rPr>
          <w:b/>
          <w:i/>
          <w:sz w:val="24"/>
        </w:rPr>
        <w:t>Maytenus</w:t>
      </w:r>
      <w:r>
        <w:rPr>
          <w:b/>
          <w:i/>
          <w:spacing w:val="-1"/>
          <w:sz w:val="24"/>
        </w:rPr>
        <w:t> </w:t>
      </w:r>
      <w:r>
        <w:rPr>
          <w:b/>
          <w:i/>
          <w:spacing w:val="-2"/>
          <w:sz w:val="24"/>
        </w:rPr>
        <w:t>senegalensis</w:t>
      </w:r>
    </w:p>
    <w:p>
      <w:pPr>
        <w:pStyle w:val="BodyText"/>
        <w:spacing w:line="480" w:lineRule="auto" w:before="271"/>
        <w:ind w:left="1307" w:right="1409" w:firstLine="55"/>
        <w:jc w:val="both"/>
      </w:pPr>
      <w:r>
        <w:rPr/>
        <w:t>Celastraceae</w:t>
      </w:r>
      <w:r>
        <w:rPr>
          <w:spacing w:val="-7"/>
        </w:rPr>
        <w:t> </w:t>
      </w:r>
      <w:r>
        <w:rPr/>
        <w:t>is</w:t>
      </w:r>
      <w:r>
        <w:rPr>
          <w:spacing w:val="-6"/>
        </w:rPr>
        <w:t> </w:t>
      </w:r>
      <w:r>
        <w:rPr/>
        <w:t>a</w:t>
      </w:r>
      <w:r>
        <w:rPr>
          <w:spacing w:val="-5"/>
        </w:rPr>
        <w:t> </w:t>
      </w:r>
      <w:r>
        <w:rPr/>
        <w:t>large</w:t>
      </w:r>
      <w:r>
        <w:rPr>
          <w:spacing w:val="-7"/>
        </w:rPr>
        <w:t> </w:t>
      </w:r>
      <w:r>
        <w:rPr/>
        <w:t>family</w:t>
      </w:r>
      <w:r>
        <w:rPr>
          <w:spacing w:val="-11"/>
        </w:rPr>
        <w:t> </w:t>
      </w:r>
      <w:r>
        <w:rPr/>
        <w:t>comprising</w:t>
      </w:r>
      <w:r>
        <w:rPr>
          <w:spacing w:val="-9"/>
        </w:rPr>
        <w:t> </w:t>
      </w:r>
      <w:r>
        <w:rPr/>
        <w:t>trees,</w:t>
      </w:r>
      <w:r>
        <w:rPr>
          <w:spacing w:val="-6"/>
        </w:rPr>
        <w:t> </w:t>
      </w:r>
      <w:r>
        <w:rPr/>
        <w:t>shrubs</w:t>
      </w:r>
      <w:r>
        <w:rPr>
          <w:spacing w:val="-7"/>
        </w:rPr>
        <w:t> </w:t>
      </w:r>
      <w:r>
        <w:rPr/>
        <w:t>and</w:t>
      </w:r>
      <w:r>
        <w:rPr>
          <w:spacing w:val="-4"/>
        </w:rPr>
        <w:t> </w:t>
      </w:r>
      <w:r>
        <w:rPr/>
        <w:t>woody</w:t>
      </w:r>
      <w:r>
        <w:rPr>
          <w:spacing w:val="-11"/>
        </w:rPr>
        <w:t> </w:t>
      </w:r>
      <w:r>
        <w:rPr/>
        <w:t>lianas</w:t>
      </w:r>
      <w:r>
        <w:rPr>
          <w:spacing w:val="-4"/>
        </w:rPr>
        <w:t> </w:t>
      </w:r>
      <w:r>
        <w:rPr/>
        <w:t>with</w:t>
      </w:r>
      <w:r>
        <w:rPr>
          <w:spacing w:val="-6"/>
        </w:rPr>
        <w:t> </w:t>
      </w:r>
      <w:r>
        <w:rPr/>
        <w:t>a</w:t>
      </w:r>
      <w:r>
        <w:rPr>
          <w:spacing w:val="-7"/>
        </w:rPr>
        <w:t> </w:t>
      </w:r>
      <w:r>
        <w:rPr/>
        <w:t>Gondwanan distribution</w:t>
      </w:r>
      <w:r>
        <w:rPr>
          <w:spacing w:val="-9"/>
        </w:rPr>
        <w:t> </w:t>
      </w:r>
      <w:r>
        <w:rPr/>
        <w:t>(Simmons</w:t>
      </w:r>
      <w:r>
        <w:rPr>
          <w:spacing w:val="-8"/>
        </w:rPr>
        <w:t> </w:t>
      </w:r>
      <w:r>
        <w:rPr>
          <w:i/>
        </w:rPr>
        <w:t>et</w:t>
      </w:r>
      <w:r>
        <w:rPr>
          <w:i/>
          <w:spacing w:val="-11"/>
        </w:rPr>
        <w:t> </w:t>
      </w:r>
      <w:r>
        <w:rPr>
          <w:i/>
        </w:rPr>
        <w:t>al.,</w:t>
      </w:r>
      <w:r>
        <w:rPr>
          <w:i/>
          <w:spacing w:val="-9"/>
        </w:rPr>
        <w:t> </w:t>
      </w:r>
      <w:r>
        <w:rPr/>
        <w:t>2011).</w:t>
      </w:r>
      <w:r>
        <w:rPr>
          <w:spacing w:val="-9"/>
        </w:rPr>
        <w:t> </w:t>
      </w:r>
      <w:r>
        <w:rPr/>
        <w:t>Geographically,</w:t>
      </w:r>
      <w:r>
        <w:rPr>
          <w:spacing w:val="-7"/>
        </w:rPr>
        <w:t> </w:t>
      </w:r>
      <w:r>
        <w:rPr>
          <w:i/>
        </w:rPr>
        <w:t>Maytenus</w:t>
      </w:r>
      <w:r>
        <w:rPr>
          <w:i/>
          <w:spacing w:val="-10"/>
        </w:rPr>
        <w:t> </w:t>
      </w:r>
      <w:r>
        <w:rPr>
          <w:i/>
        </w:rPr>
        <w:t>senegalensis</w:t>
      </w:r>
      <w:r>
        <w:rPr>
          <w:i/>
          <w:spacing w:val="-8"/>
        </w:rPr>
        <w:t> </w:t>
      </w:r>
      <w:r>
        <w:rPr/>
        <w:t>occupies</w:t>
      </w:r>
      <w:r>
        <w:rPr>
          <w:spacing w:val="-10"/>
        </w:rPr>
        <w:t> </w:t>
      </w:r>
      <w:r>
        <w:rPr/>
        <w:t>a</w:t>
      </w:r>
      <w:r>
        <w:rPr>
          <w:spacing w:val="-10"/>
        </w:rPr>
        <w:t> </w:t>
      </w:r>
      <w:r>
        <w:rPr/>
        <w:t>wide variety</w:t>
      </w:r>
      <w:r>
        <w:rPr>
          <w:spacing w:val="-1"/>
        </w:rPr>
        <w:t> </w:t>
      </w:r>
      <w:r>
        <w:rPr/>
        <w:t>of habitats, from deciduous woodland, Hucket, sarab and woody grassland and also on river band and swamp margins.</w:t>
      </w:r>
    </w:p>
    <w:p>
      <w:pPr>
        <w:pStyle w:val="Heading2"/>
        <w:numPr>
          <w:ilvl w:val="2"/>
          <w:numId w:val="2"/>
        </w:numPr>
        <w:tabs>
          <w:tab w:pos="1967" w:val="left" w:leader="none"/>
        </w:tabs>
        <w:spacing w:line="240" w:lineRule="auto" w:before="205" w:after="0"/>
        <w:ind w:left="1967" w:right="0" w:hanging="660"/>
        <w:jc w:val="both"/>
      </w:pPr>
      <w:r>
        <w:rPr/>
        <w:t>Botanical</w:t>
      </w:r>
      <w:r>
        <w:rPr>
          <w:spacing w:val="-1"/>
        </w:rPr>
        <w:t> </w:t>
      </w:r>
      <w:r>
        <w:rPr>
          <w:spacing w:val="-2"/>
        </w:rPr>
        <w:t>description</w:t>
      </w:r>
    </w:p>
    <w:p>
      <w:pPr>
        <w:pStyle w:val="BodyText"/>
        <w:spacing w:line="480" w:lineRule="auto" w:before="271"/>
        <w:ind w:left="1307" w:right="1407"/>
        <w:jc w:val="both"/>
      </w:pPr>
      <w:r>
        <w:rPr>
          <w:i/>
        </w:rPr>
        <w:t>Maytenus</w:t>
      </w:r>
      <w:r>
        <w:rPr>
          <w:i/>
          <w:spacing w:val="-1"/>
        </w:rPr>
        <w:t> </w:t>
      </w:r>
      <w:r>
        <w:rPr>
          <w:i/>
        </w:rPr>
        <w:t>senegalensis </w:t>
      </w:r>
      <w:r>
        <w:rPr/>
        <w:t>is an evergreen shrub tree or</w:t>
      </w:r>
      <w:r>
        <w:rPr>
          <w:spacing w:val="-1"/>
        </w:rPr>
        <w:t> </w:t>
      </w:r>
      <w:r>
        <w:rPr/>
        <w:t>more rarely</w:t>
      </w:r>
      <w:r>
        <w:rPr>
          <w:spacing w:val="-3"/>
        </w:rPr>
        <w:t> </w:t>
      </w:r>
      <w:r>
        <w:rPr/>
        <w:t>a</w:t>
      </w:r>
      <w:r>
        <w:rPr>
          <w:spacing w:val="-1"/>
        </w:rPr>
        <w:t> </w:t>
      </w:r>
      <w:r>
        <w:rPr/>
        <w:t>shrublet, often straggling which</w:t>
      </w:r>
      <w:r>
        <w:rPr>
          <w:spacing w:val="-15"/>
        </w:rPr>
        <w:t> </w:t>
      </w:r>
      <w:r>
        <w:rPr/>
        <w:t>grows</w:t>
      </w:r>
      <w:r>
        <w:rPr>
          <w:spacing w:val="-15"/>
        </w:rPr>
        <w:t> </w:t>
      </w:r>
      <w:r>
        <w:rPr/>
        <w:t>up</w:t>
      </w:r>
      <w:r>
        <w:rPr>
          <w:spacing w:val="-15"/>
        </w:rPr>
        <w:t> </w:t>
      </w:r>
      <w:r>
        <w:rPr/>
        <w:t>to</w:t>
      </w:r>
      <w:r>
        <w:rPr>
          <w:spacing w:val="-15"/>
        </w:rPr>
        <w:t> </w:t>
      </w:r>
      <w:r>
        <w:rPr/>
        <w:t>1m</w:t>
      </w:r>
      <w:r>
        <w:rPr>
          <w:spacing w:val="-15"/>
        </w:rPr>
        <w:t> </w:t>
      </w:r>
      <w:r>
        <w:rPr/>
        <w:t>high,</w:t>
      </w:r>
      <w:r>
        <w:rPr>
          <w:spacing w:val="-15"/>
        </w:rPr>
        <w:t> </w:t>
      </w:r>
      <w:r>
        <w:rPr/>
        <w:t>charmed</w:t>
      </w:r>
      <w:r>
        <w:rPr>
          <w:spacing w:val="-15"/>
        </w:rPr>
        <w:t> </w:t>
      </w:r>
      <w:r>
        <w:rPr/>
        <w:t>or</w:t>
      </w:r>
      <w:r>
        <w:rPr>
          <w:spacing w:val="-15"/>
        </w:rPr>
        <w:t> </w:t>
      </w:r>
      <w:r>
        <w:rPr/>
        <w:t>with</w:t>
      </w:r>
      <w:r>
        <w:rPr>
          <w:spacing w:val="-15"/>
        </w:rPr>
        <w:t> </w:t>
      </w:r>
      <w:r>
        <w:rPr/>
        <w:t>green</w:t>
      </w:r>
      <w:r>
        <w:rPr>
          <w:spacing w:val="-15"/>
        </w:rPr>
        <w:t> </w:t>
      </w:r>
      <w:r>
        <w:rPr/>
        <w:t>to</w:t>
      </w:r>
      <w:r>
        <w:rPr>
          <w:spacing w:val="-14"/>
        </w:rPr>
        <w:t> </w:t>
      </w:r>
      <w:r>
        <w:rPr/>
        <w:t>brown</w:t>
      </w:r>
      <w:r>
        <w:rPr>
          <w:spacing w:val="-15"/>
        </w:rPr>
        <w:t> </w:t>
      </w:r>
      <w:r>
        <w:rPr/>
        <w:t>spines</w:t>
      </w:r>
      <w:r>
        <w:rPr>
          <w:spacing w:val="-15"/>
        </w:rPr>
        <w:t> </w:t>
      </w:r>
      <w:r>
        <w:rPr/>
        <w:t>up</w:t>
      </w:r>
      <w:r>
        <w:rPr>
          <w:spacing w:val="-14"/>
        </w:rPr>
        <w:t> </w:t>
      </w:r>
      <w:r>
        <w:rPr/>
        <w:t>to</w:t>
      </w:r>
      <w:r>
        <w:rPr>
          <w:spacing w:val="-15"/>
        </w:rPr>
        <w:t> </w:t>
      </w:r>
      <w:r>
        <w:rPr/>
        <w:t>24</w:t>
      </w:r>
      <w:r>
        <w:rPr>
          <w:spacing w:val="-15"/>
        </w:rPr>
        <w:t> </w:t>
      </w:r>
      <w:r>
        <w:rPr/>
        <w:t>cm</w:t>
      </w:r>
      <w:r>
        <w:rPr>
          <w:spacing w:val="-15"/>
        </w:rPr>
        <w:t> </w:t>
      </w:r>
      <w:r>
        <w:rPr/>
        <w:t>long</w:t>
      </w:r>
      <w:r>
        <w:rPr>
          <w:spacing w:val="-15"/>
        </w:rPr>
        <w:t> </w:t>
      </w:r>
      <w:r>
        <w:rPr/>
        <w:t>glabrous or very rarely with young branches lined or angular (Figure 2.9). The lamina of </w:t>
      </w:r>
      <w:r>
        <w:rPr>
          <w:i/>
        </w:rPr>
        <w:t>Maytenus senegalensis</w:t>
      </w:r>
      <w:r>
        <w:rPr>
          <w:i/>
          <w:spacing w:val="-5"/>
        </w:rPr>
        <w:t> </w:t>
      </w:r>
      <w:r>
        <w:rPr/>
        <w:t>is</w:t>
      </w:r>
      <w:r>
        <w:rPr>
          <w:spacing w:val="-5"/>
        </w:rPr>
        <w:t> </w:t>
      </w:r>
      <w:r>
        <w:rPr/>
        <w:t>a</w:t>
      </w:r>
      <w:r>
        <w:rPr>
          <w:spacing w:val="-7"/>
        </w:rPr>
        <w:t> </w:t>
      </w:r>
      <w:r>
        <w:rPr/>
        <w:t>pale</w:t>
      </w:r>
      <w:r>
        <w:rPr>
          <w:spacing w:val="-6"/>
        </w:rPr>
        <w:t> </w:t>
      </w:r>
      <w:r>
        <w:rPr/>
        <w:t>to</w:t>
      </w:r>
      <w:r>
        <w:rPr>
          <w:spacing w:val="-8"/>
        </w:rPr>
        <w:t> </w:t>
      </w:r>
      <w:r>
        <w:rPr/>
        <w:t>deep</w:t>
      </w:r>
      <w:r>
        <w:rPr>
          <w:spacing w:val="-6"/>
        </w:rPr>
        <w:t> </w:t>
      </w:r>
      <w:r>
        <w:rPr/>
        <w:t>green</w:t>
      </w:r>
      <w:r>
        <w:rPr>
          <w:spacing w:val="-6"/>
        </w:rPr>
        <w:t> </w:t>
      </w:r>
      <w:r>
        <w:rPr/>
        <w:t>with</w:t>
      </w:r>
      <w:r>
        <w:rPr>
          <w:spacing w:val="-5"/>
        </w:rPr>
        <w:t> </w:t>
      </w:r>
      <w:r>
        <w:rPr/>
        <w:t>a</w:t>
      </w:r>
      <w:r>
        <w:rPr>
          <w:spacing w:val="-7"/>
        </w:rPr>
        <w:t> </w:t>
      </w:r>
      <w:r>
        <w:rPr/>
        <w:t>pale</w:t>
      </w:r>
      <w:r>
        <w:rPr>
          <w:spacing w:val="-6"/>
        </w:rPr>
        <w:t> </w:t>
      </w:r>
      <w:r>
        <w:rPr/>
        <w:t>mudrib</w:t>
      </w:r>
      <w:r>
        <w:rPr>
          <w:spacing w:val="-6"/>
        </w:rPr>
        <w:t> </w:t>
      </w:r>
      <w:r>
        <w:rPr/>
        <w:t>petiole</w:t>
      </w:r>
      <w:r>
        <w:rPr>
          <w:spacing w:val="-6"/>
        </w:rPr>
        <w:t> </w:t>
      </w:r>
      <w:r>
        <w:rPr/>
        <w:t>up</w:t>
      </w:r>
      <w:r>
        <w:rPr>
          <w:spacing w:val="-6"/>
        </w:rPr>
        <w:t> </w:t>
      </w:r>
      <w:r>
        <w:rPr/>
        <w:t>to</w:t>
      </w:r>
      <w:r>
        <w:rPr>
          <w:spacing w:val="-8"/>
        </w:rPr>
        <w:t> </w:t>
      </w:r>
      <w:r>
        <w:rPr/>
        <w:t>10mm</w:t>
      </w:r>
      <w:r>
        <w:rPr>
          <w:spacing w:val="-7"/>
        </w:rPr>
        <w:t> </w:t>
      </w:r>
      <w:r>
        <w:rPr/>
        <w:t>long.</w:t>
      </w:r>
      <w:r>
        <w:rPr>
          <w:spacing w:val="-6"/>
        </w:rPr>
        <w:t> </w:t>
      </w:r>
      <w:r>
        <w:rPr/>
        <w:t>Spathilated or</w:t>
      </w:r>
      <w:r>
        <w:rPr>
          <w:spacing w:val="-8"/>
        </w:rPr>
        <w:t> </w:t>
      </w:r>
      <w:r>
        <w:rPr/>
        <w:t>blanceolated</w:t>
      </w:r>
      <w:r>
        <w:rPr>
          <w:spacing w:val="-8"/>
        </w:rPr>
        <w:t> </w:t>
      </w:r>
      <w:r>
        <w:rPr/>
        <w:t>to</w:t>
      </w:r>
      <w:r>
        <w:rPr>
          <w:spacing w:val="-7"/>
        </w:rPr>
        <w:t> </w:t>
      </w:r>
      <w:r>
        <w:rPr/>
        <w:t>ovated</w:t>
      </w:r>
      <w:r>
        <w:rPr>
          <w:spacing w:val="-6"/>
        </w:rPr>
        <w:t> </w:t>
      </w:r>
      <w:r>
        <w:rPr/>
        <w:t>or</w:t>
      </w:r>
      <w:r>
        <w:rPr>
          <w:spacing w:val="-8"/>
        </w:rPr>
        <w:t> </w:t>
      </w:r>
      <w:r>
        <w:rPr/>
        <w:t>elliptic</w:t>
      </w:r>
      <w:r>
        <w:rPr>
          <w:spacing w:val="-8"/>
        </w:rPr>
        <w:t> </w:t>
      </w:r>
      <w:r>
        <w:rPr/>
        <w:t>margins</w:t>
      </w:r>
      <w:r>
        <w:rPr>
          <w:spacing w:val="-7"/>
        </w:rPr>
        <w:t> </w:t>
      </w:r>
      <w:r>
        <w:rPr/>
        <w:t>up</w:t>
      </w:r>
      <w:r>
        <w:rPr>
          <w:spacing w:val="-7"/>
        </w:rPr>
        <w:t> </w:t>
      </w:r>
      <w:r>
        <w:rPr/>
        <w:t>to</w:t>
      </w:r>
      <w:r>
        <w:rPr>
          <w:spacing w:val="-4"/>
        </w:rPr>
        <w:t> </w:t>
      </w:r>
      <w:r>
        <w:rPr/>
        <w:t>9.5</w:t>
      </w:r>
      <w:r>
        <w:rPr>
          <w:spacing w:val="-4"/>
        </w:rPr>
        <w:t> </w:t>
      </w:r>
      <w:r>
        <w:rPr/>
        <w:t>and</w:t>
      </w:r>
      <w:r>
        <w:rPr>
          <w:spacing w:val="-7"/>
        </w:rPr>
        <w:t> </w:t>
      </w:r>
      <w:r>
        <w:rPr/>
        <w:t>5</w:t>
      </w:r>
      <w:r>
        <w:rPr>
          <w:spacing w:val="-7"/>
        </w:rPr>
        <w:t> </w:t>
      </w:r>
      <w:r>
        <w:rPr/>
        <w:t>cm</w:t>
      </w:r>
      <w:r>
        <w:rPr>
          <w:spacing w:val="-4"/>
        </w:rPr>
        <w:t> </w:t>
      </w:r>
      <w:r>
        <w:rPr/>
        <w:t>(Figure</w:t>
      </w:r>
      <w:r>
        <w:rPr>
          <w:spacing w:val="-8"/>
        </w:rPr>
        <w:t> </w:t>
      </w:r>
      <w:r>
        <w:rPr/>
        <w:t>2.9).</w:t>
      </w:r>
      <w:r>
        <w:rPr>
          <w:spacing w:val="-7"/>
        </w:rPr>
        <w:t> </w:t>
      </w:r>
      <w:r>
        <w:rPr/>
        <w:t>The</w:t>
      </w:r>
      <w:r>
        <w:rPr>
          <w:spacing w:val="-8"/>
        </w:rPr>
        <w:t> </w:t>
      </w:r>
      <w:r>
        <w:rPr/>
        <w:t>flowers</w:t>
      </w:r>
      <w:r>
        <w:rPr>
          <w:spacing w:val="-8"/>
        </w:rPr>
        <w:t> </w:t>
      </w:r>
      <w:r>
        <w:rPr/>
        <w:t>are dioecious,</w:t>
      </w:r>
      <w:r>
        <w:rPr>
          <w:spacing w:val="-10"/>
        </w:rPr>
        <w:t> </w:t>
      </w:r>
      <w:r>
        <w:rPr/>
        <w:t>unscented</w:t>
      </w:r>
      <w:r>
        <w:rPr>
          <w:spacing w:val="-11"/>
        </w:rPr>
        <w:t> </w:t>
      </w:r>
      <w:r>
        <w:rPr/>
        <w:t>with</w:t>
      </w:r>
      <w:r>
        <w:rPr>
          <w:spacing w:val="-10"/>
        </w:rPr>
        <w:t> </w:t>
      </w:r>
      <w:r>
        <w:rPr/>
        <w:t>peduncle</w:t>
      </w:r>
      <w:r>
        <w:rPr>
          <w:spacing w:val="-11"/>
        </w:rPr>
        <w:t> </w:t>
      </w:r>
      <w:r>
        <w:rPr/>
        <w:t>1-30</w:t>
      </w:r>
      <w:r>
        <w:rPr>
          <w:spacing w:val="-11"/>
        </w:rPr>
        <w:t> </w:t>
      </w:r>
      <w:r>
        <w:rPr/>
        <w:t>mm</w:t>
      </w:r>
      <w:r>
        <w:rPr>
          <w:spacing w:val="-10"/>
        </w:rPr>
        <w:t> </w:t>
      </w:r>
      <w:r>
        <w:rPr/>
        <w:t>long,</w:t>
      </w:r>
      <w:r>
        <w:rPr>
          <w:spacing w:val="-10"/>
        </w:rPr>
        <w:t> </w:t>
      </w:r>
      <w:r>
        <w:rPr/>
        <w:t>pectical</w:t>
      </w:r>
      <w:r>
        <w:rPr>
          <w:spacing w:val="-10"/>
        </w:rPr>
        <w:t> </w:t>
      </w:r>
      <w:r>
        <w:rPr/>
        <w:t>up</w:t>
      </w:r>
      <w:r>
        <w:rPr>
          <w:spacing w:val="-11"/>
        </w:rPr>
        <w:t> </w:t>
      </w:r>
      <w:r>
        <w:rPr/>
        <w:t>to</w:t>
      </w:r>
      <w:r>
        <w:rPr>
          <w:spacing w:val="-10"/>
        </w:rPr>
        <w:t> </w:t>
      </w:r>
      <w:r>
        <w:rPr/>
        <w:t>7</w:t>
      </w:r>
      <w:r>
        <w:rPr>
          <w:spacing w:val="-9"/>
        </w:rPr>
        <w:t> </w:t>
      </w:r>
      <w:r>
        <w:rPr/>
        <w:t>mm,</w:t>
      </w:r>
      <w:r>
        <w:rPr>
          <w:spacing w:val="-11"/>
        </w:rPr>
        <w:t> </w:t>
      </w:r>
      <w:r>
        <w:rPr/>
        <w:t>circular</w:t>
      </w:r>
      <w:r>
        <w:rPr>
          <w:spacing w:val="-12"/>
        </w:rPr>
        <w:t> </w:t>
      </w:r>
      <w:r>
        <w:rPr/>
        <w:t>to</w:t>
      </w:r>
      <w:r>
        <w:rPr>
          <w:spacing w:val="-11"/>
        </w:rPr>
        <w:t> </w:t>
      </w:r>
      <w:r>
        <w:rPr/>
        <w:t>triangular lanceolate</w:t>
      </w:r>
      <w:r>
        <w:rPr>
          <w:spacing w:val="-2"/>
        </w:rPr>
        <w:t> </w:t>
      </w:r>
      <w:r>
        <w:rPr/>
        <w:t>sepals</w:t>
      </w:r>
      <w:r>
        <w:rPr>
          <w:spacing w:val="-1"/>
        </w:rPr>
        <w:t> </w:t>
      </w:r>
      <w:r>
        <w:rPr/>
        <w:t>(Hutchings </w:t>
      </w:r>
      <w:r>
        <w:rPr>
          <w:i/>
        </w:rPr>
        <w:t>et</w:t>
      </w:r>
      <w:r>
        <w:rPr>
          <w:i/>
          <w:spacing w:val="-1"/>
        </w:rPr>
        <w:t> </w:t>
      </w:r>
      <w:r>
        <w:rPr>
          <w:i/>
        </w:rPr>
        <w:t>al.,</w:t>
      </w:r>
      <w:r>
        <w:rPr>
          <w:i/>
          <w:spacing w:val="-1"/>
        </w:rPr>
        <w:t> </w:t>
      </w:r>
      <w:r>
        <w:rPr/>
        <w:t>2013). It</w:t>
      </w:r>
      <w:r>
        <w:rPr>
          <w:spacing w:val="-1"/>
        </w:rPr>
        <w:t> </w:t>
      </w:r>
      <w:r>
        <w:rPr/>
        <w:t>has an</w:t>
      </w:r>
      <w:r>
        <w:rPr>
          <w:spacing w:val="-1"/>
        </w:rPr>
        <w:t> </w:t>
      </w:r>
      <w:r>
        <w:rPr/>
        <w:t>untidy</w:t>
      </w:r>
      <w:r>
        <w:rPr>
          <w:spacing w:val="-6"/>
        </w:rPr>
        <w:t> </w:t>
      </w:r>
      <w:r>
        <w:rPr/>
        <w:t>sparse,</w:t>
      </w:r>
      <w:r>
        <w:rPr>
          <w:spacing w:val="-1"/>
        </w:rPr>
        <w:t> </w:t>
      </w:r>
      <w:r>
        <w:rPr/>
        <w:t>multi-stemmed</w:t>
      </w:r>
      <w:r>
        <w:rPr>
          <w:spacing w:val="-2"/>
        </w:rPr>
        <w:t> </w:t>
      </w:r>
      <w:r>
        <w:rPr/>
        <w:t>evergreen shrub;</w:t>
      </w:r>
      <w:r>
        <w:rPr>
          <w:spacing w:val="8"/>
        </w:rPr>
        <w:t> </w:t>
      </w:r>
      <w:r>
        <w:rPr/>
        <w:t>it</w:t>
      </w:r>
      <w:r>
        <w:rPr>
          <w:spacing w:val="12"/>
        </w:rPr>
        <w:t> </w:t>
      </w:r>
      <w:r>
        <w:rPr/>
        <w:t>branches</w:t>
      </w:r>
      <w:r>
        <w:rPr>
          <w:spacing w:val="12"/>
        </w:rPr>
        <w:t> </w:t>
      </w:r>
      <w:r>
        <w:rPr/>
        <w:t>into</w:t>
      </w:r>
      <w:r>
        <w:rPr>
          <w:spacing w:val="11"/>
        </w:rPr>
        <w:t> </w:t>
      </w:r>
      <w:r>
        <w:rPr/>
        <w:t>many</w:t>
      </w:r>
      <w:r>
        <w:rPr>
          <w:spacing w:val="6"/>
        </w:rPr>
        <w:t> </w:t>
      </w:r>
      <w:r>
        <w:rPr/>
        <w:t>long,</w:t>
      </w:r>
      <w:r>
        <w:rPr>
          <w:spacing w:val="11"/>
        </w:rPr>
        <w:t> </w:t>
      </w:r>
      <w:r>
        <w:rPr/>
        <w:t>thin</w:t>
      </w:r>
      <w:r>
        <w:rPr>
          <w:spacing w:val="10"/>
        </w:rPr>
        <w:t> </w:t>
      </w:r>
      <w:r>
        <w:rPr/>
        <w:t>whitish-grey</w:t>
      </w:r>
      <w:r>
        <w:rPr>
          <w:spacing w:val="6"/>
        </w:rPr>
        <w:t> </w:t>
      </w:r>
      <w:r>
        <w:rPr/>
        <w:t>branchlets</w:t>
      </w:r>
      <w:r>
        <w:rPr>
          <w:spacing w:val="12"/>
        </w:rPr>
        <w:t> </w:t>
      </w:r>
      <w:r>
        <w:rPr/>
        <w:t>and</w:t>
      </w:r>
      <w:r>
        <w:rPr>
          <w:spacing w:val="11"/>
        </w:rPr>
        <w:t> </w:t>
      </w:r>
      <w:r>
        <w:rPr/>
        <w:t>twigs</w:t>
      </w:r>
      <w:r>
        <w:rPr>
          <w:spacing w:val="12"/>
        </w:rPr>
        <w:t> </w:t>
      </w:r>
      <w:r>
        <w:rPr/>
        <w:t>that</w:t>
      </w:r>
      <w:r>
        <w:rPr>
          <w:spacing w:val="11"/>
        </w:rPr>
        <w:t> </w:t>
      </w:r>
      <w:r>
        <w:rPr/>
        <w:t>curve</w:t>
      </w:r>
      <w:r>
        <w:rPr>
          <w:spacing w:val="10"/>
        </w:rPr>
        <w:t> </w:t>
      </w:r>
      <w:r>
        <w:rPr>
          <w:spacing w:val="-2"/>
        </w:rPr>
        <w:t>down,</w:t>
      </w:r>
    </w:p>
    <w:p>
      <w:pPr>
        <w:spacing w:after="0" w:line="480" w:lineRule="auto"/>
        <w:jc w:val="both"/>
        <w:sectPr>
          <w:pgSz w:w="12240" w:h="15840"/>
          <w:pgMar w:header="0" w:footer="1015" w:top="1340" w:bottom="1200" w:left="680" w:right="0"/>
        </w:sectPr>
      </w:pPr>
    </w:p>
    <w:p>
      <w:pPr>
        <w:pStyle w:val="BodyText"/>
        <w:spacing w:line="480" w:lineRule="auto" w:before="63"/>
        <w:ind w:left="1307" w:right="1406"/>
        <w:jc w:val="both"/>
      </w:pPr>
      <w:r>
        <w:rPr/>
        <w:t>with</w:t>
      </w:r>
      <w:r>
        <w:rPr>
          <w:spacing w:val="-5"/>
        </w:rPr>
        <w:t> </w:t>
      </w:r>
      <w:r>
        <w:rPr/>
        <w:t>grey-green</w:t>
      </w:r>
      <w:r>
        <w:rPr>
          <w:spacing w:val="-6"/>
        </w:rPr>
        <w:t> </w:t>
      </w:r>
      <w:r>
        <w:rPr/>
        <w:t>leaves</w:t>
      </w:r>
      <w:r>
        <w:rPr>
          <w:spacing w:val="-6"/>
        </w:rPr>
        <w:t> </w:t>
      </w:r>
      <w:r>
        <w:rPr/>
        <w:t>towards</w:t>
      </w:r>
      <w:r>
        <w:rPr>
          <w:spacing w:val="-6"/>
        </w:rPr>
        <w:t> </w:t>
      </w:r>
      <w:r>
        <w:rPr/>
        <w:t>the</w:t>
      </w:r>
      <w:r>
        <w:rPr>
          <w:spacing w:val="-6"/>
        </w:rPr>
        <w:t> </w:t>
      </w:r>
      <w:r>
        <w:rPr/>
        <w:t>tips.</w:t>
      </w:r>
      <w:r>
        <w:rPr>
          <w:spacing w:val="-6"/>
        </w:rPr>
        <w:t> </w:t>
      </w:r>
      <w:r>
        <w:rPr/>
        <w:t>The</w:t>
      </w:r>
      <w:r>
        <w:rPr>
          <w:spacing w:val="-5"/>
        </w:rPr>
        <w:t> </w:t>
      </w:r>
      <w:r>
        <w:rPr/>
        <w:t>flowers</w:t>
      </w:r>
      <w:r>
        <w:rPr>
          <w:spacing w:val="-6"/>
        </w:rPr>
        <w:t> </w:t>
      </w:r>
      <w:r>
        <w:rPr/>
        <w:t>bloom</w:t>
      </w:r>
      <w:r>
        <w:rPr>
          <w:spacing w:val="-2"/>
        </w:rPr>
        <w:t> </w:t>
      </w:r>
      <w:r>
        <w:rPr/>
        <w:t>in</w:t>
      </w:r>
      <w:r>
        <w:rPr>
          <w:spacing w:val="-5"/>
        </w:rPr>
        <w:t> </w:t>
      </w:r>
      <w:r>
        <w:rPr/>
        <w:t>dense,</w:t>
      </w:r>
      <w:r>
        <w:rPr>
          <w:spacing w:val="-6"/>
        </w:rPr>
        <w:t> </w:t>
      </w:r>
      <w:r>
        <w:rPr/>
        <w:t>short</w:t>
      </w:r>
      <w:r>
        <w:rPr>
          <w:spacing w:val="-6"/>
        </w:rPr>
        <w:t> </w:t>
      </w:r>
      <w:r>
        <w:rPr/>
        <w:t>racemes</w:t>
      </w:r>
      <w:r>
        <w:rPr>
          <w:spacing w:val="-6"/>
        </w:rPr>
        <w:t> </w:t>
      </w:r>
      <w:r>
        <w:rPr/>
        <w:t>between the</w:t>
      </w:r>
      <w:r>
        <w:rPr>
          <w:spacing w:val="-2"/>
        </w:rPr>
        <w:t> </w:t>
      </w:r>
      <w:r>
        <w:rPr/>
        <w:t>leaves</w:t>
      </w:r>
      <w:r>
        <w:rPr>
          <w:spacing w:val="-2"/>
        </w:rPr>
        <w:t> </w:t>
      </w:r>
      <w:r>
        <w:rPr/>
        <w:t>(Figure</w:t>
      </w:r>
      <w:r>
        <w:rPr>
          <w:spacing w:val="-2"/>
        </w:rPr>
        <w:t> </w:t>
      </w:r>
      <w:r>
        <w:rPr/>
        <w:t>2.8).</w:t>
      </w:r>
      <w:r>
        <w:rPr>
          <w:spacing w:val="-1"/>
        </w:rPr>
        <w:t> </w:t>
      </w:r>
      <w:r>
        <w:rPr/>
        <w:t>The</w:t>
      </w:r>
      <w:r>
        <w:rPr>
          <w:spacing w:val="-3"/>
        </w:rPr>
        <w:t> </w:t>
      </w:r>
      <w:r>
        <w:rPr/>
        <w:t>capsule</w:t>
      </w:r>
      <w:r>
        <w:rPr>
          <w:spacing w:val="-3"/>
        </w:rPr>
        <w:t> </w:t>
      </w:r>
      <w:r>
        <w:rPr/>
        <w:t>is reddish, glubsoid</w:t>
      </w:r>
      <w:r>
        <w:rPr>
          <w:spacing w:val="-2"/>
        </w:rPr>
        <w:t> </w:t>
      </w:r>
      <w:r>
        <w:rPr/>
        <w:t>or</w:t>
      </w:r>
      <w:r>
        <w:rPr>
          <w:spacing w:val="-2"/>
        </w:rPr>
        <w:t> </w:t>
      </w:r>
      <w:r>
        <w:rPr/>
        <w:t>pyriform,</w:t>
      </w:r>
      <w:r>
        <w:rPr>
          <w:spacing w:val="-2"/>
        </w:rPr>
        <w:t> </w:t>
      </w:r>
      <w:r>
        <w:rPr/>
        <w:t>2-6 mm</w:t>
      </w:r>
      <w:r>
        <w:rPr>
          <w:spacing w:val="-2"/>
        </w:rPr>
        <w:t> </w:t>
      </w:r>
      <w:r>
        <w:rPr/>
        <w:t>long, ovary</w:t>
      </w:r>
      <w:r>
        <w:rPr>
          <w:spacing w:val="-5"/>
        </w:rPr>
        <w:t> </w:t>
      </w:r>
      <w:r>
        <w:rPr/>
        <w:t>2- 3 locular, smooth. Reddish-brown 1-2 seeds, glossy with a fleshy smooth rose-pink in yellowish arid obliquely covering the lower (Fabricant </w:t>
      </w:r>
      <w:r>
        <w:rPr>
          <w:i/>
        </w:rPr>
        <w:t>et al., </w:t>
      </w:r>
      <w:r>
        <w:rPr/>
        <w:t>2001).</w:t>
      </w:r>
    </w:p>
    <w:p>
      <w:pPr>
        <w:pStyle w:val="ListParagraph"/>
        <w:numPr>
          <w:ilvl w:val="2"/>
          <w:numId w:val="2"/>
        </w:numPr>
        <w:tabs>
          <w:tab w:pos="2026" w:val="left" w:leader="none"/>
        </w:tabs>
        <w:spacing w:line="240" w:lineRule="auto" w:before="204" w:after="0"/>
        <w:ind w:left="2026" w:right="0" w:hanging="719"/>
        <w:jc w:val="both"/>
        <w:rPr>
          <w:b/>
          <w:sz w:val="24"/>
        </w:rPr>
      </w:pPr>
      <w:r>
        <w:rPr>
          <w:b/>
          <w:sz w:val="24"/>
        </w:rPr>
        <w:t>Uses</w:t>
      </w:r>
      <w:r>
        <w:rPr>
          <w:b/>
          <w:spacing w:val="-1"/>
          <w:sz w:val="24"/>
        </w:rPr>
        <w:t> </w:t>
      </w:r>
      <w:r>
        <w:rPr>
          <w:b/>
          <w:sz w:val="24"/>
        </w:rPr>
        <w:t>of </w:t>
      </w:r>
      <w:r>
        <w:rPr>
          <w:b/>
          <w:i/>
          <w:sz w:val="24"/>
        </w:rPr>
        <w:t>Maytenus</w:t>
      </w:r>
      <w:r>
        <w:rPr>
          <w:b/>
          <w:i/>
          <w:spacing w:val="-1"/>
          <w:sz w:val="24"/>
        </w:rPr>
        <w:t> </w:t>
      </w:r>
      <w:r>
        <w:rPr>
          <w:b/>
          <w:i/>
          <w:sz w:val="24"/>
        </w:rPr>
        <w:t>senegalensis </w:t>
      </w:r>
      <w:r>
        <w:rPr>
          <w:b/>
          <w:sz w:val="24"/>
        </w:rPr>
        <w:t>as</w:t>
      </w:r>
      <w:r>
        <w:rPr>
          <w:b/>
          <w:spacing w:val="-1"/>
          <w:sz w:val="24"/>
        </w:rPr>
        <w:t> </w:t>
      </w:r>
      <w:r>
        <w:rPr>
          <w:b/>
          <w:sz w:val="24"/>
        </w:rPr>
        <w:t>a medicinal</w:t>
      </w:r>
      <w:r>
        <w:rPr>
          <w:b/>
          <w:spacing w:val="-1"/>
          <w:sz w:val="24"/>
        </w:rPr>
        <w:t> </w:t>
      </w:r>
      <w:r>
        <w:rPr>
          <w:b/>
          <w:spacing w:val="-2"/>
          <w:sz w:val="24"/>
        </w:rPr>
        <w:t>plant</w:t>
      </w:r>
    </w:p>
    <w:p>
      <w:pPr>
        <w:pStyle w:val="BodyText"/>
        <w:spacing w:line="480" w:lineRule="auto" w:before="272"/>
        <w:ind w:left="1307" w:right="1404"/>
        <w:jc w:val="both"/>
      </w:pPr>
      <w:r>
        <w:rPr>
          <w:i/>
        </w:rPr>
        <w:t>Maytenus</w:t>
      </w:r>
      <w:r>
        <w:rPr>
          <w:i/>
          <w:spacing w:val="-2"/>
        </w:rPr>
        <w:t> </w:t>
      </w:r>
      <w:r>
        <w:rPr>
          <w:i/>
        </w:rPr>
        <w:t>senegalensis </w:t>
      </w:r>
      <w:r>
        <w:rPr/>
        <w:t>(Lam.) grows</w:t>
      </w:r>
      <w:r>
        <w:rPr>
          <w:spacing w:val="-1"/>
        </w:rPr>
        <w:t> </w:t>
      </w:r>
      <w:r>
        <w:rPr/>
        <w:t>in</w:t>
      </w:r>
      <w:r>
        <w:rPr>
          <w:spacing w:val="-1"/>
        </w:rPr>
        <w:t> </w:t>
      </w:r>
      <w:r>
        <w:rPr/>
        <w:t>the</w:t>
      </w:r>
      <w:r>
        <w:rPr>
          <w:spacing w:val="-2"/>
        </w:rPr>
        <w:t> </w:t>
      </w:r>
      <w:r>
        <w:rPr/>
        <w:t>semi desert</w:t>
      </w:r>
      <w:r>
        <w:rPr>
          <w:spacing w:val="-2"/>
        </w:rPr>
        <w:t> </w:t>
      </w:r>
      <w:r>
        <w:rPr/>
        <w:t>regions</w:t>
      </w:r>
      <w:r>
        <w:rPr>
          <w:spacing w:val="-1"/>
        </w:rPr>
        <w:t> </w:t>
      </w:r>
      <w:r>
        <w:rPr/>
        <w:t>of Asia</w:t>
      </w:r>
      <w:r>
        <w:rPr>
          <w:spacing w:val="-2"/>
        </w:rPr>
        <w:t> </w:t>
      </w:r>
      <w:r>
        <w:rPr/>
        <w:t>and</w:t>
      </w:r>
      <w:r>
        <w:rPr>
          <w:spacing w:val="-1"/>
        </w:rPr>
        <w:t> </w:t>
      </w:r>
      <w:r>
        <w:rPr/>
        <w:t>tropical</w:t>
      </w:r>
      <w:r>
        <w:rPr>
          <w:spacing w:val="-1"/>
        </w:rPr>
        <w:t> </w:t>
      </w:r>
      <w:r>
        <w:rPr/>
        <w:t>regions Africa. Its</w:t>
      </w:r>
      <w:r>
        <w:rPr>
          <w:spacing w:val="-4"/>
        </w:rPr>
        <w:t> </w:t>
      </w:r>
      <w:r>
        <w:rPr/>
        <w:t>roots</w:t>
      </w:r>
      <w:r>
        <w:rPr>
          <w:spacing w:val="-4"/>
        </w:rPr>
        <w:t> </w:t>
      </w:r>
      <w:r>
        <w:rPr/>
        <w:t>and</w:t>
      </w:r>
      <w:r>
        <w:rPr>
          <w:spacing w:val="-5"/>
        </w:rPr>
        <w:t> </w:t>
      </w:r>
      <w:r>
        <w:rPr/>
        <w:t>bark</w:t>
      </w:r>
      <w:r>
        <w:rPr>
          <w:spacing w:val="-3"/>
        </w:rPr>
        <w:t> </w:t>
      </w:r>
      <w:r>
        <w:rPr/>
        <w:t>are</w:t>
      </w:r>
      <w:r>
        <w:rPr>
          <w:spacing w:val="-4"/>
        </w:rPr>
        <w:t> </w:t>
      </w:r>
      <w:r>
        <w:rPr/>
        <w:t>traditionally</w:t>
      </w:r>
      <w:r>
        <w:rPr>
          <w:spacing w:val="-10"/>
        </w:rPr>
        <w:t> </w:t>
      </w:r>
      <w:r>
        <w:rPr/>
        <w:t>used</w:t>
      </w:r>
      <w:r>
        <w:rPr>
          <w:spacing w:val="-3"/>
        </w:rPr>
        <w:t> </w:t>
      </w:r>
      <w:r>
        <w:rPr/>
        <w:t>in</w:t>
      </w:r>
      <w:r>
        <w:rPr>
          <w:spacing w:val="-4"/>
        </w:rPr>
        <w:t> </w:t>
      </w:r>
      <w:r>
        <w:rPr/>
        <w:t>the</w:t>
      </w:r>
      <w:r>
        <w:rPr>
          <w:spacing w:val="-6"/>
        </w:rPr>
        <w:t> </w:t>
      </w:r>
      <w:r>
        <w:rPr/>
        <w:t>folk</w:t>
      </w:r>
      <w:r>
        <w:rPr>
          <w:spacing w:val="-5"/>
        </w:rPr>
        <w:t> </w:t>
      </w:r>
      <w:r>
        <w:rPr/>
        <w:t>medicine</w:t>
      </w:r>
      <w:r>
        <w:rPr>
          <w:spacing w:val="-5"/>
        </w:rPr>
        <w:t> </w:t>
      </w:r>
      <w:r>
        <w:rPr/>
        <w:t>of</w:t>
      </w:r>
      <w:r>
        <w:rPr>
          <w:spacing w:val="-6"/>
        </w:rPr>
        <w:t> </w:t>
      </w:r>
      <w:r>
        <w:rPr/>
        <w:t>some</w:t>
      </w:r>
      <w:r>
        <w:rPr>
          <w:spacing w:val="-3"/>
        </w:rPr>
        <w:t> </w:t>
      </w:r>
      <w:r>
        <w:rPr/>
        <w:t>African</w:t>
      </w:r>
      <w:r>
        <w:rPr>
          <w:spacing w:val="-5"/>
        </w:rPr>
        <w:t> </w:t>
      </w:r>
      <w:r>
        <w:rPr/>
        <w:t>regions for the treatment of a number of ailments, including chest pains, rheumatism, snakebites, diarrhoea, eye infection, and dyspepsia (indigestion). It is also used as an antibacterial, antimicrobial and antibiotic. An extract of the roots and barks is used for severe headaches, an analgesic, for skin rashes, muscle spasms, excessive sweating, fevers, parasitic intestinal infections, as an anti-inflammatory, for arthritis and muscle pain, for nausea, vomiting and diarrhea The leaves are used for malaria, yellow fever, and tryanosomiasis (El Tahir </w:t>
      </w:r>
      <w:r>
        <w:rPr>
          <w:i/>
        </w:rPr>
        <w:t>et al., </w:t>
      </w:r>
      <w:r>
        <w:rPr/>
        <w:t>2014).</w:t>
      </w:r>
      <w:r>
        <w:rPr>
          <w:spacing w:val="-1"/>
        </w:rPr>
        <w:t> </w:t>
      </w:r>
      <w:r>
        <w:rPr/>
        <w:t>It</w:t>
      </w:r>
      <w:r>
        <w:rPr>
          <w:spacing w:val="-3"/>
        </w:rPr>
        <w:t> </w:t>
      </w:r>
      <w:r>
        <w:rPr/>
        <w:t>is</w:t>
      </w:r>
      <w:r>
        <w:rPr>
          <w:spacing w:val="-3"/>
        </w:rPr>
        <w:t> </w:t>
      </w:r>
      <w:r>
        <w:rPr/>
        <w:t>also</w:t>
      </w:r>
      <w:r>
        <w:rPr>
          <w:spacing w:val="-3"/>
        </w:rPr>
        <w:t> </w:t>
      </w:r>
      <w:r>
        <w:rPr/>
        <w:t>used</w:t>
      </w:r>
      <w:r>
        <w:rPr>
          <w:spacing w:val="-1"/>
        </w:rPr>
        <w:t> </w:t>
      </w:r>
      <w:r>
        <w:rPr/>
        <w:t>for</w:t>
      </w:r>
      <w:r>
        <w:rPr>
          <w:spacing w:val="-3"/>
        </w:rPr>
        <w:t> </w:t>
      </w:r>
      <w:r>
        <w:rPr/>
        <w:t>fertility</w:t>
      </w:r>
      <w:r>
        <w:rPr>
          <w:spacing w:val="-8"/>
        </w:rPr>
        <w:t> </w:t>
      </w:r>
      <w:r>
        <w:rPr/>
        <w:t>problems,</w:t>
      </w:r>
      <w:r>
        <w:rPr>
          <w:spacing w:val="-1"/>
        </w:rPr>
        <w:t> </w:t>
      </w:r>
      <w:r>
        <w:rPr/>
        <w:t>venereal</w:t>
      </w:r>
      <w:r>
        <w:rPr>
          <w:spacing w:val="-3"/>
        </w:rPr>
        <w:t> </w:t>
      </w:r>
      <w:r>
        <w:rPr/>
        <w:t>diseases,</w:t>
      </w:r>
      <w:r>
        <w:rPr>
          <w:spacing w:val="-3"/>
        </w:rPr>
        <w:t> </w:t>
      </w:r>
      <w:r>
        <w:rPr/>
        <w:t>pneumonia,</w:t>
      </w:r>
      <w:r>
        <w:rPr>
          <w:spacing w:val="-3"/>
        </w:rPr>
        <w:t> </w:t>
      </w:r>
      <w:r>
        <w:rPr/>
        <w:t>epilepsy,</w:t>
      </w:r>
      <w:r>
        <w:rPr>
          <w:spacing w:val="-3"/>
        </w:rPr>
        <w:t> </w:t>
      </w:r>
      <w:r>
        <w:rPr/>
        <w:t>and</w:t>
      </w:r>
      <w:r>
        <w:rPr>
          <w:spacing w:val="-1"/>
        </w:rPr>
        <w:t> </w:t>
      </w:r>
      <w:r>
        <w:rPr/>
        <w:t>as</w:t>
      </w:r>
      <w:r>
        <w:rPr>
          <w:spacing w:val="-3"/>
        </w:rPr>
        <w:t> </w:t>
      </w:r>
      <w:r>
        <w:rPr/>
        <w:t>a tonic (Jorge, 2004). Following the traditional use of the plant in Sudan, Kenya or Tanzania, it</w:t>
      </w:r>
      <w:r>
        <w:rPr>
          <w:spacing w:val="-4"/>
        </w:rPr>
        <w:t> </w:t>
      </w:r>
      <w:r>
        <w:rPr/>
        <w:t>was</w:t>
      </w:r>
      <w:r>
        <w:rPr>
          <w:spacing w:val="-5"/>
        </w:rPr>
        <w:t> </w:t>
      </w:r>
      <w:r>
        <w:rPr/>
        <w:t>demonstrated</w:t>
      </w:r>
      <w:r>
        <w:rPr>
          <w:spacing w:val="-5"/>
        </w:rPr>
        <w:t> </w:t>
      </w:r>
      <w:r>
        <w:rPr/>
        <w:t>that</w:t>
      </w:r>
      <w:r>
        <w:rPr>
          <w:spacing w:val="-3"/>
        </w:rPr>
        <w:t> </w:t>
      </w:r>
      <w:r>
        <w:rPr/>
        <w:t>leaf,</w:t>
      </w:r>
      <w:r>
        <w:rPr>
          <w:spacing w:val="-6"/>
        </w:rPr>
        <w:t> </w:t>
      </w:r>
      <w:r>
        <w:rPr/>
        <w:t>root</w:t>
      </w:r>
      <w:r>
        <w:rPr>
          <w:spacing w:val="-3"/>
        </w:rPr>
        <w:t> </w:t>
      </w:r>
      <w:r>
        <w:rPr/>
        <w:t>and</w:t>
      </w:r>
      <w:r>
        <w:rPr>
          <w:spacing w:val="-5"/>
        </w:rPr>
        <w:t> </w:t>
      </w:r>
      <w:r>
        <w:rPr/>
        <w:t>stem</w:t>
      </w:r>
      <w:r>
        <w:rPr>
          <w:spacing w:val="-5"/>
        </w:rPr>
        <w:t> </w:t>
      </w:r>
      <w:r>
        <w:rPr/>
        <w:t>bark</w:t>
      </w:r>
      <w:r>
        <w:rPr>
          <w:spacing w:val="-6"/>
        </w:rPr>
        <w:t> </w:t>
      </w:r>
      <w:r>
        <w:rPr/>
        <w:t>extracts</w:t>
      </w:r>
      <w:r>
        <w:rPr>
          <w:spacing w:val="-4"/>
        </w:rPr>
        <w:t> </w:t>
      </w:r>
      <w:r>
        <w:rPr/>
        <w:t>of</w:t>
      </w:r>
      <w:r>
        <w:rPr>
          <w:spacing w:val="-3"/>
        </w:rPr>
        <w:t> </w:t>
      </w:r>
      <w:r>
        <w:rPr>
          <w:i/>
        </w:rPr>
        <w:t>M</w:t>
      </w:r>
      <w:r>
        <w:rPr/>
        <w:t>.</w:t>
      </w:r>
      <w:r>
        <w:rPr>
          <w:spacing w:val="-5"/>
        </w:rPr>
        <w:t> </w:t>
      </w:r>
      <w:r>
        <w:rPr>
          <w:i/>
        </w:rPr>
        <w:t>senegalensis</w:t>
      </w:r>
      <w:r>
        <w:rPr>
          <w:i/>
          <w:spacing w:val="-3"/>
        </w:rPr>
        <w:t> </w:t>
      </w:r>
      <w:r>
        <w:rPr/>
        <w:t>possess</w:t>
      </w:r>
      <w:r>
        <w:rPr>
          <w:spacing w:val="-5"/>
        </w:rPr>
        <w:t> </w:t>
      </w:r>
      <w:r>
        <w:rPr/>
        <w:t>in</w:t>
      </w:r>
      <w:r>
        <w:rPr>
          <w:spacing w:val="-4"/>
        </w:rPr>
        <w:t> </w:t>
      </w:r>
      <w:r>
        <w:rPr/>
        <w:t>vitro anti-</w:t>
      </w:r>
      <w:r>
        <w:rPr>
          <w:i/>
        </w:rPr>
        <w:t>plasmodial</w:t>
      </w:r>
      <w:r>
        <w:rPr/>
        <w:t>, anti-leishmanial, and antibacterial activities (El Tahir </w:t>
      </w:r>
      <w:r>
        <w:rPr>
          <w:i/>
        </w:rPr>
        <w:t>et al., </w:t>
      </w:r>
      <w:r>
        <w:rPr/>
        <w:t>2014).</w:t>
      </w:r>
    </w:p>
    <w:p>
      <w:pPr>
        <w:pStyle w:val="BodyText"/>
        <w:spacing w:line="480" w:lineRule="auto" w:before="200"/>
        <w:ind w:left="1307" w:right="1405"/>
        <w:jc w:val="both"/>
      </w:pPr>
      <w:r>
        <w:rPr/>
        <w:t>Roots of the related </w:t>
      </w:r>
      <w:r>
        <w:rPr>
          <w:i/>
        </w:rPr>
        <w:t>Maytenus senegalensis </w:t>
      </w:r>
      <w:r>
        <w:rPr/>
        <w:t>chipped into beer have been used in Zambia as an aphrodisiac (Muregi </w:t>
      </w:r>
      <w:r>
        <w:rPr>
          <w:i/>
        </w:rPr>
        <w:t>et al., </w:t>
      </w:r>
      <w:r>
        <w:rPr/>
        <w:t>2012). The roots, which are slightly bitter, are also mildly laxative and are used in various parts of tropical Africa for gastro-intestinal troubles, especially</w:t>
      </w:r>
      <w:r>
        <w:rPr>
          <w:spacing w:val="-15"/>
        </w:rPr>
        <w:t> </w:t>
      </w:r>
      <w:r>
        <w:rPr/>
        <w:t>dysentery</w:t>
      </w:r>
      <w:r>
        <w:rPr>
          <w:spacing w:val="-15"/>
        </w:rPr>
        <w:t> </w:t>
      </w:r>
      <w:r>
        <w:rPr/>
        <w:t>and</w:t>
      </w:r>
      <w:r>
        <w:rPr>
          <w:spacing w:val="-15"/>
        </w:rPr>
        <w:t> </w:t>
      </w:r>
      <w:r>
        <w:rPr/>
        <w:t>a</w:t>
      </w:r>
      <w:r>
        <w:rPr>
          <w:spacing w:val="-12"/>
        </w:rPr>
        <w:t> </w:t>
      </w:r>
      <w:r>
        <w:rPr/>
        <w:t>poultice</w:t>
      </w:r>
      <w:r>
        <w:rPr>
          <w:spacing w:val="-14"/>
        </w:rPr>
        <w:t> </w:t>
      </w:r>
      <w:r>
        <w:rPr/>
        <w:t>of</w:t>
      </w:r>
      <w:r>
        <w:rPr>
          <w:spacing w:val="-13"/>
        </w:rPr>
        <w:t> </w:t>
      </w:r>
      <w:r>
        <w:rPr/>
        <w:t>the</w:t>
      </w:r>
      <w:r>
        <w:rPr>
          <w:spacing w:val="-13"/>
        </w:rPr>
        <w:t> </w:t>
      </w:r>
      <w:r>
        <w:rPr/>
        <w:t>green</w:t>
      </w:r>
      <w:r>
        <w:rPr>
          <w:spacing w:val="-12"/>
        </w:rPr>
        <w:t> </w:t>
      </w:r>
      <w:r>
        <w:rPr/>
        <w:t>leaves</w:t>
      </w:r>
      <w:r>
        <w:rPr>
          <w:spacing w:val="-12"/>
        </w:rPr>
        <w:t> </w:t>
      </w:r>
      <w:r>
        <w:rPr/>
        <w:t>has</w:t>
      </w:r>
      <w:r>
        <w:rPr>
          <w:spacing w:val="-12"/>
        </w:rPr>
        <w:t> </w:t>
      </w:r>
      <w:r>
        <w:rPr/>
        <w:t>been</w:t>
      </w:r>
      <w:r>
        <w:rPr>
          <w:spacing w:val="-12"/>
        </w:rPr>
        <w:t> </w:t>
      </w:r>
      <w:r>
        <w:rPr/>
        <w:t>put</w:t>
      </w:r>
      <w:r>
        <w:rPr>
          <w:spacing w:val="-12"/>
        </w:rPr>
        <w:t> </w:t>
      </w:r>
      <w:r>
        <w:rPr/>
        <w:t>on</w:t>
      </w:r>
      <w:r>
        <w:rPr>
          <w:spacing w:val="-12"/>
        </w:rPr>
        <w:t> </w:t>
      </w:r>
      <w:r>
        <w:rPr/>
        <w:t>sores</w:t>
      </w:r>
      <w:r>
        <w:rPr>
          <w:spacing w:val="-14"/>
        </w:rPr>
        <w:t> </w:t>
      </w:r>
      <w:r>
        <w:rPr/>
        <w:t>in</w:t>
      </w:r>
      <w:r>
        <w:rPr>
          <w:spacing w:val="-12"/>
        </w:rPr>
        <w:t> </w:t>
      </w:r>
      <w:r>
        <w:rPr/>
        <w:t>Nigeria</w:t>
      </w:r>
      <w:r>
        <w:rPr>
          <w:spacing w:val="-13"/>
        </w:rPr>
        <w:t> </w:t>
      </w:r>
      <w:r>
        <w:rPr/>
        <w:t>(Matu and Steven, 2003). </w:t>
      </w:r>
      <w:r>
        <w:rPr>
          <w:i/>
        </w:rPr>
        <w:t>Maytenus senegalensis </w:t>
      </w:r>
      <w:r>
        <w:rPr/>
        <w:t>is a potential alternative chemotherapeutic agent of</w:t>
      </w:r>
      <w:r>
        <w:rPr>
          <w:spacing w:val="-4"/>
        </w:rPr>
        <w:t> </w:t>
      </w:r>
      <w:r>
        <w:rPr>
          <w:i/>
        </w:rPr>
        <w:t>Schistosomamansoni.</w:t>
      </w:r>
      <w:r>
        <w:rPr>
          <w:i/>
          <w:spacing w:val="1"/>
        </w:rPr>
        <w:t> </w:t>
      </w:r>
      <w:r>
        <w:rPr/>
        <w:t>The</w:t>
      </w:r>
      <w:r>
        <w:rPr>
          <w:spacing w:val="-2"/>
        </w:rPr>
        <w:t> </w:t>
      </w:r>
      <w:r>
        <w:rPr/>
        <w:t>activity</w:t>
      </w:r>
      <w:r>
        <w:rPr>
          <w:spacing w:val="-6"/>
        </w:rPr>
        <w:t> </w:t>
      </w:r>
      <w:r>
        <w:rPr/>
        <w:t>of the</w:t>
      </w:r>
      <w:r>
        <w:rPr>
          <w:spacing w:val="-2"/>
        </w:rPr>
        <w:t> </w:t>
      </w:r>
      <w:r>
        <w:rPr/>
        <w:t>plant</w:t>
      </w:r>
      <w:r>
        <w:rPr>
          <w:spacing w:val="-1"/>
        </w:rPr>
        <w:t> </w:t>
      </w:r>
      <w:r>
        <w:rPr/>
        <w:t>has been shown</w:t>
      </w:r>
      <w:r>
        <w:rPr>
          <w:spacing w:val="-1"/>
        </w:rPr>
        <w:t> </w:t>
      </w:r>
      <w:r>
        <w:rPr/>
        <w:t>to be</w:t>
      </w:r>
      <w:r>
        <w:rPr>
          <w:spacing w:val="-1"/>
        </w:rPr>
        <w:t> </w:t>
      </w:r>
      <w:r>
        <w:rPr/>
        <w:t>directly</w:t>
      </w:r>
      <w:r>
        <w:rPr>
          <w:spacing w:val="-5"/>
        </w:rPr>
        <w:t> </w:t>
      </w:r>
      <w:r>
        <w:rPr>
          <w:spacing w:val="-2"/>
        </w:rPr>
        <w:t>proportional</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to the concentration of plant extracts (Fansworth and Soejarto, 2009). Screening studies on antitumor</w:t>
      </w:r>
      <w:r>
        <w:rPr>
          <w:spacing w:val="-3"/>
        </w:rPr>
        <w:t> </w:t>
      </w:r>
      <w:r>
        <w:rPr/>
        <w:t>properties</w:t>
      </w:r>
      <w:r>
        <w:rPr>
          <w:spacing w:val="-3"/>
        </w:rPr>
        <w:t> </w:t>
      </w:r>
      <w:r>
        <w:rPr/>
        <w:t>of</w:t>
      </w:r>
      <w:r>
        <w:rPr>
          <w:spacing w:val="-3"/>
        </w:rPr>
        <w:t> </w:t>
      </w:r>
      <w:r>
        <w:rPr/>
        <w:t>the</w:t>
      </w:r>
      <w:r>
        <w:rPr>
          <w:spacing w:val="-4"/>
        </w:rPr>
        <w:t> </w:t>
      </w:r>
      <w:r>
        <w:rPr/>
        <w:t>root</w:t>
      </w:r>
      <w:r>
        <w:rPr>
          <w:spacing w:val="-3"/>
        </w:rPr>
        <w:t> </w:t>
      </w:r>
      <w:r>
        <w:rPr/>
        <w:t>and</w:t>
      </w:r>
      <w:r>
        <w:rPr>
          <w:spacing w:val="-3"/>
        </w:rPr>
        <w:t> </w:t>
      </w:r>
      <w:r>
        <w:rPr/>
        <w:t>stem</w:t>
      </w:r>
      <w:r>
        <w:rPr>
          <w:spacing w:val="-3"/>
        </w:rPr>
        <w:t> </w:t>
      </w:r>
      <w:r>
        <w:rPr/>
        <w:t>extracts</w:t>
      </w:r>
      <w:r>
        <w:rPr>
          <w:spacing w:val="-3"/>
        </w:rPr>
        <w:t> </w:t>
      </w:r>
      <w:r>
        <w:rPr/>
        <w:t>revealed</w:t>
      </w:r>
      <w:r>
        <w:rPr>
          <w:spacing w:val="-3"/>
        </w:rPr>
        <w:t> </w:t>
      </w:r>
      <w:r>
        <w:rPr>
          <w:i/>
        </w:rPr>
        <w:t>in</w:t>
      </w:r>
      <w:r>
        <w:rPr>
          <w:i/>
          <w:spacing w:val="-3"/>
        </w:rPr>
        <w:t> </w:t>
      </w:r>
      <w:r>
        <w:rPr>
          <w:i/>
        </w:rPr>
        <w:t>vitro</w:t>
      </w:r>
      <w:r>
        <w:rPr>
          <w:i/>
          <w:spacing w:val="-3"/>
        </w:rPr>
        <w:t> </w:t>
      </w:r>
      <w:r>
        <w:rPr/>
        <w:t>cytotoxic</w:t>
      </w:r>
      <w:r>
        <w:rPr>
          <w:spacing w:val="-3"/>
        </w:rPr>
        <w:t> </w:t>
      </w:r>
      <w:r>
        <w:rPr/>
        <w:t>activity</w:t>
      </w:r>
      <w:r>
        <w:rPr>
          <w:spacing w:val="-8"/>
        </w:rPr>
        <w:t> </w:t>
      </w:r>
      <w:r>
        <w:rPr/>
        <w:t>against carcinoma</w:t>
      </w:r>
      <w:r>
        <w:rPr>
          <w:spacing w:val="-12"/>
        </w:rPr>
        <w:t> </w:t>
      </w:r>
      <w:r>
        <w:rPr/>
        <w:t>cells</w:t>
      </w:r>
      <w:r>
        <w:rPr>
          <w:spacing w:val="-13"/>
        </w:rPr>
        <w:t> </w:t>
      </w:r>
      <w:r>
        <w:rPr/>
        <w:t>and</w:t>
      </w:r>
      <w:r>
        <w:rPr>
          <w:spacing w:val="-11"/>
        </w:rPr>
        <w:t> </w:t>
      </w:r>
      <w:r>
        <w:rPr/>
        <w:t>in</w:t>
      </w:r>
      <w:r>
        <w:rPr>
          <w:spacing w:val="-10"/>
        </w:rPr>
        <w:t> </w:t>
      </w:r>
      <w:r>
        <w:rPr>
          <w:i/>
        </w:rPr>
        <w:t>vivo</w:t>
      </w:r>
      <w:r>
        <w:rPr>
          <w:i/>
          <w:spacing w:val="-13"/>
        </w:rPr>
        <w:t> </w:t>
      </w:r>
      <w:r>
        <w:rPr/>
        <w:t>anti-leukemia</w:t>
      </w:r>
      <w:r>
        <w:rPr>
          <w:spacing w:val="-12"/>
        </w:rPr>
        <w:t> </w:t>
      </w:r>
      <w:r>
        <w:rPr/>
        <w:t>effects.</w:t>
      </w:r>
      <w:r>
        <w:rPr>
          <w:spacing w:val="-10"/>
        </w:rPr>
        <w:t> </w:t>
      </w:r>
      <w:r>
        <w:rPr/>
        <w:t>Interestingly,</w:t>
      </w:r>
      <w:r>
        <w:rPr>
          <w:spacing w:val="-11"/>
        </w:rPr>
        <w:t> </w:t>
      </w:r>
      <w:r>
        <w:rPr/>
        <w:t>plants</w:t>
      </w:r>
      <w:r>
        <w:rPr>
          <w:spacing w:val="-13"/>
        </w:rPr>
        <w:t> </w:t>
      </w:r>
      <w:r>
        <w:rPr/>
        <w:t>of</w:t>
      </w:r>
      <w:r>
        <w:rPr>
          <w:spacing w:val="-14"/>
        </w:rPr>
        <w:t> </w:t>
      </w:r>
      <w:r>
        <w:rPr/>
        <w:t>the</w:t>
      </w:r>
      <w:r>
        <w:rPr>
          <w:spacing w:val="-12"/>
        </w:rPr>
        <w:t> </w:t>
      </w:r>
      <w:r>
        <w:rPr/>
        <w:t>genus</w:t>
      </w:r>
      <w:r>
        <w:rPr>
          <w:spacing w:val="-7"/>
        </w:rPr>
        <w:t> </w:t>
      </w:r>
      <w:r>
        <w:rPr>
          <w:i/>
        </w:rPr>
        <w:t>Maytenus </w:t>
      </w:r>
      <w:r>
        <w:rPr/>
        <w:t>are used in South America to prepare infusions or decoctions as anti-inflammatory and analgesic remedies for oral and/or topical administration. Evidence for the in </w:t>
      </w:r>
      <w:r>
        <w:rPr>
          <w:i/>
        </w:rPr>
        <w:t>vivo </w:t>
      </w:r>
      <w:r>
        <w:rPr/>
        <w:t>anti- inflammatory activity of </w:t>
      </w:r>
      <w:r>
        <w:rPr>
          <w:i/>
        </w:rPr>
        <w:t>M</w:t>
      </w:r>
      <w:r>
        <w:rPr/>
        <w:t>. </w:t>
      </w:r>
      <w:r>
        <w:rPr>
          <w:i/>
        </w:rPr>
        <w:t>senegalensis </w:t>
      </w:r>
      <w:r>
        <w:rPr/>
        <w:t>root extracts has been scientifically established. Such</w:t>
      </w:r>
      <w:r>
        <w:rPr>
          <w:spacing w:val="-11"/>
        </w:rPr>
        <w:t> </w:t>
      </w:r>
      <w:r>
        <w:rPr/>
        <w:t>extracts</w:t>
      </w:r>
      <w:r>
        <w:rPr>
          <w:spacing w:val="-10"/>
        </w:rPr>
        <w:t> </w:t>
      </w:r>
      <w:r>
        <w:rPr/>
        <w:t>contain</w:t>
      </w:r>
      <w:r>
        <w:rPr>
          <w:spacing w:val="-11"/>
        </w:rPr>
        <w:t> </w:t>
      </w:r>
      <w:r>
        <w:rPr/>
        <w:t>maytenoic</w:t>
      </w:r>
      <w:r>
        <w:rPr>
          <w:spacing w:val="-11"/>
        </w:rPr>
        <w:t> </w:t>
      </w:r>
      <w:r>
        <w:rPr/>
        <w:t>acid,</w:t>
      </w:r>
      <w:r>
        <w:rPr>
          <w:spacing w:val="-10"/>
        </w:rPr>
        <w:t> </w:t>
      </w:r>
      <w:r>
        <w:rPr/>
        <w:t>which</w:t>
      </w:r>
      <w:r>
        <w:rPr>
          <w:spacing w:val="-11"/>
        </w:rPr>
        <w:t> </w:t>
      </w:r>
      <w:r>
        <w:rPr/>
        <w:t>was</w:t>
      </w:r>
      <w:r>
        <w:rPr>
          <w:spacing w:val="-10"/>
        </w:rPr>
        <w:t> </w:t>
      </w:r>
      <w:r>
        <w:rPr/>
        <w:t>found</w:t>
      </w:r>
      <w:r>
        <w:rPr>
          <w:spacing w:val="-11"/>
        </w:rPr>
        <w:t> </w:t>
      </w:r>
      <w:r>
        <w:rPr/>
        <w:t>to</w:t>
      </w:r>
      <w:r>
        <w:rPr>
          <w:spacing w:val="-10"/>
        </w:rPr>
        <w:t> </w:t>
      </w:r>
      <w:r>
        <w:rPr/>
        <w:t>be</w:t>
      </w:r>
      <w:r>
        <w:rPr>
          <w:spacing w:val="-12"/>
        </w:rPr>
        <w:t> </w:t>
      </w:r>
      <w:r>
        <w:rPr/>
        <w:t>an</w:t>
      </w:r>
      <w:r>
        <w:rPr>
          <w:spacing w:val="-11"/>
        </w:rPr>
        <w:t> </w:t>
      </w:r>
      <w:r>
        <w:rPr/>
        <w:t>anti-inflammatory</w:t>
      </w:r>
      <w:r>
        <w:rPr>
          <w:spacing w:val="-15"/>
        </w:rPr>
        <w:t> </w:t>
      </w:r>
      <w:r>
        <w:rPr/>
        <w:t>triterpene twice as active as the NSAID indomethacin and only three times less active than hydrocortisone.</w:t>
      </w:r>
      <w:r>
        <w:rPr>
          <w:spacing w:val="-1"/>
        </w:rPr>
        <w:t> </w:t>
      </w:r>
      <w:r>
        <w:rPr>
          <w:i/>
        </w:rPr>
        <w:t>M</w:t>
      </w:r>
      <w:r>
        <w:rPr/>
        <w:t>.</w:t>
      </w:r>
      <w:r>
        <w:rPr>
          <w:spacing w:val="-3"/>
        </w:rPr>
        <w:t> </w:t>
      </w:r>
      <w:r>
        <w:rPr>
          <w:i/>
        </w:rPr>
        <w:t>senegalensis</w:t>
      </w:r>
      <w:r>
        <w:rPr>
          <w:i/>
          <w:spacing w:val="-2"/>
        </w:rPr>
        <w:t> </w:t>
      </w:r>
      <w:r>
        <w:rPr/>
        <w:t>roots</w:t>
      </w:r>
      <w:r>
        <w:rPr>
          <w:spacing w:val="-3"/>
        </w:rPr>
        <w:t> </w:t>
      </w:r>
      <w:r>
        <w:rPr/>
        <w:t>could</w:t>
      </w:r>
      <w:r>
        <w:rPr>
          <w:spacing w:val="-3"/>
        </w:rPr>
        <w:t> </w:t>
      </w:r>
      <w:r>
        <w:rPr/>
        <w:t>be</w:t>
      </w:r>
      <w:r>
        <w:rPr>
          <w:spacing w:val="-4"/>
        </w:rPr>
        <w:t> </w:t>
      </w:r>
      <w:r>
        <w:rPr/>
        <w:t>employed</w:t>
      </w:r>
      <w:r>
        <w:rPr>
          <w:spacing w:val="-1"/>
        </w:rPr>
        <w:t> </w:t>
      </w:r>
      <w:r>
        <w:rPr/>
        <w:t>in</w:t>
      </w:r>
      <w:r>
        <w:rPr>
          <w:spacing w:val="-3"/>
        </w:rPr>
        <w:t> </w:t>
      </w:r>
      <w:r>
        <w:rPr/>
        <w:t>therapeutic</w:t>
      </w:r>
      <w:r>
        <w:rPr>
          <w:spacing w:val="-4"/>
        </w:rPr>
        <w:t> </w:t>
      </w:r>
      <w:r>
        <w:rPr/>
        <w:t>preparations</w:t>
      </w:r>
      <w:r>
        <w:rPr>
          <w:spacing w:val="-3"/>
        </w:rPr>
        <w:t> </w:t>
      </w:r>
      <w:r>
        <w:rPr/>
        <w:t>for</w:t>
      </w:r>
      <w:r>
        <w:rPr>
          <w:spacing w:val="-3"/>
        </w:rPr>
        <w:t> </w:t>
      </w:r>
      <w:r>
        <w:rPr/>
        <w:t>the treatment</w:t>
      </w:r>
      <w:r>
        <w:rPr>
          <w:spacing w:val="-15"/>
        </w:rPr>
        <w:t> </w:t>
      </w:r>
      <w:r>
        <w:rPr/>
        <w:t>of</w:t>
      </w:r>
      <w:r>
        <w:rPr>
          <w:spacing w:val="-15"/>
        </w:rPr>
        <w:t> </w:t>
      </w:r>
      <w:r>
        <w:rPr/>
        <w:t>inflammatory-based</w:t>
      </w:r>
      <w:r>
        <w:rPr>
          <w:spacing w:val="-15"/>
        </w:rPr>
        <w:t> </w:t>
      </w:r>
      <w:r>
        <w:rPr/>
        <w:t>diseases.</w:t>
      </w:r>
      <w:r>
        <w:rPr>
          <w:spacing w:val="-15"/>
        </w:rPr>
        <w:t> </w:t>
      </w:r>
      <w:r>
        <w:rPr/>
        <w:t>The</w:t>
      </w:r>
      <w:r>
        <w:rPr>
          <w:spacing w:val="-15"/>
        </w:rPr>
        <w:t> </w:t>
      </w:r>
      <w:r>
        <w:rPr/>
        <w:t>plant</w:t>
      </w:r>
      <w:r>
        <w:rPr>
          <w:spacing w:val="-15"/>
        </w:rPr>
        <w:t> </w:t>
      </w:r>
      <w:r>
        <w:rPr/>
        <w:t>material</w:t>
      </w:r>
      <w:r>
        <w:rPr>
          <w:spacing w:val="-15"/>
        </w:rPr>
        <w:t> </w:t>
      </w:r>
      <w:r>
        <w:rPr/>
        <w:t>can</w:t>
      </w:r>
      <w:r>
        <w:rPr>
          <w:spacing w:val="-15"/>
        </w:rPr>
        <w:t> </w:t>
      </w:r>
      <w:r>
        <w:rPr/>
        <w:t>be</w:t>
      </w:r>
      <w:r>
        <w:rPr>
          <w:spacing w:val="-15"/>
        </w:rPr>
        <w:t> </w:t>
      </w:r>
      <w:r>
        <w:rPr/>
        <w:t>also</w:t>
      </w:r>
      <w:r>
        <w:rPr>
          <w:spacing w:val="-15"/>
        </w:rPr>
        <w:t> </w:t>
      </w:r>
      <w:r>
        <w:rPr/>
        <w:t>regarded</w:t>
      </w:r>
      <w:r>
        <w:rPr>
          <w:spacing w:val="-15"/>
        </w:rPr>
        <w:t> </w:t>
      </w:r>
      <w:r>
        <w:rPr/>
        <w:t>as</w:t>
      </w:r>
      <w:r>
        <w:rPr>
          <w:spacing w:val="-15"/>
        </w:rPr>
        <w:t> </w:t>
      </w:r>
      <w:r>
        <w:rPr/>
        <w:t>a</w:t>
      </w:r>
      <w:r>
        <w:rPr>
          <w:spacing w:val="-15"/>
        </w:rPr>
        <w:t> </w:t>
      </w:r>
      <w:r>
        <w:rPr/>
        <w:t>source of the potent anti-inflammatory principle, maytenoic acid (Fabricant </w:t>
      </w:r>
      <w:r>
        <w:rPr>
          <w:i/>
        </w:rPr>
        <w:t>et al., </w:t>
      </w:r>
      <w:r>
        <w:rPr/>
        <w:t>2001).</w:t>
      </w:r>
    </w:p>
    <w:p>
      <w:pPr>
        <w:pStyle w:val="ListParagraph"/>
        <w:numPr>
          <w:ilvl w:val="2"/>
          <w:numId w:val="2"/>
        </w:numPr>
        <w:tabs>
          <w:tab w:pos="2026" w:val="left" w:leader="none"/>
        </w:tabs>
        <w:spacing w:line="240" w:lineRule="auto" w:before="205" w:after="0"/>
        <w:ind w:left="2026" w:right="0" w:hanging="719"/>
        <w:jc w:val="both"/>
        <w:rPr>
          <w:b/>
          <w:i/>
          <w:sz w:val="24"/>
        </w:rPr>
      </w:pPr>
      <w:r>
        <w:rPr>
          <w:b/>
          <w:sz w:val="24"/>
        </w:rPr>
        <w:t>Chemical</w:t>
      </w:r>
      <w:r>
        <w:rPr>
          <w:b/>
          <w:spacing w:val="-1"/>
          <w:sz w:val="24"/>
        </w:rPr>
        <w:t> </w:t>
      </w:r>
      <w:r>
        <w:rPr>
          <w:b/>
          <w:sz w:val="24"/>
        </w:rPr>
        <w:t>constituents of </w:t>
      </w:r>
      <w:r>
        <w:rPr>
          <w:b/>
          <w:i/>
          <w:sz w:val="24"/>
        </w:rPr>
        <w:t>Maytenus </w:t>
      </w:r>
      <w:r>
        <w:rPr>
          <w:b/>
          <w:i/>
          <w:spacing w:val="-2"/>
          <w:sz w:val="24"/>
        </w:rPr>
        <w:t>senegalensis</w:t>
      </w:r>
    </w:p>
    <w:p>
      <w:pPr>
        <w:pStyle w:val="BodyText"/>
        <w:spacing w:line="480" w:lineRule="auto" w:before="272"/>
        <w:ind w:left="1307" w:right="1408"/>
        <w:jc w:val="both"/>
      </w:pPr>
      <w:r>
        <w:rPr/>
        <w:t>The</w:t>
      </w:r>
      <w:r>
        <w:rPr>
          <w:spacing w:val="-1"/>
        </w:rPr>
        <w:t> </w:t>
      </w:r>
      <w:r>
        <w:rPr>
          <w:i/>
        </w:rPr>
        <w:t>Celastraceae </w:t>
      </w:r>
      <w:r>
        <w:rPr/>
        <w:t>family</w:t>
      </w:r>
      <w:r>
        <w:rPr>
          <w:spacing w:val="-3"/>
        </w:rPr>
        <w:t> </w:t>
      </w:r>
      <w:r>
        <w:rPr/>
        <w:t>is a</w:t>
      </w:r>
      <w:r>
        <w:rPr>
          <w:spacing w:val="-1"/>
        </w:rPr>
        <w:t> </w:t>
      </w:r>
      <w:r>
        <w:rPr/>
        <w:t>source of</w:t>
      </w:r>
      <w:r>
        <w:rPr>
          <w:spacing w:val="-1"/>
        </w:rPr>
        <w:t> </w:t>
      </w:r>
      <w:r>
        <w:rPr/>
        <w:t>important bioactive</w:t>
      </w:r>
      <w:r>
        <w:rPr>
          <w:spacing w:val="-1"/>
        </w:rPr>
        <w:t> </w:t>
      </w:r>
      <w:r>
        <w:rPr/>
        <w:t>secondary</w:t>
      </w:r>
      <w:r>
        <w:rPr>
          <w:spacing w:val="-5"/>
        </w:rPr>
        <w:t> </w:t>
      </w:r>
      <w:r>
        <w:rPr/>
        <w:t>metabolites.</w:t>
      </w:r>
      <w:r>
        <w:rPr>
          <w:spacing w:val="-1"/>
        </w:rPr>
        <w:t> </w:t>
      </w:r>
      <w:r>
        <w:rPr/>
        <w:t>Alkaloid amines</w:t>
      </w:r>
      <w:r>
        <w:rPr>
          <w:spacing w:val="-13"/>
        </w:rPr>
        <w:t> </w:t>
      </w:r>
      <w:r>
        <w:rPr/>
        <w:t>such</w:t>
      </w:r>
      <w:r>
        <w:rPr>
          <w:spacing w:val="-12"/>
        </w:rPr>
        <w:t> </w:t>
      </w:r>
      <w:r>
        <w:rPr/>
        <w:t>as</w:t>
      </w:r>
      <w:r>
        <w:rPr>
          <w:spacing w:val="-11"/>
        </w:rPr>
        <w:t> </w:t>
      </w:r>
      <w:r>
        <w:rPr/>
        <w:t>cathine</w:t>
      </w:r>
      <w:r>
        <w:rPr>
          <w:spacing w:val="-13"/>
        </w:rPr>
        <w:t> </w:t>
      </w:r>
      <w:r>
        <w:rPr/>
        <w:t>often</w:t>
      </w:r>
      <w:r>
        <w:rPr>
          <w:spacing w:val="-12"/>
        </w:rPr>
        <w:t> </w:t>
      </w:r>
      <w:r>
        <w:rPr/>
        <w:t>occur</w:t>
      </w:r>
      <w:r>
        <w:rPr>
          <w:spacing w:val="-12"/>
        </w:rPr>
        <w:t> </w:t>
      </w:r>
      <w:r>
        <w:rPr/>
        <w:t>in</w:t>
      </w:r>
      <w:r>
        <w:rPr>
          <w:spacing w:val="-11"/>
        </w:rPr>
        <w:t> </w:t>
      </w:r>
      <w:r>
        <w:rPr/>
        <w:t>this</w:t>
      </w:r>
      <w:r>
        <w:rPr>
          <w:spacing w:val="-11"/>
        </w:rPr>
        <w:t> </w:t>
      </w:r>
      <w:r>
        <w:rPr/>
        <w:t>botanical</w:t>
      </w:r>
      <w:r>
        <w:rPr>
          <w:spacing w:val="-11"/>
        </w:rPr>
        <w:t> </w:t>
      </w:r>
      <w:r>
        <w:rPr/>
        <w:t>family</w:t>
      </w:r>
      <w:r>
        <w:rPr>
          <w:spacing w:val="-15"/>
        </w:rPr>
        <w:t> </w:t>
      </w:r>
      <w:r>
        <w:rPr/>
        <w:t>as</w:t>
      </w:r>
      <w:r>
        <w:rPr>
          <w:spacing w:val="-11"/>
        </w:rPr>
        <w:t> </w:t>
      </w:r>
      <w:r>
        <w:rPr/>
        <w:t>also,</w:t>
      </w:r>
      <w:r>
        <w:rPr>
          <w:spacing w:val="-11"/>
        </w:rPr>
        <w:t> </w:t>
      </w:r>
      <w:r>
        <w:rPr/>
        <w:t>rarely,</w:t>
      </w:r>
      <w:r>
        <w:rPr>
          <w:spacing w:val="-12"/>
        </w:rPr>
        <w:t> </w:t>
      </w:r>
      <w:r>
        <w:rPr/>
        <w:t>benzylisoquinolide alkaloids. Celastraceae members are commonly tanniferous, containing anthocyanins, sometimes</w:t>
      </w:r>
      <w:r>
        <w:rPr>
          <w:spacing w:val="-8"/>
        </w:rPr>
        <w:t> </w:t>
      </w:r>
      <w:r>
        <w:rPr/>
        <w:t>saponiferous,</w:t>
      </w:r>
      <w:r>
        <w:rPr>
          <w:spacing w:val="-6"/>
        </w:rPr>
        <w:t> </w:t>
      </w:r>
      <w:r>
        <w:rPr/>
        <w:t>only</w:t>
      </w:r>
      <w:r>
        <w:rPr>
          <w:spacing w:val="-13"/>
        </w:rPr>
        <w:t> </w:t>
      </w:r>
      <w:r>
        <w:rPr/>
        <w:t>rarely</w:t>
      </w:r>
      <w:r>
        <w:rPr>
          <w:spacing w:val="-13"/>
        </w:rPr>
        <w:t> </w:t>
      </w:r>
      <w:r>
        <w:rPr/>
        <w:t>cyanogenic</w:t>
      </w:r>
      <w:r>
        <w:rPr>
          <w:spacing w:val="-6"/>
        </w:rPr>
        <w:t> </w:t>
      </w:r>
      <w:r>
        <w:rPr/>
        <w:t>and</w:t>
      </w:r>
      <w:r>
        <w:rPr>
          <w:spacing w:val="-8"/>
        </w:rPr>
        <w:t> </w:t>
      </w:r>
      <w:r>
        <w:rPr/>
        <w:t>without</w:t>
      </w:r>
      <w:r>
        <w:rPr>
          <w:spacing w:val="-8"/>
        </w:rPr>
        <w:t> </w:t>
      </w:r>
      <w:r>
        <w:rPr/>
        <w:t>iridoid</w:t>
      </w:r>
      <w:r>
        <w:rPr>
          <w:spacing w:val="-8"/>
        </w:rPr>
        <w:t> </w:t>
      </w:r>
      <w:r>
        <w:rPr/>
        <w:t>compounds.</w:t>
      </w:r>
      <w:r>
        <w:rPr>
          <w:spacing w:val="-8"/>
        </w:rPr>
        <w:t> </w:t>
      </w:r>
      <w:r>
        <w:rPr/>
        <w:t>Among</w:t>
      </w:r>
      <w:r>
        <w:rPr>
          <w:spacing w:val="-11"/>
        </w:rPr>
        <w:t> </w:t>
      </w:r>
      <w:r>
        <w:rPr/>
        <w:t>the compounds isolated from their species, triterpenes and triterpenoidquinonemethides are of great</w:t>
      </w:r>
      <w:r>
        <w:rPr>
          <w:spacing w:val="-15"/>
        </w:rPr>
        <w:t> </w:t>
      </w:r>
      <w:r>
        <w:rPr/>
        <w:t>interest</w:t>
      </w:r>
      <w:r>
        <w:rPr>
          <w:spacing w:val="-15"/>
        </w:rPr>
        <w:t> </w:t>
      </w:r>
      <w:r>
        <w:rPr/>
        <w:t>due</w:t>
      </w:r>
      <w:r>
        <w:rPr>
          <w:spacing w:val="-15"/>
        </w:rPr>
        <w:t> </w:t>
      </w:r>
      <w:r>
        <w:rPr/>
        <w:t>to</w:t>
      </w:r>
      <w:r>
        <w:rPr>
          <w:spacing w:val="-15"/>
        </w:rPr>
        <w:t> </w:t>
      </w:r>
      <w:r>
        <w:rPr/>
        <w:t>their</w:t>
      </w:r>
      <w:r>
        <w:rPr>
          <w:spacing w:val="-15"/>
        </w:rPr>
        <w:t> </w:t>
      </w:r>
      <w:r>
        <w:rPr/>
        <w:t>wide</w:t>
      </w:r>
      <w:r>
        <w:rPr>
          <w:spacing w:val="-15"/>
        </w:rPr>
        <w:t> </w:t>
      </w:r>
      <w:r>
        <w:rPr/>
        <w:t>range</w:t>
      </w:r>
      <w:r>
        <w:rPr>
          <w:spacing w:val="-15"/>
        </w:rPr>
        <w:t> </w:t>
      </w:r>
      <w:r>
        <w:rPr/>
        <w:t>of</w:t>
      </w:r>
      <w:r>
        <w:rPr>
          <w:spacing w:val="-15"/>
        </w:rPr>
        <w:t> </w:t>
      </w:r>
      <w:r>
        <w:rPr/>
        <w:t>biological</w:t>
      </w:r>
      <w:r>
        <w:rPr>
          <w:spacing w:val="-15"/>
        </w:rPr>
        <w:t> </w:t>
      </w:r>
      <w:r>
        <w:rPr/>
        <w:t>activities.</w:t>
      </w:r>
      <w:r>
        <w:rPr>
          <w:spacing w:val="-15"/>
        </w:rPr>
        <w:t> </w:t>
      </w:r>
      <w:r>
        <w:rPr/>
        <w:t>Constituents</w:t>
      </w:r>
      <w:r>
        <w:rPr>
          <w:spacing w:val="-15"/>
        </w:rPr>
        <w:t> </w:t>
      </w:r>
      <w:r>
        <w:rPr/>
        <w:t>as</w:t>
      </w:r>
      <w:r>
        <w:rPr>
          <w:spacing w:val="-15"/>
        </w:rPr>
        <w:t> </w:t>
      </w:r>
      <w:r>
        <w:rPr/>
        <w:t>β-amyrin,</w:t>
      </w:r>
      <w:r>
        <w:rPr>
          <w:spacing w:val="-15"/>
        </w:rPr>
        <w:t> </w:t>
      </w:r>
      <w:r>
        <w:rPr/>
        <w:t>lupane derivatives</w:t>
      </w:r>
      <w:r>
        <w:rPr>
          <w:spacing w:val="-17"/>
        </w:rPr>
        <w:t> </w:t>
      </w:r>
      <w:r>
        <w:rPr/>
        <w:t>and</w:t>
      </w:r>
      <w:r>
        <w:rPr>
          <w:spacing w:val="-13"/>
        </w:rPr>
        <w:t> </w:t>
      </w:r>
      <w:r>
        <w:rPr/>
        <w:t>quinoid</w:t>
      </w:r>
      <w:r>
        <w:rPr>
          <w:spacing w:val="-13"/>
        </w:rPr>
        <w:t> </w:t>
      </w:r>
      <w:r>
        <w:rPr/>
        <w:t>pigments</w:t>
      </w:r>
      <w:r>
        <w:rPr>
          <w:spacing w:val="-14"/>
        </w:rPr>
        <w:t> </w:t>
      </w:r>
      <w:r>
        <w:rPr/>
        <w:t>are</w:t>
      </w:r>
      <w:r>
        <w:rPr>
          <w:spacing w:val="-15"/>
        </w:rPr>
        <w:t> </w:t>
      </w:r>
      <w:r>
        <w:rPr/>
        <w:t>considered</w:t>
      </w:r>
      <w:r>
        <w:rPr>
          <w:spacing w:val="-13"/>
        </w:rPr>
        <w:t> </w:t>
      </w:r>
      <w:r>
        <w:rPr/>
        <w:t>typical</w:t>
      </w:r>
      <w:r>
        <w:rPr>
          <w:spacing w:val="-13"/>
        </w:rPr>
        <w:t> </w:t>
      </w:r>
      <w:r>
        <w:rPr/>
        <w:t>of</w:t>
      </w:r>
      <w:r>
        <w:rPr>
          <w:spacing w:val="-14"/>
        </w:rPr>
        <w:t> </w:t>
      </w:r>
      <w:r>
        <w:rPr/>
        <w:t>the</w:t>
      </w:r>
      <w:r>
        <w:rPr>
          <w:spacing w:val="-11"/>
        </w:rPr>
        <w:t> </w:t>
      </w:r>
      <w:r>
        <w:rPr>
          <w:i/>
        </w:rPr>
        <w:t>Celastraceae</w:t>
      </w:r>
      <w:r>
        <w:rPr>
          <w:i/>
          <w:spacing w:val="-14"/>
        </w:rPr>
        <w:t> </w:t>
      </w:r>
      <w:r>
        <w:rPr/>
        <w:t>family</w:t>
      </w:r>
      <w:r>
        <w:rPr>
          <w:spacing w:val="-17"/>
        </w:rPr>
        <w:t> </w:t>
      </w:r>
      <w:r>
        <w:rPr>
          <w:spacing w:val="-2"/>
        </w:rPr>
        <w:t>members.</w:t>
      </w:r>
    </w:p>
    <w:p>
      <w:pPr>
        <w:pStyle w:val="BodyText"/>
        <w:spacing w:before="1"/>
        <w:ind w:left="1307"/>
      </w:pPr>
      <w:r>
        <w:rPr>
          <w:spacing w:val="-2"/>
        </w:rPr>
        <w:t>Compounds</w:t>
      </w:r>
    </w:p>
    <w:p>
      <w:pPr>
        <w:pStyle w:val="BodyText"/>
      </w:pPr>
    </w:p>
    <w:p>
      <w:pPr>
        <w:pStyle w:val="BodyText"/>
        <w:spacing w:line="480" w:lineRule="auto"/>
        <w:ind w:left="1307" w:right="1404"/>
        <w:jc w:val="both"/>
      </w:pPr>
      <w:r>
        <w:rPr/>
        <w:t>isolated from the </w:t>
      </w:r>
      <w:r>
        <w:rPr>
          <w:i/>
        </w:rPr>
        <w:t>Maytenus </w:t>
      </w:r>
      <w:r>
        <w:rPr/>
        <w:t>genus include the ansa macrolide, maytansine, and related macrolides such as nor-maytansine, maytanprine and maytanbutine (Da-Silva </w:t>
      </w:r>
      <w:r>
        <w:rPr>
          <w:i/>
        </w:rPr>
        <w:t>et al., </w:t>
      </w:r>
      <w:r>
        <w:rPr/>
        <w:t>2009). Two</w:t>
      </w:r>
      <w:r>
        <w:rPr>
          <w:spacing w:val="47"/>
        </w:rPr>
        <w:t> </w:t>
      </w:r>
      <w:r>
        <w:rPr/>
        <w:t>of</w:t>
      </w:r>
      <w:r>
        <w:rPr>
          <w:spacing w:val="49"/>
        </w:rPr>
        <w:t> </w:t>
      </w:r>
      <w:r>
        <w:rPr/>
        <w:t>the</w:t>
      </w:r>
      <w:r>
        <w:rPr>
          <w:spacing w:val="48"/>
        </w:rPr>
        <w:t> </w:t>
      </w:r>
      <w:r>
        <w:rPr/>
        <w:t>more</w:t>
      </w:r>
      <w:r>
        <w:rPr>
          <w:spacing w:val="51"/>
        </w:rPr>
        <w:t> </w:t>
      </w:r>
      <w:r>
        <w:rPr/>
        <w:t>well-known</w:t>
      </w:r>
      <w:r>
        <w:rPr>
          <w:spacing w:val="48"/>
        </w:rPr>
        <w:t> </w:t>
      </w:r>
      <w:r>
        <w:rPr/>
        <w:t>chemicals</w:t>
      </w:r>
      <w:r>
        <w:rPr>
          <w:spacing w:val="50"/>
        </w:rPr>
        <w:t> </w:t>
      </w:r>
      <w:r>
        <w:rPr/>
        <w:t>are</w:t>
      </w:r>
      <w:r>
        <w:rPr>
          <w:spacing w:val="48"/>
        </w:rPr>
        <w:t> </w:t>
      </w:r>
      <w:r>
        <w:rPr/>
        <w:t>mayteine</w:t>
      </w:r>
      <w:r>
        <w:rPr>
          <w:spacing w:val="48"/>
        </w:rPr>
        <w:t> </w:t>
      </w:r>
      <w:r>
        <w:rPr/>
        <w:t>and</w:t>
      </w:r>
      <w:r>
        <w:rPr>
          <w:spacing w:val="50"/>
        </w:rPr>
        <w:t> </w:t>
      </w:r>
      <w:r>
        <w:rPr/>
        <w:t>maytansine</w:t>
      </w:r>
      <w:r>
        <w:rPr>
          <w:spacing w:val="54"/>
        </w:rPr>
        <w:t> </w:t>
      </w:r>
      <w:r>
        <w:rPr/>
        <w:t>-</w:t>
      </w:r>
      <w:r>
        <w:rPr>
          <w:spacing w:val="50"/>
        </w:rPr>
        <w:t> </w:t>
      </w:r>
      <w:r>
        <w:rPr/>
        <w:t>alkaloids</w:t>
      </w:r>
      <w:r>
        <w:rPr>
          <w:spacing w:val="50"/>
        </w:rPr>
        <w:t> </w:t>
      </w:r>
      <w:r>
        <w:rPr>
          <w:spacing w:val="-4"/>
        </w:rPr>
        <w:t>long</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documented with antitumor activitity and which occur in other </w:t>
      </w:r>
      <w:r>
        <w:rPr>
          <w:i/>
        </w:rPr>
        <w:t>Maytenus </w:t>
      </w:r>
      <w:r>
        <w:rPr/>
        <w:t>plants as well. Other isolated compounds include spermidine alkaloids (celacinnine and celallocinine) and nicotinoylsesquiterpene alkaloids (maytoline and maytolidine) as well as catechin, procyanidins and phenoldienonetriterpenoids (Pistelli </w:t>
      </w:r>
      <w:r>
        <w:rPr>
          <w:i/>
        </w:rPr>
        <w:t>et al., </w:t>
      </w:r>
      <w:r>
        <w:rPr/>
        <w:t>2008).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Heading1"/>
        <w:ind w:right="101"/>
      </w:pPr>
      <w:r>
        <w:rPr/>
        <w:t>CHAPTER</w:t>
      </w:r>
      <w:r>
        <w:rPr>
          <w:spacing w:val="-4"/>
        </w:rPr>
        <w:t> </w:t>
      </w:r>
      <w:r>
        <w:rPr>
          <w:spacing w:val="-2"/>
        </w:rPr>
        <w:t>THREE</w:t>
      </w:r>
    </w:p>
    <w:p>
      <w:pPr>
        <w:spacing w:after="0"/>
        <w:sectPr>
          <w:pgSz w:w="12240" w:h="15840"/>
          <w:pgMar w:header="0" w:footer="1015" w:top="1340" w:bottom="1200" w:left="680" w:right="0"/>
        </w:sectPr>
      </w:pPr>
    </w:p>
    <w:p>
      <w:pPr>
        <w:pStyle w:val="ListParagraph"/>
        <w:numPr>
          <w:ilvl w:val="1"/>
          <w:numId w:val="4"/>
        </w:numPr>
        <w:tabs>
          <w:tab w:pos="4188" w:val="left" w:leader="none"/>
        </w:tabs>
        <w:spacing w:line="240" w:lineRule="auto" w:before="70" w:after="0"/>
        <w:ind w:left="4188" w:right="0" w:hanging="2881"/>
        <w:jc w:val="both"/>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spacing w:before="199"/>
        <w:rPr>
          <w:b/>
        </w:rPr>
      </w:pPr>
    </w:p>
    <w:p>
      <w:pPr>
        <w:pStyle w:val="Heading2"/>
        <w:numPr>
          <w:ilvl w:val="1"/>
          <w:numId w:val="4"/>
        </w:numPr>
        <w:tabs>
          <w:tab w:pos="2026" w:val="left" w:leader="none"/>
        </w:tabs>
        <w:spacing w:line="240" w:lineRule="auto" w:before="1" w:after="0"/>
        <w:ind w:left="2026" w:right="0" w:hanging="719"/>
        <w:jc w:val="both"/>
      </w:pPr>
      <w:r>
        <w:rPr>
          <w:spacing w:val="-2"/>
        </w:rPr>
        <w:t>Materials</w:t>
      </w:r>
    </w:p>
    <w:p>
      <w:pPr>
        <w:pStyle w:val="BodyText"/>
        <w:spacing w:before="199"/>
        <w:rPr>
          <w:b/>
        </w:rPr>
      </w:pPr>
    </w:p>
    <w:p>
      <w:pPr>
        <w:pStyle w:val="ListParagraph"/>
        <w:numPr>
          <w:ilvl w:val="2"/>
          <w:numId w:val="4"/>
        </w:numPr>
        <w:tabs>
          <w:tab w:pos="2026" w:val="left" w:leader="none"/>
        </w:tabs>
        <w:spacing w:line="240" w:lineRule="auto" w:before="0" w:after="0"/>
        <w:ind w:left="2026" w:right="0" w:hanging="719"/>
        <w:jc w:val="both"/>
        <w:rPr>
          <w:b/>
          <w:sz w:val="24"/>
        </w:rPr>
      </w:pPr>
      <w:r>
        <w:rPr>
          <w:b/>
          <w:sz w:val="24"/>
        </w:rPr>
        <w:t>Collection</w:t>
      </w:r>
      <w:r>
        <w:rPr>
          <w:b/>
          <w:spacing w:val="-2"/>
          <w:sz w:val="24"/>
        </w:rPr>
        <w:t> </w:t>
      </w:r>
      <w:r>
        <w:rPr>
          <w:b/>
          <w:sz w:val="24"/>
        </w:rPr>
        <w:t>and</w:t>
      </w:r>
      <w:r>
        <w:rPr>
          <w:b/>
          <w:spacing w:val="-1"/>
          <w:sz w:val="24"/>
        </w:rPr>
        <w:t> </w:t>
      </w:r>
      <w:r>
        <w:rPr>
          <w:b/>
          <w:sz w:val="24"/>
        </w:rPr>
        <w:t>identification</w:t>
      </w:r>
      <w:r>
        <w:rPr>
          <w:b/>
          <w:spacing w:val="-1"/>
          <w:sz w:val="24"/>
        </w:rPr>
        <w:t> </w:t>
      </w:r>
      <w:r>
        <w:rPr>
          <w:b/>
          <w:sz w:val="24"/>
        </w:rPr>
        <w:t>of plant</w:t>
      </w:r>
      <w:r>
        <w:rPr>
          <w:b/>
          <w:spacing w:val="-1"/>
          <w:sz w:val="24"/>
        </w:rPr>
        <w:t> </w:t>
      </w:r>
      <w:r>
        <w:rPr>
          <w:b/>
          <w:spacing w:val="-2"/>
          <w:sz w:val="24"/>
        </w:rPr>
        <w:t>material</w:t>
      </w:r>
    </w:p>
    <w:p>
      <w:pPr>
        <w:pStyle w:val="BodyText"/>
        <w:spacing w:line="480" w:lineRule="auto" w:before="271"/>
        <w:ind w:left="1307" w:right="1406"/>
        <w:jc w:val="both"/>
      </w:pPr>
      <w:r>
        <w:rPr/>
        <w:t>The plant </w:t>
      </w:r>
      <w:r>
        <w:rPr>
          <w:i/>
        </w:rPr>
        <w:t>Maytenus senegalensis </w:t>
      </w:r>
      <w:r>
        <w:rPr/>
        <w:t>was collected from Bida, Niger State. The plant was authenticated by a botanist, from Department of Biological Sciences, Federal university of Technology Minna, Nigeria. The plant was further identified and authenticated at the department of Botany Ahmadu Bello University, Zaria, Kaduna State, Nigeria, where a voucher number 900199 was deposited at the herbarium unit of the same institute.</w:t>
      </w:r>
    </w:p>
    <w:p>
      <w:pPr>
        <w:pStyle w:val="Heading2"/>
        <w:numPr>
          <w:ilvl w:val="2"/>
          <w:numId w:val="4"/>
        </w:numPr>
        <w:tabs>
          <w:tab w:pos="2026" w:val="left" w:leader="none"/>
        </w:tabs>
        <w:spacing w:line="240" w:lineRule="auto" w:before="205" w:after="0"/>
        <w:ind w:left="2026" w:right="0" w:hanging="719"/>
        <w:jc w:val="both"/>
      </w:pPr>
      <w:r>
        <w:rPr/>
        <w:t>Reagents</w:t>
      </w:r>
      <w:r>
        <w:rPr>
          <w:spacing w:val="-2"/>
        </w:rPr>
        <w:t> </w:t>
      </w:r>
      <w:r>
        <w:rPr/>
        <w:t>and </w:t>
      </w:r>
      <w:r>
        <w:rPr>
          <w:spacing w:val="-2"/>
        </w:rPr>
        <w:t>chemicals</w:t>
      </w:r>
    </w:p>
    <w:p>
      <w:pPr>
        <w:pStyle w:val="BodyText"/>
        <w:spacing w:line="480" w:lineRule="auto" w:before="271"/>
        <w:ind w:left="1307" w:right="1412"/>
        <w:jc w:val="both"/>
      </w:pPr>
      <w:r>
        <w:rPr/>
        <w:t>Organic solvents (methanol, ethanol, chloroform and ethylacetate) used in this study were products</w:t>
      </w:r>
      <w:r>
        <w:rPr>
          <w:spacing w:val="-5"/>
        </w:rPr>
        <w:t> </w:t>
      </w:r>
      <w:r>
        <w:rPr/>
        <w:t>of</w:t>
      </w:r>
      <w:r>
        <w:rPr>
          <w:spacing w:val="-7"/>
        </w:rPr>
        <w:t> </w:t>
      </w:r>
      <w:r>
        <w:rPr/>
        <w:t>Sigma</w:t>
      </w:r>
      <w:r>
        <w:rPr>
          <w:spacing w:val="-6"/>
        </w:rPr>
        <w:t> </w:t>
      </w:r>
      <w:r>
        <w:rPr/>
        <w:t>Chemical</w:t>
      </w:r>
      <w:r>
        <w:rPr>
          <w:spacing w:val="-5"/>
        </w:rPr>
        <w:t> </w:t>
      </w:r>
      <w:r>
        <w:rPr/>
        <w:t>Co</w:t>
      </w:r>
      <w:r>
        <w:rPr>
          <w:spacing w:val="-6"/>
        </w:rPr>
        <w:t> </w:t>
      </w:r>
      <w:r>
        <w:rPr/>
        <w:t>St.</w:t>
      </w:r>
      <w:r>
        <w:rPr>
          <w:spacing w:val="-5"/>
        </w:rPr>
        <w:t> </w:t>
      </w:r>
      <w:r>
        <w:rPr/>
        <w:t>Louis</w:t>
      </w:r>
      <w:r>
        <w:rPr>
          <w:spacing w:val="-5"/>
        </w:rPr>
        <w:t> </w:t>
      </w:r>
      <w:r>
        <w:rPr/>
        <w:t>M.O</w:t>
      </w:r>
      <w:r>
        <w:rPr>
          <w:spacing w:val="-6"/>
        </w:rPr>
        <w:t> </w:t>
      </w:r>
      <w:r>
        <w:rPr/>
        <w:t>(USA)</w:t>
      </w:r>
      <w:r>
        <w:rPr>
          <w:spacing w:val="-7"/>
        </w:rPr>
        <w:t> </w:t>
      </w:r>
      <w:r>
        <w:rPr/>
        <w:t>All</w:t>
      </w:r>
      <w:r>
        <w:rPr>
          <w:spacing w:val="-5"/>
        </w:rPr>
        <w:t> </w:t>
      </w:r>
      <w:r>
        <w:rPr/>
        <w:t>other</w:t>
      </w:r>
      <w:r>
        <w:rPr>
          <w:spacing w:val="-7"/>
        </w:rPr>
        <w:t> </w:t>
      </w:r>
      <w:r>
        <w:rPr/>
        <w:t>chemicals</w:t>
      </w:r>
      <w:r>
        <w:rPr>
          <w:spacing w:val="-5"/>
        </w:rPr>
        <w:t> </w:t>
      </w:r>
      <w:r>
        <w:rPr/>
        <w:t>used</w:t>
      </w:r>
      <w:r>
        <w:rPr>
          <w:spacing w:val="-6"/>
        </w:rPr>
        <w:t> </w:t>
      </w:r>
      <w:r>
        <w:rPr/>
        <w:t>were</w:t>
      </w:r>
      <w:r>
        <w:rPr>
          <w:spacing w:val="-5"/>
        </w:rPr>
        <w:t> </w:t>
      </w:r>
      <w:r>
        <w:rPr/>
        <w:t>also</w:t>
      </w:r>
      <w:r>
        <w:rPr>
          <w:spacing w:val="-5"/>
        </w:rPr>
        <w:t> </w:t>
      </w:r>
      <w:r>
        <w:rPr/>
        <w:t>of analytical grade and were freshly prepared with distilled water.</w:t>
      </w:r>
    </w:p>
    <w:p>
      <w:pPr>
        <w:pStyle w:val="Heading2"/>
        <w:numPr>
          <w:ilvl w:val="2"/>
          <w:numId w:val="4"/>
        </w:numPr>
        <w:tabs>
          <w:tab w:pos="2026" w:val="left" w:leader="none"/>
        </w:tabs>
        <w:spacing w:line="240" w:lineRule="auto" w:before="205" w:after="0"/>
        <w:ind w:left="2026" w:right="0" w:hanging="719"/>
        <w:jc w:val="both"/>
      </w:pPr>
      <w:r>
        <w:rPr/>
        <w:t>Apparatus and</w:t>
      </w:r>
      <w:r>
        <w:rPr>
          <w:spacing w:val="1"/>
        </w:rPr>
        <w:t> </w:t>
      </w:r>
      <w:r>
        <w:rPr>
          <w:spacing w:val="-2"/>
        </w:rPr>
        <w:t>equipment</w:t>
      </w:r>
    </w:p>
    <w:p>
      <w:pPr>
        <w:pStyle w:val="BodyText"/>
        <w:spacing w:line="480" w:lineRule="auto" w:before="271"/>
        <w:ind w:left="1307" w:right="1405"/>
        <w:jc w:val="both"/>
      </w:pPr>
      <w:r>
        <w:rPr/>
        <w:t>The</w:t>
      </w:r>
      <w:r>
        <w:rPr>
          <w:spacing w:val="-8"/>
        </w:rPr>
        <w:t> </w:t>
      </w:r>
      <w:r>
        <w:rPr/>
        <w:t>apparatus</w:t>
      </w:r>
      <w:r>
        <w:rPr>
          <w:spacing w:val="-6"/>
        </w:rPr>
        <w:t> </w:t>
      </w:r>
      <w:r>
        <w:rPr/>
        <w:t>and</w:t>
      </w:r>
      <w:r>
        <w:rPr>
          <w:spacing w:val="-7"/>
        </w:rPr>
        <w:t> </w:t>
      </w:r>
      <w:r>
        <w:rPr/>
        <w:t>glass</w:t>
      </w:r>
      <w:r>
        <w:rPr>
          <w:spacing w:val="-4"/>
        </w:rPr>
        <w:t> </w:t>
      </w:r>
      <w:r>
        <w:rPr/>
        <w:t>wares</w:t>
      </w:r>
      <w:r>
        <w:rPr>
          <w:spacing w:val="-7"/>
        </w:rPr>
        <w:t> </w:t>
      </w:r>
      <w:r>
        <w:rPr/>
        <w:t>used</w:t>
      </w:r>
      <w:r>
        <w:rPr>
          <w:spacing w:val="-7"/>
        </w:rPr>
        <w:t> </w:t>
      </w:r>
      <w:r>
        <w:rPr/>
        <w:t>include</w:t>
      </w:r>
      <w:r>
        <w:rPr>
          <w:spacing w:val="-8"/>
        </w:rPr>
        <w:t> </w:t>
      </w:r>
      <w:r>
        <w:rPr/>
        <w:t>beakers,</w:t>
      </w:r>
      <w:r>
        <w:rPr>
          <w:spacing w:val="-7"/>
        </w:rPr>
        <w:t> </w:t>
      </w:r>
      <w:r>
        <w:rPr/>
        <w:t>volumetric</w:t>
      </w:r>
      <w:r>
        <w:rPr>
          <w:spacing w:val="-8"/>
        </w:rPr>
        <w:t> </w:t>
      </w:r>
      <w:r>
        <w:rPr/>
        <w:t>flasks,</w:t>
      </w:r>
      <w:r>
        <w:rPr>
          <w:spacing w:val="-6"/>
        </w:rPr>
        <w:t> </w:t>
      </w:r>
      <w:r>
        <w:rPr/>
        <w:t>measuring</w:t>
      </w:r>
      <w:r>
        <w:rPr>
          <w:spacing w:val="-9"/>
        </w:rPr>
        <w:t> </w:t>
      </w:r>
      <w:r>
        <w:rPr/>
        <w:t>cylinders, test tubes, syringes, spatula, pestle and mortar, micropipettes. Equipment used in this study include: rotary evaporator (Batch no: 5111, made in Germany), heating mantle (Batch no: MSM9204-03, made in Leighton) and water bath (Batch no: 85104, made in Britain). All analyses were performed with commercial kits from Randox Laboratories Limited, United Kingdom, Aggape Diagnostics (Switzerland) and Spectrum.</w:t>
      </w:r>
    </w:p>
    <w:p>
      <w:pPr>
        <w:spacing w:after="0" w:line="480" w:lineRule="auto"/>
        <w:jc w:val="both"/>
        <w:sectPr>
          <w:pgSz w:w="12240" w:h="15840"/>
          <w:pgMar w:header="0" w:footer="1015" w:top="1340" w:bottom="1200" w:left="680" w:right="0"/>
        </w:sectPr>
      </w:pPr>
    </w:p>
    <w:p>
      <w:pPr>
        <w:pStyle w:val="Heading2"/>
        <w:numPr>
          <w:ilvl w:val="2"/>
          <w:numId w:val="4"/>
        </w:numPr>
        <w:tabs>
          <w:tab w:pos="2026" w:val="left" w:leader="none"/>
        </w:tabs>
        <w:spacing w:line="240" w:lineRule="auto" w:before="68" w:after="0"/>
        <w:ind w:left="2026" w:right="0" w:hanging="719"/>
        <w:jc w:val="both"/>
      </w:pPr>
      <w:r>
        <w:rPr/>
        <w:t>Experimental</w:t>
      </w:r>
      <w:r>
        <w:rPr>
          <w:spacing w:val="-3"/>
        </w:rPr>
        <w:t> </w:t>
      </w:r>
      <w:r>
        <w:rPr>
          <w:spacing w:val="-2"/>
        </w:rPr>
        <w:t>animals</w:t>
      </w:r>
    </w:p>
    <w:p>
      <w:pPr>
        <w:pStyle w:val="BodyText"/>
        <w:spacing w:line="480" w:lineRule="auto" w:before="271"/>
        <w:ind w:left="1307" w:right="1401"/>
        <w:jc w:val="both"/>
      </w:pPr>
      <w:r>
        <w:rPr/>
        <w:t>A total of ninety (90) adult swiss albino mice weighing 25.34±0.98 g were obtained from Animal Holding Unit, Department of Biochemistry, Federal University of Technology Minna, Nigeria. They were housed in clean cages with wood shavings as beddings under standard environmental conditions of temperature and relative humidity, 12 hours day light/night</w:t>
      </w:r>
      <w:r>
        <w:rPr>
          <w:spacing w:val="-10"/>
        </w:rPr>
        <w:t> </w:t>
      </w:r>
      <w:r>
        <w:rPr/>
        <w:t>cycle)</w:t>
      </w:r>
      <w:r>
        <w:rPr>
          <w:spacing w:val="-9"/>
        </w:rPr>
        <w:t> </w:t>
      </w:r>
      <w:r>
        <w:rPr/>
        <w:t>with</w:t>
      </w:r>
      <w:r>
        <w:rPr>
          <w:spacing w:val="-10"/>
        </w:rPr>
        <w:t> </w:t>
      </w:r>
      <w:r>
        <w:rPr/>
        <w:t>access</w:t>
      </w:r>
      <w:r>
        <w:rPr>
          <w:spacing w:val="-10"/>
        </w:rPr>
        <w:t> </w:t>
      </w:r>
      <w:r>
        <w:rPr/>
        <w:t>to</w:t>
      </w:r>
      <w:r>
        <w:rPr>
          <w:spacing w:val="-10"/>
        </w:rPr>
        <w:t> </w:t>
      </w:r>
      <w:r>
        <w:rPr/>
        <w:t>commercial</w:t>
      </w:r>
      <w:r>
        <w:rPr>
          <w:spacing w:val="-11"/>
        </w:rPr>
        <w:t> </w:t>
      </w:r>
      <w:r>
        <w:rPr/>
        <w:t>feed</w:t>
      </w:r>
      <w:r>
        <w:rPr>
          <w:spacing w:val="-8"/>
        </w:rPr>
        <w:t> </w:t>
      </w:r>
      <w:r>
        <w:rPr/>
        <w:t>pellets</w:t>
      </w:r>
      <w:r>
        <w:rPr>
          <w:spacing w:val="-10"/>
        </w:rPr>
        <w:t> </w:t>
      </w:r>
      <w:r>
        <w:rPr/>
        <w:t>(growers)</w:t>
      </w:r>
      <w:r>
        <w:rPr>
          <w:spacing w:val="-9"/>
        </w:rPr>
        <w:t> </w:t>
      </w:r>
      <w:r>
        <w:rPr/>
        <w:t>and</w:t>
      </w:r>
      <w:r>
        <w:rPr>
          <w:spacing w:val="-11"/>
        </w:rPr>
        <w:t> </w:t>
      </w:r>
      <w:r>
        <w:rPr/>
        <w:t>water</w:t>
      </w:r>
      <w:r>
        <w:rPr>
          <w:spacing w:val="-10"/>
        </w:rPr>
        <w:t> </w:t>
      </w:r>
      <w:r>
        <w:rPr>
          <w:i/>
        </w:rPr>
        <w:t>ad</w:t>
      </w:r>
      <w:r>
        <w:rPr>
          <w:i/>
          <w:spacing w:val="-11"/>
        </w:rPr>
        <w:t> </w:t>
      </w:r>
      <w:r>
        <w:rPr>
          <w:i/>
        </w:rPr>
        <w:t>libitum</w:t>
      </w:r>
      <w:r>
        <w:rPr/>
        <w:t>.</w:t>
      </w:r>
      <w:r>
        <w:rPr>
          <w:spacing w:val="-11"/>
        </w:rPr>
        <w:t> </w:t>
      </w:r>
      <w:r>
        <w:rPr/>
        <w:t>The cages were cleaned regularly throughout the experimental periods (their beddings were changed every two days). The rules governing the use of laboratory animals as laid out by the</w:t>
      </w:r>
      <w:r>
        <w:rPr>
          <w:spacing w:val="-15"/>
        </w:rPr>
        <w:t> </w:t>
      </w:r>
      <w:r>
        <w:rPr/>
        <w:t>Federal</w:t>
      </w:r>
      <w:r>
        <w:rPr>
          <w:spacing w:val="-12"/>
        </w:rPr>
        <w:t> </w:t>
      </w:r>
      <w:r>
        <w:rPr/>
        <w:t>University</w:t>
      </w:r>
      <w:r>
        <w:rPr>
          <w:spacing w:val="-15"/>
        </w:rPr>
        <w:t> </w:t>
      </w:r>
      <w:r>
        <w:rPr/>
        <w:t>of</w:t>
      </w:r>
      <w:r>
        <w:rPr>
          <w:spacing w:val="-10"/>
        </w:rPr>
        <w:t> </w:t>
      </w:r>
      <w:r>
        <w:rPr/>
        <w:t>Technology</w:t>
      </w:r>
      <w:r>
        <w:rPr>
          <w:spacing w:val="-15"/>
        </w:rPr>
        <w:t> </w:t>
      </w:r>
      <w:r>
        <w:rPr/>
        <w:t>Minna</w:t>
      </w:r>
      <w:r>
        <w:rPr>
          <w:spacing w:val="-13"/>
        </w:rPr>
        <w:t> </w:t>
      </w:r>
      <w:r>
        <w:rPr/>
        <w:t>Committee</w:t>
      </w:r>
      <w:r>
        <w:rPr>
          <w:spacing w:val="-13"/>
        </w:rPr>
        <w:t> </w:t>
      </w:r>
      <w:r>
        <w:rPr/>
        <w:t>on</w:t>
      </w:r>
      <w:r>
        <w:rPr>
          <w:spacing w:val="-12"/>
        </w:rPr>
        <w:t> </w:t>
      </w:r>
      <w:r>
        <w:rPr/>
        <w:t>Ethics</w:t>
      </w:r>
      <w:r>
        <w:rPr>
          <w:spacing w:val="-12"/>
        </w:rPr>
        <w:t> </w:t>
      </w:r>
      <w:r>
        <w:rPr/>
        <w:t>for</w:t>
      </w:r>
      <w:r>
        <w:rPr>
          <w:spacing w:val="-14"/>
        </w:rPr>
        <w:t> </w:t>
      </w:r>
      <w:r>
        <w:rPr/>
        <w:t>Medical</w:t>
      </w:r>
      <w:r>
        <w:rPr>
          <w:spacing w:val="-12"/>
        </w:rPr>
        <w:t> </w:t>
      </w:r>
      <w:r>
        <w:rPr/>
        <w:t>and</w:t>
      </w:r>
      <w:r>
        <w:rPr>
          <w:spacing w:val="-12"/>
        </w:rPr>
        <w:t> </w:t>
      </w:r>
      <w:r>
        <w:rPr/>
        <w:t>Scientific Research and also existing internationally</w:t>
      </w:r>
      <w:r>
        <w:rPr>
          <w:spacing w:val="-3"/>
        </w:rPr>
        <w:t> </w:t>
      </w:r>
      <w:r>
        <w:rPr/>
        <w:t>accepted principles for</w:t>
      </w:r>
      <w:r>
        <w:rPr>
          <w:spacing w:val="-2"/>
        </w:rPr>
        <w:t> </w:t>
      </w:r>
      <w:r>
        <w:rPr/>
        <w:t>laboratory</w:t>
      </w:r>
      <w:r>
        <w:rPr>
          <w:spacing w:val="-3"/>
        </w:rPr>
        <w:t> </w:t>
      </w:r>
      <w:r>
        <w:rPr/>
        <w:t>animal use and care as contained in the Canadian council on Animal Care Guidelines and Protocol Review (CCAC, 1997) were duly observed.</w:t>
      </w:r>
    </w:p>
    <w:p>
      <w:pPr>
        <w:pStyle w:val="Heading2"/>
        <w:numPr>
          <w:ilvl w:val="2"/>
          <w:numId w:val="4"/>
        </w:numPr>
        <w:tabs>
          <w:tab w:pos="2026" w:val="left" w:leader="none"/>
        </w:tabs>
        <w:spacing w:line="240" w:lineRule="auto" w:before="205" w:after="0"/>
        <w:ind w:left="2026" w:right="0" w:hanging="719"/>
        <w:jc w:val="both"/>
      </w:pPr>
      <w:r>
        <w:rPr>
          <w:spacing w:val="-2"/>
        </w:rPr>
        <w:t>Parasite</w:t>
      </w:r>
    </w:p>
    <w:p>
      <w:pPr>
        <w:pStyle w:val="BodyText"/>
        <w:spacing w:line="480" w:lineRule="auto" w:before="272"/>
        <w:ind w:left="1307" w:right="1408"/>
        <w:jc w:val="both"/>
      </w:pPr>
      <w:r>
        <w:rPr>
          <w:i/>
        </w:rPr>
        <w:t>Plasmodium</w:t>
      </w:r>
      <w:r>
        <w:rPr>
          <w:i/>
          <w:spacing w:val="-15"/>
        </w:rPr>
        <w:t> </w:t>
      </w:r>
      <w:r>
        <w:rPr>
          <w:i/>
        </w:rPr>
        <w:t>berghei</w:t>
      </w:r>
      <w:r>
        <w:rPr>
          <w:i/>
          <w:spacing w:val="-15"/>
        </w:rPr>
        <w:t> </w:t>
      </w:r>
      <w:r>
        <w:rPr/>
        <w:t>NK65</w:t>
      </w:r>
      <w:r>
        <w:rPr>
          <w:spacing w:val="-15"/>
        </w:rPr>
        <w:t> </w:t>
      </w:r>
      <w:r>
        <w:rPr/>
        <w:t>chloroquine-sensitive</w:t>
      </w:r>
      <w:r>
        <w:rPr>
          <w:spacing w:val="-15"/>
        </w:rPr>
        <w:t> </w:t>
      </w:r>
      <w:r>
        <w:rPr/>
        <w:t>strain</w:t>
      </w:r>
      <w:r>
        <w:rPr>
          <w:spacing w:val="-15"/>
        </w:rPr>
        <w:t> </w:t>
      </w:r>
      <w:r>
        <w:rPr/>
        <w:t>was</w:t>
      </w:r>
      <w:r>
        <w:rPr>
          <w:spacing w:val="-15"/>
        </w:rPr>
        <w:t> </w:t>
      </w:r>
      <w:r>
        <w:rPr/>
        <w:t>obtained</w:t>
      </w:r>
      <w:r>
        <w:rPr>
          <w:spacing w:val="-15"/>
        </w:rPr>
        <w:t> </w:t>
      </w:r>
      <w:r>
        <w:rPr/>
        <w:t>from</w:t>
      </w:r>
      <w:r>
        <w:rPr>
          <w:spacing w:val="-15"/>
        </w:rPr>
        <w:t> </w:t>
      </w:r>
      <w:r>
        <w:rPr/>
        <w:t>National</w:t>
      </w:r>
      <w:r>
        <w:rPr>
          <w:spacing w:val="-14"/>
        </w:rPr>
        <w:t> </w:t>
      </w:r>
      <w:r>
        <w:rPr/>
        <w:t>Institute of Pharmaceutical Research and Development (NIPRD) Abuja, Nigeria and maintained in the</w:t>
      </w:r>
      <w:r>
        <w:rPr>
          <w:spacing w:val="80"/>
        </w:rPr>
        <w:t> </w:t>
      </w:r>
      <w:r>
        <w:rPr/>
        <w:t>laboratory by serial passage in mice.</w:t>
      </w:r>
    </w:p>
    <w:p>
      <w:pPr>
        <w:pStyle w:val="Heading2"/>
        <w:numPr>
          <w:ilvl w:val="1"/>
          <w:numId w:val="4"/>
        </w:numPr>
        <w:tabs>
          <w:tab w:pos="2026" w:val="left" w:leader="none"/>
        </w:tabs>
        <w:spacing w:line="240" w:lineRule="auto" w:before="207" w:after="0"/>
        <w:ind w:left="2026" w:right="0" w:hanging="719"/>
        <w:jc w:val="both"/>
      </w:pPr>
      <w:r>
        <w:rPr>
          <w:spacing w:val="-2"/>
        </w:rPr>
        <w:t>Methods</w:t>
      </w:r>
    </w:p>
    <w:p>
      <w:pPr>
        <w:pStyle w:val="BodyText"/>
        <w:spacing w:before="199"/>
        <w:rPr>
          <w:b/>
        </w:rPr>
      </w:pPr>
    </w:p>
    <w:p>
      <w:pPr>
        <w:pStyle w:val="ListParagraph"/>
        <w:numPr>
          <w:ilvl w:val="2"/>
          <w:numId w:val="4"/>
        </w:numPr>
        <w:tabs>
          <w:tab w:pos="2026" w:val="left" w:leader="none"/>
        </w:tabs>
        <w:spacing w:line="240" w:lineRule="auto" w:before="0" w:after="0"/>
        <w:ind w:left="2026" w:right="0" w:hanging="719"/>
        <w:jc w:val="both"/>
        <w:rPr>
          <w:b/>
          <w:sz w:val="24"/>
        </w:rPr>
      </w:pPr>
      <w:r>
        <w:rPr>
          <w:b/>
          <w:sz w:val="24"/>
        </w:rPr>
        <w:t>Sample</w:t>
      </w:r>
      <w:r>
        <w:rPr>
          <w:b/>
          <w:spacing w:val="-4"/>
          <w:sz w:val="24"/>
        </w:rPr>
        <w:t> </w:t>
      </w:r>
      <w:r>
        <w:rPr>
          <w:b/>
          <w:spacing w:val="-2"/>
          <w:sz w:val="24"/>
        </w:rPr>
        <w:t>extraction</w:t>
      </w:r>
    </w:p>
    <w:p>
      <w:pPr>
        <w:pStyle w:val="BodyText"/>
        <w:spacing w:line="480" w:lineRule="auto" w:before="272"/>
        <w:ind w:left="1307" w:right="1407"/>
        <w:jc w:val="both"/>
      </w:pPr>
      <w:r>
        <w:rPr/>
        <w:t>One</w:t>
      </w:r>
      <w:r>
        <w:rPr>
          <w:spacing w:val="-5"/>
        </w:rPr>
        <w:t> </w:t>
      </w:r>
      <w:r>
        <w:rPr/>
        <w:t>hundred grams</w:t>
      </w:r>
      <w:r>
        <w:rPr>
          <w:spacing w:val="-3"/>
        </w:rPr>
        <w:t> </w:t>
      </w:r>
      <w:r>
        <w:rPr/>
        <w:t>(100 g)</w:t>
      </w:r>
      <w:r>
        <w:rPr>
          <w:spacing w:val="-3"/>
        </w:rPr>
        <w:t> </w:t>
      </w:r>
      <w:r>
        <w:rPr/>
        <w:t>of</w:t>
      </w:r>
      <w:r>
        <w:rPr>
          <w:spacing w:val="-3"/>
        </w:rPr>
        <w:t> </w:t>
      </w:r>
      <w:r>
        <w:rPr/>
        <w:t>the</w:t>
      </w:r>
      <w:r>
        <w:rPr>
          <w:spacing w:val="-5"/>
        </w:rPr>
        <w:t> </w:t>
      </w:r>
      <w:r>
        <w:rPr/>
        <w:t>plant</w:t>
      </w:r>
      <w:r>
        <w:rPr>
          <w:spacing w:val="-3"/>
        </w:rPr>
        <w:t> </w:t>
      </w:r>
      <w:r>
        <w:rPr/>
        <w:t>powder</w:t>
      </w:r>
      <w:r>
        <w:rPr>
          <w:spacing w:val="-2"/>
        </w:rPr>
        <w:t> </w:t>
      </w:r>
      <w:r>
        <w:rPr/>
        <w:t>was</w:t>
      </w:r>
      <w:r>
        <w:rPr>
          <w:spacing w:val="-3"/>
        </w:rPr>
        <w:t> </w:t>
      </w:r>
      <w:r>
        <w:rPr/>
        <w:t>extracted</w:t>
      </w:r>
      <w:r>
        <w:rPr>
          <w:spacing w:val="-3"/>
        </w:rPr>
        <w:t> </w:t>
      </w:r>
      <w:r>
        <w:rPr/>
        <w:t>with</w:t>
      </w:r>
      <w:r>
        <w:rPr>
          <w:spacing w:val="-3"/>
        </w:rPr>
        <w:t> </w:t>
      </w:r>
      <w:r>
        <w:rPr/>
        <w:t>absolute</w:t>
      </w:r>
      <w:r>
        <w:rPr>
          <w:spacing w:val="-4"/>
        </w:rPr>
        <w:t> </w:t>
      </w:r>
      <w:r>
        <w:rPr/>
        <w:t>methanol</w:t>
      </w:r>
      <w:r>
        <w:rPr>
          <w:spacing w:val="-3"/>
        </w:rPr>
        <w:t> </w:t>
      </w:r>
      <w:r>
        <w:rPr/>
        <w:t>using reflux</w:t>
      </w:r>
      <w:r>
        <w:rPr>
          <w:spacing w:val="-4"/>
        </w:rPr>
        <w:t> </w:t>
      </w:r>
      <w:r>
        <w:rPr/>
        <w:t>method</w:t>
      </w:r>
      <w:r>
        <w:rPr>
          <w:spacing w:val="-6"/>
        </w:rPr>
        <w:t> </w:t>
      </w:r>
      <w:r>
        <w:rPr/>
        <w:t>at</w:t>
      </w:r>
      <w:r>
        <w:rPr>
          <w:spacing w:val="-5"/>
        </w:rPr>
        <w:t> </w:t>
      </w:r>
      <w:r>
        <w:rPr/>
        <w:t>a</w:t>
      </w:r>
      <w:r>
        <w:rPr>
          <w:spacing w:val="-9"/>
        </w:rPr>
        <w:t> </w:t>
      </w:r>
      <w:r>
        <w:rPr/>
        <w:t>temperature</w:t>
      </w:r>
      <w:r>
        <w:rPr>
          <w:spacing w:val="-7"/>
        </w:rPr>
        <w:t> </w:t>
      </w:r>
      <w:r>
        <w:rPr/>
        <w:t>of</w:t>
      </w:r>
      <w:r>
        <w:rPr>
          <w:spacing w:val="-7"/>
        </w:rPr>
        <w:t> </w:t>
      </w:r>
      <w:r>
        <w:rPr/>
        <w:t>45</w:t>
      </w:r>
      <w:r>
        <w:rPr>
          <w:spacing w:val="-5"/>
        </w:rPr>
        <w:t> </w:t>
      </w:r>
      <w:r>
        <w:rPr/>
        <w:t>°C</w:t>
      </w:r>
      <w:r>
        <w:rPr>
          <w:spacing w:val="-5"/>
        </w:rPr>
        <w:t> </w:t>
      </w:r>
      <w:r>
        <w:rPr/>
        <w:t>for</w:t>
      </w:r>
      <w:r>
        <w:rPr>
          <w:spacing w:val="-7"/>
        </w:rPr>
        <w:t> </w:t>
      </w:r>
      <w:r>
        <w:rPr/>
        <w:t>2</w:t>
      </w:r>
      <w:r>
        <w:rPr>
          <w:spacing w:val="-6"/>
        </w:rPr>
        <w:t> </w:t>
      </w:r>
      <w:r>
        <w:rPr/>
        <w:t>hours</w:t>
      </w:r>
      <w:r>
        <w:rPr>
          <w:spacing w:val="-6"/>
        </w:rPr>
        <w:t> </w:t>
      </w:r>
      <w:r>
        <w:rPr/>
        <w:t>and</w:t>
      </w:r>
      <w:r>
        <w:rPr>
          <w:spacing w:val="-6"/>
        </w:rPr>
        <w:t> </w:t>
      </w:r>
      <w:r>
        <w:rPr/>
        <w:t>the</w:t>
      </w:r>
      <w:r>
        <w:rPr>
          <w:spacing w:val="-6"/>
        </w:rPr>
        <w:t> </w:t>
      </w:r>
      <w:r>
        <w:rPr/>
        <w:t>extract</w:t>
      </w:r>
      <w:r>
        <w:rPr>
          <w:spacing w:val="-5"/>
        </w:rPr>
        <w:t> </w:t>
      </w:r>
      <w:r>
        <w:rPr/>
        <w:t>was</w:t>
      </w:r>
      <w:r>
        <w:rPr>
          <w:spacing w:val="-6"/>
        </w:rPr>
        <w:t> </w:t>
      </w:r>
      <w:r>
        <w:rPr/>
        <w:t>filtered</w:t>
      </w:r>
      <w:r>
        <w:rPr>
          <w:spacing w:val="-6"/>
        </w:rPr>
        <w:t> </w:t>
      </w:r>
      <w:r>
        <w:rPr/>
        <w:t>using</w:t>
      </w:r>
      <w:r>
        <w:rPr>
          <w:spacing w:val="-8"/>
        </w:rPr>
        <w:t> </w:t>
      </w:r>
      <w:r>
        <w:rPr/>
        <w:t>muslin cloth</w:t>
      </w:r>
      <w:r>
        <w:rPr>
          <w:spacing w:val="-8"/>
        </w:rPr>
        <w:t> </w:t>
      </w:r>
      <w:r>
        <w:rPr/>
        <w:t>followed</w:t>
      </w:r>
      <w:r>
        <w:rPr>
          <w:spacing w:val="-8"/>
        </w:rPr>
        <w:t> </w:t>
      </w:r>
      <w:r>
        <w:rPr/>
        <w:t>by</w:t>
      </w:r>
      <w:r>
        <w:rPr>
          <w:spacing w:val="-10"/>
        </w:rPr>
        <w:t> </w:t>
      </w:r>
      <w:r>
        <w:rPr/>
        <w:t>further</w:t>
      </w:r>
      <w:r>
        <w:rPr>
          <w:spacing w:val="-4"/>
        </w:rPr>
        <w:t> </w:t>
      </w:r>
      <w:r>
        <w:rPr/>
        <w:t>filtration</w:t>
      </w:r>
      <w:r>
        <w:rPr>
          <w:spacing w:val="-8"/>
        </w:rPr>
        <w:t> </w:t>
      </w:r>
      <w:r>
        <w:rPr/>
        <w:t>using</w:t>
      </w:r>
      <w:r>
        <w:rPr>
          <w:spacing w:val="-9"/>
        </w:rPr>
        <w:t> </w:t>
      </w:r>
      <w:r>
        <w:rPr/>
        <w:t>whattman</w:t>
      </w:r>
      <w:r>
        <w:rPr>
          <w:spacing w:val="-6"/>
        </w:rPr>
        <w:t> </w:t>
      </w:r>
      <w:r>
        <w:rPr/>
        <w:t>No</w:t>
      </w:r>
      <w:r>
        <w:rPr>
          <w:spacing w:val="-5"/>
        </w:rPr>
        <w:t> </w:t>
      </w:r>
      <w:r>
        <w:rPr/>
        <w:t>1</w:t>
      </w:r>
      <w:r>
        <w:rPr>
          <w:spacing w:val="-8"/>
        </w:rPr>
        <w:t> </w:t>
      </w:r>
      <w:r>
        <w:rPr/>
        <w:t>filter</w:t>
      </w:r>
      <w:r>
        <w:rPr>
          <w:spacing w:val="-6"/>
        </w:rPr>
        <w:t> </w:t>
      </w:r>
      <w:r>
        <w:rPr/>
        <w:t>paper</w:t>
      </w:r>
      <w:r>
        <w:rPr>
          <w:spacing w:val="-8"/>
        </w:rPr>
        <w:t> </w:t>
      </w:r>
      <w:r>
        <w:rPr/>
        <w:t>with</w:t>
      </w:r>
      <w:r>
        <w:rPr>
          <w:spacing w:val="-7"/>
        </w:rPr>
        <w:t> </w:t>
      </w:r>
      <w:r>
        <w:rPr/>
        <w:t>pore</w:t>
      </w:r>
      <w:r>
        <w:rPr>
          <w:spacing w:val="-9"/>
        </w:rPr>
        <w:t> </w:t>
      </w:r>
      <w:r>
        <w:rPr/>
        <w:t>size</w:t>
      </w:r>
      <w:r>
        <w:rPr>
          <w:spacing w:val="-9"/>
        </w:rPr>
        <w:t> </w:t>
      </w:r>
      <w:r>
        <w:rPr/>
        <w:t>of</w:t>
      </w:r>
      <w:r>
        <w:rPr>
          <w:spacing w:val="-8"/>
        </w:rPr>
        <w:t> </w:t>
      </w:r>
      <w:r>
        <w:rPr/>
        <w:t>0.7</w:t>
      </w:r>
      <w:r>
        <w:rPr>
          <w:spacing w:val="-5"/>
        </w:rPr>
        <w:t> μm</w:t>
      </w:r>
    </w:p>
    <w:p>
      <w:pPr>
        <w:spacing w:after="0" w:line="480" w:lineRule="auto"/>
        <w:jc w:val="both"/>
        <w:sectPr>
          <w:pgSz w:w="12240" w:h="15840"/>
          <w:pgMar w:header="0" w:footer="1015" w:top="1340" w:bottom="1200" w:left="680" w:right="0"/>
        </w:sectPr>
      </w:pPr>
    </w:p>
    <w:p>
      <w:pPr>
        <w:pStyle w:val="BodyText"/>
        <w:spacing w:line="480" w:lineRule="auto" w:before="63"/>
        <w:ind w:left="1307" w:right="1404"/>
        <w:jc w:val="both"/>
      </w:pPr>
      <w:r>
        <w:rPr/>
        <w:t>to</w:t>
      </w:r>
      <w:r>
        <w:rPr>
          <w:spacing w:val="-5"/>
        </w:rPr>
        <w:t> </w:t>
      </w:r>
      <w:r>
        <w:rPr/>
        <w:t>obtain</w:t>
      </w:r>
      <w:r>
        <w:rPr>
          <w:spacing w:val="-5"/>
        </w:rPr>
        <w:t> </w:t>
      </w:r>
      <w:r>
        <w:rPr/>
        <w:t>a</w:t>
      </w:r>
      <w:r>
        <w:rPr>
          <w:spacing w:val="-6"/>
        </w:rPr>
        <w:t> </w:t>
      </w:r>
      <w:r>
        <w:rPr/>
        <w:t>fine</w:t>
      </w:r>
      <w:r>
        <w:rPr>
          <w:spacing w:val="-6"/>
        </w:rPr>
        <w:t> </w:t>
      </w:r>
      <w:r>
        <w:rPr/>
        <w:t>filtrate.</w:t>
      </w:r>
      <w:r>
        <w:rPr>
          <w:spacing w:val="-5"/>
        </w:rPr>
        <w:t> </w:t>
      </w:r>
      <w:r>
        <w:rPr/>
        <w:t>The</w:t>
      </w:r>
      <w:r>
        <w:rPr>
          <w:spacing w:val="-6"/>
        </w:rPr>
        <w:t> </w:t>
      </w:r>
      <w:r>
        <w:rPr/>
        <w:t>filtrate</w:t>
      </w:r>
      <w:r>
        <w:rPr>
          <w:spacing w:val="-5"/>
        </w:rPr>
        <w:t> </w:t>
      </w:r>
      <w:r>
        <w:rPr/>
        <w:t>was</w:t>
      </w:r>
      <w:r>
        <w:rPr>
          <w:spacing w:val="-5"/>
        </w:rPr>
        <w:t> </w:t>
      </w:r>
      <w:r>
        <w:rPr/>
        <w:t>then</w:t>
      </w:r>
      <w:r>
        <w:rPr>
          <w:spacing w:val="-5"/>
        </w:rPr>
        <w:t> </w:t>
      </w:r>
      <w:r>
        <w:rPr/>
        <w:t>concentrated</w:t>
      </w:r>
      <w:r>
        <w:rPr>
          <w:spacing w:val="-6"/>
        </w:rPr>
        <w:t> </w:t>
      </w:r>
      <w:r>
        <w:rPr/>
        <w:t>using</w:t>
      </w:r>
      <w:r>
        <w:rPr>
          <w:spacing w:val="-7"/>
        </w:rPr>
        <w:t> </w:t>
      </w:r>
      <w:r>
        <w:rPr/>
        <w:t>water</w:t>
      </w:r>
      <w:r>
        <w:rPr>
          <w:spacing w:val="-6"/>
        </w:rPr>
        <w:t> </w:t>
      </w:r>
      <w:r>
        <w:rPr/>
        <w:t>bath</w:t>
      </w:r>
      <w:r>
        <w:rPr>
          <w:spacing w:val="-3"/>
        </w:rPr>
        <w:t> </w:t>
      </w:r>
      <w:r>
        <w:rPr/>
        <w:t>at</w:t>
      </w:r>
      <w:r>
        <w:rPr>
          <w:spacing w:val="-5"/>
        </w:rPr>
        <w:t> </w:t>
      </w:r>
      <w:r>
        <w:rPr/>
        <w:t>45</w:t>
      </w:r>
      <w:r>
        <w:rPr>
          <w:spacing w:val="-2"/>
        </w:rPr>
        <w:t> </w:t>
      </w:r>
      <w:r>
        <w:rPr/>
        <w:t>°C</w:t>
      </w:r>
      <w:r>
        <w:rPr>
          <w:spacing w:val="-5"/>
        </w:rPr>
        <w:t> </w:t>
      </w:r>
      <w:r>
        <w:rPr/>
        <w:t>into</w:t>
      </w:r>
      <w:r>
        <w:rPr>
          <w:spacing w:val="-7"/>
        </w:rPr>
        <w:t> </w:t>
      </w:r>
      <w:r>
        <w:rPr/>
        <w:t>fine paste and kept in the refrigerator for further analysis.</w:t>
      </w:r>
    </w:p>
    <w:p>
      <w:pPr>
        <w:pStyle w:val="Heading2"/>
        <w:numPr>
          <w:ilvl w:val="2"/>
          <w:numId w:val="4"/>
        </w:numPr>
        <w:tabs>
          <w:tab w:pos="2086" w:val="left" w:leader="none"/>
        </w:tabs>
        <w:spacing w:line="240" w:lineRule="auto" w:before="8" w:after="0"/>
        <w:ind w:left="2086" w:right="0" w:hanging="779"/>
        <w:jc w:val="both"/>
      </w:pPr>
      <w:r>
        <w:rPr/>
        <w:t>Qualitative</w:t>
      </w:r>
      <w:r>
        <w:rPr>
          <w:spacing w:val="-4"/>
        </w:rPr>
        <w:t> </w:t>
      </w:r>
      <w:r>
        <w:rPr/>
        <w:t>phytochemical</w:t>
      </w:r>
      <w:r>
        <w:rPr>
          <w:spacing w:val="-2"/>
        </w:rPr>
        <w:t> analysis</w:t>
      </w:r>
    </w:p>
    <w:p>
      <w:pPr>
        <w:pStyle w:val="BodyText"/>
        <w:spacing w:before="196"/>
        <w:rPr>
          <w:b/>
        </w:rPr>
      </w:pPr>
    </w:p>
    <w:p>
      <w:pPr>
        <w:pStyle w:val="ListParagraph"/>
        <w:numPr>
          <w:ilvl w:val="3"/>
          <w:numId w:val="4"/>
        </w:numPr>
        <w:tabs>
          <w:tab w:pos="2147" w:val="left" w:leader="none"/>
        </w:tabs>
        <w:spacing w:line="240" w:lineRule="auto" w:before="0" w:after="0"/>
        <w:ind w:left="2147" w:right="0" w:hanging="840"/>
        <w:jc w:val="both"/>
        <w:rPr>
          <w:b/>
          <w:sz w:val="24"/>
        </w:rPr>
      </w:pPr>
      <w:r>
        <w:rPr>
          <w:b/>
          <w:spacing w:val="-2"/>
          <w:sz w:val="24"/>
        </w:rPr>
        <w:t>Flavonoids</w:t>
      </w:r>
    </w:p>
    <w:p>
      <w:pPr>
        <w:pStyle w:val="BodyText"/>
        <w:spacing w:line="480" w:lineRule="auto" w:before="272"/>
        <w:ind w:left="1307" w:right="1407"/>
        <w:jc w:val="both"/>
      </w:pPr>
      <w:r>
        <w:rPr/>
        <w:t>Half gram (0.5 g) of the extract was heated with 10 mL of ethylacetate in a test tube over a steam bath for</w:t>
      </w:r>
      <w:r>
        <w:rPr>
          <w:spacing w:val="-2"/>
        </w:rPr>
        <w:t> </w:t>
      </w:r>
      <w:r>
        <w:rPr/>
        <w:t>3 minutes. The</w:t>
      </w:r>
      <w:r>
        <w:rPr>
          <w:spacing w:val="-1"/>
        </w:rPr>
        <w:t> </w:t>
      </w:r>
      <w:r>
        <w:rPr/>
        <w:t>mixture</w:t>
      </w:r>
      <w:r>
        <w:rPr>
          <w:spacing w:val="-2"/>
        </w:rPr>
        <w:t> </w:t>
      </w:r>
      <w:r>
        <w:rPr/>
        <w:t>was filtered and 4 mL of</w:t>
      </w:r>
      <w:r>
        <w:rPr>
          <w:spacing w:val="-1"/>
        </w:rPr>
        <w:t> </w:t>
      </w:r>
      <w:r>
        <w:rPr/>
        <w:t>the filtrate was shaken with 1 mL</w:t>
      </w:r>
      <w:r>
        <w:rPr>
          <w:spacing w:val="-2"/>
        </w:rPr>
        <w:t> </w:t>
      </w:r>
      <w:r>
        <w:rPr/>
        <w:t>of dilute ammonia solution. The yellow coloration observed indicated the presence of flavonoids (Harborne, 1973; Sofowora, 1993).</w:t>
      </w:r>
    </w:p>
    <w:p>
      <w:pPr>
        <w:pStyle w:val="Heading2"/>
        <w:numPr>
          <w:ilvl w:val="3"/>
          <w:numId w:val="4"/>
        </w:numPr>
        <w:tabs>
          <w:tab w:pos="2086" w:val="left" w:leader="none"/>
        </w:tabs>
        <w:spacing w:line="240" w:lineRule="auto" w:before="204" w:after="0"/>
        <w:ind w:left="2086" w:right="0" w:hanging="779"/>
        <w:jc w:val="both"/>
      </w:pPr>
      <w:r>
        <w:rPr>
          <w:spacing w:val="-2"/>
        </w:rPr>
        <w:t>Tannins</w:t>
      </w:r>
    </w:p>
    <w:p>
      <w:pPr>
        <w:pStyle w:val="BodyText"/>
        <w:spacing w:line="480" w:lineRule="auto" w:before="272"/>
        <w:ind w:left="1307" w:right="1405"/>
        <w:jc w:val="both"/>
      </w:pPr>
      <w:r>
        <w:rPr/>
        <w:t>Exactly</w:t>
      </w:r>
      <w:r>
        <w:rPr>
          <w:spacing w:val="-9"/>
        </w:rPr>
        <w:t> </w:t>
      </w:r>
      <w:r>
        <w:rPr/>
        <w:t>0.5</w:t>
      </w:r>
      <w:r>
        <w:rPr>
          <w:spacing w:val="-1"/>
        </w:rPr>
        <w:t> </w:t>
      </w:r>
      <w:r>
        <w:rPr/>
        <w:t>g</w:t>
      </w:r>
      <w:r>
        <w:rPr>
          <w:spacing w:val="-6"/>
        </w:rPr>
        <w:t> </w:t>
      </w:r>
      <w:r>
        <w:rPr/>
        <w:t>of</w:t>
      </w:r>
      <w:r>
        <w:rPr>
          <w:spacing w:val="-5"/>
        </w:rPr>
        <w:t> </w:t>
      </w:r>
      <w:r>
        <w:rPr/>
        <w:t>the</w:t>
      </w:r>
      <w:r>
        <w:rPr>
          <w:spacing w:val="-2"/>
        </w:rPr>
        <w:t> </w:t>
      </w:r>
      <w:r>
        <w:rPr/>
        <w:t>crude</w:t>
      </w:r>
      <w:r>
        <w:rPr>
          <w:spacing w:val="-5"/>
        </w:rPr>
        <w:t> </w:t>
      </w:r>
      <w:r>
        <w:rPr/>
        <w:t>extract</w:t>
      </w:r>
      <w:r>
        <w:rPr>
          <w:spacing w:val="-1"/>
        </w:rPr>
        <w:t> </w:t>
      </w:r>
      <w:r>
        <w:rPr/>
        <w:t>was</w:t>
      </w:r>
      <w:r>
        <w:rPr>
          <w:spacing w:val="-4"/>
        </w:rPr>
        <w:t> </w:t>
      </w:r>
      <w:r>
        <w:rPr/>
        <w:t>boiled</w:t>
      </w:r>
      <w:r>
        <w:rPr>
          <w:spacing w:val="-1"/>
        </w:rPr>
        <w:t> </w:t>
      </w:r>
      <w:r>
        <w:rPr/>
        <w:t>for</w:t>
      </w:r>
      <w:r>
        <w:rPr>
          <w:spacing w:val="-5"/>
        </w:rPr>
        <w:t> </w:t>
      </w:r>
      <w:r>
        <w:rPr/>
        <w:t>10</w:t>
      </w:r>
      <w:r>
        <w:rPr>
          <w:spacing w:val="-4"/>
        </w:rPr>
        <w:t> </w:t>
      </w:r>
      <w:r>
        <w:rPr/>
        <w:t>mins</w:t>
      </w:r>
      <w:r>
        <w:rPr>
          <w:spacing w:val="-4"/>
        </w:rPr>
        <w:t> </w:t>
      </w:r>
      <w:r>
        <w:rPr/>
        <w:t>in</w:t>
      </w:r>
      <w:r>
        <w:rPr>
          <w:spacing w:val="-3"/>
        </w:rPr>
        <w:t> </w:t>
      </w:r>
      <w:r>
        <w:rPr/>
        <w:t>20</w:t>
      </w:r>
      <w:r>
        <w:rPr>
          <w:spacing w:val="-4"/>
        </w:rPr>
        <w:t> </w:t>
      </w:r>
      <w:r>
        <w:rPr/>
        <w:t>mL</w:t>
      </w:r>
      <w:r>
        <w:rPr>
          <w:spacing w:val="-7"/>
        </w:rPr>
        <w:t> </w:t>
      </w:r>
      <w:r>
        <w:rPr/>
        <w:t>of</w:t>
      </w:r>
      <w:r>
        <w:rPr>
          <w:spacing w:val="-5"/>
        </w:rPr>
        <w:t> </w:t>
      </w:r>
      <w:r>
        <w:rPr/>
        <w:t>distilled</w:t>
      </w:r>
      <w:r>
        <w:rPr>
          <w:spacing w:val="-4"/>
        </w:rPr>
        <w:t> </w:t>
      </w:r>
      <w:r>
        <w:rPr/>
        <w:t>water</w:t>
      </w:r>
      <w:r>
        <w:rPr>
          <w:spacing w:val="-5"/>
        </w:rPr>
        <w:t> </w:t>
      </w:r>
      <w:r>
        <w:rPr/>
        <w:t>in</w:t>
      </w:r>
      <w:r>
        <w:rPr>
          <w:spacing w:val="-3"/>
        </w:rPr>
        <w:t> </w:t>
      </w:r>
      <w:r>
        <w:rPr/>
        <w:t>a</w:t>
      </w:r>
      <w:r>
        <w:rPr>
          <w:spacing w:val="-5"/>
        </w:rPr>
        <w:t> </w:t>
      </w:r>
      <w:r>
        <w:rPr/>
        <w:t>test </w:t>
      </w:r>
      <w:r>
        <w:rPr>
          <w:position w:val="2"/>
        </w:rPr>
        <w:t>tube</w:t>
      </w:r>
      <w:r>
        <w:rPr>
          <w:spacing w:val="-11"/>
          <w:position w:val="2"/>
        </w:rPr>
        <w:t> </w:t>
      </w:r>
      <w:r>
        <w:rPr>
          <w:position w:val="2"/>
        </w:rPr>
        <w:t>and</w:t>
      </w:r>
      <w:r>
        <w:rPr>
          <w:spacing w:val="-11"/>
          <w:position w:val="2"/>
        </w:rPr>
        <w:t> </w:t>
      </w:r>
      <w:r>
        <w:rPr>
          <w:position w:val="2"/>
        </w:rPr>
        <w:t>filtered.</w:t>
      </w:r>
      <w:r>
        <w:rPr>
          <w:spacing w:val="-11"/>
          <w:position w:val="2"/>
        </w:rPr>
        <w:t> </w:t>
      </w:r>
      <w:r>
        <w:rPr>
          <w:position w:val="2"/>
        </w:rPr>
        <w:t>Few</w:t>
      </w:r>
      <w:r>
        <w:rPr>
          <w:spacing w:val="-11"/>
          <w:position w:val="2"/>
        </w:rPr>
        <w:t> </w:t>
      </w:r>
      <w:r>
        <w:rPr>
          <w:position w:val="2"/>
        </w:rPr>
        <w:t>drops</w:t>
      </w:r>
      <w:r>
        <w:rPr>
          <w:spacing w:val="-10"/>
          <w:position w:val="2"/>
        </w:rPr>
        <w:t> </w:t>
      </w:r>
      <w:r>
        <w:rPr>
          <w:position w:val="2"/>
        </w:rPr>
        <w:t>of</w:t>
      </w:r>
      <w:r>
        <w:rPr>
          <w:spacing w:val="-11"/>
          <w:position w:val="2"/>
        </w:rPr>
        <w:t> </w:t>
      </w:r>
      <w:r>
        <w:rPr>
          <w:position w:val="2"/>
        </w:rPr>
        <w:t>0.1</w:t>
      </w:r>
      <w:r>
        <w:rPr>
          <w:spacing w:val="-11"/>
          <w:position w:val="2"/>
        </w:rPr>
        <w:t> </w:t>
      </w:r>
      <w:r>
        <w:rPr>
          <w:position w:val="2"/>
        </w:rPr>
        <w:t>%</w:t>
      </w:r>
      <w:r>
        <w:rPr>
          <w:spacing w:val="-11"/>
          <w:position w:val="2"/>
        </w:rPr>
        <w:t> </w:t>
      </w:r>
      <w:r>
        <w:rPr>
          <w:position w:val="2"/>
        </w:rPr>
        <w:t>ferric</w:t>
      </w:r>
      <w:r>
        <w:rPr>
          <w:spacing w:val="-11"/>
          <w:position w:val="2"/>
        </w:rPr>
        <w:t> </w:t>
      </w:r>
      <w:r>
        <w:rPr>
          <w:position w:val="2"/>
        </w:rPr>
        <w:t>chloride</w:t>
      </w:r>
      <w:r>
        <w:rPr>
          <w:spacing w:val="-12"/>
          <w:position w:val="2"/>
        </w:rPr>
        <w:t> </w:t>
      </w:r>
      <w:r>
        <w:rPr>
          <w:position w:val="2"/>
        </w:rPr>
        <w:t>(FeCl</w:t>
      </w:r>
      <w:r>
        <w:rPr>
          <w:sz w:val="16"/>
        </w:rPr>
        <w:t>3</w:t>
      </w:r>
      <w:r>
        <w:rPr>
          <w:position w:val="2"/>
        </w:rPr>
        <w:t>)</w:t>
      </w:r>
      <w:r>
        <w:rPr>
          <w:spacing w:val="-11"/>
          <w:position w:val="2"/>
        </w:rPr>
        <w:t> </w:t>
      </w:r>
      <w:r>
        <w:rPr>
          <w:position w:val="2"/>
        </w:rPr>
        <w:t>solution</w:t>
      </w:r>
      <w:r>
        <w:rPr>
          <w:spacing w:val="-10"/>
          <w:position w:val="2"/>
        </w:rPr>
        <w:t> </w:t>
      </w:r>
      <w:r>
        <w:rPr>
          <w:position w:val="2"/>
        </w:rPr>
        <w:t>was</w:t>
      </w:r>
      <w:r>
        <w:rPr>
          <w:spacing w:val="-10"/>
          <w:position w:val="2"/>
        </w:rPr>
        <w:t> </w:t>
      </w:r>
      <w:r>
        <w:rPr>
          <w:position w:val="2"/>
        </w:rPr>
        <w:t>added</w:t>
      </w:r>
      <w:r>
        <w:rPr>
          <w:spacing w:val="-11"/>
          <w:position w:val="2"/>
        </w:rPr>
        <w:t> </w:t>
      </w:r>
      <w:r>
        <w:rPr>
          <w:position w:val="2"/>
        </w:rPr>
        <w:t>to</w:t>
      </w:r>
      <w:r>
        <w:rPr>
          <w:spacing w:val="-10"/>
          <w:position w:val="2"/>
        </w:rPr>
        <w:t> </w:t>
      </w:r>
      <w:r>
        <w:rPr>
          <w:position w:val="2"/>
        </w:rPr>
        <w:t>the</w:t>
      </w:r>
      <w:r>
        <w:rPr>
          <w:spacing w:val="-11"/>
          <w:position w:val="2"/>
        </w:rPr>
        <w:t> </w:t>
      </w:r>
      <w:r>
        <w:rPr>
          <w:position w:val="2"/>
        </w:rPr>
        <w:t>filtrate </w:t>
      </w:r>
      <w:r>
        <w:rPr/>
        <w:t>and observed for brownish green or a blue-black coloration (Harborne, 1973).</w:t>
      </w:r>
    </w:p>
    <w:p>
      <w:pPr>
        <w:pStyle w:val="Heading2"/>
        <w:numPr>
          <w:ilvl w:val="3"/>
          <w:numId w:val="4"/>
        </w:numPr>
        <w:tabs>
          <w:tab w:pos="2147" w:val="left" w:leader="none"/>
        </w:tabs>
        <w:spacing w:line="240" w:lineRule="auto" w:before="204" w:after="0"/>
        <w:ind w:left="2147" w:right="0" w:hanging="840"/>
        <w:jc w:val="both"/>
      </w:pPr>
      <w:r>
        <w:rPr>
          <w:spacing w:val="-2"/>
        </w:rPr>
        <w:t>Saponins</w:t>
      </w:r>
    </w:p>
    <w:p>
      <w:pPr>
        <w:pStyle w:val="BodyText"/>
        <w:spacing w:line="480" w:lineRule="auto" w:before="271"/>
        <w:ind w:left="1307" w:right="1408"/>
        <w:jc w:val="both"/>
      </w:pPr>
      <w:r>
        <w:rPr/>
        <w:t>The froth test method was used to test for the presence of saponins. 0.2 g of the extract was boiled in 20 mL of distilled water in a test tube in boiling water bath and filtered. Ten milliliters (10 mL) of the filtrate was mixed with 5 mL of distilled water and shaken vigorously</w:t>
      </w:r>
      <w:r>
        <w:rPr>
          <w:spacing w:val="-10"/>
        </w:rPr>
        <w:t> </w:t>
      </w:r>
      <w:r>
        <w:rPr/>
        <w:t>to</w:t>
      </w:r>
      <w:r>
        <w:rPr>
          <w:spacing w:val="-4"/>
        </w:rPr>
        <w:t> </w:t>
      </w:r>
      <w:r>
        <w:rPr/>
        <w:t>form</w:t>
      </w:r>
      <w:r>
        <w:rPr>
          <w:spacing w:val="-4"/>
        </w:rPr>
        <w:t> </w:t>
      </w:r>
      <w:r>
        <w:rPr/>
        <w:t>a</w:t>
      </w:r>
      <w:r>
        <w:rPr>
          <w:spacing w:val="-6"/>
        </w:rPr>
        <w:t> </w:t>
      </w:r>
      <w:r>
        <w:rPr/>
        <w:t>stable</w:t>
      </w:r>
      <w:r>
        <w:rPr>
          <w:spacing w:val="-5"/>
        </w:rPr>
        <w:t> </w:t>
      </w:r>
      <w:r>
        <w:rPr/>
        <w:t>persistent</w:t>
      </w:r>
      <w:r>
        <w:rPr>
          <w:spacing w:val="-4"/>
        </w:rPr>
        <w:t> </w:t>
      </w:r>
      <w:r>
        <w:rPr/>
        <w:t>froth.</w:t>
      </w:r>
      <w:r>
        <w:rPr>
          <w:spacing w:val="-4"/>
        </w:rPr>
        <w:t> </w:t>
      </w:r>
      <w:r>
        <w:rPr/>
        <w:t>The</w:t>
      </w:r>
      <w:r>
        <w:rPr>
          <w:spacing w:val="-6"/>
        </w:rPr>
        <w:t> </w:t>
      </w:r>
      <w:r>
        <w:rPr/>
        <w:t>frothing</w:t>
      </w:r>
      <w:r>
        <w:rPr>
          <w:spacing w:val="-7"/>
        </w:rPr>
        <w:t> </w:t>
      </w:r>
      <w:r>
        <w:rPr/>
        <w:t>was</w:t>
      </w:r>
      <w:r>
        <w:rPr>
          <w:spacing w:val="-5"/>
        </w:rPr>
        <w:t> </w:t>
      </w:r>
      <w:r>
        <w:rPr/>
        <w:t>mixed</w:t>
      </w:r>
      <w:r>
        <w:rPr>
          <w:spacing w:val="-5"/>
        </w:rPr>
        <w:t> </w:t>
      </w:r>
      <w:r>
        <w:rPr/>
        <w:t>with</w:t>
      </w:r>
      <w:r>
        <w:rPr>
          <w:spacing w:val="-4"/>
        </w:rPr>
        <w:t> </w:t>
      </w:r>
      <w:r>
        <w:rPr/>
        <w:t>3</w:t>
      </w:r>
      <w:r>
        <w:rPr>
          <w:spacing w:val="-7"/>
        </w:rPr>
        <w:t> </w:t>
      </w:r>
      <w:r>
        <w:rPr/>
        <w:t>drops</w:t>
      </w:r>
      <w:r>
        <w:rPr>
          <w:spacing w:val="-5"/>
        </w:rPr>
        <w:t> </w:t>
      </w:r>
      <w:r>
        <w:rPr/>
        <w:t>of</w:t>
      </w:r>
      <w:r>
        <w:rPr>
          <w:spacing w:val="-6"/>
        </w:rPr>
        <w:t> </w:t>
      </w:r>
      <w:r>
        <w:rPr/>
        <w:t>olive</w:t>
      </w:r>
      <w:r>
        <w:rPr>
          <w:spacing w:val="-6"/>
        </w:rPr>
        <w:t> </w:t>
      </w:r>
      <w:r>
        <w:rPr/>
        <w:t>oil and</w:t>
      </w:r>
      <w:r>
        <w:rPr>
          <w:spacing w:val="-11"/>
        </w:rPr>
        <w:t> </w:t>
      </w:r>
      <w:r>
        <w:rPr/>
        <w:t>shaken</w:t>
      </w:r>
      <w:r>
        <w:rPr>
          <w:spacing w:val="-11"/>
        </w:rPr>
        <w:t> </w:t>
      </w:r>
      <w:r>
        <w:rPr/>
        <w:t>vigorously</w:t>
      </w:r>
      <w:r>
        <w:rPr>
          <w:spacing w:val="-15"/>
        </w:rPr>
        <w:t> </w:t>
      </w:r>
      <w:r>
        <w:rPr/>
        <w:t>for</w:t>
      </w:r>
      <w:r>
        <w:rPr>
          <w:spacing w:val="-11"/>
        </w:rPr>
        <w:t> </w:t>
      </w:r>
      <w:r>
        <w:rPr/>
        <w:t>the</w:t>
      </w:r>
      <w:r>
        <w:rPr>
          <w:spacing w:val="-11"/>
        </w:rPr>
        <w:t> </w:t>
      </w:r>
      <w:r>
        <w:rPr/>
        <w:t>formation</w:t>
      </w:r>
      <w:r>
        <w:rPr>
          <w:spacing w:val="-10"/>
        </w:rPr>
        <w:t> </w:t>
      </w:r>
      <w:r>
        <w:rPr/>
        <w:t>of</w:t>
      </w:r>
      <w:r>
        <w:rPr>
          <w:spacing w:val="-11"/>
        </w:rPr>
        <w:t> </w:t>
      </w:r>
      <w:r>
        <w:rPr/>
        <w:t>emulsion</w:t>
      </w:r>
      <w:r>
        <w:rPr>
          <w:spacing w:val="-10"/>
        </w:rPr>
        <w:t> </w:t>
      </w:r>
      <w:r>
        <w:rPr/>
        <w:t>characteristic</w:t>
      </w:r>
      <w:r>
        <w:rPr>
          <w:spacing w:val="-11"/>
        </w:rPr>
        <w:t> </w:t>
      </w:r>
      <w:r>
        <w:rPr/>
        <w:t>of</w:t>
      </w:r>
      <w:r>
        <w:rPr>
          <w:spacing w:val="-11"/>
        </w:rPr>
        <w:t> </w:t>
      </w:r>
      <w:r>
        <w:rPr/>
        <w:t>saponins</w:t>
      </w:r>
      <w:r>
        <w:rPr>
          <w:spacing w:val="-10"/>
        </w:rPr>
        <w:t> </w:t>
      </w:r>
      <w:r>
        <w:rPr/>
        <w:t>(Obadoni</w:t>
      </w:r>
      <w:r>
        <w:rPr>
          <w:spacing w:val="-10"/>
        </w:rPr>
        <w:t> </w:t>
      </w:r>
      <w:r>
        <w:rPr/>
        <w:t>and Ochuko, 2002).</w:t>
      </w:r>
    </w:p>
    <w:p>
      <w:pPr>
        <w:pStyle w:val="Heading2"/>
        <w:numPr>
          <w:ilvl w:val="3"/>
          <w:numId w:val="4"/>
        </w:numPr>
        <w:tabs>
          <w:tab w:pos="2147" w:val="left" w:leader="none"/>
        </w:tabs>
        <w:spacing w:line="240" w:lineRule="auto" w:before="205" w:after="0"/>
        <w:ind w:left="2147" w:right="0" w:hanging="840"/>
        <w:jc w:val="both"/>
      </w:pPr>
      <w:r>
        <w:rPr>
          <w:spacing w:val="-2"/>
        </w:rPr>
        <w:t>Phenols</w:t>
      </w:r>
    </w:p>
    <w:p>
      <w:pPr>
        <w:pStyle w:val="BodyText"/>
        <w:spacing w:line="482" w:lineRule="auto" w:before="271"/>
        <w:ind w:left="1307" w:right="1415"/>
        <w:jc w:val="both"/>
      </w:pPr>
      <w:r>
        <w:rPr/>
        <w:t>Equal volumes of extract and Iron (iii) chloride were mixed; a deep bluish green solution indicates the presence of phenol (Trease and Evans, 1989).</w:t>
      </w:r>
    </w:p>
    <w:p>
      <w:pPr>
        <w:spacing w:after="0" w:line="482" w:lineRule="auto"/>
        <w:jc w:val="both"/>
        <w:sectPr>
          <w:pgSz w:w="12240" w:h="15840"/>
          <w:pgMar w:header="0" w:footer="1015" w:top="1340" w:bottom="1200" w:left="680" w:right="0"/>
        </w:sectPr>
      </w:pPr>
    </w:p>
    <w:p>
      <w:pPr>
        <w:pStyle w:val="BodyText"/>
      </w:pPr>
    </w:p>
    <w:p>
      <w:pPr>
        <w:pStyle w:val="BodyText"/>
      </w:pPr>
    </w:p>
    <w:p>
      <w:pPr>
        <w:pStyle w:val="BodyText"/>
        <w:spacing w:before="265"/>
      </w:pPr>
    </w:p>
    <w:p>
      <w:pPr>
        <w:pStyle w:val="Heading2"/>
        <w:numPr>
          <w:ilvl w:val="3"/>
          <w:numId w:val="4"/>
        </w:numPr>
        <w:tabs>
          <w:tab w:pos="2147" w:val="left" w:leader="none"/>
        </w:tabs>
        <w:spacing w:line="240" w:lineRule="auto" w:before="0" w:after="0"/>
        <w:ind w:left="2147" w:right="0" w:hanging="840"/>
        <w:jc w:val="both"/>
      </w:pPr>
      <w:r>
        <w:rPr>
          <w:spacing w:val="-2"/>
        </w:rPr>
        <w:t>Alkaloids</w:t>
      </w:r>
    </w:p>
    <w:p>
      <w:pPr>
        <w:pStyle w:val="BodyText"/>
        <w:spacing w:line="480" w:lineRule="auto" w:before="271"/>
        <w:ind w:left="1307" w:right="1408"/>
        <w:jc w:val="both"/>
      </w:pPr>
      <w:r>
        <w:rPr/>
        <w:t>The</w:t>
      </w:r>
      <w:r>
        <w:rPr>
          <w:spacing w:val="-6"/>
        </w:rPr>
        <w:t> </w:t>
      </w:r>
      <w:r>
        <w:rPr/>
        <w:t>extract</w:t>
      </w:r>
      <w:r>
        <w:rPr>
          <w:spacing w:val="-2"/>
        </w:rPr>
        <w:t> </w:t>
      </w:r>
      <w:r>
        <w:rPr/>
        <w:t>(0.5</w:t>
      </w:r>
      <w:r>
        <w:rPr>
          <w:spacing w:val="-2"/>
        </w:rPr>
        <w:t> </w:t>
      </w:r>
      <w:r>
        <w:rPr/>
        <w:t>g)</w:t>
      </w:r>
      <w:r>
        <w:rPr>
          <w:spacing w:val="-6"/>
        </w:rPr>
        <w:t> </w:t>
      </w:r>
      <w:r>
        <w:rPr/>
        <w:t>was</w:t>
      </w:r>
      <w:r>
        <w:rPr>
          <w:spacing w:val="-5"/>
        </w:rPr>
        <w:t> </w:t>
      </w:r>
      <w:r>
        <w:rPr/>
        <w:t>stirred</w:t>
      </w:r>
      <w:r>
        <w:rPr>
          <w:spacing w:val="-2"/>
        </w:rPr>
        <w:t> </w:t>
      </w:r>
      <w:r>
        <w:rPr/>
        <w:t>with</w:t>
      </w:r>
      <w:r>
        <w:rPr>
          <w:spacing w:val="-4"/>
        </w:rPr>
        <w:t> </w:t>
      </w:r>
      <w:r>
        <w:rPr/>
        <w:t>5</w:t>
      </w:r>
      <w:r>
        <w:rPr>
          <w:spacing w:val="-5"/>
        </w:rPr>
        <w:t> </w:t>
      </w:r>
      <w:r>
        <w:rPr/>
        <w:t>mL</w:t>
      </w:r>
      <w:r>
        <w:rPr>
          <w:spacing w:val="-6"/>
        </w:rPr>
        <w:t> </w:t>
      </w:r>
      <w:r>
        <w:rPr/>
        <w:t>of</w:t>
      </w:r>
      <w:r>
        <w:rPr>
          <w:spacing w:val="-6"/>
        </w:rPr>
        <w:t> </w:t>
      </w:r>
      <w:r>
        <w:rPr/>
        <w:t>1</w:t>
      </w:r>
      <w:r>
        <w:rPr>
          <w:spacing w:val="-3"/>
        </w:rPr>
        <w:t> </w:t>
      </w:r>
      <w:r>
        <w:rPr/>
        <w:t>%</w:t>
      </w:r>
      <w:r>
        <w:rPr>
          <w:spacing w:val="-3"/>
        </w:rPr>
        <w:t> </w:t>
      </w:r>
      <w:r>
        <w:rPr/>
        <w:t>aqueous</w:t>
      </w:r>
      <w:r>
        <w:rPr>
          <w:spacing w:val="-5"/>
        </w:rPr>
        <w:t> </w:t>
      </w:r>
      <w:r>
        <w:rPr/>
        <w:t>hydrochloric</w:t>
      </w:r>
      <w:r>
        <w:rPr>
          <w:spacing w:val="-3"/>
        </w:rPr>
        <w:t> </w:t>
      </w:r>
      <w:r>
        <w:rPr/>
        <w:t>acid</w:t>
      </w:r>
      <w:r>
        <w:rPr>
          <w:spacing w:val="-2"/>
        </w:rPr>
        <w:t> </w:t>
      </w:r>
      <w:r>
        <w:rPr/>
        <w:t>on</w:t>
      </w:r>
      <w:r>
        <w:rPr>
          <w:spacing w:val="-5"/>
        </w:rPr>
        <w:t> </w:t>
      </w:r>
      <w:r>
        <w:rPr/>
        <w:t>a</w:t>
      </w:r>
      <w:r>
        <w:rPr>
          <w:spacing w:val="-4"/>
        </w:rPr>
        <w:t> </w:t>
      </w:r>
      <w:r>
        <w:rPr/>
        <w:t>steam</w:t>
      </w:r>
      <w:r>
        <w:rPr>
          <w:spacing w:val="-2"/>
        </w:rPr>
        <w:t> </w:t>
      </w:r>
      <w:r>
        <w:rPr/>
        <w:t>bath. Few</w:t>
      </w:r>
      <w:r>
        <w:rPr>
          <w:spacing w:val="-6"/>
        </w:rPr>
        <w:t> </w:t>
      </w:r>
      <w:r>
        <w:rPr/>
        <w:t>drops</w:t>
      </w:r>
      <w:r>
        <w:rPr>
          <w:spacing w:val="-8"/>
        </w:rPr>
        <w:t> </w:t>
      </w:r>
      <w:r>
        <w:rPr/>
        <w:t>of</w:t>
      </w:r>
      <w:r>
        <w:rPr>
          <w:spacing w:val="-8"/>
        </w:rPr>
        <w:t> </w:t>
      </w:r>
      <w:r>
        <w:rPr/>
        <w:t>picric</w:t>
      </w:r>
      <w:r>
        <w:rPr>
          <w:spacing w:val="-5"/>
        </w:rPr>
        <w:t> </w:t>
      </w:r>
      <w:r>
        <w:rPr/>
        <w:t>acid</w:t>
      </w:r>
      <w:r>
        <w:rPr>
          <w:spacing w:val="-4"/>
        </w:rPr>
        <w:t> </w:t>
      </w:r>
      <w:r>
        <w:rPr/>
        <w:t>solution</w:t>
      </w:r>
      <w:r>
        <w:rPr>
          <w:spacing w:val="-7"/>
        </w:rPr>
        <w:t> </w:t>
      </w:r>
      <w:r>
        <w:rPr/>
        <w:t>were</w:t>
      </w:r>
      <w:r>
        <w:rPr>
          <w:spacing w:val="-7"/>
        </w:rPr>
        <w:t> </w:t>
      </w:r>
      <w:r>
        <w:rPr/>
        <w:t>added</w:t>
      </w:r>
      <w:r>
        <w:rPr>
          <w:spacing w:val="-5"/>
        </w:rPr>
        <w:t> </w:t>
      </w:r>
      <w:r>
        <w:rPr/>
        <w:t>to</w:t>
      </w:r>
      <w:r>
        <w:rPr>
          <w:spacing w:val="-7"/>
        </w:rPr>
        <w:t> </w:t>
      </w:r>
      <w:r>
        <w:rPr/>
        <w:t>2</w:t>
      </w:r>
      <w:r>
        <w:rPr>
          <w:spacing w:val="-3"/>
        </w:rPr>
        <w:t> </w:t>
      </w:r>
      <w:r>
        <w:rPr/>
        <w:t>mL</w:t>
      </w:r>
      <w:r>
        <w:rPr>
          <w:spacing w:val="-10"/>
        </w:rPr>
        <w:t> </w:t>
      </w:r>
      <w:r>
        <w:rPr/>
        <w:t>of</w:t>
      </w:r>
      <w:r>
        <w:rPr>
          <w:spacing w:val="-8"/>
        </w:rPr>
        <w:t> </w:t>
      </w:r>
      <w:r>
        <w:rPr/>
        <w:t>mixture.</w:t>
      </w:r>
      <w:r>
        <w:rPr>
          <w:spacing w:val="-7"/>
        </w:rPr>
        <w:t> </w:t>
      </w:r>
      <w:r>
        <w:rPr/>
        <w:t>The</w:t>
      </w:r>
      <w:r>
        <w:rPr>
          <w:spacing w:val="-6"/>
        </w:rPr>
        <w:t> </w:t>
      </w:r>
      <w:r>
        <w:rPr/>
        <w:t>formation</w:t>
      </w:r>
      <w:r>
        <w:rPr>
          <w:spacing w:val="-7"/>
        </w:rPr>
        <w:t> </w:t>
      </w:r>
      <w:r>
        <w:rPr/>
        <w:t>of</w:t>
      </w:r>
      <w:r>
        <w:rPr>
          <w:spacing w:val="-6"/>
        </w:rPr>
        <w:t> </w:t>
      </w:r>
      <w:r>
        <w:rPr/>
        <w:t>a</w:t>
      </w:r>
      <w:r>
        <w:rPr>
          <w:spacing w:val="-8"/>
        </w:rPr>
        <w:t> </w:t>
      </w:r>
      <w:r>
        <w:rPr/>
        <w:t>reddish brown precipitate was taken as a preliminary evidence for the presence of alkaloids (Harborne, 1976; Trease and Evans, 1989).</w:t>
      </w:r>
    </w:p>
    <w:p>
      <w:pPr>
        <w:pStyle w:val="Heading2"/>
        <w:numPr>
          <w:ilvl w:val="2"/>
          <w:numId w:val="4"/>
        </w:numPr>
        <w:tabs>
          <w:tab w:pos="2086" w:val="left" w:leader="none"/>
        </w:tabs>
        <w:spacing w:line="240" w:lineRule="auto" w:before="207" w:after="0"/>
        <w:ind w:left="2086" w:right="0" w:hanging="779"/>
        <w:jc w:val="both"/>
      </w:pPr>
      <w:r>
        <w:rPr/>
        <w:t>Quantitative</w:t>
      </w:r>
      <w:r>
        <w:rPr>
          <w:spacing w:val="-6"/>
        </w:rPr>
        <w:t> </w:t>
      </w:r>
      <w:r>
        <w:rPr/>
        <w:t>phytochemical</w:t>
      </w:r>
      <w:r>
        <w:rPr>
          <w:spacing w:val="-3"/>
        </w:rPr>
        <w:t> </w:t>
      </w:r>
      <w:r>
        <w:rPr>
          <w:spacing w:val="-2"/>
        </w:rPr>
        <w:t>analysis</w:t>
      </w:r>
    </w:p>
    <w:p>
      <w:pPr>
        <w:pStyle w:val="BodyText"/>
        <w:spacing w:before="197"/>
        <w:rPr>
          <w:b/>
        </w:rPr>
      </w:pPr>
    </w:p>
    <w:p>
      <w:pPr>
        <w:pStyle w:val="ListParagraph"/>
        <w:numPr>
          <w:ilvl w:val="3"/>
          <w:numId w:val="4"/>
        </w:numPr>
        <w:tabs>
          <w:tab w:pos="2147" w:val="left" w:leader="none"/>
        </w:tabs>
        <w:spacing w:line="240" w:lineRule="auto" w:before="0" w:after="0"/>
        <w:ind w:left="2147" w:right="0" w:hanging="840"/>
        <w:jc w:val="both"/>
        <w:rPr>
          <w:b/>
          <w:sz w:val="24"/>
        </w:rPr>
      </w:pPr>
      <w:r>
        <w:rPr>
          <w:b/>
          <w:sz w:val="24"/>
        </w:rPr>
        <w:t>Determination</w:t>
      </w:r>
      <w:r>
        <w:rPr>
          <w:b/>
          <w:spacing w:val="-2"/>
          <w:sz w:val="24"/>
        </w:rPr>
        <w:t> </w:t>
      </w:r>
      <w:r>
        <w:rPr>
          <w:b/>
          <w:sz w:val="24"/>
        </w:rPr>
        <w:t>of</w:t>
      </w:r>
      <w:r>
        <w:rPr>
          <w:b/>
          <w:spacing w:val="-2"/>
          <w:sz w:val="24"/>
        </w:rPr>
        <w:t> </w:t>
      </w:r>
      <w:r>
        <w:rPr>
          <w:b/>
          <w:sz w:val="24"/>
        </w:rPr>
        <w:t>total</w:t>
      </w:r>
      <w:r>
        <w:rPr>
          <w:b/>
          <w:spacing w:val="-1"/>
          <w:sz w:val="24"/>
        </w:rPr>
        <w:t> </w:t>
      </w:r>
      <w:r>
        <w:rPr>
          <w:b/>
          <w:spacing w:val="-2"/>
          <w:sz w:val="24"/>
        </w:rPr>
        <w:t>flavonoids</w:t>
      </w:r>
    </w:p>
    <w:p>
      <w:pPr>
        <w:pStyle w:val="BodyText"/>
        <w:spacing w:line="480" w:lineRule="auto" w:before="271"/>
        <w:ind w:left="1307" w:right="1407"/>
        <w:jc w:val="both"/>
      </w:pPr>
      <w:r>
        <w:rPr/>
        <w:t>This method is based on the formation of flavanoid-aluminium complex with its maximum spectrophotometric</w:t>
      </w:r>
      <w:r>
        <w:rPr>
          <w:spacing w:val="-1"/>
        </w:rPr>
        <w:t> </w:t>
      </w:r>
      <w:r>
        <w:rPr/>
        <w:t>absorption at 415 nm. Fifty</w:t>
      </w:r>
      <w:r>
        <w:rPr>
          <w:spacing w:val="-8"/>
        </w:rPr>
        <w:t> </w:t>
      </w:r>
      <w:r>
        <w:rPr/>
        <w:t>micolitre</w:t>
      </w:r>
      <w:r>
        <w:rPr>
          <w:spacing w:val="-2"/>
        </w:rPr>
        <w:t> </w:t>
      </w:r>
      <w:r>
        <w:rPr/>
        <w:t>(50</w:t>
      </w:r>
      <w:r>
        <w:rPr>
          <w:spacing w:val="-1"/>
        </w:rPr>
        <w:t> </w:t>
      </w:r>
      <w:r>
        <w:rPr/>
        <w:t>µL)</w:t>
      </w:r>
      <w:r>
        <w:rPr>
          <w:spacing w:val="-1"/>
        </w:rPr>
        <w:t> </w:t>
      </w:r>
      <w:r>
        <w:rPr/>
        <w:t>of</w:t>
      </w:r>
      <w:r>
        <w:rPr>
          <w:spacing w:val="-1"/>
        </w:rPr>
        <w:t> </w:t>
      </w:r>
      <w:r>
        <w:rPr/>
        <w:t>extract was mixed with 50 µL of 10 % aluminiumtrichloride in methanol and drop of acetic acid was added. This was then diluted with distilled water to 5 mL. Absorbance was read at 412 nm after 30 minutes. Blank was prepared from 50 µL of distilled water in place of extract and same procedures for the sample was repeated. Quercetin was used as standard (Ejikeme </w:t>
      </w:r>
      <w:r>
        <w:rPr>
          <w:i/>
        </w:rPr>
        <w:t>et al</w:t>
      </w:r>
      <w:r>
        <w:rPr/>
        <w:t>., </w:t>
      </w:r>
      <w:r>
        <w:rPr>
          <w:spacing w:val="-2"/>
        </w:rPr>
        <w:t>2014).</w:t>
      </w:r>
    </w:p>
    <w:p>
      <w:pPr>
        <w:pStyle w:val="Heading2"/>
        <w:numPr>
          <w:ilvl w:val="3"/>
          <w:numId w:val="4"/>
        </w:numPr>
        <w:tabs>
          <w:tab w:pos="2147" w:val="left" w:leader="none"/>
        </w:tabs>
        <w:spacing w:line="240" w:lineRule="auto" w:before="205" w:after="0"/>
        <w:ind w:left="2147" w:right="0" w:hanging="840"/>
        <w:jc w:val="both"/>
      </w:pPr>
      <w:r>
        <w:rPr/>
        <w:t>Determination</w:t>
      </w:r>
      <w:r>
        <w:rPr>
          <w:spacing w:val="-4"/>
        </w:rPr>
        <w:t> </w:t>
      </w:r>
      <w:r>
        <w:rPr/>
        <w:t>of</w:t>
      </w:r>
      <w:r>
        <w:rPr>
          <w:spacing w:val="-2"/>
        </w:rPr>
        <w:t> </w:t>
      </w:r>
      <w:r>
        <w:rPr/>
        <w:t>total</w:t>
      </w:r>
      <w:r>
        <w:rPr>
          <w:spacing w:val="-1"/>
        </w:rPr>
        <w:t> </w:t>
      </w:r>
      <w:r>
        <w:rPr>
          <w:spacing w:val="-2"/>
        </w:rPr>
        <w:t>phenol</w:t>
      </w:r>
    </w:p>
    <w:p>
      <w:pPr>
        <w:pStyle w:val="BodyText"/>
        <w:spacing w:line="480" w:lineRule="auto" w:before="271"/>
        <w:ind w:left="1307" w:right="1407"/>
        <w:jc w:val="both"/>
      </w:pPr>
      <w:r>
        <w:rPr/>
        <w:t>The</w:t>
      </w:r>
      <w:r>
        <w:rPr>
          <w:spacing w:val="-1"/>
        </w:rPr>
        <w:t> </w:t>
      </w:r>
      <w:r>
        <w:rPr/>
        <w:t>100 mg extract was dissolved in 100 mL of distilled water. One milliliter (1 mL) of the mixture was pipetted into sample test tube, 0.5 mL of 2 M Folin-Ciocalteu reagent and 1.5 </w:t>
      </w:r>
      <w:r>
        <w:rPr>
          <w:position w:val="2"/>
        </w:rPr>
        <w:t>mL</w:t>
      </w:r>
      <w:r>
        <w:rPr>
          <w:spacing w:val="-5"/>
          <w:position w:val="2"/>
        </w:rPr>
        <w:t> </w:t>
      </w:r>
      <w:r>
        <w:rPr>
          <w:position w:val="2"/>
        </w:rPr>
        <w:t>20 %</w:t>
      </w:r>
      <w:r>
        <w:rPr>
          <w:spacing w:val="-1"/>
          <w:position w:val="2"/>
        </w:rPr>
        <w:t> </w:t>
      </w:r>
      <w:r>
        <w:rPr>
          <w:position w:val="2"/>
        </w:rPr>
        <w:t>of Na</w:t>
      </w:r>
      <w:r>
        <w:rPr>
          <w:sz w:val="16"/>
        </w:rPr>
        <w:t>2</w:t>
      </w:r>
      <w:r>
        <w:rPr>
          <w:position w:val="2"/>
        </w:rPr>
        <w:t>CO</w:t>
      </w:r>
      <w:r>
        <w:rPr>
          <w:sz w:val="16"/>
        </w:rPr>
        <w:t>3</w:t>
      </w:r>
      <w:r>
        <w:rPr>
          <w:spacing w:val="22"/>
          <w:sz w:val="16"/>
        </w:rPr>
        <w:t> </w:t>
      </w:r>
      <w:r>
        <w:rPr>
          <w:position w:val="2"/>
        </w:rPr>
        <w:t>solution were added to the</w:t>
      </w:r>
      <w:r>
        <w:rPr>
          <w:spacing w:val="-1"/>
          <w:position w:val="2"/>
        </w:rPr>
        <w:t> </w:t>
      </w:r>
      <w:r>
        <w:rPr>
          <w:position w:val="2"/>
        </w:rPr>
        <w:t>sample</w:t>
      </w:r>
      <w:r>
        <w:rPr>
          <w:spacing w:val="-1"/>
          <w:position w:val="2"/>
        </w:rPr>
        <w:t> </w:t>
      </w:r>
      <w:r>
        <w:rPr>
          <w:position w:val="2"/>
        </w:rPr>
        <w:t>test tube. Distilled</w:t>
      </w:r>
      <w:r>
        <w:rPr>
          <w:spacing w:val="-1"/>
          <w:position w:val="2"/>
        </w:rPr>
        <w:t> </w:t>
      </w:r>
      <w:r>
        <w:rPr>
          <w:position w:val="2"/>
        </w:rPr>
        <w:t>water was added </w:t>
      </w:r>
      <w:r>
        <w:rPr/>
        <w:t>to</w:t>
      </w:r>
      <w:r>
        <w:rPr>
          <w:spacing w:val="-11"/>
        </w:rPr>
        <w:t> </w:t>
      </w:r>
      <w:r>
        <w:rPr/>
        <w:t>make</w:t>
      </w:r>
      <w:r>
        <w:rPr>
          <w:spacing w:val="-13"/>
        </w:rPr>
        <w:t> </w:t>
      </w:r>
      <w:r>
        <w:rPr/>
        <w:t>up</w:t>
      </w:r>
      <w:r>
        <w:rPr>
          <w:spacing w:val="-11"/>
        </w:rPr>
        <w:t> </w:t>
      </w:r>
      <w:r>
        <w:rPr/>
        <w:t>the</w:t>
      </w:r>
      <w:r>
        <w:rPr>
          <w:spacing w:val="-12"/>
        </w:rPr>
        <w:t> </w:t>
      </w:r>
      <w:r>
        <w:rPr/>
        <w:t>volume</w:t>
      </w:r>
      <w:r>
        <w:rPr>
          <w:spacing w:val="-12"/>
        </w:rPr>
        <w:t> </w:t>
      </w:r>
      <w:r>
        <w:rPr/>
        <w:t>to</w:t>
      </w:r>
      <w:r>
        <w:rPr>
          <w:spacing w:val="-8"/>
        </w:rPr>
        <w:t> </w:t>
      </w:r>
      <w:r>
        <w:rPr/>
        <w:t>8</w:t>
      </w:r>
      <w:r>
        <w:rPr>
          <w:spacing w:val="-11"/>
        </w:rPr>
        <w:t> </w:t>
      </w:r>
      <w:r>
        <w:rPr/>
        <w:t>mL.</w:t>
      </w:r>
      <w:r>
        <w:rPr>
          <w:spacing w:val="-11"/>
        </w:rPr>
        <w:t> </w:t>
      </w:r>
      <w:r>
        <w:rPr/>
        <w:t>This</w:t>
      </w:r>
      <w:r>
        <w:rPr>
          <w:spacing w:val="-11"/>
        </w:rPr>
        <w:t> </w:t>
      </w:r>
      <w:r>
        <w:rPr/>
        <w:t>was</w:t>
      </w:r>
      <w:r>
        <w:rPr>
          <w:spacing w:val="-11"/>
        </w:rPr>
        <w:t> </w:t>
      </w:r>
      <w:r>
        <w:rPr/>
        <w:t>then</w:t>
      </w:r>
      <w:r>
        <w:rPr>
          <w:spacing w:val="-12"/>
        </w:rPr>
        <w:t> </w:t>
      </w:r>
      <w:r>
        <w:rPr/>
        <w:t>mixed</w:t>
      </w:r>
      <w:r>
        <w:rPr>
          <w:spacing w:val="-11"/>
        </w:rPr>
        <w:t> </w:t>
      </w:r>
      <w:r>
        <w:rPr/>
        <w:t>thoroughly</w:t>
      </w:r>
      <w:r>
        <w:rPr>
          <w:spacing w:val="-13"/>
        </w:rPr>
        <w:t> </w:t>
      </w:r>
      <w:r>
        <w:rPr/>
        <w:t>and</w:t>
      </w:r>
      <w:r>
        <w:rPr>
          <w:spacing w:val="-11"/>
        </w:rPr>
        <w:t> </w:t>
      </w:r>
      <w:r>
        <w:rPr/>
        <w:t>incubated</w:t>
      </w:r>
      <w:r>
        <w:rPr>
          <w:spacing w:val="-12"/>
        </w:rPr>
        <w:t> </w:t>
      </w:r>
      <w:r>
        <w:rPr/>
        <w:t>for</w:t>
      </w:r>
      <w:r>
        <w:rPr>
          <w:spacing w:val="-13"/>
        </w:rPr>
        <w:t> </w:t>
      </w:r>
      <w:r>
        <w:rPr/>
        <w:t>two</w:t>
      </w:r>
      <w:r>
        <w:rPr>
          <w:spacing w:val="-11"/>
        </w:rPr>
        <w:t> </w:t>
      </w:r>
      <w:r>
        <w:rPr/>
        <w:t>hours at</w:t>
      </w:r>
      <w:r>
        <w:rPr>
          <w:spacing w:val="5"/>
        </w:rPr>
        <w:t> </w:t>
      </w:r>
      <w:r>
        <w:rPr/>
        <w:t>room</w:t>
      </w:r>
      <w:r>
        <w:rPr>
          <w:spacing w:val="7"/>
        </w:rPr>
        <w:t> </w:t>
      </w:r>
      <w:r>
        <w:rPr/>
        <w:t>temperature.</w:t>
      </w:r>
      <w:r>
        <w:rPr>
          <w:spacing w:val="8"/>
        </w:rPr>
        <w:t> </w:t>
      </w:r>
      <w:r>
        <w:rPr/>
        <w:t>Thereafter,</w:t>
      </w:r>
      <w:r>
        <w:rPr>
          <w:spacing w:val="6"/>
        </w:rPr>
        <w:t> </w:t>
      </w:r>
      <w:r>
        <w:rPr/>
        <w:t>tube</w:t>
      </w:r>
      <w:r>
        <w:rPr>
          <w:spacing w:val="6"/>
        </w:rPr>
        <w:t> </w:t>
      </w:r>
      <w:r>
        <w:rPr/>
        <w:t>content</w:t>
      </w:r>
      <w:r>
        <w:rPr>
          <w:spacing w:val="8"/>
        </w:rPr>
        <w:t> </w:t>
      </w:r>
      <w:r>
        <w:rPr/>
        <w:t>was</w:t>
      </w:r>
      <w:r>
        <w:rPr>
          <w:spacing w:val="7"/>
        </w:rPr>
        <w:t> </w:t>
      </w:r>
      <w:r>
        <w:rPr/>
        <w:t>mixed</w:t>
      </w:r>
      <w:r>
        <w:rPr>
          <w:spacing w:val="8"/>
        </w:rPr>
        <w:t> </w:t>
      </w:r>
      <w:r>
        <w:rPr/>
        <w:t>again</w:t>
      </w:r>
      <w:r>
        <w:rPr>
          <w:spacing w:val="7"/>
        </w:rPr>
        <w:t> </w:t>
      </w:r>
      <w:r>
        <w:rPr/>
        <w:t>and</w:t>
      </w:r>
      <w:r>
        <w:rPr>
          <w:spacing w:val="9"/>
        </w:rPr>
        <w:t> </w:t>
      </w:r>
      <w:r>
        <w:rPr/>
        <w:t>absorbance</w:t>
      </w:r>
      <w:r>
        <w:rPr>
          <w:spacing w:val="7"/>
        </w:rPr>
        <w:t> </w:t>
      </w:r>
      <w:r>
        <w:rPr/>
        <w:t>was</w:t>
      </w:r>
      <w:r>
        <w:rPr>
          <w:spacing w:val="7"/>
        </w:rPr>
        <w:t> </w:t>
      </w:r>
      <w:r>
        <w:rPr/>
        <w:t>read</w:t>
      </w:r>
      <w:r>
        <w:rPr>
          <w:spacing w:val="10"/>
        </w:rPr>
        <w:t> </w:t>
      </w:r>
      <w:r>
        <w:rPr>
          <w:spacing w:val="-5"/>
        </w:rPr>
        <w:t>at</w:t>
      </w:r>
    </w:p>
    <w:p>
      <w:pPr>
        <w:spacing w:after="0" w:line="480" w:lineRule="auto"/>
        <w:jc w:val="both"/>
        <w:sectPr>
          <w:pgSz w:w="12240" w:h="15840"/>
          <w:pgMar w:header="0" w:footer="1015" w:top="1820" w:bottom="1200" w:left="680" w:right="0"/>
        </w:sectPr>
      </w:pPr>
    </w:p>
    <w:p>
      <w:pPr>
        <w:pStyle w:val="BodyText"/>
        <w:spacing w:line="482" w:lineRule="auto" w:before="63"/>
        <w:ind w:left="1307" w:right="1407"/>
        <w:jc w:val="both"/>
      </w:pPr>
      <w:r>
        <w:rPr/>
        <w:t>765 nm. The total phenol content was then determined using the standard calibration curve gotten</w:t>
      </w:r>
      <w:r>
        <w:rPr>
          <w:spacing w:val="-12"/>
        </w:rPr>
        <w:t> </w:t>
      </w:r>
      <w:r>
        <w:rPr/>
        <w:t>from</w:t>
      </w:r>
      <w:r>
        <w:rPr>
          <w:spacing w:val="-9"/>
        </w:rPr>
        <w:t> </w:t>
      </w:r>
      <w:r>
        <w:rPr/>
        <w:t>various</w:t>
      </w:r>
      <w:r>
        <w:rPr>
          <w:spacing w:val="-10"/>
        </w:rPr>
        <w:t> </w:t>
      </w:r>
      <w:r>
        <w:rPr/>
        <w:t>dilution</w:t>
      </w:r>
      <w:r>
        <w:rPr>
          <w:spacing w:val="-10"/>
        </w:rPr>
        <w:t> </w:t>
      </w:r>
      <w:r>
        <w:rPr/>
        <w:t>concentration</w:t>
      </w:r>
      <w:r>
        <w:rPr>
          <w:spacing w:val="-10"/>
        </w:rPr>
        <w:t> </w:t>
      </w:r>
      <w:r>
        <w:rPr/>
        <w:t>of</w:t>
      </w:r>
      <w:r>
        <w:rPr>
          <w:spacing w:val="-7"/>
        </w:rPr>
        <w:t> </w:t>
      </w:r>
      <w:r>
        <w:rPr/>
        <w:t>garlic</w:t>
      </w:r>
      <w:r>
        <w:rPr>
          <w:spacing w:val="-8"/>
        </w:rPr>
        <w:t> </w:t>
      </w:r>
      <w:r>
        <w:rPr/>
        <w:t>acid</w:t>
      </w:r>
      <w:r>
        <w:rPr>
          <w:spacing w:val="-9"/>
        </w:rPr>
        <w:t> </w:t>
      </w:r>
      <w:r>
        <w:rPr/>
        <w:t>as</w:t>
      </w:r>
      <w:r>
        <w:rPr>
          <w:spacing w:val="-9"/>
        </w:rPr>
        <w:t> </w:t>
      </w:r>
      <w:r>
        <w:rPr/>
        <w:t>standard</w:t>
      </w:r>
      <w:r>
        <w:rPr>
          <w:spacing w:val="-10"/>
        </w:rPr>
        <w:t> </w:t>
      </w:r>
      <w:r>
        <w:rPr/>
        <w:t>(Hagerman</w:t>
      </w:r>
      <w:r>
        <w:rPr>
          <w:spacing w:val="-6"/>
        </w:rPr>
        <w:t> </w:t>
      </w:r>
      <w:r>
        <w:rPr>
          <w:i/>
        </w:rPr>
        <w:t>et</w:t>
      </w:r>
      <w:r>
        <w:rPr>
          <w:i/>
          <w:spacing w:val="-9"/>
        </w:rPr>
        <w:t> </w:t>
      </w:r>
      <w:r>
        <w:rPr>
          <w:i/>
        </w:rPr>
        <w:t>al.,</w:t>
      </w:r>
      <w:r>
        <w:rPr>
          <w:i/>
          <w:spacing w:val="-9"/>
        </w:rPr>
        <w:t> </w:t>
      </w:r>
      <w:r>
        <w:rPr>
          <w:spacing w:val="-2"/>
        </w:rPr>
        <w:t>2000).</w:t>
      </w:r>
    </w:p>
    <w:p>
      <w:pPr>
        <w:pStyle w:val="Heading2"/>
        <w:numPr>
          <w:ilvl w:val="3"/>
          <w:numId w:val="4"/>
        </w:numPr>
        <w:tabs>
          <w:tab w:pos="2147" w:val="left" w:leader="none"/>
        </w:tabs>
        <w:spacing w:line="240" w:lineRule="auto" w:before="199" w:after="0"/>
        <w:ind w:left="2147" w:right="0" w:hanging="840"/>
        <w:jc w:val="both"/>
      </w:pPr>
      <w:r>
        <w:rPr/>
        <w:t>Determination</w:t>
      </w:r>
      <w:r>
        <w:rPr>
          <w:spacing w:val="-2"/>
        </w:rPr>
        <w:t> </w:t>
      </w:r>
      <w:r>
        <w:rPr/>
        <w:t>of</w:t>
      </w:r>
      <w:r>
        <w:rPr>
          <w:spacing w:val="-2"/>
        </w:rPr>
        <w:t> </w:t>
      </w:r>
      <w:r>
        <w:rPr/>
        <w:t>total</w:t>
      </w:r>
      <w:r>
        <w:rPr>
          <w:spacing w:val="-1"/>
        </w:rPr>
        <w:t> </w:t>
      </w:r>
      <w:r>
        <w:rPr>
          <w:spacing w:val="-2"/>
        </w:rPr>
        <w:t>alkaloids</w:t>
      </w:r>
    </w:p>
    <w:p>
      <w:pPr>
        <w:pStyle w:val="BodyText"/>
        <w:spacing w:line="477" w:lineRule="auto" w:before="270"/>
        <w:ind w:left="1307" w:right="1407"/>
        <w:jc w:val="both"/>
      </w:pPr>
      <w:r>
        <w:rPr>
          <w:position w:val="2"/>
        </w:rPr>
        <w:t>The extract (0.5 g) was dissolved in 1 mL of 96 % ethanol: 20 % H</w:t>
      </w:r>
      <w:r>
        <w:rPr>
          <w:sz w:val="16"/>
        </w:rPr>
        <w:t>2</w:t>
      </w:r>
      <w:r>
        <w:rPr>
          <w:position w:val="2"/>
        </w:rPr>
        <w:t>SO</w:t>
      </w:r>
      <w:r>
        <w:rPr>
          <w:sz w:val="16"/>
        </w:rPr>
        <w:t>4</w:t>
      </w:r>
      <w:r>
        <w:rPr>
          <w:spacing w:val="29"/>
          <w:sz w:val="16"/>
        </w:rPr>
        <w:t> </w:t>
      </w:r>
      <w:r>
        <w:rPr>
          <w:position w:val="2"/>
        </w:rPr>
        <w:t>(1:1) and filtered. One</w:t>
      </w:r>
      <w:r>
        <w:rPr>
          <w:spacing w:val="-2"/>
          <w:position w:val="2"/>
        </w:rPr>
        <w:t> </w:t>
      </w:r>
      <w:r>
        <w:rPr>
          <w:position w:val="2"/>
        </w:rPr>
        <w:t>millitre</w:t>
      </w:r>
      <w:r>
        <w:rPr>
          <w:spacing w:val="-2"/>
          <w:position w:val="2"/>
        </w:rPr>
        <w:t> </w:t>
      </w:r>
      <w:r>
        <w:rPr>
          <w:position w:val="2"/>
        </w:rPr>
        <w:t>(1</w:t>
      </w:r>
      <w:r>
        <w:rPr>
          <w:spacing w:val="-1"/>
          <w:position w:val="2"/>
        </w:rPr>
        <w:t> </w:t>
      </w:r>
      <w:r>
        <w:rPr>
          <w:position w:val="2"/>
        </w:rPr>
        <w:t>mL)</w:t>
      </w:r>
      <w:r>
        <w:rPr>
          <w:spacing w:val="-1"/>
          <w:position w:val="2"/>
        </w:rPr>
        <w:t> </w:t>
      </w:r>
      <w:r>
        <w:rPr>
          <w:position w:val="2"/>
        </w:rPr>
        <w:t>of</w:t>
      </w:r>
      <w:r>
        <w:rPr>
          <w:spacing w:val="-1"/>
          <w:position w:val="2"/>
        </w:rPr>
        <w:t> </w:t>
      </w:r>
      <w:r>
        <w:rPr>
          <w:position w:val="2"/>
        </w:rPr>
        <w:t>filtrate</w:t>
      </w:r>
      <w:r>
        <w:rPr>
          <w:spacing w:val="-1"/>
          <w:position w:val="2"/>
        </w:rPr>
        <w:t> </w:t>
      </w:r>
      <w:r>
        <w:rPr>
          <w:position w:val="2"/>
        </w:rPr>
        <w:t>was added to 5 mL</w:t>
      </w:r>
      <w:r>
        <w:rPr>
          <w:spacing w:val="-1"/>
          <w:position w:val="2"/>
        </w:rPr>
        <w:t> </w:t>
      </w:r>
      <w:r>
        <w:rPr>
          <w:position w:val="2"/>
        </w:rPr>
        <w:t>of</w:t>
      </w:r>
      <w:r>
        <w:rPr>
          <w:spacing w:val="-1"/>
          <w:position w:val="2"/>
        </w:rPr>
        <w:t> </w:t>
      </w:r>
      <w:r>
        <w:rPr>
          <w:position w:val="2"/>
        </w:rPr>
        <w:t>60 %</w:t>
      </w:r>
      <w:r>
        <w:rPr>
          <w:spacing w:val="-1"/>
          <w:position w:val="2"/>
        </w:rPr>
        <w:t> </w:t>
      </w:r>
      <w:r>
        <w:rPr>
          <w:position w:val="2"/>
        </w:rPr>
        <w:t>H</w:t>
      </w:r>
      <w:r>
        <w:rPr>
          <w:sz w:val="16"/>
        </w:rPr>
        <w:t>2</w:t>
      </w:r>
      <w:r>
        <w:rPr>
          <w:position w:val="2"/>
        </w:rPr>
        <w:t>SO</w:t>
      </w:r>
      <w:r>
        <w:rPr>
          <w:sz w:val="16"/>
        </w:rPr>
        <w:t>4 </w:t>
      </w:r>
      <w:r>
        <w:rPr>
          <w:position w:val="2"/>
        </w:rPr>
        <w:t>and allowed to stand for</w:t>
      </w:r>
      <w:r>
        <w:rPr>
          <w:spacing w:val="-2"/>
          <w:position w:val="2"/>
        </w:rPr>
        <w:t> </w:t>
      </w:r>
      <w:r>
        <w:rPr>
          <w:position w:val="2"/>
        </w:rPr>
        <w:t>5 </w:t>
      </w:r>
      <w:r>
        <w:rPr/>
        <w:t>minutes. Thereafter, 5 mL of 0.5 % formalaldehyde was added and allowed to stand again for</w:t>
      </w:r>
      <w:r>
        <w:rPr>
          <w:spacing w:val="2"/>
        </w:rPr>
        <w:t> </w:t>
      </w:r>
      <w:r>
        <w:rPr/>
        <w:t>further</w:t>
      </w:r>
      <w:r>
        <w:rPr>
          <w:spacing w:val="4"/>
        </w:rPr>
        <w:t> </w:t>
      </w:r>
      <w:r>
        <w:rPr/>
        <w:t>3</w:t>
      </w:r>
      <w:r>
        <w:rPr>
          <w:spacing w:val="5"/>
        </w:rPr>
        <w:t> </w:t>
      </w:r>
      <w:r>
        <w:rPr/>
        <w:t>hours.</w:t>
      </w:r>
      <w:r>
        <w:rPr>
          <w:spacing w:val="5"/>
        </w:rPr>
        <w:t> </w:t>
      </w:r>
      <w:r>
        <w:rPr/>
        <w:t>Absorbance</w:t>
      </w:r>
      <w:r>
        <w:rPr>
          <w:spacing w:val="5"/>
        </w:rPr>
        <w:t> </w:t>
      </w:r>
      <w:r>
        <w:rPr/>
        <w:t>was</w:t>
      </w:r>
      <w:r>
        <w:rPr>
          <w:spacing w:val="6"/>
        </w:rPr>
        <w:t> </w:t>
      </w:r>
      <w:r>
        <w:rPr/>
        <w:t>read</w:t>
      </w:r>
      <w:r>
        <w:rPr>
          <w:spacing w:val="5"/>
        </w:rPr>
        <w:t> </w:t>
      </w:r>
      <w:r>
        <w:rPr/>
        <w:t>at</w:t>
      </w:r>
      <w:r>
        <w:rPr>
          <w:spacing w:val="6"/>
        </w:rPr>
        <w:t> </w:t>
      </w:r>
      <w:r>
        <w:rPr/>
        <w:t>565</w:t>
      </w:r>
      <w:r>
        <w:rPr>
          <w:spacing w:val="5"/>
        </w:rPr>
        <w:t> </w:t>
      </w:r>
      <w:r>
        <w:rPr/>
        <w:t>nm</w:t>
      </w:r>
      <w:r>
        <w:rPr>
          <w:spacing w:val="6"/>
        </w:rPr>
        <w:t> </w:t>
      </w:r>
      <w:r>
        <w:rPr/>
        <w:t>and</w:t>
      </w:r>
      <w:r>
        <w:rPr>
          <w:spacing w:val="5"/>
        </w:rPr>
        <w:t> </w:t>
      </w:r>
      <w:r>
        <w:rPr/>
        <w:t>vincristine</w:t>
      </w:r>
      <w:r>
        <w:rPr>
          <w:spacing w:val="5"/>
        </w:rPr>
        <w:t> </w:t>
      </w:r>
      <w:r>
        <w:rPr/>
        <w:t>was</w:t>
      </w:r>
      <w:r>
        <w:rPr>
          <w:spacing w:val="6"/>
        </w:rPr>
        <w:t> </w:t>
      </w:r>
      <w:r>
        <w:rPr/>
        <w:t>used</w:t>
      </w:r>
      <w:r>
        <w:rPr>
          <w:spacing w:val="5"/>
        </w:rPr>
        <w:t> </w:t>
      </w:r>
      <w:r>
        <w:rPr/>
        <w:t>as</w:t>
      </w:r>
      <w:r>
        <w:rPr>
          <w:spacing w:val="6"/>
        </w:rPr>
        <w:t> </w:t>
      </w:r>
      <w:r>
        <w:rPr/>
        <w:t>standard</w:t>
      </w:r>
      <w:r>
        <w:rPr>
          <w:spacing w:val="6"/>
        </w:rPr>
        <w:t> </w:t>
      </w:r>
      <w:r>
        <w:rPr>
          <w:spacing w:val="-5"/>
        </w:rPr>
        <w:t>at</w:t>
      </w:r>
    </w:p>
    <w:p>
      <w:pPr>
        <w:pStyle w:val="BodyText"/>
        <w:spacing w:before="10"/>
        <w:ind w:left="1307"/>
        <w:jc w:val="both"/>
      </w:pPr>
      <w:r>
        <w:rPr/>
        <w:t>0.1</w:t>
      </w:r>
      <w:r>
        <w:rPr>
          <w:spacing w:val="-3"/>
        </w:rPr>
        <w:t> </w:t>
      </w:r>
      <w:r>
        <w:rPr/>
        <w:t>M</w:t>
      </w:r>
      <w:r>
        <w:rPr>
          <w:spacing w:val="-1"/>
        </w:rPr>
        <w:t> </w:t>
      </w:r>
      <w:r>
        <w:rPr/>
        <w:t>concentration</w:t>
      </w:r>
      <w:r>
        <w:rPr>
          <w:spacing w:val="-1"/>
        </w:rPr>
        <w:t> </w:t>
      </w:r>
      <w:r>
        <w:rPr/>
        <w:t>(Harborne</w:t>
      </w:r>
      <w:r>
        <w:rPr>
          <w:spacing w:val="-2"/>
        </w:rPr>
        <w:t> </w:t>
      </w:r>
      <w:r>
        <w:rPr>
          <w:i/>
        </w:rPr>
        <w:t>et</w:t>
      </w:r>
      <w:r>
        <w:rPr>
          <w:i/>
          <w:spacing w:val="-1"/>
        </w:rPr>
        <w:t> </w:t>
      </w:r>
      <w:r>
        <w:rPr>
          <w:i/>
        </w:rPr>
        <w:t>al., </w:t>
      </w:r>
      <w:r>
        <w:rPr>
          <w:spacing w:val="-2"/>
        </w:rPr>
        <w:t>1973).</w:t>
      </w:r>
    </w:p>
    <w:p>
      <w:pPr>
        <w:pStyle w:val="BodyText"/>
        <w:spacing w:before="201"/>
      </w:pPr>
    </w:p>
    <w:p>
      <w:pPr>
        <w:pStyle w:val="Heading2"/>
        <w:numPr>
          <w:ilvl w:val="3"/>
          <w:numId w:val="4"/>
        </w:numPr>
        <w:tabs>
          <w:tab w:pos="2147" w:val="left" w:leader="none"/>
        </w:tabs>
        <w:spacing w:line="240" w:lineRule="auto" w:before="1" w:after="0"/>
        <w:ind w:left="2147" w:right="0" w:hanging="840"/>
        <w:jc w:val="both"/>
      </w:pPr>
      <w:r>
        <w:rPr/>
        <w:t>Determination</w:t>
      </w:r>
      <w:r>
        <w:rPr>
          <w:spacing w:val="-2"/>
        </w:rPr>
        <w:t> </w:t>
      </w:r>
      <w:r>
        <w:rPr/>
        <w:t>of</w:t>
      </w:r>
      <w:r>
        <w:rPr>
          <w:spacing w:val="-2"/>
        </w:rPr>
        <w:t> </w:t>
      </w:r>
      <w:r>
        <w:rPr/>
        <w:t>total</w:t>
      </w:r>
      <w:r>
        <w:rPr>
          <w:spacing w:val="-1"/>
        </w:rPr>
        <w:t> </w:t>
      </w:r>
      <w:r>
        <w:rPr>
          <w:spacing w:val="-2"/>
        </w:rPr>
        <w:t>tannins</w:t>
      </w:r>
    </w:p>
    <w:p>
      <w:pPr>
        <w:pStyle w:val="BodyText"/>
        <w:spacing w:line="480" w:lineRule="auto" w:before="271"/>
        <w:ind w:left="1307" w:right="1405"/>
        <w:jc w:val="both"/>
      </w:pPr>
      <w:r>
        <w:rPr/>
        <w:t>The extract (100 mg) was weighed into a beaker. Fifty millilitres (50 mL) of distilled water was added and shaken in a mechanical shaker for one hour. One millilitre (1 mL) of the </w:t>
      </w:r>
      <w:r>
        <w:rPr>
          <w:position w:val="2"/>
        </w:rPr>
        <w:t>filtrate was pipetted into sample test tube. Two millilitres (2 mL) of 0.1 M FeCl</w:t>
      </w:r>
      <w:r>
        <w:rPr>
          <w:sz w:val="16"/>
        </w:rPr>
        <w:t>3</w:t>
      </w:r>
      <w:r>
        <w:rPr>
          <w:spacing w:val="33"/>
          <w:sz w:val="16"/>
        </w:rPr>
        <w:t> </w:t>
      </w:r>
      <w:r>
        <w:rPr>
          <w:position w:val="2"/>
        </w:rPr>
        <w:t>in 0.1 M </w:t>
      </w:r>
      <w:r>
        <w:rPr/>
        <w:t>HCl and 0.008 M potassium ferrocyanide were added to the filtrate and mixed thoroughly. Absorbance</w:t>
      </w:r>
      <w:r>
        <w:rPr>
          <w:spacing w:val="-1"/>
        </w:rPr>
        <w:t> </w:t>
      </w:r>
      <w:r>
        <w:rPr/>
        <w:t>was</w:t>
      </w:r>
      <w:r>
        <w:rPr>
          <w:spacing w:val="-1"/>
        </w:rPr>
        <w:t> </w:t>
      </w:r>
      <w:r>
        <w:rPr/>
        <w:t>read at 120</w:t>
      </w:r>
      <w:r>
        <w:rPr>
          <w:spacing w:val="-1"/>
        </w:rPr>
        <w:t> </w:t>
      </w:r>
      <w:r>
        <w:rPr/>
        <w:t>nm</w:t>
      </w:r>
      <w:r>
        <w:rPr>
          <w:spacing w:val="-1"/>
        </w:rPr>
        <w:t> </w:t>
      </w:r>
      <w:r>
        <w:rPr/>
        <w:t>within</w:t>
      </w:r>
      <w:r>
        <w:rPr>
          <w:spacing w:val="-1"/>
        </w:rPr>
        <w:t> </w:t>
      </w:r>
      <w:r>
        <w:rPr/>
        <w:t>10</w:t>
      </w:r>
      <w:r>
        <w:rPr>
          <w:spacing w:val="-1"/>
        </w:rPr>
        <w:t> </w:t>
      </w:r>
      <w:r>
        <w:rPr/>
        <w:t>minutes.</w:t>
      </w:r>
      <w:r>
        <w:rPr>
          <w:spacing w:val="-1"/>
        </w:rPr>
        <w:t> </w:t>
      </w:r>
      <w:r>
        <w:rPr/>
        <w:t>Tannic acid</w:t>
      </w:r>
      <w:r>
        <w:rPr>
          <w:spacing w:val="-1"/>
        </w:rPr>
        <w:t> </w:t>
      </w:r>
      <w:r>
        <w:rPr/>
        <w:t>(1 M) was used</w:t>
      </w:r>
      <w:r>
        <w:rPr>
          <w:spacing w:val="-1"/>
        </w:rPr>
        <w:t> </w:t>
      </w:r>
      <w:r>
        <w:rPr/>
        <w:t>as standard (Van </w:t>
      </w:r>
      <w:r>
        <w:rPr>
          <w:i/>
        </w:rPr>
        <w:t>et al., </w:t>
      </w:r>
      <w:r>
        <w:rPr/>
        <w:t>1981).</w:t>
      </w:r>
    </w:p>
    <w:p>
      <w:pPr>
        <w:pStyle w:val="Heading2"/>
        <w:numPr>
          <w:ilvl w:val="3"/>
          <w:numId w:val="4"/>
        </w:numPr>
        <w:tabs>
          <w:tab w:pos="2147" w:val="left" w:leader="none"/>
        </w:tabs>
        <w:spacing w:line="240" w:lineRule="auto" w:before="204" w:after="0"/>
        <w:ind w:left="2147" w:right="0" w:hanging="840"/>
        <w:jc w:val="both"/>
      </w:pPr>
      <w:r>
        <w:rPr/>
        <w:t>Determination</w:t>
      </w:r>
      <w:r>
        <w:rPr>
          <w:spacing w:val="-2"/>
        </w:rPr>
        <w:t> </w:t>
      </w:r>
      <w:r>
        <w:rPr/>
        <w:t>of</w:t>
      </w:r>
      <w:r>
        <w:rPr>
          <w:spacing w:val="-2"/>
        </w:rPr>
        <w:t> </w:t>
      </w:r>
      <w:r>
        <w:rPr/>
        <w:t>total</w:t>
      </w:r>
      <w:r>
        <w:rPr>
          <w:spacing w:val="-1"/>
        </w:rPr>
        <w:t> </w:t>
      </w:r>
      <w:r>
        <w:rPr>
          <w:spacing w:val="-2"/>
        </w:rPr>
        <w:t>saponin</w:t>
      </w:r>
    </w:p>
    <w:p>
      <w:pPr>
        <w:pStyle w:val="BodyText"/>
        <w:spacing w:line="480" w:lineRule="auto" w:before="271"/>
        <w:ind w:left="1307" w:right="1410"/>
        <w:jc w:val="both"/>
      </w:pPr>
      <w:r>
        <w:rPr/>
        <w:t>The</w:t>
      </w:r>
      <w:r>
        <w:rPr>
          <w:spacing w:val="-11"/>
        </w:rPr>
        <w:t> </w:t>
      </w:r>
      <w:r>
        <w:rPr/>
        <w:t>extract</w:t>
      </w:r>
      <w:r>
        <w:rPr>
          <w:spacing w:val="-9"/>
        </w:rPr>
        <w:t> </w:t>
      </w:r>
      <w:r>
        <w:rPr/>
        <w:t>(0.5</w:t>
      </w:r>
      <w:r>
        <w:rPr>
          <w:spacing w:val="-8"/>
        </w:rPr>
        <w:t> </w:t>
      </w:r>
      <w:r>
        <w:rPr/>
        <w:t>g)</w:t>
      </w:r>
      <w:r>
        <w:rPr>
          <w:spacing w:val="-10"/>
        </w:rPr>
        <w:t> </w:t>
      </w:r>
      <w:r>
        <w:rPr/>
        <w:t>was</w:t>
      </w:r>
      <w:r>
        <w:rPr>
          <w:spacing w:val="-9"/>
        </w:rPr>
        <w:t> </w:t>
      </w:r>
      <w:r>
        <w:rPr/>
        <w:t>added</w:t>
      </w:r>
      <w:r>
        <w:rPr>
          <w:spacing w:val="-10"/>
        </w:rPr>
        <w:t> </w:t>
      </w:r>
      <w:r>
        <w:rPr/>
        <w:t>to</w:t>
      </w:r>
      <w:r>
        <w:rPr>
          <w:spacing w:val="-9"/>
        </w:rPr>
        <w:t> </w:t>
      </w:r>
      <w:r>
        <w:rPr/>
        <w:t>20</w:t>
      </w:r>
      <w:r>
        <w:rPr>
          <w:spacing w:val="-10"/>
        </w:rPr>
        <w:t> </w:t>
      </w:r>
      <w:r>
        <w:rPr/>
        <w:t>mL</w:t>
      </w:r>
      <w:r>
        <w:rPr>
          <w:spacing w:val="-13"/>
        </w:rPr>
        <w:t> </w:t>
      </w:r>
      <w:r>
        <w:rPr/>
        <w:t>of</w:t>
      </w:r>
      <w:r>
        <w:rPr>
          <w:spacing w:val="-8"/>
        </w:rPr>
        <w:t> </w:t>
      </w:r>
      <w:r>
        <w:rPr/>
        <w:t>1</w:t>
      </w:r>
      <w:r>
        <w:rPr>
          <w:spacing w:val="-10"/>
        </w:rPr>
        <w:t> </w:t>
      </w:r>
      <w:r>
        <w:rPr/>
        <w:t>M</w:t>
      </w:r>
      <w:r>
        <w:rPr>
          <w:spacing w:val="-9"/>
        </w:rPr>
        <w:t> </w:t>
      </w:r>
      <w:r>
        <w:rPr/>
        <w:t>hydrochloric</w:t>
      </w:r>
      <w:r>
        <w:rPr>
          <w:spacing w:val="-10"/>
        </w:rPr>
        <w:t> </w:t>
      </w:r>
      <w:r>
        <w:rPr/>
        <w:t>acid</w:t>
      </w:r>
      <w:r>
        <w:rPr>
          <w:spacing w:val="-9"/>
        </w:rPr>
        <w:t> </w:t>
      </w:r>
      <w:r>
        <w:rPr/>
        <w:t>and</w:t>
      </w:r>
      <w:r>
        <w:rPr>
          <w:spacing w:val="-10"/>
        </w:rPr>
        <w:t> </w:t>
      </w:r>
      <w:r>
        <w:rPr/>
        <w:t>boiled</w:t>
      </w:r>
      <w:r>
        <w:rPr>
          <w:spacing w:val="-10"/>
        </w:rPr>
        <w:t> </w:t>
      </w:r>
      <w:r>
        <w:rPr/>
        <w:t>for</w:t>
      </w:r>
      <w:r>
        <w:rPr>
          <w:spacing w:val="-11"/>
        </w:rPr>
        <w:t> </w:t>
      </w:r>
      <w:r>
        <w:rPr/>
        <w:t>4</w:t>
      </w:r>
      <w:r>
        <w:rPr>
          <w:spacing w:val="-10"/>
        </w:rPr>
        <w:t> </w:t>
      </w:r>
      <w:r>
        <w:rPr/>
        <w:t>hours.</w:t>
      </w:r>
      <w:r>
        <w:rPr>
          <w:spacing w:val="-10"/>
        </w:rPr>
        <w:t> </w:t>
      </w:r>
      <w:r>
        <w:rPr/>
        <w:t>This was filtered after cooling and 50 mL of petroleum ether was added to the filtrate and evaporated</w:t>
      </w:r>
      <w:r>
        <w:rPr>
          <w:spacing w:val="8"/>
        </w:rPr>
        <w:t> </w:t>
      </w:r>
      <w:r>
        <w:rPr/>
        <w:t>to</w:t>
      </w:r>
      <w:r>
        <w:rPr>
          <w:spacing w:val="12"/>
        </w:rPr>
        <w:t> </w:t>
      </w:r>
      <w:r>
        <w:rPr/>
        <w:t>dryness.</w:t>
      </w:r>
      <w:r>
        <w:rPr>
          <w:spacing w:val="13"/>
        </w:rPr>
        <w:t> </w:t>
      </w:r>
      <w:r>
        <w:rPr/>
        <w:t>Five</w:t>
      </w:r>
      <w:r>
        <w:rPr>
          <w:spacing w:val="10"/>
        </w:rPr>
        <w:t> </w:t>
      </w:r>
      <w:r>
        <w:rPr/>
        <w:t>millilitres</w:t>
      </w:r>
      <w:r>
        <w:rPr>
          <w:spacing w:val="11"/>
        </w:rPr>
        <w:t> </w:t>
      </w:r>
      <w:r>
        <w:rPr/>
        <w:t>(5</w:t>
      </w:r>
      <w:r>
        <w:rPr>
          <w:spacing w:val="11"/>
        </w:rPr>
        <w:t> </w:t>
      </w:r>
      <w:r>
        <w:rPr/>
        <w:t>mL)</w:t>
      </w:r>
      <w:r>
        <w:rPr>
          <w:spacing w:val="12"/>
        </w:rPr>
        <w:t> </w:t>
      </w:r>
      <w:r>
        <w:rPr/>
        <w:t>of</w:t>
      </w:r>
      <w:r>
        <w:rPr>
          <w:spacing w:val="13"/>
        </w:rPr>
        <w:t> </w:t>
      </w:r>
      <w:r>
        <w:rPr/>
        <w:t>acetone/ethanol</w:t>
      </w:r>
      <w:r>
        <w:rPr>
          <w:spacing w:val="15"/>
        </w:rPr>
        <w:t> </w:t>
      </w:r>
      <w:r>
        <w:rPr/>
        <w:t>was</w:t>
      </w:r>
      <w:r>
        <w:rPr>
          <w:spacing w:val="14"/>
        </w:rPr>
        <w:t> </w:t>
      </w:r>
      <w:r>
        <w:rPr/>
        <w:t>added</w:t>
      </w:r>
      <w:r>
        <w:rPr>
          <w:spacing w:val="10"/>
        </w:rPr>
        <w:t> </w:t>
      </w:r>
      <w:r>
        <w:rPr/>
        <w:t>to</w:t>
      </w:r>
      <w:r>
        <w:rPr>
          <w:spacing w:val="12"/>
        </w:rPr>
        <w:t> </w:t>
      </w:r>
      <w:r>
        <w:rPr/>
        <w:t>the</w:t>
      </w:r>
      <w:r>
        <w:rPr>
          <w:spacing w:val="13"/>
        </w:rPr>
        <w:t> </w:t>
      </w:r>
      <w:r>
        <w:rPr>
          <w:spacing w:val="-2"/>
        </w:rPr>
        <w:t>residue.</w:t>
      </w:r>
    </w:p>
    <w:p>
      <w:pPr>
        <w:pStyle w:val="BodyText"/>
        <w:spacing w:line="480" w:lineRule="auto" w:before="1"/>
        <w:ind w:left="1307" w:right="1408"/>
        <w:jc w:val="both"/>
      </w:pPr>
      <w:r>
        <w:rPr/>
        <w:t>0.4</w:t>
      </w:r>
      <w:r>
        <w:rPr>
          <w:spacing w:val="-6"/>
        </w:rPr>
        <w:t> </w:t>
      </w:r>
      <w:r>
        <w:rPr/>
        <w:t>mL</w:t>
      </w:r>
      <w:r>
        <w:rPr>
          <w:spacing w:val="-10"/>
        </w:rPr>
        <w:t> </w:t>
      </w:r>
      <w:r>
        <w:rPr/>
        <w:t>was</w:t>
      </w:r>
      <w:r>
        <w:rPr>
          <w:spacing w:val="-6"/>
        </w:rPr>
        <w:t> </w:t>
      </w:r>
      <w:r>
        <w:rPr/>
        <w:t>taken</w:t>
      </w:r>
      <w:r>
        <w:rPr>
          <w:spacing w:val="-6"/>
        </w:rPr>
        <w:t> </w:t>
      </w:r>
      <w:r>
        <w:rPr/>
        <w:t>into</w:t>
      </w:r>
      <w:r>
        <w:rPr>
          <w:spacing w:val="-5"/>
        </w:rPr>
        <w:t> </w:t>
      </w:r>
      <w:r>
        <w:rPr/>
        <w:t>3</w:t>
      </w:r>
      <w:r>
        <w:rPr>
          <w:spacing w:val="-8"/>
        </w:rPr>
        <w:t> </w:t>
      </w:r>
      <w:r>
        <w:rPr/>
        <w:t>different</w:t>
      </w:r>
      <w:r>
        <w:rPr>
          <w:spacing w:val="-5"/>
        </w:rPr>
        <w:t> </w:t>
      </w:r>
      <w:r>
        <w:rPr/>
        <w:t>test</w:t>
      </w:r>
      <w:r>
        <w:rPr>
          <w:spacing w:val="-6"/>
        </w:rPr>
        <w:t> </w:t>
      </w:r>
      <w:r>
        <w:rPr/>
        <w:t>tubes.</w:t>
      </w:r>
      <w:r>
        <w:rPr>
          <w:spacing w:val="-6"/>
        </w:rPr>
        <w:t> </w:t>
      </w:r>
      <w:r>
        <w:rPr/>
        <w:t>6</w:t>
      </w:r>
      <w:r>
        <w:rPr>
          <w:spacing w:val="-6"/>
        </w:rPr>
        <w:t> </w:t>
      </w:r>
      <w:r>
        <w:rPr/>
        <w:t>mL</w:t>
      </w:r>
      <w:r>
        <w:rPr>
          <w:spacing w:val="-7"/>
        </w:rPr>
        <w:t> </w:t>
      </w:r>
      <w:r>
        <w:rPr/>
        <w:t>of</w:t>
      </w:r>
      <w:r>
        <w:rPr>
          <w:spacing w:val="-7"/>
        </w:rPr>
        <w:t> </w:t>
      </w:r>
      <w:r>
        <w:rPr/>
        <w:t>ferrous</w:t>
      </w:r>
      <w:r>
        <w:rPr>
          <w:spacing w:val="-6"/>
        </w:rPr>
        <w:t> </w:t>
      </w:r>
      <w:r>
        <w:rPr/>
        <w:t>sulphate</w:t>
      </w:r>
      <w:r>
        <w:rPr>
          <w:spacing w:val="-6"/>
        </w:rPr>
        <w:t> </w:t>
      </w:r>
      <w:r>
        <w:rPr/>
        <w:t>reagent</w:t>
      </w:r>
      <w:r>
        <w:rPr>
          <w:spacing w:val="-5"/>
        </w:rPr>
        <w:t> </w:t>
      </w:r>
      <w:r>
        <w:rPr/>
        <w:t>was</w:t>
      </w:r>
      <w:r>
        <w:rPr>
          <w:spacing w:val="-6"/>
        </w:rPr>
        <w:t> </w:t>
      </w:r>
      <w:r>
        <w:rPr/>
        <w:t>added</w:t>
      </w:r>
      <w:r>
        <w:rPr>
          <w:spacing w:val="-6"/>
        </w:rPr>
        <w:t> </w:t>
      </w:r>
      <w:r>
        <w:rPr/>
        <w:t>and </w:t>
      </w:r>
      <w:r>
        <w:rPr>
          <w:position w:val="2"/>
        </w:rPr>
        <w:t>2</w:t>
      </w:r>
      <w:r>
        <w:rPr>
          <w:spacing w:val="-5"/>
          <w:position w:val="2"/>
        </w:rPr>
        <w:t> </w:t>
      </w:r>
      <w:r>
        <w:rPr>
          <w:position w:val="2"/>
        </w:rPr>
        <w:t>mL</w:t>
      </w:r>
      <w:r>
        <w:rPr>
          <w:spacing w:val="-7"/>
          <w:position w:val="2"/>
        </w:rPr>
        <w:t> </w:t>
      </w:r>
      <w:r>
        <w:rPr>
          <w:position w:val="2"/>
        </w:rPr>
        <w:t>of</w:t>
      </w:r>
      <w:r>
        <w:rPr>
          <w:spacing w:val="-2"/>
          <w:position w:val="2"/>
        </w:rPr>
        <w:t> </w:t>
      </w:r>
      <w:r>
        <w:rPr>
          <w:position w:val="2"/>
        </w:rPr>
        <w:t>concentrated</w:t>
      </w:r>
      <w:r>
        <w:rPr>
          <w:spacing w:val="-3"/>
          <w:position w:val="2"/>
        </w:rPr>
        <w:t> </w:t>
      </w:r>
      <w:r>
        <w:rPr>
          <w:position w:val="2"/>
        </w:rPr>
        <w:t>H</w:t>
      </w:r>
      <w:r>
        <w:rPr>
          <w:sz w:val="16"/>
        </w:rPr>
        <w:t>2</w:t>
      </w:r>
      <w:r>
        <w:rPr>
          <w:position w:val="2"/>
        </w:rPr>
        <w:t>SO</w:t>
      </w:r>
      <w:r>
        <w:rPr>
          <w:sz w:val="16"/>
        </w:rPr>
        <w:t>4</w:t>
      </w:r>
      <w:r>
        <w:rPr>
          <w:spacing w:val="-2"/>
          <w:sz w:val="16"/>
        </w:rPr>
        <w:t> </w:t>
      </w:r>
      <w:r>
        <w:rPr>
          <w:position w:val="2"/>
        </w:rPr>
        <w:t>was</w:t>
      </w:r>
      <w:r>
        <w:rPr>
          <w:spacing w:val="-5"/>
          <w:position w:val="2"/>
        </w:rPr>
        <w:t> </w:t>
      </w:r>
      <w:r>
        <w:rPr>
          <w:position w:val="2"/>
        </w:rPr>
        <w:t>added</w:t>
      </w:r>
      <w:r>
        <w:rPr>
          <w:spacing w:val="-3"/>
          <w:position w:val="2"/>
        </w:rPr>
        <w:t> </w:t>
      </w:r>
      <w:r>
        <w:rPr>
          <w:position w:val="2"/>
        </w:rPr>
        <w:t>after.</w:t>
      </w:r>
      <w:r>
        <w:rPr>
          <w:spacing w:val="-2"/>
          <w:position w:val="2"/>
        </w:rPr>
        <w:t> </w:t>
      </w:r>
      <w:r>
        <w:rPr>
          <w:position w:val="2"/>
        </w:rPr>
        <w:t>It</w:t>
      </w:r>
      <w:r>
        <w:rPr>
          <w:spacing w:val="-2"/>
          <w:position w:val="2"/>
        </w:rPr>
        <w:t> </w:t>
      </w:r>
      <w:r>
        <w:rPr>
          <w:position w:val="2"/>
        </w:rPr>
        <w:t>was</w:t>
      </w:r>
      <w:r>
        <w:rPr>
          <w:spacing w:val="-5"/>
          <w:position w:val="2"/>
        </w:rPr>
        <w:t> </w:t>
      </w:r>
      <w:r>
        <w:rPr>
          <w:position w:val="2"/>
        </w:rPr>
        <w:t>thoroughly</w:t>
      </w:r>
      <w:r>
        <w:rPr>
          <w:spacing w:val="-10"/>
          <w:position w:val="2"/>
        </w:rPr>
        <w:t> </w:t>
      </w:r>
      <w:r>
        <w:rPr>
          <w:position w:val="2"/>
        </w:rPr>
        <w:t>mixed</w:t>
      </w:r>
      <w:r>
        <w:rPr>
          <w:spacing w:val="-5"/>
          <w:position w:val="2"/>
        </w:rPr>
        <w:t> </w:t>
      </w:r>
      <w:r>
        <w:rPr>
          <w:position w:val="2"/>
        </w:rPr>
        <w:t>after</w:t>
      </w:r>
      <w:r>
        <w:rPr>
          <w:spacing w:val="-6"/>
          <w:position w:val="2"/>
        </w:rPr>
        <w:t> </w:t>
      </w:r>
      <w:r>
        <w:rPr>
          <w:position w:val="2"/>
        </w:rPr>
        <w:t>10</w:t>
      </w:r>
      <w:r>
        <w:rPr>
          <w:spacing w:val="-5"/>
          <w:position w:val="2"/>
        </w:rPr>
        <w:t> </w:t>
      </w:r>
      <w:r>
        <w:rPr>
          <w:position w:val="2"/>
        </w:rPr>
        <w:t>mins</w:t>
      </w:r>
      <w:r>
        <w:rPr>
          <w:spacing w:val="-5"/>
          <w:position w:val="2"/>
        </w:rPr>
        <w:t> </w:t>
      </w:r>
      <w:r>
        <w:rPr>
          <w:position w:val="2"/>
        </w:rPr>
        <w:t>and</w:t>
      </w:r>
      <w:r>
        <w:rPr>
          <w:spacing w:val="-3"/>
          <w:position w:val="2"/>
        </w:rPr>
        <w:t> </w:t>
      </w:r>
      <w:r>
        <w:rPr>
          <w:position w:val="2"/>
        </w:rPr>
        <w:t>the </w:t>
      </w:r>
      <w:r>
        <w:rPr/>
        <w:t>absorbance was read at 490 nm (Obadoni and Ochuko, 2002).</w:t>
      </w:r>
    </w:p>
    <w:p>
      <w:pPr>
        <w:spacing w:after="0" w:line="480" w:lineRule="auto"/>
        <w:jc w:val="both"/>
        <w:sectPr>
          <w:pgSz w:w="12240" w:h="15840"/>
          <w:pgMar w:header="0" w:footer="1015" w:top="1340" w:bottom="1200" w:left="680" w:right="0"/>
        </w:sectPr>
      </w:pPr>
    </w:p>
    <w:p>
      <w:pPr>
        <w:pStyle w:val="Heading2"/>
        <w:numPr>
          <w:ilvl w:val="2"/>
          <w:numId w:val="4"/>
        </w:numPr>
        <w:tabs>
          <w:tab w:pos="2026" w:val="left" w:leader="none"/>
        </w:tabs>
        <w:spacing w:line="240" w:lineRule="auto" w:before="68" w:after="0"/>
        <w:ind w:left="2026" w:right="0" w:hanging="719"/>
        <w:jc w:val="both"/>
      </w:pPr>
      <w:r>
        <w:rPr/>
        <w:t>Extraction</w:t>
      </w:r>
      <w:r>
        <w:rPr>
          <w:spacing w:val="-4"/>
        </w:rPr>
        <w:t> </w:t>
      </w:r>
      <w:r>
        <w:rPr/>
        <w:t>of</w:t>
      </w:r>
      <w:r>
        <w:rPr>
          <w:spacing w:val="1"/>
        </w:rPr>
        <w:t> </w:t>
      </w:r>
      <w:r>
        <w:rPr>
          <w:spacing w:val="-2"/>
        </w:rPr>
        <w:t>alkaloids</w:t>
      </w:r>
    </w:p>
    <w:p>
      <w:pPr>
        <w:pStyle w:val="BodyText"/>
        <w:spacing w:line="480" w:lineRule="auto" w:before="271"/>
        <w:ind w:left="1307" w:right="1404"/>
        <w:jc w:val="both"/>
      </w:pPr>
      <w:r>
        <w:rPr/>
        <w:t>Total alkaloids were extracted from </w:t>
      </w:r>
      <w:r>
        <w:rPr>
          <w:i/>
        </w:rPr>
        <w:t>Maytenus senegalensis </w:t>
      </w:r>
      <w:r>
        <w:rPr/>
        <w:t>leaf according to Harborne, (1984). Briefly, 10 g of plant dry</w:t>
      </w:r>
      <w:r>
        <w:rPr>
          <w:spacing w:val="-3"/>
        </w:rPr>
        <w:t> </w:t>
      </w:r>
      <w:r>
        <w:rPr/>
        <w:t>powder was extracted with 80 % ethanol for 24 hours in a continuous extraction by soxhlet apparatus 1000 mL volume. The extract was filtered by Whatman</w:t>
      </w:r>
      <w:r>
        <w:rPr>
          <w:spacing w:val="-15"/>
        </w:rPr>
        <w:t> </w:t>
      </w:r>
      <w:r>
        <w:rPr/>
        <w:t>No1</w:t>
      </w:r>
      <w:r>
        <w:rPr>
          <w:spacing w:val="-15"/>
        </w:rPr>
        <w:t> </w:t>
      </w:r>
      <w:r>
        <w:rPr/>
        <w:t>filter</w:t>
      </w:r>
      <w:r>
        <w:rPr>
          <w:spacing w:val="-15"/>
        </w:rPr>
        <w:t> </w:t>
      </w:r>
      <w:r>
        <w:rPr/>
        <w:t>paper</w:t>
      </w:r>
      <w:r>
        <w:rPr>
          <w:spacing w:val="-15"/>
        </w:rPr>
        <w:t> </w:t>
      </w:r>
      <w:r>
        <w:rPr/>
        <w:t>and</w:t>
      </w:r>
      <w:r>
        <w:rPr>
          <w:spacing w:val="-15"/>
        </w:rPr>
        <w:t> </w:t>
      </w:r>
      <w:r>
        <w:rPr/>
        <w:t>then,</w:t>
      </w:r>
      <w:r>
        <w:rPr>
          <w:spacing w:val="-15"/>
        </w:rPr>
        <w:t> </w:t>
      </w:r>
      <w:r>
        <w:rPr/>
        <w:t>the</w:t>
      </w:r>
      <w:r>
        <w:rPr>
          <w:spacing w:val="-15"/>
        </w:rPr>
        <w:t> </w:t>
      </w:r>
      <w:r>
        <w:rPr/>
        <w:t>filtrate</w:t>
      </w:r>
      <w:r>
        <w:rPr>
          <w:spacing w:val="-15"/>
        </w:rPr>
        <w:t> </w:t>
      </w:r>
      <w:r>
        <w:rPr/>
        <w:t>was</w:t>
      </w:r>
      <w:r>
        <w:rPr>
          <w:spacing w:val="-15"/>
        </w:rPr>
        <w:t> </w:t>
      </w:r>
      <w:r>
        <w:rPr/>
        <w:t>concentrated</w:t>
      </w:r>
      <w:r>
        <w:rPr>
          <w:spacing w:val="-15"/>
        </w:rPr>
        <w:t> </w:t>
      </w:r>
      <w:r>
        <w:rPr/>
        <w:t>by</w:t>
      </w:r>
      <w:r>
        <w:rPr>
          <w:spacing w:val="-15"/>
        </w:rPr>
        <w:t> </w:t>
      </w:r>
      <w:r>
        <w:rPr/>
        <w:t>a</w:t>
      </w:r>
      <w:r>
        <w:rPr>
          <w:spacing w:val="-15"/>
        </w:rPr>
        <w:t> </w:t>
      </w:r>
      <w:r>
        <w:rPr/>
        <w:t>rotary</w:t>
      </w:r>
      <w:r>
        <w:rPr>
          <w:spacing w:val="-15"/>
        </w:rPr>
        <w:t> </w:t>
      </w:r>
      <w:r>
        <w:rPr/>
        <w:t>evaporator</w:t>
      </w:r>
      <w:r>
        <w:rPr>
          <w:spacing w:val="-15"/>
        </w:rPr>
        <w:t> </w:t>
      </w:r>
      <w:r>
        <w:rPr/>
        <w:t>under vacuum</w:t>
      </w:r>
      <w:r>
        <w:rPr>
          <w:spacing w:val="-3"/>
        </w:rPr>
        <w:t> </w:t>
      </w:r>
      <w:r>
        <w:rPr/>
        <w:t>45</w:t>
      </w:r>
      <w:r>
        <w:rPr>
          <w:spacing w:val="-15"/>
        </w:rPr>
        <w:t> </w:t>
      </w:r>
      <w:r>
        <w:rPr>
          <w:vertAlign w:val="superscript"/>
        </w:rPr>
        <w:t>o</w:t>
      </w:r>
      <w:r>
        <w:rPr>
          <w:vertAlign w:val="baseline"/>
        </w:rPr>
        <w:t>C until the</w:t>
      </w:r>
      <w:r>
        <w:rPr>
          <w:spacing w:val="-1"/>
          <w:vertAlign w:val="baseline"/>
        </w:rPr>
        <w:t> </w:t>
      </w:r>
      <w:r>
        <w:rPr>
          <w:vertAlign w:val="baseline"/>
        </w:rPr>
        <w:t>solution reached 10 mL. The</w:t>
      </w:r>
      <w:r>
        <w:rPr>
          <w:spacing w:val="-2"/>
          <w:vertAlign w:val="baseline"/>
        </w:rPr>
        <w:t> </w:t>
      </w:r>
      <w:r>
        <w:rPr>
          <w:vertAlign w:val="baseline"/>
        </w:rPr>
        <w:t>concentrated</w:t>
      </w:r>
      <w:r>
        <w:rPr>
          <w:spacing w:val="-1"/>
          <w:vertAlign w:val="baseline"/>
        </w:rPr>
        <w:t> </w:t>
      </w:r>
      <w:r>
        <w:rPr>
          <w:vertAlign w:val="baseline"/>
        </w:rPr>
        <w:t>extract was transferred to a beaker and 2 N HCL was added gradually to adjust the pH value up to 2. Then, the pH value</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extract</w:t>
      </w:r>
      <w:r>
        <w:rPr>
          <w:spacing w:val="-2"/>
          <w:vertAlign w:val="baseline"/>
        </w:rPr>
        <w:t> </w:t>
      </w:r>
      <w:r>
        <w:rPr>
          <w:vertAlign w:val="baseline"/>
        </w:rPr>
        <w:t>was adjusted</w:t>
      </w:r>
      <w:r>
        <w:rPr>
          <w:spacing w:val="-2"/>
          <w:vertAlign w:val="baseline"/>
        </w:rPr>
        <w:t> </w:t>
      </w:r>
      <w:r>
        <w:rPr>
          <w:vertAlign w:val="baseline"/>
        </w:rPr>
        <w:t>to</w:t>
      </w:r>
      <w:r>
        <w:rPr>
          <w:spacing w:val="-2"/>
          <w:vertAlign w:val="baseline"/>
        </w:rPr>
        <w:t> </w:t>
      </w:r>
      <w:r>
        <w:rPr>
          <w:vertAlign w:val="baseline"/>
        </w:rPr>
        <w:t>10</w:t>
      </w:r>
      <w:r>
        <w:rPr>
          <w:spacing w:val="-2"/>
          <w:vertAlign w:val="baseline"/>
        </w:rPr>
        <w:t> </w:t>
      </w:r>
      <w:r>
        <w:rPr>
          <w:vertAlign w:val="baseline"/>
        </w:rPr>
        <w:t>using</w:t>
      </w:r>
      <w:r>
        <w:rPr>
          <w:spacing w:val="-5"/>
          <w:vertAlign w:val="baseline"/>
        </w:rPr>
        <w:t> </w:t>
      </w:r>
      <w:r>
        <w:rPr>
          <w:vertAlign w:val="baseline"/>
        </w:rPr>
        <w:t>NH</w:t>
      </w:r>
      <w:r>
        <w:rPr>
          <w:spacing w:val="-1"/>
          <w:vertAlign w:val="baseline"/>
        </w:rPr>
        <w:t> </w:t>
      </w:r>
      <w:r>
        <w:rPr>
          <w:vertAlign w:val="baseline"/>
        </w:rPr>
        <w:t>OH,</w:t>
      </w:r>
      <w:r>
        <w:rPr>
          <w:spacing w:val="-2"/>
          <w:vertAlign w:val="baseline"/>
        </w:rPr>
        <w:t> </w:t>
      </w:r>
      <w:r>
        <w:rPr>
          <w:vertAlign w:val="baseline"/>
        </w:rPr>
        <w:t>and washed</w:t>
      </w:r>
      <w:r>
        <w:rPr>
          <w:spacing w:val="-2"/>
          <w:vertAlign w:val="baseline"/>
        </w:rPr>
        <w:t> </w:t>
      </w:r>
      <w:r>
        <w:rPr>
          <w:vertAlign w:val="baseline"/>
        </w:rPr>
        <w:t>with</w:t>
      </w:r>
      <w:r>
        <w:rPr>
          <w:spacing w:val="-2"/>
          <w:vertAlign w:val="baseline"/>
        </w:rPr>
        <w:t> </w:t>
      </w:r>
      <w:r>
        <w:rPr>
          <w:vertAlign w:val="baseline"/>
        </w:rPr>
        <w:t>10 mL</w:t>
      </w:r>
      <w:r>
        <w:rPr>
          <w:spacing w:val="-2"/>
          <w:vertAlign w:val="baseline"/>
        </w:rPr>
        <w:t> </w:t>
      </w:r>
      <w:r>
        <w:rPr>
          <w:vertAlign w:val="baseline"/>
        </w:rPr>
        <w:t>chloroform</w:t>
      </w:r>
      <w:r>
        <w:rPr>
          <w:spacing w:val="-1"/>
          <w:vertAlign w:val="baseline"/>
        </w:rPr>
        <w:t> </w:t>
      </w:r>
      <w:r>
        <w:rPr>
          <w:vertAlign w:val="baseline"/>
        </w:rPr>
        <w:t>3 times. The chloroform portion was dried to obtain the total alkaloid fraction. The dried alkaloid</w:t>
      </w:r>
      <w:r>
        <w:rPr>
          <w:spacing w:val="-5"/>
          <w:vertAlign w:val="baseline"/>
        </w:rPr>
        <w:t> </w:t>
      </w:r>
      <w:r>
        <w:rPr>
          <w:vertAlign w:val="baseline"/>
        </w:rPr>
        <w:t>fraction</w:t>
      </w:r>
      <w:r>
        <w:rPr>
          <w:spacing w:val="-6"/>
          <w:vertAlign w:val="baseline"/>
        </w:rPr>
        <w:t> </w:t>
      </w:r>
      <w:r>
        <w:rPr>
          <w:vertAlign w:val="baseline"/>
        </w:rPr>
        <w:t>was</w:t>
      </w:r>
      <w:r>
        <w:rPr>
          <w:spacing w:val="-6"/>
          <w:vertAlign w:val="baseline"/>
        </w:rPr>
        <w:t> </w:t>
      </w:r>
      <w:r>
        <w:rPr>
          <w:vertAlign w:val="baseline"/>
        </w:rPr>
        <w:t>weighed</w:t>
      </w:r>
      <w:r>
        <w:rPr>
          <w:spacing w:val="-3"/>
          <w:vertAlign w:val="baseline"/>
        </w:rPr>
        <w:t> </w:t>
      </w:r>
      <w:r>
        <w:rPr>
          <w:vertAlign w:val="baseline"/>
        </w:rPr>
        <w:t>and</w:t>
      </w:r>
      <w:r>
        <w:rPr>
          <w:spacing w:val="-6"/>
          <w:vertAlign w:val="baseline"/>
        </w:rPr>
        <w:t> </w:t>
      </w:r>
      <w:r>
        <w:rPr>
          <w:vertAlign w:val="baseline"/>
        </w:rPr>
        <w:t>preserved</w:t>
      </w:r>
      <w:r>
        <w:rPr>
          <w:spacing w:val="-6"/>
          <w:vertAlign w:val="baseline"/>
        </w:rPr>
        <w:t> </w:t>
      </w:r>
      <w:r>
        <w:rPr>
          <w:vertAlign w:val="baseline"/>
        </w:rPr>
        <w:t>in</w:t>
      </w:r>
      <w:r>
        <w:rPr>
          <w:spacing w:val="-5"/>
          <w:vertAlign w:val="baseline"/>
        </w:rPr>
        <w:t> </w:t>
      </w:r>
      <w:r>
        <w:rPr>
          <w:vertAlign w:val="baseline"/>
        </w:rPr>
        <w:t>a</w:t>
      </w:r>
      <w:r>
        <w:rPr>
          <w:spacing w:val="-7"/>
          <w:vertAlign w:val="baseline"/>
        </w:rPr>
        <w:t> </w:t>
      </w:r>
      <w:r>
        <w:rPr>
          <w:vertAlign w:val="baseline"/>
        </w:rPr>
        <w:t>clean</w:t>
      </w:r>
      <w:r>
        <w:rPr>
          <w:spacing w:val="-5"/>
          <w:vertAlign w:val="baseline"/>
        </w:rPr>
        <w:t> </w:t>
      </w:r>
      <w:r>
        <w:rPr>
          <w:vertAlign w:val="baseline"/>
        </w:rPr>
        <w:t>container</w:t>
      </w:r>
      <w:r>
        <w:rPr>
          <w:spacing w:val="-3"/>
          <w:vertAlign w:val="baseline"/>
        </w:rPr>
        <w:t> </w:t>
      </w:r>
      <w:r>
        <w:rPr>
          <w:vertAlign w:val="baseline"/>
        </w:rPr>
        <w:t>at</w:t>
      </w:r>
      <w:r>
        <w:rPr>
          <w:spacing w:val="-5"/>
          <w:vertAlign w:val="baseline"/>
        </w:rPr>
        <w:t> </w:t>
      </w:r>
      <w:r>
        <w:rPr>
          <w:vertAlign w:val="baseline"/>
        </w:rPr>
        <w:t>4</w:t>
      </w:r>
      <w:r>
        <w:rPr>
          <w:spacing w:val="-6"/>
          <w:vertAlign w:val="baseline"/>
        </w:rPr>
        <w:t> </w:t>
      </w:r>
      <w:r>
        <w:rPr>
          <w:vertAlign w:val="superscript"/>
        </w:rPr>
        <w:t>0</w:t>
      </w:r>
      <w:r>
        <w:rPr>
          <w:vertAlign w:val="baseline"/>
        </w:rPr>
        <w:t>C</w:t>
      </w:r>
      <w:r>
        <w:rPr>
          <w:spacing w:val="-5"/>
          <w:vertAlign w:val="baseline"/>
        </w:rPr>
        <w:t> </w:t>
      </w:r>
      <w:r>
        <w:rPr>
          <w:vertAlign w:val="baseline"/>
        </w:rPr>
        <w:t>for</w:t>
      </w:r>
      <w:r>
        <w:rPr>
          <w:spacing w:val="-10"/>
          <w:vertAlign w:val="baseline"/>
        </w:rPr>
        <w:t> </w:t>
      </w:r>
      <w:r>
        <w:rPr>
          <w:vertAlign w:val="baseline"/>
        </w:rPr>
        <w:t>use</w:t>
      </w:r>
      <w:r>
        <w:rPr>
          <w:spacing w:val="-6"/>
          <w:vertAlign w:val="baseline"/>
        </w:rPr>
        <w:t> </w:t>
      </w:r>
      <w:r>
        <w:rPr>
          <w:vertAlign w:val="baseline"/>
        </w:rPr>
        <w:t>as</w:t>
      </w:r>
      <w:r>
        <w:rPr>
          <w:spacing w:val="-6"/>
          <w:vertAlign w:val="baseline"/>
        </w:rPr>
        <w:t> </w:t>
      </w:r>
      <w:r>
        <w:rPr>
          <w:vertAlign w:val="baseline"/>
        </w:rPr>
        <w:t>described by Jigam </w:t>
      </w:r>
      <w:r>
        <w:rPr>
          <w:i/>
          <w:vertAlign w:val="baseline"/>
        </w:rPr>
        <w:t>et al. </w:t>
      </w:r>
      <w:r>
        <w:rPr>
          <w:vertAlign w:val="baseline"/>
        </w:rPr>
        <w:t>(2017).</w:t>
      </w:r>
    </w:p>
    <w:p>
      <w:pPr>
        <w:pStyle w:val="Heading2"/>
        <w:numPr>
          <w:ilvl w:val="2"/>
          <w:numId w:val="4"/>
        </w:numPr>
        <w:tabs>
          <w:tab w:pos="1847" w:val="left" w:leader="none"/>
        </w:tabs>
        <w:spacing w:line="240" w:lineRule="auto" w:before="205" w:after="0"/>
        <w:ind w:left="1847" w:right="0" w:hanging="540"/>
        <w:jc w:val="both"/>
      </w:pPr>
      <w:r>
        <w:rPr/>
        <w:t>Acute</w:t>
      </w:r>
      <w:r>
        <w:rPr>
          <w:spacing w:val="-4"/>
        </w:rPr>
        <w:t> </w:t>
      </w:r>
      <w:r>
        <w:rPr>
          <w:spacing w:val="-2"/>
        </w:rPr>
        <w:t>toxicity</w:t>
      </w:r>
    </w:p>
    <w:p>
      <w:pPr>
        <w:pStyle w:val="BodyText"/>
        <w:spacing w:line="480" w:lineRule="auto" w:before="272"/>
        <w:ind w:left="1307" w:right="1408"/>
        <w:jc w:val="both"/>
      </w:pPr>
      <w:r>
        <w:rPr/>
        <w:t>Acute toxicity of the alkaloid was determined in 2 phases according to Lorke’s (1987). In Phase</w:t>
      </w:r>
      <w:r>
        <w:rPr>
          <w:spacing w:val="-6"/>
        </w:rPr>
        <w:t> </w:t>
      </w:r>
      <w:r>
        <w:rPr/>
        <w:t>1,</w:t>
      </w:r>
      <w:r>
        <w:rPr>
          <w:spacing w:val="-5"/>
        </w:rPr>
        <w:t> </w:t>
      </w:r>
      <w:r>
        <w:rPr/>
        <w:t>a</w:t>
      </w:r>
      <w:r>
        <w:rPr>
          <w:spacing w:val="-6"/>
        </w:rPr>
        <w:t> </w:t>
      </w:r>
      <w:r>
        <w:rPr/>
        <w:t>total</w:t>
      </w:r>
      <w:r>
        <w:rPr>
          <w:spacing w:val="-4"/>
        </w:rPr>
        <w:t> </w:t>
      </w:r>
      <w:r>
        <w:rPr/>
        <w:t>of</w:t>
      </w:r>
      <w:r>
        <w:rPr>
          <w:spacing w:val="-6"/>
        </w:rPr>
        <w:t> </w:t>
      </w:r>
      <w:r>
        <w:rPr/>
        <w:t>9</w:t>
      </w:r>
      <w:r>
        <w:rPr>
          <w:spacing w:val="-4"/>
        </w:rPr>
        <w:t> </w:t>
      </w:r>
      <w:r>
        <w:rPr/>
        <w:t>mice</w:t>
      </w:r>
      <w:r>
        <w:rPr>
          <w:spacing w:val="-6"/>
        </w:rPr>
        <w:t> </w:t>
      </w:r>
      <w:r>
        <w:rPr/>
        <w:t>were</w:t>
      </w:r>
      <w:r>
        <w:rPr>
          <w:spacing w:val="-4"/>
        </w:rPr>
        <w:t> </w:t>
      </w:r>
      <w:r>
        <w:rPr/>
        <w:t>grouped</w:t>
      </w:r>
      <w:r>
        <w:rPr>
          <w:spacing w:val="-5"/>
        </w:rPr>
        <w:t> </w:t>
      </w:r>
      <w:r>
        <w:rPr/>
        <w:t>into</w:t>
      </w:r>
      <w:r>
        <w:rPr>
          <w:spacing w:val="-5"/>
        </w:rPr>
        <w:t> </w:t>
      </w:r>
      <w:r>
        <w:rPr/>
        <w:t>3</w:t>
      </w:r>
      <w:r>
        <w:rPr>
          <w:spacing w:val="-5"/>
        </w:rPr>
        <w:t> </w:t>
      </w:r>
      <w:r>
        <w:rPr/>
        <w:t>of</w:t>
      </w:r>
      <w:r>
        <w:rPr>
          <w:spacing w:val="-6"/>
        </w:rPr>
        <w:t> </w:t>
      </w:r>
      <w:r>
        <w:rPr/>
        <w:t>three</w:t>
      </w:r>
      <w:r>
        <w:rPr>
          <w:spacing w:val="-4"/>
        </w:rPr>
        <w:t> </w:t>
      </w:r>
      <w:r>
        <w:rPr/>
        <w:t>(3)</w:t>
      </w:r>
      <w:r>
        <w:rPr>
          <w:spacing w:val="-6"/>
        </w:rPr>
        <w:t> </w:t>
      </w:r>
      <w:r>
        <w:rPr/>
        <w:t>mice</w:t>
      </w:r>
      <w:r>
        <w:rPr>
          <w:spacing w:val="-6"/>
        </w:rPr>
        <w:t> </w:t>
      </w:r>
      <w:r>
        <w:rPr/>
        <w:t>each</w:t>
      </w:r>
      <w:r>
        <w:rPr>
          <w:spacing w:val="-5"/>
        </w:rPr>
        <w:t> </w:t>
      </w:r>
      <w:r>
        <w:rPr/>
        <w:t>and</w:t>
      </w:r>
      <w:r>
        <w:rPr>
          <w:spacing w:val="-5"/>
        </w:rPr>
        <w:t> </w:t>
      </w:r>
      <w:r>
        <w:rPr/>
        <w:t>were</w:t>
      </w:r>
      <w:r>
        <w:rPr>
          <w:spacing w:val="-4"/>
        </w:rPr>
        <w:t> </w:t>
      </w:r>
      <w:r>
        <w:rPr/>
        <w:t>given</w:t>
      </w:r>
      <w:r>
        <w:rPr>
          <w:spacing w:val="-5"/>
        </w:rPr>
        <w:t> </w:t>
      </w:r>
      <w:r>
        <w:rPr/>
        <w:t>a</w:t>
      </w:r>
      <w:r>
        <w:rPr>
          <w:spacing w:val="-6"/>
        </w:rPr>
        <w:t> </w:t>
      </w:r>
      <w:r>
        <w:rPr/>
        <w:t>single dose of 10, 100 and 1000 mg/kg bw of the alkaloid fraction respectively. A control group was</w:t>
      </w:r>
      <w:r>
        <w:rPr>
          <w:spacing w:val="-5"/>
        </w:rPr>
        <w:t> </w:t>
      </w:r>
      <w:r>
        <w:rPr/>
        <w:t>also</w:t>
      </w:r>
      <w:r>
        <w:rPr>
          <w:spacing w:val="-4"/>
        </w:rPr>
        <w:t> </w:t>
      </w:r>
      <w:r>
        <w:rPr/>
        <w:t>set</w:t>
      </w:r>
      <w:r>
        <w:rPr>
          <w:spacing w:val="-4"/>
        </w:rPr>
        <w:t> </w:t>
      </w:r>
      <w:r>
        <w:rPr/>
        <w:t>up</w:t>
      </w:r>
      <w:r>
        <w:rPr>
          <w:spacing w:val="-5"/>
        </w:rPr>
        <w:t> </w:t>
      </w:r>
      <w:r>
        <w:rPr/>
        <w:t>comprising</w:t>
      </w:r>
      <w:r>
        <w:rPr>
          <w:spacing w:val="-7"/>
        </w:rPr>
        <w:t> </w:t>
      </w:r>
      <w:r>
        <w:rPr/>
        <w:t>of</w:t>
      </w:r>
      <w:r>
        <w:rPr>
          <w:spacing w:val="-6"/>
        </w:rPr>
        <w:t> </w:t>
      </w:r>
      <w:r>
        <w:rPr/>
        <w:t>3</w:t>
      </w:r>
      <w:r>
        <w:rPr>
          <w:spacing w:val="-5"/>
        </w:rPr>
        <w:t> </w:t>
      </w:r>
      <w:r>
        <w:rPr/>
        <w:t>mice</w:t>
      </w:r>
      <w:r>
        <w:rPr>
          <w:spacing w:val="-6"/>
        </w:rPr>
        <w:t> </w:t>
      </w:r>
      <w:r>
        <w:rPr/>
        <w:t>and</w:t>
      </w:r>
      <w:r>
        <w:rPr>
          <w:spacing w:val="-5"/>
        </w:rPr>
        <w:t> </w:t>
      </w:r>
      <w:r>
        <w:rPr/>
        <w:t>was</w:t>
      </w:r>
      <w:r>
        <w:rPr>
          <w:spacing w:val="-5"/>
        </w:rPr>
        <w:t> </w:t>
      </w:r>
      <w:r>
        <w:rPr/>
        <w:t>given</w:t>
      </w:r>
      <w:r>
        <w:rPr>
          <w:spacing w:val="-5"/>
        </w:rPr>
        <w:t> </w:t>
      </w:r>
      <w:r>
        <w:rPr/>
        <w:t>2</w:t>
      </w:r>
      <w:r>
        <w:rPr>
          <w:spacing w:val="-5"/>
        </w:rPr>
        <w:t> </w:t>
      </w:r>
      <w:r>
        <w:rPr/>
        <w:t>mL/kg</w:t>
      </w:r>
      <w:r>
        <w:rPr>
          <w:spacing w:val="-7"/>
        </w:rPr>
        <w:t> </w:t>
      </w:r>
      <w:r>
        <w:rPr/>
        <w:t>bw</w:t>
      </w:r>
      <w:r>
        <w:rPr>
          <w:spacing w:val="-5"/>
        </w:rPr>
        <w:t> </w:t>
      </w:r>
      <w:r>
        <w:rPr/>
        <w:t>normal</w:t>
      </w:r>
      <w:r>
        <w:rPr>
          <w:spacing w:val="-4"/>
        </w:rPr>
        <w:t> </w:t>
      </w:r>
      <w:r>
        <w:rPr/>
        <w:t>saline.</w:t>
      </w:r>
      <w:r>
        <w:rPr>
          <w:spacing w:val="-5"/>
        </w:rPr>
        <w:t> </w:t>
      </w:r>
      <w:r>
        <w:rPr/>
        <w:t>The</w:t>
      </w:r>
      <w:r>
        <w:rPr>
          <w:spacing w:val="-6"/>
        </w:rPr>
        <w:t> </w:t>
      </w:r>
      <w:r>
        <w:rPr/>
        <w:t>absence of death after 24 hours of extract administration led to the initiation of Phase II which was set</w:t>
      </w:r>
      <w:r>
        <w:rPr>
          <w:spacing w:val="-2"/>
        </w:rPr>
        <w:t> </w:t>
      </w:r>
      <w:r>
        <w:rPr/>
        <w:t>up</w:t>
      </w:r>
      <w:r>
        <w:rPr>
          <w:spacing w:val="-2"/>
        </w:rPr>
        <w:t> </w:t>
      </w:r>
      <w:r>
        <w:rPr/>
        <w:t>with</w:t>
      </w:r>
      <w:r>
        <w:rPr>
          <w:spacing w:val="-2"/>
        </w:rPr>
        <w:t> </w:t>
      </w:r>
      <w:r>
        <w:rPr/>
        <w:t>another</w:t>
      </w:r>
      <w:r>
        <w:rPr>
          <w:spacing w:val="-2"/>
        </w:rPr>
        <w:t> </w:t>
      </w:r>
      <w:r>
        <w:rPr/>
        <w:t>3 groups</w:t>
      </w:r>
      <w:r>
        <w:rPr>
          <w:spacing w:val="-2"/>
        </w:rPr>
        <w:t> </w:t>
      </w:r>
      <w:r>
        <w:rPr/>
        <w:t>of</w:t>
      </w:r>
      <w:r>
        <w:rPr>
          <w:spacing w:val="-2"/>
        </w:rPr>
        <w:t> </w:t>
      </w:r>
      <w:r>
        <w:rPr/>
        <w:t>3</w:t>
      </w:r>
      <w:r>
        <w:rPr>
          <w:spacing w:val="-2"/>
        </w:rPr>
        <w:t> </w:t>
      </w:r>
      <w:r>
        <w:rPr/>
        <w:t>mice</w:t>
      </w:r>
      <w:r>
        <w:rPr>
          <w:spacing w:val="-1"/>
        </w:rPr>
        <w:t> </w:t>
      </w:r>
      <w:r>
        <w:rPr/>
        <w:t>each and were</w:t>
      </w:r>
      <w:r>
        <w:rPr>
          <w:spacing w:val="-2"/>
        </w:rPr>
        <w:t> </w:t>
      </w:r>
      <w:r>
        <w:rPr/>
        <w:t>given</w:t>
      </w:r>
      <w:r>
        <w:rPr>
          <w:spacing w:val="-2"/>
        </w:rPr>
        <w:t> </w:t>
      </w:r>
      <w:r>
        <w:rPr/>
        <w:t>a</w:t>
      </w:r>
      <w:r>
        <w:rPr>
          <w:spacing w:val="-1"/>
        </w:rPr>
        <w:t> </w:t>
      </w:r>
      <w:r>
        <w:rPr/>
        <w:t>single</w:t>
      </w:r>
      <w:r>
        <w:rPr>
          <w:spacing w:val="-2"/>
        </w:rPr>
        <w:t> </w:t>
      </w:r>
      <w:r>
        <w:rPr/>
        <w:t>dose</w:t>
      </w:r>
      <w:r>
        <w:rPr>
          <w:spacing w:val="-2"/>
        </w:rPr>
        <w:t> </w:t>
      </w:r>
      <w:r>
        <w:rPr/>
        <w:t>of</w:t>
      </w:r>
      <w:r>
        <w:rPr>
          <w:spacing w:val="-1"/>
        </w:rPr>
        <w:t> </w:t>
      </w:r>
      <w:r>
        <w:rPr/>
        <w:t>1600,</w:t>
      </w:r>
      <w:r>
        <w:rPr>
          <w:spacing w:val="-2"/>
        </w:rPr>
        <w:t> </w:t>
      </w:r>
      <w:r>
        <w:rPr/>
        <w:t>2900 and 5000 mg/kg bw of the alkaloid fraction respectively. The fraction was administered orally using esophageal cannula. The mice were observed for any adverse effect and mortality within 24 hours of treatment and after a week.</w:t>
      </w:r>
    </w:p>
    <w:p>
      <w:pPr>
        <w:pStyle w:val="Heading2"/>
        <w:numPr>
          <w:ilvl w:val="2"/>
          <w:numId w:val="4"/>
        </w:numPr>
        <w:tabs>
          <w:tab w:pos="2026" w:val="left" w:leader="none"/>
        </w:tabs>
        <w:spacing w:line="240" w:lineRule="auto" w:before="205" w:after="0"/>
        <w:ind w:left="2026" w:right="0" w:hanging="719"/>
        <w:jc w:val="both"/>
      </w:pPr>
      <w:r>
        <w:rPr/>
        <w:t>Anti</w:t>
      </w:r>
      <w:r>
        <w:rPr>
          <w:i/>
        </w:rPr>
        <w:t>-</w:t>
      </w:r>
      <w:r>
        <w:rPr/>
        <w:t>plasmodial</w:t>
      </w:r>
      <w:r>
        <w:rPr>
          <w:spacing w:val="-3"/>
        </w:rPr>
        <w:t> </w:t>
      </w:r>
      <w:r>
        <w:rPr>
          <w:spacing w:val="-2"/>
        </w:rPr>
        <w:t>screening</w:t>
      </w:r>
    </w:p>
    <w:p>
      <w:pPr>
        <w:spacing w:after="0" w:line="240" w:lineRule="auto"/>
        <w:jc w:val="both"/>
        <w:sectPr>
          <w:pgSz w:w="12240" w:h="15840"/>
          <w:pgMar w:header="0" w:footer="1015" w:top="1340" w:bottom="1200" w:left="680" w:right="0"/>
        </w:sectPr>
      </w:pPr>
    </w:p>
    <w:p>
      <w:pPr>
        <w:pStyle w:val="BodyText"/>
        <w:spacing w:line="480" w:lineRule="auto" w:before="63"/>
        <w:ind w:left="1307" w:right="1406"/>
        <w:jc w:val="both"/>
      </w:pPr>
      <w:r>
        <w:rPr/>
        <w:t>Four</w:t>
      </w:r>
      <w:r>
        <w:rPr>
          <w:spacing w:val="-15"/>
        </w:rPr>
        <w:t> </w:t>
      </w:r>
      <w:r>
        <w:rPr/>
        <w:t>days</w:t>
      </w:r>
      <w:r>
        <w:rPr>
          <w:spacing w:val="-15"/>
        </w:rPr>
        <w:t> </w:t>
      </w:r>
      <w:r>
        <w:rPr/>
        <w:t>(4)</w:t>
      </w:r>
      <w:r>
        <w:rPr>
          <w:spacing w:val="-15"/>
        </w:rPr>
        <w:t> </w:t>
      </w:r>
      <w:r>
        <w:rPr/>
        <w:t>suppressive</w:t>
      </w:r>
      <w:r>
        <w:rPr>
          <w:spacing w:val="-15"/>
        </w:rPr>
        <w:t> </w:t>
      </w:r>
      <w:r>
        <w:rPr/>
        <w:t>test</w:t>
      </w:r>
      <w:r>
        <w:rPr>
          <w:spacing w:val="-15"/>
        </w:rPr>
        <w:t> </w:t>
      </w:r>
      <w:r>
        <w:rPr/>
        <w:t>were</w:t>
      </w:r>
      <w:r>
        <w:rPr>
          <w:spacing w:val="-15"/>
        </w:rPr>
        <w:t> </w:t>
      </w:r>
      <w:r>
        <w:rPr/>
        <w:t>used</w:t>
      </w:r>
      <w:r>
        <w:rPr>
          <w:spacing w:val="-15"/>
        </w:rPr>
        <w:t> </w:t>
      </w:r>
      <w:r>
        <w:rPr/>
        <w:t>to</w:t>
      </w:r>
      <w:r>
        <w:rPr>
          <w:spacing w:val="-15"/>
        </w:rPr>
        <w:t> </w:t>
      </w:r>
      <w:r>
        <w:rPr/>
        <w:t>evaluate</w:t>
      </w:r>
      <w:r>
        <w:rPr>
          <w:spacing w:val="-15"/>
        </w:rPr>
        <w:t> </w:t>
      </w:r>
      <w:r>
        <w:rPr/>
        <w:t>the</w:t>
      </w:r>
      <w:r>
        <w:rPr>
          <w:spacing w:val="-15"/>
        </w:rPr>
        <w:t> </w:t>
      </w:r>
      <w:r>
        <w:rPr/>
        <w:t>antimalarial</w:t>
      </w:r>
      <w:r>
        <w:rPr>
          <w:spacing w:val="-15"/>
        </w:rPr>
        <w:t> </w:t>
      </w:r>
      <w:r>
        <w:rPr/>
        <w:t>properties</w:t>
      </w:r>
      <w:r>
        <w:rPr>
          <w:spacing w:val="-15"/>
        </w:rPr>
        <w:t> </w:t>
      </w:r>
      <w:r>
        <w:rPr/>
        <w:t>of</w:t>
      </w:r>
      <w:r>
        <w:rPr>
          <w:spacing w:val="-15"/>
        </w:rPr>
        <w:t> </w:t>
      </w:r>
      <w:r>
        <w:rPr/>
        <w:t>the</w:t>
      </w:r>
      <w:r>
        <w:rPr>
          <w:spacing w:val="-15"/>
        </w:rPr>
        <w:t> </w:t>
      </w:r>
      <w:r>
        <w:rPr/>
        <w:t>alkaloid fraction of </w:t>
      </w:r>
      <w:r>
        <w:rPr>
          <w:i/>
        </w:rPr>
        <w:t>Maytenus senegalensis </w:t>
      </w:r>
      <w:r>
        <w:rPr/>
        <w:t>as described by Jigam </w:t>
      </w:r>
      <w:r>
        <w:rPr>
          <w:i/>
        </w:rPr>
        <w:t>et al. </w:t>
      </w:r>
      <w:r>
        <w:rPr/>
        <w:t>(2011). A total of 25 </w:t>
      </w:r>
      <w:r>
        <w:rPr>
          <w:i/>
        </w:rPr>
        <w:t>P. berghei</w:t>
      </w:r>
      <w:r>
        <w:rPr>
          <w:i/>
          <w:spacing w:val="-4"/>
        </w:rPr>
        <w:t> </w:t>
      </w:r>
      <w:r>
        <w:rPr/>
        <w:t>infected</w:t>
      </w:r>
      <w:r>
        <w:rPr>
          <w:spacing w:val="-5"/>
        </w:rPr>
        <w:t> </w:t>
      </w:r>
      <w:r>
        <w:rPr/>
        <w:t>mice</w:t>
      </w:r>
      <w:r>
        <w:rPr>
          <w:spacing w:val="-6"/>
        </w:rPr>
        <w:t> </w:t>
      </w:r>
      <w:r>
        <w:rPr/>
        <w:t>were</w:t>
      </w:r>
      <w:r>
        <w:rPr>
          <w:spacing w:val="-7"/>
        </w:rPr>
        <w:t> </w:t>
      </w:r>
      <w:r>
        <w:rPr/>
        <w:t>randomly</w:t>
      </w:r>
      <w:r>
        <w:rPr>
          <w:spacing w:val="-10"/>
        </w:rPr>
        <w:t> </w:t>
      </w:r>
      <w:r>
        <w:rPr/>
        <w:t>grouped</w:t>
      </w:r>
      <w:r>
        <w:rPr>
          <w:spacing w:val="-5"/>
        </w:rPr>
        <w:t> </w:t>
      </w:r>
      <w:r>
        <w:rPr/>
        <w:t>into</w:t>
      </w:r>
      <w:r>
        <w:rPr>
          <w:spacing w:val="-5"/>
        </w:rPr>
        <w:t> </w:t>
      </w:r>
      <w:r>
        <w:rPr/>
        <w:t>five</w:t>
      </w:r>
      <w:r>
        <w:rPr>
          <w:spacing w:val="-6"/>
        </w:rPr>
        <w:t> </w:t>
      </w:r>
      <w:r>
        <w:rPr/>
        <w:t>(I-</w:t>
      </w:r>
      <w:r>
        <w:rPr>
          <w:spacing w:val="-6"/>
        </w:rPr>
        <w:t> </w:t>
      </w:r>
      <w:r>
        <w:rPr/>
        <w:t>V)</w:t>
      </w:r>
      <w:r>
        <w:rPr>
          <w:spacing w:val="-6"/>
        </w:rPr>
        <w:t> </w:t>
      </w:r>
      <w:r>
        <w:rPr/>
        <w:t>of</w:t>
      </w:r>
      <w:r>
        <w:rPr>
          <w:spacing w:val="-6"/>
        </w:rPr>
        <w:t> </w:t>
      </w:r>
      <w:r>
        <w:rPr/>
        <w:t>5</w:t>
      </w:r>
      <w:r>
        <w:rPr>
          <w:spacing w:val="-5"/>
        </w:rPr>
        <w:t> </w:t>
      </w:r>
      <w:r>
        <w:rPr/>
        <w:t>mice</w:t>
      </w:r>
      <w:r>
        <w:rPr>
          <w:spacing w:val="-6"/>
        </w:rPr>
        <w:t> </w:t>
      </w:r>
      <w:r>
        <w:rPr/>
        <w:t>each.</w:t>
      </w:r>
      <w:r>
        <w:rPr>
          <w:spacing w:val="40"/>
        </w:rPr>
        <w:t> </w:t>
      </w:r>
      <w:r>
        <w:rPr/>
        <w:t>Groups</w:t>
      </w:r>
      <w:r>
        <w:rPr>
          <w:spacing w:val="-2"/>
        </w:rPr>
        <w:t> </w:t>
      </w:r>
      <w:r>
        <w:rPr/>
        <w:t>I</w:t>
      </w:r>
      <w:r>
        <w:rPr>
          <w:spacing w:val="-9"/>
        </w:rPr>
        <w:t> </w:t>
      </w:r>
      <w:r>
        <w:rPr/>
        <w:t>–</w:t>
      </w:r>
      <w:r>
        <w:rPr>
          <w:spacing w:val="-2"/>
        </w:rPr>
        <w:t> </w:t>
      </w:r>
      <w:r>
        <w:rPr/>
        <w:t>III animals were treated with 75, 150 and 300 mg/kg bodyweight of alkaloids respectively. Groups</w:t>
      </w:r>
      <w:r>
        <w:rPr>
          <w:spacing w:val="-15"/>
        </w:rPr>
        <w:t> </w:t>
      </w:r>
      <w:r>
        <w:rPr/>
        <w:t>IV</w:t>
      </w:r>
      <w:r>
        <w:rPr>
          <w:spacing w:val="-15"/>
        </w:rPr>
        <w:t> </w:t>
      </w:r>
      <w:r>
        <w:rPr/>
        <w:t>and</w:t>
      </w:r>
      <w:r>
        <w:rPr>
          <w:spacing w:val="-15"/>
        </w:rPr>
        <w:t> </w:t>
      </w:r>
      <w:r>
        <w:rPr/>
        <w:t>V</w:t>
      </w:r>
      <w:r>
        <w:rPr>
          <w:spacing w:val="-14"/>
        </w:rPr>
        <w:t> </w:t>
      </w:r>
      <w:r>
        <w:rPr/>
        <w:t>received</w:t>
      </w:r>
      <w:r>
        <w:rPr>
          <w:spacing w:val="-15"/>
        </w:rPr>
        <w:t> </w:t>
      </w:r>
      <w:r>
        <w:rPr/>
        <w:t>normal</w:t>
      </w:r>
      <w:r>
        <w:rPr>
          <w:spacing w:val="-15"/>
        </w:rPr>
        <w:t> </w:t>
      </w:r>
      <w:r>
        <w:rPr/>
        <w:t>saline</w:t>
      </w:r>
      <w:r>
        <w:rPr>
          <w:spacing w:val="-14"/>
        </w:rPr>
        <w:t> </w:t>
      </w:r>
      <w:r>
        <w:rPr/>
        <w:t>(2</w:t>
      </w:r>
      <w:r>
        <w:rPr>
          <w:spacing w:val="-15"/>
        </w:rPr>
        <w:t> </w:t>
      </w:r>
      <w:r>
        <w:rPr/>
        <w:t>mL/100g)</w:t>
      </w:r>
      <w:r>
        <w:rPr>
          <w:spacing w:val="-14"/>
        </w:rPr>
        <w:t> </w:t>
      </w:r>
      <w:r>
        <w:rPr/>
        <w:t>and</w:t>
      </w:r>
      <w:r>
        <w:rPr>
          <w:spacing w:val="-13"/>
        </w:rPr>
        <w:t> </w:t>
      </w:r>
      <w:r>
        <w:rPr/>
        <w:t>chloroquine</w:t>
      </w:r>
      <w:r>
        <w:rPr>
          <w:spacing w:val="-15"/>
        </w:rPr>
        <w:t> </w:t>
      </w:r>
      <w:r>
        <w:rPr/>
        <w:t>(5</w:t>
      </w:r>
      <w:r>
        <w:rPr>
          <w:spacing w:val="-13"/>
        </w:rPr>
        <w:t> </w:t>
      </w:r>
      <w:r>
        <w:rPr/>
        <w:t>mg/kg</w:t>
      </w:r>
      <w:r>
        <w:rPr>
          <w:spacing w:val="-15"/>
        </w:rPr>
        <w:t> </w:t>
      </w:r>
      <w:r>
        <w:rPr/>
        <w:t>bodyweight) to serve as negative and positive drug controls respectively. All the treatments were done orally for 4 consecutive days. Daily parasitaemia count were carried out by preparing a Giemsa stained-thin film and viewed under microscope as described by</w:t>
      </w:r>
      <w:r>
        <w:rPr>
          <w:spacing w:val="-4"/>
        </w:rPr>
        <w:t> </w:t>
      </w:r>
      <w:r>
        <w:rPr/>
        <w:t>Jigam </w:t>
      </w:r>
      <w:r>
        <w:rPr>
          <w:i/>
        </w:rPr>
        <w:t>et al</w:t>
      </w:r>
      <w:r>
        <w:rPr/>
        <w:t>. (2011).</w:t>
      </w:r>
    </w:p>
    <w:p>
      <w:pPr>
        <w:pStyle w:val="BodyText"/>
        <w:spacing w:before="4"/>
        <w:rPr>
          <w:sz w:val="10"/>
        </w:rPr>
      </w:pPr>
    </w:p>
    <w:p>
      <w:pPr>
        <w:spacing w:after="0"/>
        <w:rPr>
          <w:sz w:val="10"/>
        </w:rPr>
        <w:sectPr>
          <w:pgSz w:w="12240" w:h="15840"/>
          <w:pgMar w:header="0" w:footer="1015" w:top="1340" w:bottom="1200" w:left="680" w:right="0"/>
        </w:sectPr>
      </w:pPr>
    </w:p>
    <w:p>
      <w:pPr>
        <w:spacing w:before="231"/>
        <w:ind w:left="1468" w:right="0" w:firstLine="0"/>
        <w:jc w:val="left"/>
        <w:rPr>
          <w:rFonts w:ascii="Cambria Math"/>
          <w:sz w:val="22"/>
        </w:rPr>
      </w:pPr>
      <w:r>
        <w:rPr/>
        <mc:AlternateContent>
          <mc:Choice Requires="wps">
            <w:drawing>
              <wp:anchor distT="0" distB="0" distL="0" distR="0" allowOverlap="1" layoutInCell="1" locked="0" behindDoc="0" simplePos="0" relativeHeight="15730688">
                <wp:simplePos x="0" y="0"/>
                <wp:positionH relativeFrom="page">
                  <wp:posOffset>2318257</wp:posOffset>
                </wp:positionH>
                <wp:positionV relativeFrom="paragraph">
                  <wp:posOffset>235321</wp:posOffset>
                </wp:positionV>
                <wp:extent cx="4065904" cy="952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065904" cy="9525"/>
                        </a:xfrm>
                        <a:custGeom>
                          <a:avLst/>
                          <a:gdLst/>
                          <a:ahLst/>
                          <a:cxnLst/>
                          <a:rect l="l" t="t" r="r" b="b"/>
                          <a:pathLst>
                            <a:path w="4065904" h="9525">
                              <a:moveTo>
                                <a:pt x="4065397" y="0"/>
                              </a:moveTo>
                              <a:lnTo>
                                <a:pt x="0" y="0"/>
                              </a:lnTo>
                              <a:lnTo>
                                <a:pt x="0" y="9144"/>
                              </a:lnTo>
                              <a:lnTo>
                                <a:pt x="4065397" y="9144"/>
                              </a:lnTo>
                              <a:lnTo>
                                <a:pt x="406539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2.539993pt;margin-top:18.529238pt;width:320.11pt;height:.72pt;mso-position-horizontal-relative:page;mso-position-vertical-relative:paragraph;z-index:15730688" id="docshape2" filled="true" fillcolor="#000000" stroked="false">
                <v:fill type="solid"/>
                <w10:wrap type="none"/>
              </v:rect>
            </w:pict>
          </mc:Fallback>
        </mc:AlternateContent>
      </w:r>
      <w:r>
        <w:rPr>
          <w:rFonts w:ascii="Cambria Math"/>
          <w:sz w:val="22"/>
        </w:rPr>
        <w:t>%</w:t>
      </w:r>
      <w:r>
        <w:rPr>
          <w:rFonts w:ascii="Cambria Math"/>
          <w:spacing w:val="-4"/>
          <w:sz w:val="22"/>
        </w:rPr>
        <w:t> </w:t>
      </w:r>
      <w:r>
        <w:rPr>
          <w:rFonts w:ascii="Cambria Math"/>
          <w:sz w:val="22"/>
        </w:rPr>
        <w:t>inhibition</w:t>
      </w:r>
      <w:r>
        <w:rPr>
          <w:rFonts w:ascii="Cambria Math"/>
          <w:spacing w:val="6"/>
          <w:sz w:val="22"/>
        </w:rPr>
        <w:t> </w:t>
      </w:r>
      <w:r>
        <w:rPr>
          <w:rFonts w:ascii="Cambria Math"/>
          <w:spacing w:val="-10"/>
          <w:sz w:val="22"/>
        </w:rPr>
        <w:t>=</w:t>
      </w:r>
    </w:p>
    <w:p>
      <w:pPr>
        <w:spacing w:line="295" w:lineRule="auto" w:before="63"/>
        <w:ind w:left="1526" w:right="0" w:hanging="1455"/>
        <w:jc w:val="left"/>
        <w:rPr>
          <w:rFonts w:ascii="Cambria Math" w:hAnsi="Cambria Math"/>
          <w:sz w:val="22"/>
        </w:rPr>
      </w:pPr>
      <w:r>
        <w:rPr/>
        <w:br w:type="column"/>
      </w:r>
      <w:r>
        <w:rPr>
          <w:rFonts w:ascii="Cambria Math" w:hAnsi="Cambria Math"/>
          <w:sz w:val="22"/>
        </w:rPr>
        <w:t>Mean</w:t>
      </w:r>
      <w:r>
        <w:rPr>
          <w:rFonts w:ascii="Cambria Math" w:hAnsi="Cambria Math"/>
          <w:spacing w:val="-4"/>
          <w:sz w:val="22"/>
        </w:rPr>
        <w:t> </w:t>
      </w:r>
      <w:r>
        <w:rPr>
          <w:rFonts w:ascii="Cambria Math" w:hAnsi="Cambria Math"/>
          <w:sz w:val="22"/>
        </w:rPr>
        <w:t>parasitemia</w:t>
      </w:r>
      <w:r>
        <w:rPr>
          <w:rFonts w:ascii="Cambria Math" w:hAnsi="Cambria Math"/>
          <w:spacing w:val="-4"/>
          <w:sz w:val="22"/>
        </w:rPr>
        <w:t> </w:t>
      </w:r>
      <w:r>
        <w:rPr>
          <w:rFonts w:ascii="Cambria Math" w:hAnsi="Cambria Math"/>
          <w:sz w:val="22"/>
        </w:rPr>
        <w:t>in</w:t>
      </w:r>
      <w:r>
        <w:rPr>
          <w:rFonts w:ascii="Cambria Math" w:hAnsi="Cambria Math"/>
          <w:spacing w:val="-5"/>
          <w:sz w:val="22"/>
        </w:rPr>
        <w:t> </w:t>
      </w:r>
      <w:r>
        <w:rPr>
          <w:rFonts w:ascii="Cambria Math" w:hAnsi="Cambria Math"/>
          <w:sz w:val="22"/>
        </w:rPr>
        <w:t>negative</w:t>
      </w:r>
      <w:r>
        <w:rPr>
          <w:rFonts w:ascii="Cambria Math" w:hAnsi="Cambria Math"/>
          <w:spacing w:val="-4"/>
          <w:sz w:val="22"/>
        </w:rPr>
        <w:t> </w:t>
      </w:r>
      <w:r>
        <w:rPr>
          <w:rFonts w:ascii="Cambria Math" w:hAnsi="Cambria Math"/>
          <w:sz w:val="22"/>
        </w:rPr>
        <w:t>control</w:t>
      </w:r>
      <w:r>
        <w:rPr>
          <w:rFonts w:ascii="Cambria Math" w:hAnsi="Cambria Math"/>
          <w:spacing w:val="-5"/>
          <w:sz w:val="22"/>
        </w:rPr>
        <w:t> </w:t>
      </w:r>
      <w:r>
        <w:rPr>
          <w:rFonts w:ascii="Cambria Math" w:hAnsi="Cambria Math"/>
          <w:sz w:val="22"/>
        </w:rPr>
        <w:t>−</w:t>
      </w:r>
      <w:r>
        <w:rPr>
          <w:rFonts w:ascii="Cambria Math" w:hAnsi="Cambria Math"/>
          <w:spacing w:val="-4"/>
          <w:sz w:val="22"/>
        </w:rPr>
        <w:t> </w:t>
      </w:r>
      <w:r>
        <w:rPr>
          <w:rFonts w:ascii="Cambria Math" w:hAnsi="Cambria Math"/>
          <w:sz w:val="22"/>
        </w:rPr>
        <w:t>Mean</w:t>
      </w:r>
      <w:r>
        <w:rPr>
          <w:rFonts w:ascii="Cambria Math" w:hAnsi="Cambria Math"/>
          <w:spacing w:val="-4"/>
          <w:sz w:val="22"/>
        </w:rPr>
        <w:t> </w:t>
      </w:r>
      <w:r>
        <w:rPr>
          <w:rFonts w:ascii="Cambria Math" w:hAnsi="Cambria Math"/>
          <w:sz w:val="22"/>
        </w:rPr>
        <w:t>parasitemia</w:t>
      </w:r>
      <w:r>
        <w:rPr>
          <w:rFonts w:ascii="Cambria Math" w:hAnsi="Cambria Math"/>
          <w:spacing w:val="-4"/>
          <w:sz w:val="22"/>
        </w:rPr>
        <w:t> </w:t>
      </w:r>
      <w:r>
        <w:rPr>
          <w:rFonts w:ascii="Cambria Math" w:hAnsi="Cambria Math"/>
          <w:sz w:val="22"/>
        </w:rPr>
        <w:t>in</w:t>
      </w:r>
      <w:r>
        <w:rPr>
          <w:rFonts w:ascii="Cambria Math" w:hAnsi="Cambria Math"/>
          <w:spacing w:val="-4"/>
          <w:sz w:val="22"/>
        </w:rPr>
        <w:t> </w:t>
      </w:r>
      <w:r>
        <w:rPr>
          <w:rFonts w:ascii="Cambria Math" w:hAnsi="Cambria Math"/>
          <w:sz w:val="22"/>
        </w:rPr>
        <w:t>treated Mean parasitemia in negative control</w:t>
      </w:r>
    </w:p>
    <w:p>
      <w:pPr>
        <w:spacing w:before="231"/>
        <w:ind w:left="5" w:right="0" w:firstLine="0"/>
        <w:jc w:val="left"/>
        <w:rPr>
          <w:rFonts w:ascii="Cambria Math" w:hAnsi="Cambria Math"/>
          <w:sz w:val="22"/>
        </w:rPr>
      </w:pPr>
      <w:r>
        <w:rPr/>
        <w:br w:type="column"/>
      </w:r>
      <w:r>
        <w:rPr>
          <w:rFonts w:ascii="Cambria Math" w:hAnsi="Cambria Math"/>
          <w:sz w:val="22"/>
        </w:rPr>
        <w:t>× </w:t>
      </w:r>
      <w:r>
        <w:rPr>
          <w:rFonts w:ascii="Cambria Math" w:hAnsi="Cambria Math"/>
          <w:spacing w:val="-5"/>
          <w:sz w:val="22"/>
        </w:rPr>
        <w:t>100</w:t>
      </w:r>
    </w:p>
    <w:p>
      <w:pPr>
        <w:spacing w:after="0"/>
        <w:jc w:val="left"/>
        <w:rPr>
          <w:rFonts w:ascii="Cambria Math" w:hAnsi="Cambria Math"/>
          <w:sz w:val="22"/>
        </w:rPr>
        <w:sectPr>
          <w:type w:val="continuous"/>
          <w:pgSz w:w="12240" w:h="15840"/>
          <w:pgMar w:header="0" w:footer="1015" w:top="1340" w:bottom="1200" w:left="680" w:right="0"/>
          <w:cols w:num="3" w:equalWidth="0">
            <w:col w:w="2860" w:space="40"/>
            <w:col w:w="6474" w:space="39"/>
            <w:col w:w="2147"/>
          </w:cols>
        </w:sectPr>
      </w:pPr>
    </w:p>
    <w:p>
      <w:pPr>
        <w:pStyle w:val="BodyText"/>
        <w:spacing w:before="113"/>
        <w:rPr>
          <w:rFonts w:ascii="Cambria Math"/>
        </w:rPr>
      </w:pPr>
    </w:p>
    <w:p>
      <w:pPr>
        <w:pStyle w:val="Heading2"/>
        <w:numPr>
          <w:ilvl w:val="2"/>
          <w:numId w:val="4"/>
        </w:numPr>
        <w:tabs>
          <w:tab w:pos="1847" w:val="left" w:leader="none"/>
        </w:tabs>
        <w:spacing w:line="240" w:lineRule="auto" w:before="0" w:after="0"/>
        <w:ind w:left="1847" w:right="0" w:hanging="540"/>
        <w:jc w:val="both"/>
      </w:pPr>
      <w:r>
        <w:rPr/>
        <w:t>Anti-</w:t>
      </w:r>
      <w:r>
        <w:rPr>
          <w:spacing w:val="-3"/>
        </w:rPr>
        <w:t> </w:t>
      </w:r>
      <w:r>
        <w:rPr/>
        <w:t>inflammatory </w:t>
      </w:r>
      <w:r>
        <w:rPr>
          <w:spacing w:val="-2"/>
        </w:rPr>
        <w:t>study</w:t>
      </w:r>
    </w:p>
    <w:p>
      <w:pPr>
        <w:pStyle w:val="BodyText"/>
        <w:spacing w:line="480" w:lineRule="auto" w:before="271"/>
        <w:ind w:left="1307" w:right="1407"/>
        <w:jc w:val="both"/>
      </w:pPr>
      <w:r>
        <w:rPr/>
        <w:t>Anti-inflammatory</w:t>
      </w:r>
      <w:r>
        <w:rPr>
          <w:spacing w:val="-10"/>
        </w:rPr>
        <w:t> </w:t>
      </w:r>
      <w:r>
        <w:rPr/>
        <w:t>activity</w:t>
      </w:r>
      <w:r>
        <w:rPr>
          <w:spacing w:val="-12"/>
        </w:rPr>
        <w:t> </w:t>
      </w:r>
      <w:r>
        <w:rPr/>
        <w:t>of</w:t>
      </w:r>
      <w:r>
        <w:rPr>
          <w:spacing w:val="-6"/>
        </w:rPr>
        <w:t> </w:t>
      </w:r>
      <w:r>
        <w:rPr/>
        <w:t>the</w:t>
      </w:r>
      <w:r>
        <w:rPr>
          <w:spacing w:val="-5"/>
        </w:rPr>
        <w:t> </w:t>
      </w:r>
      <w:r>
        <w:rPr/>
        <w:t>extract</w:t>
      </w:r>
      <w:r>
        <w:rPr>
          <w:spacing w:val="-7"/>
        </w:rPr>
        <w:t> </w:t>
      </w:r>
      <w:r>
        <w:rPr/>
        <w:t>was</w:t>
      </w:r>
      <w:r>
        <w:rPr>
          <w:spacing w:val="-7"/>
        </w:rPr>
        <w:t> </w:t>
      </w:r>
      <w:r>
        <w:rPr/>
        <w:t>tested</w:t>
      </w:r>
      <w:r>
        <w:rPr>
          <w:spacing w:val="-7"/>
        </w:rPr>
        <w:t> </w:t>
      </w:r>
      <w:r>
        <w:rPr/>
        <w:t>using</w:t>
      </w:r>
      <w:r>
        <w:rPr>
          <w:spacing w:val="-7"/>
        </w:rPr>
        <w:t> </w:t>
      </w:r>
      <w:r>
        <w:rPr/>
        <w:t>egg</w:t>
      </w:r>
      <w:r>
        <w:rPr>
          <w:spacing w:val="-10"/>
        </w:rPr>
        <w:t> </w:t>
      </w:r>
      <w:r>
        <w:rPr/>
        <w:t>albumin</w:t>
      </w:r>
      <w:r>
        <w:rPr>
          <w:spacing w:val="-7"/>
        </w:rPr>
        <w:t> </w:t>
      </w:r>
      <w:r>
        <w:rPr/>
        <w:t>induced</w:t>
      </w:r>
      <w:r>
        <w:rPr>
          <w:spacing w:val="-7"/>
        </w:rPr>
        <w:t> </w:t>
      </w:r>
      <w:r>
        <w:rPr/>
        <w:t>paw</w:t>
      </w:r>
      <w:r>
        <w:rPr>
          <w:spacing w:val="-8"/>
        </w:rPr>
        <w:t> </w:t>
      </w:r>
      <w:r>
        <w:rPr/>
        <w:t>oedema in mice according to the methods of Jigam </w:t>
      </w:r>
      <w:r>
        <w:rPr>
          <w:i/>
        </w:rPr>
        <w:t>et al. </w:t>
      </w:r>
      <w:r>
        <w:rPr/>
        <w:t>(2012). A total of 20 mice were randomly grouped</w:t>
      </w:r>
      <w:r>
        <w:rPr>
          <w:spacing w:val="-2"/>
        </w:rPr>
        <w:t> </w:t>
      </w:r>
      <w:r>
        <w:rPr/>
        <w:t>into</w:t>
      </w:r>
      <w:r>
        <w:rPr>
          <w:spacing w:val="-2"/>
        </w:rPr>
        <w:t> </w:t>
      </w:r>
      <w:r>
        <w:rPr/>
        <w:t>four</w:t>
      </w:r>
      <w:r>
        <w:rPr>
          <w:spacing w:val="-1"/>
        </w:rPr>
        <w:t> </w:t>
      </w:r>
      <w:r>
        <w:rPr/>
        <w:t>(A-</w:t>
      </w:r>
      <w:r>
        <w:rPr>
          <w:spacing w:val="-3"/>
        </w:rPr>
        <w:t> </w:t>
      </w:r>
      <w:r>
        <w:rPr/>
        <w:t>D) of</w:t>
      </w:r>
      <w:r>
        <w:rPr>
          <w:spacing w:val="-2"/>
        </w:rPr>
        <w:t> </w:t>
      </w:r>
      <w:r>
        <w:rPr/>
        <w:t>5</w:t>
      </w:r>
      <w:r>
        <w:rPr>
          <w:spacing w:val="-2"/>
        </w:rPr>
        <w:t> </w:t>
      </w:r>
      <w:r>
        <w:rPr/>
        <w:t>mice</w:t>
      </w:r>
      <w:r>
        <w:rPr>
          <w:spacing w:val="-2"/>
        </w:rPr>
        <w:t> </w:t>
      </w:r>
      <w:r>
        <w:rPr/>
        <w:t>each.</w:t>
      </w:r>
      <w:r>
        <w:rPr>
          <w:spacing w:val="-2"/>
        </w:rPr>
        <w:t> </w:t>
      </w:r>
      <w:r>
        <w:rPr/>
        <w:t>Group A</w:t>
      </w:r>
      <w:r>
        <w:rPr>
          <w:spacing w:val="-1"/>
        </w:rPr>
        <w:t> </w:t>
      </w:r>
      <w:r>
        <w:rPr/>
        <w:t>and</w:t>
      </w:r>
      <w:r>
        <w:rPr>
          <w:spacing w:val="-2"/>
        </w:rPr>
        <w:t> </w:t>
      </w:r>
      <w:r>
        <w:rPr/>
        <w:t>B</w:t>
      </w:r>
      <w:r>
        <w:rPr>
          <w:spacing w:val="-2"/>
        </w:rPr>
        <w:t> </w:t>
      </w:r>
      <w:r>
        <w:rPr/>
        <w:t>were</w:t>
      </w:r>
      <w:r>
        <w:rPr>
          <w:spacing w:val="-2"/>
        </w:rPr>
        <w:t> </w:t>
      </w:r>
      <w:r>
        <w:rPr/>
        <w:t>administered a</w:t>
      </w:r>
      <w:r>
        <w:rPr>
          <w:spacing w:val="-3"/>
        </w:rPr>
        <w:t> </w:t>
      </w:r>
      <w:r>
        <w:rPr/>
        <w:t>single</w:t>
      </w:r>
      <w:r>
        <w:rPr>
          <w:spacing w:val="-3"/>
        </w:rPr>
        <w:t> </w:t>
      </w:r>
      <w:r>
        <w:rPr/>
        <w:t>dose</w:t>
      </w:r>
      <w:r>
        <w:rPr>
          <w:spacing w:val="-3"/>
        </w:rPr>
        <w:t> </w:t>
      </w:r>
      <w:r>
        <w:rPr/>
        <w:t>of 75 and 150 mg/kg bw alkaloid fraction respectively, Group C were administered a dose of 150 mg/kg bw acetyl salicylic acid and Group D were administered a dose of 2 mL/kg bw normal saline 30 minutes before the injection of the albumin into the right hind limb. The increase in paw was recoreded at 20, 40, 60, 80, 100 and 120 minutes after injecting egg albumin. The percentage inhibition of oedema was calculated for each dose using the </w:t>
      </w:r>
      <w:r>
        <w:rPr>
          <w:spacing w:val="-2"/>
        </w:rPr>
        <w:t>formula:</w:t>
      </w:r>
    </w:p>
    <w:p>
      <w:pPr>
        <w:pStyle w:val="BodyText"/>
        <w:spacing w:before="209"/>
        <w:ind w:left="1365"/>
        <w:jc w:val="both"/>
        <w:rPr>
          <w:rFonts w:ascii="Cambria Math"/>
        </w:rPr>
      </w:pPr>
      <w:r>
        <w:rPr>
          <w:rFonts w:ascii="Cambria Math"/>
        </w:rPr>
        <w:t>% </w:t>
      </w:r>
      <w:r>
        <w:rPr>
          <w:rFonts w:ascii="Cambria Math"/>
          <w:spacing w:val="-2"/>
        </w:rPr>
        <w:t>inhibition</w:t>
      </w:r>
    </w:p>
    <w:p>
      <w:pPr>
        <w:pStyle w:val="BodyText"/>
        <w:spacing w:before="10"/>
        <w:rPr>
          <w:rFonts w:ascii="Cambria Math"/>
          <w:sz w:val="16"/>
        </w:rPr>
      </w:pPr>
    </w:p>
    <w:p>
      <w:pPr>
        <w:spacing w:after="0"/>
        <w:rPr>
          <w:rFonts w:ascii="Cambria Math"/>
          <w:sz w:val="16"/>
        </w:rPr>
        <w:sectPr>
          <w:type w:val="continuous"/>
          <w:pgSz w:w="12240" w:h="15840"/>
          <w:pgMar w:header="0" w:footer="1015" w:top="1340" w:bottom="1200" w:left="680" w:right="0"/>
        </w:sectPr>
      </w:pPr>
    </w:p>
    <w:p>
      <w:pPr>
        <w:pStyle w:val="BodyText"/>
        <w:spacing w:line="232" w:lineRule="exact" w:before="58"/>
        <w:ind w:left="1665"/>
        <w:rPr>
          <w:rFonts w:ascii="Cambria Math" w:hAnsi="Cambria Math"/>
        </w:rPr>
      </w:pPr>
      <w:r>
        <w:rPr>
          <w:rFonts w:ascii="Cambria Math" w:hAnsi="Cambria Math"/>
        </w:rPr>
        <w:t>Mean</w:t>
      </w:r>
      <w:r>
        <w:rPr>
          <w:rFonts w:ascii="Cambria Math" w:hAnsi="Cambria Math"/>
          <w:spacing w:val="-3"/>
        </w:rPr>
        <w:t> </w:t>
      </w:r>
      <w:r>
        <w:rPr>
          <w:rFonts w:ascii="Cambria Math" w:hAnsi="Cambria Math"/>
        </w:rPr>
        <w:t>increase</w:t>
      </w:r>
      <w:r>
        <w:rPr>
          <w:rFonts w:ascii="Cambria Math" w:hAnsi="Cambria Math"/>
          <w:spacing w:val="-2"/>
        </w:rPr>
        <w:t> </w:t>
      </w:r>
      <w:r>
        <w:rPr>
          <w:rFonts w:ascii="Cambria Math" w:hAnsi="Cambria Math"/>
        </w:rPr>
        <w:t>in</w:t>
      </w:r>
      <w:r>
        <w:rPr>
          <w:rFonts w:ascii="Cambria Math" w:hAnsi="Cambria Math"/>
          <w:spacing w:val="-1"/>
        </w:rPr>
        <w:t> </w:t>
      </w:r>
      <w:r>
        <w:rPr>
          <w:rFonts w:ascii="Cambria Math" w:hAnsi="Cambria Math"/>
        </w:rPr>
        <w:t>paw</w:t>
      </w:r>
      <w:r>
        <w:rPr>
          <w:rFonts w:ascii="Cambria Math" w:hAnsi="Cambria Math"/>
          <w:spacing w:val="-3"/>
        </w:rPr>
        <w:t> </w:t>
      </w:r>
      <w:r>
        <w:rPr>
          <w:rFonts w:ascii="Cambria Math" w:hAnsi="Cambria Math"/>
        </w:rPr>
        <w:t>in</w:t>
      </w:r>
      <w:r>
        <w:rPr>
          <w:rFonts w:ascii="Cambria Math" w:hAnsi="Cambria Math"/>
          <w:spacing w:val="-1"/>
        </w:rPr>
        <w:t> </w:t>
      </w:r>
      <w:r>
        <w:rPr>
          <w:rFonts w:ascii="Cambria Math" w:hAnsi="Cambria Math"/>
        </w:rPr>
        <w:t>negative</w:t>
      </w:r>
      <w:r>
        <w:rPr>
          <w:rFonts w:ascii="Cambria Math" w:hAnsi="Cambria Math"/>
          <w:spacing w:val="-2"/>
        </w:rPr>
        <w:t> </w:t>
      </w:r>
      <w:r>
        <w:rPr>
          <w:rFonts w:ascii="Cambria Math" w:hAnsi="Cambria Math"/>
        </w:rPr>
        <w:t>control</w:t>
      </w:r>
      <w:r>
        <w:rPr>
          <w:rFonts w:ascii="Cambria Math" w:hAnsi="Cambria Math"/>
          <w:spacing w:val="-3"/>
        </w:rPr>
        <w:t> </w:t>
      </w:r>
      <w:r>
        <w:rPr>
          <w:rFonts w:ascii="Cambria Math" w:hAnsi="Cambria Math"/>
        </w:rPr>
        <w:t>−</w:t>
      </w:r>
      <w:r>
        <w:rPr>
          <w:rFonts w:ascii="Cambria Math" w:hAnsi="Cambria Math"/>
          <w:spacing w:val="-4"/>
        </w:rPr>
        <w:t> </w:t>
      </w:r>
      <w:r>
        <w:rPr>
          <w:rFonts w:ascii="Cambria Math" w:hAnsi="Cambria Math"/>
        </w:rPr>
        <w:t>Mean increase</w:t>
      </w:r>
      <w:r>
        <w:rPr>
          <w:rFonts w:ascii="Cambria Math" w:hAnsi="Cambria Math"/>
          <w:spacing w:val="-1"/>
        </w:rPr>
        <w:t> </w:t>
      </w:r>
      <w:r>
        <w:rPr>
          <w:rFonts w:ascii="Cambria Math" w:hAnsi="Cambria Math"/>
        </w:rPr>
        <w:t>in</w:t>
      </w:r>
      <w:r>
        <w:rPr>
          <w:rFonts w:ascii="Cambria Math" w:hAnsi="Cambria Math"/>
          <w:spacing w:val="-4"/>
        </w:rPr>
        <w:t> </w:t>
      </w:r>
      <w:r>
        <w:rPr>
          <w:rFonts w:ascii="Cambria Math" w:hAnsi="Cambria Math"/>
        </w:rPr>
        <w:t>paw</w:t>
      </w:r>
      <w:r>
        <w:rPr>
          <w:rFonts w:ascii="Cambria Math" w:hAnsi="Cambria Math"/>
          <w:spacing w:val="-3"/>
        </w:rPr>
        <w:t> </w:t>
      </w:r>
      <w:r>
        <w:rPr>
          <w:rFonts w:ascii="Cambria Math" w:hAnsi="Cambria Math"/>
        </w:rPr>
        <w:t>in </w:t>
      </w:r>
      <w:r>
        <w:rPr>
          <w:rFonts w:ascii="Cambria Math" w:hAnsi="Cambria Math"/>
          <w:spacing w:val="-2"/>
        </w:rPr>
        <w:t>treated</w:t>
      </w:r>
    </w:p>
    <w:p>
      <w:pPr>
        <w:spacing w:line="172" w:lineRule="exact" w:before="0"/>
        <w:ind w:left="1365" w:right="0" w:firstLine="0"/>
        <w:jc w:val="left"/>
        <w:rPr>
          <w:rFonts w:ascii="Cambria Math"/>
          <w:sz w:val="24"/>
        </w:rPr>
      </w:pPr>
      <w:r>
        <w:rPr/>
        <mc:AlternateContent>
          <mc:Choice Requires="wps">
            <w:drawing>
              <wp:anchor distT="0" distB="0" distL="0" distR="0" allowOverlap="1" layoutInCell="1" locked="0" behindDoc="0" simplePos="0" relativeHeight="15731200">
                <wp:simplePos x="0" y="0"/>
                <wp:positionH relativeFrom="page">
                  <wp:posOffset>1489202</wp:posOffset>
                </wp:positionH>
                <wp:positionV relativeFrom="paragraph">
                  <wp:posOffset>65119</wp:posOffset>
                </wp:positionV>
                <wp:extent cx="4921885" cy="1079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4921885" cy="10795"/>
                        </a:xfrm>
                        <a:custGeom>
                          <a:avLst/>
                          <a:gdLst/>
                          <a:ahLst/>
                          <a:cxnLst/>
                          <a:rect l="l" t="t" r="r" b="b"/>
                          <a:pathLst>
                            <a:path w="4921885" h="10795">
                              <a:moveTo>
                                <a:pt x="4921885" y="0"/>
                              </a:moveTo>
                              <a:lnTo>
                                <a:pt x="0" y="0"/>
                              </a:lnTo>
                              <a:lnTo>
                                <a:pt x="0" y="10668"/>
                              </a:lnTo>
                              <a:lnTo>
                                <a:pt x="4921885" y="10668"/>
                              </a:lnTo>
                              <a:lnTo>
                                <a:pt x="492188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7.260002pt;margin-top:5.127521pt;width:387.55pt;height:.84003pt;mso-position-horizontal-relative:page;mso-position-vertical-relative:paragraph;z-index:15731200" id="docshape3" filled="true" fillcolor="#000000" stroked="false">
                <v:fill type="solid"/>
                <w10:wrap type="none"/>
              </v:rect>
            </w:pict>
          </mc:Fallback>
        </mc:AlternateContent>
      </w:r>
      <w:r>
        <w:rPr>
          <w:rFonts w:ascii="Cambria Math"/>
          <w:spacing w:val="-10"/>
          <w:sz w:val="24"/>
        </w:rPr>
        <w:t>=</w:t>
      </w:r>
    </w:p>
    <w:p>
      <w:pPr>
        <w:pStyle w:val="BodyText"/>
        <w:spacing w:line="221" w:lineRule="exact"/>
        <w:ind w:left="3444"/>
        <w:rPr>
          <w:rFonts w:ascii="Cambria Math"/>
        </w:rPr>
      </w:pPr>
      <w:r>
        <w:rPr>
          <w:rFonts w:ascii="Cambria Math"/>
        </w:rPr>
        <w:t>Mean</w:t>
      </w:r>
      <w:r>
        <w:rPr>
          <w:rFonts w:ascii="Cambria Math"/>
          <w:spacing w:val="-1"/>
        </w:rPr>
        <w:t> </w:t>
      </w:r>
      <w:r>
        <w:rPr>
          <w:rFonts w:ascii="Cambria Math"/>
        </w:rPr>
        <w:t>increase</w:t>
      </w:r>
      <w:r>
        <w:rPr>
          <w:rFonts w:ascii="Cambria Math"/>
          <w:spacing w:val="-3"/>
        </w:rPr>
        <w:t> </w:t>
      </w:r>
      <w:r>
        <w:rPr>
          <w:rFonts w:ascii="Cambria Math"/>
        </w:rPr>
        <w:t>in</w:t>
      </w:r>
      <w:r>
        <w:rPr>
          <w:rFonts w:ascii="Cambria Math"/>
          <w:spacing w:val="-2"/>
        </w:rPr>
        <w:t> </w:t>
      </w:r>
      <w:r>
        <w:rPr>
          <w:rFonts w:ascii="Cambria Math"/>
        </w:rPr>
        <w:t>paw</w:t>
      </w:r>
      <w:r>
        <w:rPr>
          <w:rFonts w:ascii="Cambria Math"/>
          <w:spacing w:val="-2"/>
        </w:rPr>
        <w:t> </w:t>
      </w:r>
      <w:r>
        <w:rPr>
          <w:rFonts w:ascii="Cambria Math"/>
        </w:rPr>
        <w:t>in</w:t>
      </w:r>
      <w:r>
        <w:rPr>
          <w:rFonts w:ascii="Cambria Math"/>
          <w:spacing w:val="-2"/>
        </w:rPr>
        <w:t> </w:t>
      </w:r>
      <w:r>
        <w:rPr>
          <w:rFonts w:ascii="Cambria Math"/>
        </w:rPr>
        <w:t>negative</w:t>
      </w:r>
      <w:r>
        <w:rPr>
          <w:rFonts w:ascii="Cambria Math"/>
          <w:spacing w:val="-1"/>
        </w:rPr>
        <w:t> </w:t>
      </w:r>
      <w:r>
        <w:rPr>
          <w:rFonts w:ascii="Cambria Math"/>
          <w:spacing w:val="-2"/>
        </w:rPr>
        <w:t>control</w:t>
      </w:r>
    </w:p>
    <w:p>
      <w:pPr>
        <w:pStyle w:val="BodyText"/>
        <w:spacing w:before="241"/>
        <w:ind w:left="12"/>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spacing w:val="-5"/>
        </w:rPr>
        <w:t>100</w:t>
      </w:r>
    </w:p>
    <w:p>
      <w:pPr>
        <w:spacing w:after="0"/>
        <w:rPr>
          <w:rFonts w:ascii="Cambria Math" w:hAnsi="Cambria Math"/>
        </w:rPr>
        <w:sectPr>
          <w:type w:val="continuous"/>
          <w:pgSz w:w="12240" w:h="15840"/>
          <w:pgMar w:header="0" w:footer="1015" w:top="1340" w:bottom="1200" w:left="680" w:right="0"/>
          <w:cols w:num="2" w:equalWidth="0">
            <w:col w:w="9417" w:space="40"/>
            <w:col w:w="2103"/>
          </w:cols>
        </w:sectPr>
      </w:pPr>
    </w:p>
    <w:p>
      <w:pPr>
        <w:pStyle w:val="Heading2"/>
        <w:numPr>
          <w:ilvl w:val="2"/>
          <w:numId w:val="4"/>
        </w:numPr>
        <w:tabs>
          <w:tab w:pos="2026" w:val="left" w:leader="none"/>
        </w:tabs>
        <w:spacing w:line="240" w:lineRule="auto" w:before="68" w:after="0"/>
        <w:ind w:left="2026" w:right="0" w:hanging="719"/>
        <w:jc w:val="both"/>
      </w:pPr>
      <w:r>
        <w:rPr/>
        <w:t>Analgesic</w:t>
      </w:r>
      <w:r>
        <w:rPr>
          <w:spacing w:val="-1"/>
        </w:rPr>
        <w:t> </w:t>
      </w:r>
      <w:r>
        <w:rPr>
          <w:spacing w:val="-2"/>
        </w:rPr>
        <w:t>study</w:t>
      </w:r>
    </w:p>
    <w:p>
      <w:pPr>
        <w:pStyle w:val="BodyText"/>
        <w:spacing w:line="480" w:lineRule="auto" w:before="271"/>
        <w:ind w:left="1307" w:right="1405"/>
        <w:jc w:val="both"/>
      </w:pPr>
      <w:r>
        <w:rPr/>
        <w:t>The hot plate test (Thermal stimuli) was used to measure analgesic activity of the extract according to the method described by Mohiuddin </w:t>
      </w:r>
      <w:r>
        <w:rPr>
          <w:i/>
        </w:rPr>
        <w:t>et al. </w:t>
      </w:r>
      <w:r>
        <w:rPr/>
        <w:t>(2018). A total of 20 mice were randomly</w:t>
      </w:r>
      <w:r>
        <w:rPr>
          <w:spacing w:val="-15"/>
        </w:rPr>
        <w:t> </w:t>
      </w:r>
      <w:r>
        <w:rPr/>
        <w:t>grouped</w:t>
      </w:r>
      <w:r>
        <w:rPr>
          <w:spacing w:val="-15"/>
        </w:rPr>
        <w:t> </w:t>
      </w:r>
      <w:r>
        <w:rPr/>
        <w:t>into</w:t>
      </w:r>
      <w:r>
        <w:rPr>
          <w:spacing w:val="-15"/>
        </w:rPr>
        <w:t> </w:t>
      </w:r>
      <w:r>
        <w:rPr/>
        <w:t>four</w:t>
      </w:r>
      <w:r>
        <w:rPr>
          <w:spacing w:val="-15"/>
        </w:rPr>
        <w:t> </w:t>
      </w:r>
      <w:r>
        <w:rPr/>
        <w:t>(A-</w:t>
      </w:r>
      <w:r>
        <w:rPr>
          <w:spacing w:val="-15"/>
        </w:rPr>
        <w:t> </w:t>
      </w:r>
      <w:r>
        <w:rPr/>
        <w:t>D)</w:t>
      </w:r>
      <w:r>
        <w:rPr>
          <w:spacing w:val="-15"/>
        </w:rPr>
        <w:t> </w:t>
      </w:r>
      <w:r>
        <w:rPr/>
        <w:t>of</w:t>
      </w:r>
      <w:r>
        <w:rPr>
          <w:spacing w:val="-15"/>
        </w:rPr>
        <w:t> </w:t>
      </w:r>
      <w:r>
        <w:rPr/>
        <w:t>5</w:t>
      </w:r>
      <w:r>
        <w:rPr>
          <w:spacing w:val="-14"/>
        </w:rPr>
        <w:t> </w:t>
      </w:r>
      <w:r>
        <w:rPr/>
        <w:t>mice</w:t>
      </w:r>
      <w:r>
        <w:rPr>
          <w:spacing w:val="-15"/>
        </w:rPr>
        <w:t> </w:t>
      </w:r>
      <w:r>
        <w:rPr/>
        <w:t>each.</w:t>
      </w:r>
      <w:r>
        <w:rPr>
          <w:spacing w:val="-12"/>
        </w:rPr>
        <w:t> </w:t>
      </w:r>
      <w:r>
        <w:rPr/>
        <w:t>Group</w:t>
      </w:r>
      <w:r>
        <w:rPr>
          <w:spacing w:val="-14"/>
        </w:rPr>
        <w:t> </w:t>
      </w:r>
      <w:r>
        <w:rPr/>
        <w:t>A</w:t>
      </w:r>
      <w:r>
        <w:rPr>
          <w:spacing w:val="-15"/>
        </w:rPr>
        <w:t> </w:t>
      </w:r>
      <w:r>
        <w:rPr/>
        <w:t>and</w:t>
      </w:r>
      <w:r>
        <w:rPr>
          <w:spacing w:val="-12"/>
        </w:rPr>
        <w:t> </w:t>
      </w:r>
      <w:r>
        <w:rPr/>
        <w:t>B</w:t>
      </w:r>
      <w:r>
        <w:rPr>
          <w:spacing w:val="-15"/>
        </w:rPr>
        <w:t> </w:t>
      </w:r>
      <w:r>
        <w:rPr/>
        <w:t>were</w:t>
      </w:r>
      <w:r>
        <w:rPr>
          <w:spacing w:val="-15"/>
        </w:rPr>
        <w:t> </w:t>
      </w:r>
      <w:r>
        <w:rPr/>
        <w:t>administered</w:t>
      </w:r>
      <w:r>
        <w:rPr>
          <w:spacing w:val="-14"/>
        </w:rPr>
        <w:t> </w:t>
      </w:r>
      <w:r>
        <w:rPr/>
        <w:t>a</w:t>
      </w:r>
      <w:r>
        <w:rPr>
          <w:spacing w:val="-15"/>
        </w:rPr>
        <w:t> </w:t>
      </w:r>
      <w:r>
        <w:rPr/>
        <w:t>single dose of 75 and 150 mg/kg bw alkaloid fraction respectively, Group C and D were administered 150 mg/kg bw sodium diclofenac and 2 mL/kg bw normal saline respectively 30</w:t>
      </w:r>
      <w:r>
        <w:rPr>
          <w:spacing w:val="-6"/>
        </w:rPr>
        <w:t> </w:t>
      </w:r>
      <w:r>
        <w:rPr/>
        <w:t>mins</w:t>
      </w:r>
      <w:r>
        <w:rPr>
          <w:spacing w:val="-6"/>
        </w:rPr>
        <w:t> </w:t>
      </w:r>
      <w:r>
        <w:rPr/>
        <w:t>before</w:t>
      </w:r>
      <w:r>
        <w:rPr>
          <w:spacing w:val="-5"/>
        </w:rPr>
        <w:t> </w:t>
      </w:r>
      <w:r>
        <w:rPr/>
        <w:t>the</w:t>
      </w:r>
      <w:r>
        <w:rPr>
          <w:spacing w:val="-7"/>
        </w:rPr>
        <w:t> </w:t>
      </w:r>
      <w:r>
        <w:rPr/>
        <w:t>hot</w:t>
      </w:r>
      <w:r>
        <w:rPr>
          <w:spacing w:val="-6"/>
        </w:rPr>
        <w:t> </w:t>
      </w:r>
      <w:r>
        <w:rPr/>
        <w:t>plate</w:t>
      </w:r>
      <w:r>
        <w:rPr>
          <w:spacing w:val="-7"/>
        </w:rPr>
        <w:t> </w:t>
      </w:r>
      <w:r>
        <w:rPr/>
        <w:t>test.</w:t>
      </w:r>
      <w:r>
        <w:rPr>
          <w:spacing w:val="40"/>
        </w:rPr>
        <w:t> </w:t>
      </w:r>
      <w:r>
        <w:rPr/>
        <w:t>The</w:t>
      </w:r>
      <w:r>
        <w:rPr>
          <w:spacing w:val="-7"/>
        </w:rPr>
        <w:t> </w:t>
      </w:r>
      <w:r>
        <w:rPr/>
        <w:t>hot</w:t>
      </w:r>
      <w:r>
        <w:rPr>
          <w:spacing w:val="-6"/>
        </w:rPr>
        <w:t> </w:t>
      </w:r>
      <w:r>
        <w:rPr/>
        <w:t>plate</w:t>
      </w:r>
      <w:r>
        <w:rPr>
          <w:spacing w:val="-7"/>
        </w:rPr>
        <w:t> </w:t>
      </w:r>
      <w:r>
        <w:rPr/>
        <w:t>was</w:t>
      </w:r>
      <w:r>
        <w:rPr>
          <w:spacing w:val="-6"/>
        </w:rPr>
        <w:t> </w:t>
      </w:r>
      <w:r>
        <w:rPr/>
        <w:t>set</w:t>
      </w:r>
      <w:r>
        <w:rPr>
          <w:spacing w:val="-6"/>
        </w:rPr>
        <w:t> </w:t>
      </w:r>
      <w:r>
        <w:rPr/>
        <w:t>at</w:t>
      </w:r>
      <w:r>
        <w:rPr>
          <w:spacing w:val="-6"/>
        </w:rPr>
        <w:t> </w:t>
      </w:r>
      <w:r>
        <w:rPr/>
        <w:t>45</w:t>
      </w:r>
      <w:r>
        <w:rPr>
          <w:spacing w:val="-3"/>
        </w:rPr>
        <w:t> </w:t>
      </w:r>
      <w:r>
        <w:rPr>
          <w:vertAlign w:val="superscript"/>
        </w:rPr>
        <w:t>0</w:t>
      </w:r>
      <w:r>
        <w:rPr>
          <w:vertAlign w:val="baseline"/>
        </w:rPr>
        <w:t>C</w:t>
      </w:r>
      <w:r>
        <w:rPr>
          <w:spacing w:val="-6"/>
          <w:vertAlign w:val="baseline"/>
        </w:rPr>
        <w:t> </w:t>
      </w:r>
      <w:r>
        <w:rPr>
          <w:vertAlign w:val="baseline"/>
        </w:rPr>
        <w:t>and</w:t>
      </w:r>
      <w:r>
        <w:rPr>
          <w:spacing w:val="-6"/>
          <w:vertAlign w:val="baseline"/>
        </w:rPr>
        <w:t> </w:t>
      </w:r>
      <w:r>
        <w:rPr>
          <w:vertAlign w:val="baseline"/>
        </w:rPr>
        <w:t>the</w:t>
      </w:r>
      <w:r>
        <w:rPr>
          <w:spacing w:val="-7"/>
          <w:vertAlign w:val="baseline"/>
        </w:rPr>
        <w:t> </w:t>
      </w:r>
      <w:r>
        <w:rPr>
          <w:vertAlign w:val="baseline"/>
        </w:rPr>
        <w:t>time</w:t>
      </w:r>
      <w:r>
        <w:rPr>
          <w:spacing w:val="-7"/>
          <w:vertAlign w:val="baseline"/>
        </w:rPr>
        <w:t> </w:t>
      </w:r>
      <w:r>
        <w:rPr>
          <w:vertAlign w:val="baseline"/>
        </w:rPr>
        <w:t>(seconds)</w:t>
      </w:r>
      <w:r>
        <w:rPr>
          <w:spacing w:val="-7"/>
          <w:vertAlign w:val="baseline"/>
        </w:rPr>
        <w:t> </w:t>
      </w:r>
      <w:r>
        <w:rPr>
          <w:vertAlign w:val="baseline"/>
        </w:rPr>
        <w:t>taken by</w:t>
      </w:r>
      <w:r>
        <w:rPr>
          <w:spacing w:val="-2"/>
          <w:vertAlign w:val="baseline"/>
        </w:rPr>
        <w:t> </w:t>
      </w:r>
      <w:r>
        <w:rPr>
          <w:vertAlign w:val="baseline"/>
        </w:rPr>
        <w:t>the mice to react to the thermal pain by</w:t>
      </w:r>
      <w:r>
        <w:rPr>
          <w:spacing w:val="-2"/>
          <w:vertAlign w:val="baseline"/>
        </w:rPr>
        <w:t> </w:t>
      </w:r>
      <w:r>
        <w:rPr>
          <w:vertAlign w:val="baseline"/>
        </w:rPr>
        <w:t>licking their paw or jumping were recorded at 0, 15, 30, 45 and 60 minutes of treatments.</w:t>
      </w:r>
    </w:p>
    <w:p>
      <w:pPr>
        <w:pStyle w:val="BodyText"/>
      </w:pPr>
    </w:p>
    <w:p>
      <w:pPr>
        <w:pStyle w:val="BodyText"/>
        <w:spacing w:before="114"/>
      </w:pPr>
    </w:p>
    <w:p>
      <w:pPr>
        <w:spacing w:before="1"/>
        <w:ind w:left="1422" w:right="0" w:firstLine="0"/>
        <w:jc w:val="left"/>
        <w:rPr>
          <w:rFonts w:ascii="Cambria Math"/>
          <w:sz w:val="20"/>
        </w:rPr>
      </w:pPr>
      <w:r>
        <w:rPr>
          <w:rFonts w:ascii="Cambria Math"/>
          <w:sz w:val="20"/>
        </w:rPr>
        <w:t>%</w:t>
      </w:r>
      <w:r>
        <w:rPr>
          <w:rFonts w:ascii="Cambria Math"/>
          <w:spacing w:val="-3"/>
          <w:sz w:val="20"/>
        </w:rPr>
        <w:t> </w:t>
      </w:r>
      <w:r>
        <w:rPr>
          <w:rFonts w:ascii="Cambria Math"/>
          <w:spacing w:val="-2"/>
          <w:sz w:val="20"/>
        </w:rPr>
        <w:t>inhibition</w:t>
      </w:r>
    </w:p>
    <w:p>
      <w:pPr>
        <w:spacing w:line="194" w:lineRule="exact" w:before="211"/>
        <w:ind w:left="143" w:right="0" w:firstLine="0"/>
        <w:jc w:val="center"/>
        <w:rPr>
          <w:rFonts w:ascii="Cambria Math" w:hAnsi="Cambria Math"/>
          <w:sz w:val="20"/>
        </w:rPr>
      </w:pPr>
      <w:r>
        <w:rPr>
          <w:rFonts w:ascii="Cambria Math" w:hAnsi="Cambria Math"/>
          <w:sz w:val="20"/>
        </w:rPr>
        <w:t>Mean</w:t>
      </w:r>
      <w:r>
        <w:rPr>
          <w:rFonts w:ascii="Cambria Math" w:hAnsi="Cambria Math"/>
          <w:spacing w:val="-5"/>
          <w:sz w:val="20"/>
        </w:rPr>
        <w:t> </w:t>
      </w:r>
      <w:r>
        <w:rPr>
          <w:rFonts w:ascii="Cambria Math" w:hAnsi="Cambria Math"/>
          <w:sz w:val="20"/>
        </w:rPr>
        <w:t>increase</w:t>
      </w:r>
      <w:r>
        <w:rPr>
          <w:rFonts w:ascii="Cambria Math" w:hAnsi="Cambria Math"/>
          <w:spacing w:val="-4"/>
          <w:sz w:val="20"/>
        </w:rPr>
        <w:t> </w:t>
      </w:r>
      <w:r>
        <w:rPr>
          <w:rFonts w:ascii="Cambria Math" w:hAnsi="Cambria Math"/>
          <w:sz w:val="20"/>
        </w:rPr>
        <w:t>in</w:t>
      </w:r>
      <w:r>
        <w:rPr>
          <w:rFonts w:ascii="Cambria Math" w:hAnsi="Cambria Math"/>
          <w:spacing w:val="-8"/>
          <w:sz w:val="20"/>
        </w:rPr>
        <w:t> </w:t>
      </w:r>
      <w:r>
        <w:rPr>
          <w:rFonts w:ascii="Cambria Math" w:hAnsi="Cambria Math"/>
          <w:sz w:val="20"/>
        </w:rPr>
        <w:t>thermal</w:t>
      </w:r>
      <w:r>
        <w:rPr>
          <w:rFonts w:ascii="Cambria Math" w:hAnsi="Cambria Math"/>
          <w:spacing w:val="-4"/>
          <w:sz w:val="20"/>
        </w:rPr>
        <w:t> </w:t>
      </w:r>
      <w:r>
        <w:rPr>
          <w:rFonts w:ascii="Cambria Math" w:hAnsi="Cambria Math"/>
          <w:sz w:val="20"/>
        </w:rPr>
        <w:t>stimuli</w:t>
      </w:r>
      <w:r>
        <w:rPr>
          <w:rFonts w:ascii="Cambria Math" w:hAnsi="Cambria Math"/>
          <w:spacing w:val="-5"/>
          <w:sz w:val="20"/>
        </w:rPr>
        <w:t> </w:t>
      </w:r>
      <w:r>
        <w:rPr>
          <w:rFonts w:ascii="Cambria Math" w:hAnsi="Cambria Math"/>
          <w:sz w:val="20"/>
        </w:rPr>
        <w:t>in</w:t>
      </w:r>
      <w:r>
        <w:rPr>
          <w:rFonts w:ascii="Cambria Math" w:hAnsi="Cambria Math"/>
          <w:spacing w:val="-7"/>
          <w:sz w:val="20"/>
        </w:rPr>
        <w:t> </w:t>
      </w:r>
      <w:r>
        <w:rPr>
          <w:rFonts w:ascii="Cambria Math" w:hAnsi="Cambria Math"/>
          <w:sz w:val="20"/>
        </w:rPr>
        <w:t>negative</w:t>
      </w:r>
      <w:r>
        <w:rPr>
          <w:rFonts w:ascii="Cambria Math" w:hAnsi="Cambria Math"/>
          <w:spacing w:val="-6"/>
          <w:sz w:val="20"/>
        </w:rPr>
        <w:t> </w:t>
      </w:r>
      <w:r>
        <w:rPr>
          <w:rFonts w:ascii="Cambria Math" w:hAnsi="Cambria Math"/>
          <w:sz w:val="20"/>
        </w:rPr>
        <w:t>control</w:t>
      </w:r>
      <w:r>
        <w:rPr>
          <w:rFonts w:ascii="Cambria Math" w:hAnsi="Cambria Math"/>
          <w:spacing w:val="-4"/>
          <w:sz w:val="20"/>
        </w:rPr>
        <w:t> </w:t>
      </w:r>
      <w:r>
        <w:rPr>
          <w:rFonts w:ascii="Cambria Math" w:hAnsi="Cambria Math"/>
          <w:sz w:val="20"/>
        </w:rPr>
        <w:t>−</w:t>
      </w:r>
      <w:r>
        <w:rPr>
          <w:rFonts w:ascii="Cambria Math" w:hAnsi="Cambria Math"/>
          <w:spacing w:val="-6"/>
          <w:sz w:val="20"/>
        </w:rPr>
        <w:t> </w:t>
      </w:r>
      <w:r>
        <w:rPr>
          <w:rFonts w:ascii="Cambria Math" w:hAnsi="Cambria Math"/>
          <w:sz w:val="20"/>
        </w:rPr>
        <w:t>Mean</w:t>
      </w:r>
      <w:r>
        <w:rPr>
          <w:rFonts w:ascii="Cambria Math" w:hAnsi="Cambria Math"/>
          <w:spacing w:val="-7"/>
          <w:sz w:val="20"/>
        </w:rPr>
        <w:t> </w:t>
      </w:r>
      <w:r>
        <w:rPr>
          <w:rFonts w:ascii="Cambria Math" w:hAnsi="Cambria Math"/>
          <w:sz w:val="20"/>
        </w:rPr>
        <w:t>increase</w:t>
      </w:r>
      <w:r>
        <w:rPr>
          <w:rFonts w:ascii="Cambria Math" w:hAnsi="Cambria Math"/>
          <w:spacing w:val="-6"/>
          <w:sz w:val="20"/>
        </w:rPr>
        <w:t> </w:t>
      </w:r>
      <w:r>
        <w:rPr>
          <w:rFonts w:ascii="Cambria Math" w:hAnsi="Cambria Math"/>
          <w:sz w:val="20"/>
        </w:rPr>
        <w:t>in</w:t>
      </w:r>
      <w:r>
        <w:rPr>
          <w:rFonts w:ascii="Cambria Math" w:hAnsi="Cambria Math"/>
          <w:spacing w:val="-7"/>
          <w:sz w:val="20"/>
        </w:rPr>
        <w:t> </w:t>
      </w:r>
      <w:r>
        <w:rPr>
          <w:rFonts w:ascii="Cambria Math" w:hAnsi="Cambria Math"/>
          <w:sz w:val="20"/>
        </w:rPr>
        <w:t>thermal</w:t>
      </w:r>
      <w:r>
        <w:rPr>
          <w:rFonts w:ascii="Cambria Math" w:hAnsi="Cambria Math"/>
          <w:spacing w:val="-4"/>
          <w:sz w:val="20"/>
        </w:rPr>
        <w:t> </w:t>
      </w:r>
      <w:r>
        <w:rPr>
          <w:rFonts w:ascii="Cambria Math" w:hAnsi="Cambria Math"/>
          <w:sz w:val="20"/>
        </w:rPr>
        <w:t>stimuli</w:t>
      </w:r>
      <w:r>
        <w:rPr>
          <w:rFonts w:ascii="Cambria Math" w:hAnsi="Cambria Math"/>
          <w:spacing w:val="-7"/>
          <w:sz w:val="20"/>
        </w:rPr>
        <w:t> </w:t>
      </w:r>
      <w:r>
        <w:rPr>
          <w:rFonts w:ascii="Cambria Math" w:hAnsi="Cambria Math"/>
          <w:sz w:val="20"/>
        </w:rPr>
        <w:t>in</w:t>
      </w:r>
      <w:r>
        <w:rPr>
          <w:rFonts w:ascii="Cambria Math" w:hAnsi="Cambria Math"/>
          <w:spacing w:val="-7"/>
          <w:sz w:val="20"/>
        </w:rPr>
        <w:t> </w:t>
      </w:r>
      <w:r>
        <w:rPr>
          <w:rFonts w:ascii="Cambria Math" w:hAnsi="Cambria Math"/>
          <w:spacing w:val="-2"/>
          <w:sz w:val="20"/>
        </w:rPr>
        <w:t>treated</w:t>
      </w:r>
    </w:p>
    <w:p>
      <w:pPr>
        <w:spacing w:line="144" w:lineRule="exact" w:before="0"/>
        <w:ind w:left="998" w:right="9561" w:firstLine="0"/>
        <w:jc w:val="center"/>
        <w:rPr>
          <w:rFonts w:ascii="Cambria Math"/>
          <w:sz w:val="20"/>
        </w:rPr>
      </w:pPr>
      <w:r>
        <w:rPr/>
        <mc:AlternateContent>
          <mc:Choice Requires="wps">
            <w:drawing>
              <wp:anchor distT="0" distB="0" distL="0" distR="0" allowOverlap="1" layoutInCell="1" locked="0" behindDoc="0" simplePos="0" relativeHeight="15731712">
                <wp:simplePos x="0" y="0"/>
                <wp:positionH relativeFrom="page">
                  <wp:posOffset>1492250</wp:posOffset>
                </wp:positionH>
                <wp:positionV relativeFrom="paragraph">
                  <wp:posOffset>55839</wp:posOffset>
                </wp:positionV>
                <wp:extent cx="5312410" cy="762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312410" cy="7620"/>
                        </a:xfrm>
                        <a:custGeom>
                          <a:avLst/>
                          <a:gdLst/>
                          <a:ahLst/>
                          <a:cxnLst/>
                          <a:rect l="l" t="t" r="r" b="b"/>
                          <a:pathLst>
                            <a:path w="5312410" h="7620">
                              <a:moveTo>
                                <a:pt x="5312029" y="0"/>
                              </a:moveTo>
                              <a:lnTo>
                                <a:pt x="0" y="0"/>
                              </a:lnTo>
                              <a:lnTo>
                                <a:pt x="0" y="7619"/>
                              </a:lnTo>
                              <a:lnTo>
                                <a:pt x="5312029" y="7619"/>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7.5pt;margin-top:4.39684pt;width:418.27pt;height:.599980pt;mso-position-horizontal-relative:page;mso-position-vertical-relative:paragraph;z-index:15731712" id="docshape4" filled="true" fillcolor="#000000" stroked="false">
                <v:fill type="solid"/>
                <w10:wrap type="none"/>
              </v:rect>
            </w:pict>
          </mc:Fallback>
        </mc:AlternateContent>
      </w:r>
      <w:r>
        <w:rPr>
          <w:rFonts w:ascii="Cambria Math"/>
          <w:spacing w:val="-10"/>
          <w:sz w:val="20"/>
        </w:rPr>
        <w:t>=</w:t>
      </w:r>
    </w:p>
    <w:p>
      <w:pPr>
        <w:spacing w:line="184" w:lineRule="exact" w:before="0"/>
        <w:ind w:left="144" w:right="0" w:firstLine="0"/>
        <w:jc w:val="center"/>
        <w:rPr>
          <w:rFonts w:ascii="Cambria Math"/>
          <w:sz w:val="20"/>
        </w:rPr>
      </w:pPr>
      <w:r>
        <w:rPr>
          <w:rFonts w:ascii="Cambria Math"/>
          <w:sz w:val="20"/>
        </w:rPr>
        <w:t>Mean</w:t>
      </w:r>
      <w:r>
        <w:rPr>
          <w:rFonts w:ascii="Cambria Math"/>
          <w:spacing w:val="-5"/>
          <w:sz w:val="20"/>
        </w:rPr>
        <w:t> </w:t>
      </w:r>
      <w:r>
        <w:rPr>
          <w:rFonts w:ascii="Cambria Math"/>
          <w:sz w:val="20"/>
        </w:rPr>
        <w:t>increase</w:t>
      </w:r>
      <w:r>
        <w:rPr>
          <w:rFonts w:ascii="Cambria Math"/>
          <w:spacing w:val="-4"/>
          <w:sz w:val="20"/>
        </w:rPr>
        <w:t> </w:t>
      </w:r>
      <w:r>
        <w:rPr>
          <w:rFonts w:ascii="Cambria Math"/>
          <w:sz w:val="20"/>
        </w:rPr>
        <w:t>in</w:t>
      </w:r>
      <w:r>
        <w:rPr>
          <w:rFonts w:ascii="Cambria Math"/>
          <w:spacing w:val="-7"/>
          <w:sz w:val="20"/>
        </w:rPr>
        <w:t> </w:t>
      </w:r>
      <w:r>
        <w:rPr>
          <w:rFonts w:ascii="Cambria Math"/>
          <w:sz w:val="20"/>
        </w:rPr>
        <w:t>thermal</w:t>
      </w:r>
      <w:r>
        <w:rPr>
          <w:rFonts w:ascii="Cambria Math"/>
          <w:spacing w:val="-5"/>
          <w:sz w:val="20"/>
        </w:rPr>
        <w:t> </w:t>
      </w:r>
      <w:r>
        <w:rPr>
          <w:rFonts w:ascii="Cambria Math"/>
          <w:sz w:val="20"/>
        </w:rPr>
        <w:t>stimuli</w:t>
      </w:r>
      <w:r>
        <w:rPr>
          <w:rFonts w:ascii="Cambria Math"/>
          <w:spacing w:val="31"/>
          <w:sz w:val="20"/>
        </w:rPr>
        <w:t> </w:t>
      </w:r>
      <w:r>
        <w:rPr>
          <w:rFonts w:ascii="Cambria Math"/>
          <w:sz w:val="20"/>
        </w:rPr>
        <w:t>in</w:t>
      </w:r>
      <w:r>
        <w:rPr>
          <w:rFonts w:ascii="Cambria Math"/>
          <w:spacing w:val="-7"/>
          <w:sz w:val="20"/>
        </w:rPr>
        <w:t> </w:t>
      </w:r>
      <w:r>
        <w:rPr>
          <w:rFonts w:ascii="Cambria Math"/>
          <w:sz w:val="20"/>
        </w:rPr>
        <w:t>negative</w:t>
      </w:r>
      <w:r>
        <w:rPr>
          <w:rFonts w:ascii="Cambria Math"/>
          <w:spacing w:val="-5"/>
          <w:sz w:val="20"/>
        </w:rPr>
        <w:t> </w:t>
      </w:r>
      <w:r>
        <w:rPr>
          <w:rFonts w:ascii="Cambria Math"/>
          <w:spacing w:val="-2"/>
          <w:sz w:val="20"/>
        </w:rPr>
        <w:t>control</w:t>
      </w:r>
    </w:p>
    <w:p>
      <w:pPr>
        <w:spacing w:before="232"/>
        <w:ind w:left="1422" w:right="0" w:firstLine="0"/>
        <w:jc w:val="left"/>
        <w:rPr>
          <w:rFonts w:ascii="Cambria Math" w:hAnsi="Cambria Math"/>
          <w:sz w:val="20"/>
        </w:rPr>
      </w:pPr>
      <w:r>
        <w:rPr>
          <w:rFonts w:ascii="Cambria Math" w:hAnsi="Cambria Math"/>
          <w:sz w:val="20"/>
        </w:rPr>
        <w:t>×</w:t>
      </w:r>
      <w:r>
        <w:rPr>
          <w:rFonts w:ascii="Cambria Math" w:hAnsi="Cambria Math"/>
          <w:spacing w:val="-2"/>
          <w:sz w:val="20"/>
        </w:rPr>
        <w:t> </w:t>
      </w:r>
      <w:r>
        <w:rPr>
          <w:rFonts w:ascii="Cambria Math" w:hAnsi="Cambria Math"/>
          <w:spacing w:val="-5"/>
          <w:sz w:val="20"/>
        </w:rPr>
        <w:t>100</w:t>
      </w:r>
    </w:p>
    <w:p>
      <w:pPr>
        <w:pStyle w:val="BodyText"/>
        <w:spacing w:before="200"/>
        <w:rPr>
          <w:rFonts w:ascii="Cambria Math"/>
          <w:sz w:val="20"/>
        </w:rPr>
      </w:pPr>
    </w:p>
    <w:p>
      <w:pPr>
        <w:pStyle w:val="Heading2"/>
        <w:numPr>
          <w:ilvl w:val="2"/>
          <w:numId w:val="4"/>
        </w:numPr>
        <w:tabs>
          <w:tab w:pos="1847" w:val="left" w:leader="none"/>
        </w:tabs>
        <w:spacing w:line="240" w:lineRule="auto" w:before="0" w:after="0"/>
        <w:ind w:left="1847" w:right="0" w:hanging="540"/>
        <w:jc w:val="both"/>
      </w:pPr>
      <w:r>
        <w:rPr/>
        <w:t>Toxicological </w:t>
      </w:r>
      <w:r>
        <w:rPr>
          <w:spacing w:val="-4"/>
        </w:rPr>
        <w:t>study</w:t>
      </w:r>
    </w:p>
    <w:p>
      <w:pPr>
        <w:pStyle w:val="BodyText"/>
        <w:spacing w:line="480" w:lineRule="auto" w:before="271"/>
        <w:ind w:left="1307" w:right="1407"/>
        <w:jc w:val="both"/>
      </w:pPr>
      <w:r>
        <w:rPr/>
        <w:t>Animals (5 each) were dosed with 0 (control), 75 mg/kg and 150 mg/kg bwt of alkaloid fraction of </w:t>
      </w:r>
      <w:r>
        <w:rPr>
          <w:i/>
        </w:rPr>
        <w:t>Maytenus senegalensis </w:t>
      </w:r>
      <w:r>
        <w:rPr/>
        <w:t>orally for 4 wk. The procedure described by Yusuf </w:t>
      </w:r>
      <w:r>
        <w:rPr>
          <w:i/>
        </w:rPr>
        <w:t>et al</w:t>
      </w:r>
      <w:r>
        <w:rPr/>
        <w:t>. (2018) was adopted for the preparation of serum. Briefly, the animals were anaesthetized with diethyl ether and the blood was collected through cardiac puncture into sample bottles and</w:t>
      </w:r>
      <w:r>
        <w:rPr>
          <w:spacing w:val="-2"/>
        </w:rPr>
        <w:t> </w:t>
      </w:r>
      <w:r>
        <w:rPr/>
        <w:t>left for</w:t>
      </w:r>
      <w:r>
        <w:rPr>
          <w:spacing w:val="-2"/>
        </w:rPr>
        <w:t> </w:t>
      </w:r>
      <w:r>
        <w:rPr/>
        <w:t>fifteen</w:t>
      </w:r>
      <w:r>
        <w:rPr>
          <w:spacing w:val="-2"/>
        </w:rPr>
        <w:t> </w:t>
      </w:r>
      <w:r>
        <w:rPr/>
        <w:t>minutes</w:t>
      </w:r>
      <w:r>
        <w:rPr>
          <w:spacing w:val="-2"/>
        </w:rPr>
        <w:t> </w:t>
      </w:r>
      <w:r>
        <w:rPr/>
        <w:t>to</w:t>
      </w:r>
      <w:r>
        <w:rPr>
          <w:spacing w:val="-2"/>
        </w:rPr>
        <w:t> </w:t>
      </w:r>
      <w:r>
        <w:rPr/>
        <w:t>clot, and</w:t>
      </w:r>
      <w:r>
        <w:rPr>
          <w:spacing w:val="-2"/>
        </w:rPr>
        <w:t> </w:t>
      </w:r>
      <w:r>
        <w:rPr/>
        <w:t>then</w:t>
      </w:r>
      <w:r>
        <w:rPr>
          <w:spacing w:val="-1"/>
        </w:rPr>
        <w:t> </w:t>
      </w:r>
      <w:r>
        <w:rPr/>
        <w:t>centrifuged at</w:t>
      </w:r>
      <w:r>
        <w:rPr>
          <w:spacing w:val="-2"/>
        </w:rPr>
        <w:t> </w:t>
      </w:r>
      <w:r>
        <w:rPr/>
        <w:t>3000 rpm</w:t>
      </w:r>
      <w:r>
        <w:rPr>
          <w:spacing w:val="-2"/>
        </w:rPr>
        <w:t> </w:t>
      </w:r>
      <w:r>
        <w:rPr/>
        <w:t>for</w:t>
      </w:r>
      <w:r>
        <w:rPr>
          <w:spacing w:val="-1"/>
        </w:rPr>
        <w:t> </w:t>
      </w:r>
      <w:r>
        <w:rPr/>
        <w:t>15 minutes</w:t>
      </w:r>
      <w:r>
        <w:rPr>
          <w:spacing w:val="-2"/>
        </w:rPr>
        <w:t> </w:t>
      </w:r>
      <w:r>
        <w:rPr/>
        <w:t>in</w:t>
      </w:r>
      <w:r>
        <w:rPr>
          <w:spacing w:val="-2"/>
        </w:rPr>
        <w:t> </w:t>
      </w:r>
      <w:r>
        <w:rPr/>
        <w:t>order to get the serum. The sera were stored in the refrigerator at -20 </w:t>
      </w:r>
      <w:r>
        <w:rPr>
          <w:vertAlign w:val="superscript"/>
        </w:rPr>
        <w:t>o</w:t>
      </w:r>
      <w:r>
        <w:rPr>
          <w:vertAlign w:val="baseline"/>
        </w:rPr>
        <w:t>C for subsequent analysis.</w:t>
      </w:r>
    </w:p>
    <w:p>
      <w:pPr>
        <w:pStyle w:val="Heading2"/>
        <w:numPr>
          <w:ilvl w:val="3"/>
          <w:numId w:val="4"/>
        </w:numPr>
        <w:tabs>
          <w:tab w:pos="2146" w:val="left" w:leader="none"/>
        </w:tabs>
        <w:spacing w:line="240" w:lineRule="auto" w:before="205" w:after="0"/>
        <w:ind w:left="2146" w:right="0" w:hanging="839"/>
        <w:jc w:val="both"/>
      </w:pPr>
      <w:r>
        <w:rPr/>
        <w:t>Quantitative</w:t>
      </w:r>
      <w:r>
        <w:rPr>
          <w:spacing w:val="-4"/>
        </w:rPr>
        <w:t> </w:t>
      </w:r>
      <w:r>
        <w:rPr/>
        <w:t>determination</w:t>
      </w:r>
      <w:r>
        <w:rPr>
          <w:spacing w:val="-2"/>
        </w:rPr>
        <w:t> </w:t>
      </w:r>
      <w:r>
        <w:rPr/>
        <w:t>of </w:t>
      </w:r>
      <w:r>
        <w:rPr>
          <w:spacing w:val="-2"/>
        </w:rPr>
        <w:t>triacylglycerols</w:t>
      </w:r>
    </w:p>
    <w:p>
      <w:pPr>
        <w:pStyle w:val="BodyText"/>
        <w:spacing w:line="480" w:lineRule="auto" w:before="272"/>
        <w:ind w:left="1307" w:right="1414"/>
        <w:jc w:val="both"/>
      </w:pPr>
      <w:r>
        <w:rPr>
          <w:b/>
        </w:rPr>
        <w:t>Principle: </w:t>
      </w:r>
      <w:r>
        <w:rPr/>
        <w:t>Enzymatic determination of triacylglycerol (TGL) is based on the reactions involving</w:t>
      </w:r>
      <w:r>
        <w:rPr>
          <w:spacing w:val="4"/>
        </w:rPr>
        <w:t> </w:t>
      </w:r>
      <w:r>
        <w:rPr/>
        <w:t>hydrolysis</w:t>
      </w:r>
      <w:r>
        <w:rPr>
          <w:spacing w:val="10"/>
        </w:rPr>
        <w:t> </w:t>
      </w:r>
      <w:r>
        <w:rPr/>
        <w:t>of</w:t>
      </w:r>
      <w:r>
        <w:rPr>
          <w:spacing w:val="8"/>
        </w:rPr>
        <w:t> </w:t>
      </w:r>
      <w:r>
        <w:rPr/>
        <w:t>triacylglycerol</w:t>
      </w:r>
      <w:r>
        <w:rPr>
          <w:spacing w:val="8"/>
        </w:rPr>
        <w:t> </w:t>
      </w:r>
      <w:r>
        <w:rPr/>
        <w:t>to</w:t>
      </w:r>
      <w:r>
        <w:rPr>
          <w:spacing w:val="12"/>
        </w:rPr>
        <w:t> </w:t>
      </w:r>
      <w:r>
        <w:rPr/>
        <w:t>glycerol</w:t>
      </w:r>
      <w:r>
        <w:rPr>
          <w:spacing w:val="8"/>
        </w:rPr>
        <w:t> </w:t>
      </w:r>
      <w:r>
        <w:rPr/>
        <w:t>and</w:t>
      </w:r>
      <w:r>
        <w:rPr>
          <w:spacing w:val="9"/>
        </w:rPr>
        <w:t> </w:t>
      </w:r>
      <w:r>
        <w:rPr/>
        <w:t>free</w:t>
      </w:r>
      <w:r>
        <w:rPr>
          <w:spacing w:val="10"/>
        </w:rPr>
        <w:t> </w:t>
      </w:r>
      <w:r>
        <w:rPr/>
        <w:t>fatty</w:t>
      </w:r>
      <w:r>
        <w:rPr>
          <w:spacing w:val="5"/>
        </w:rPr>
        <w:t> </w:t>
      </w:r>
      <w:r>
        <w:rPr/>
        <w:t>acids</w:t>
      </w:r>
      <w:r>
        <w:rPr>
          <w:spacing w:val="10"/>
        </w:rPr>
        <w:t> </w:t>
      </w:r>
      <w:r>
        <w:rPr/>
        <w:t>by</w:t>
      </w:r>
      <w:r>
        <w:rPr>
          <w:spacing w:val="4"/>
        </w:rPr>
        <w:t> </w:t>
      </w:r>
      <w:r>
        <w:rPr/>
        <w:t>lipoprotein</w:t>
      </w:r>
      <w:r>
        <w:rPr>
          <w:spacing w:val="9"/>
        </w:rPr>
        <w:t> </w:t>
      </w:r>
      <w:r>
        <w:rPr>
          <w:spacing w:val="-2"/>
        </w:rPr>
        <w:t>lipase</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(LPL). The glycerol is phosphorylated by adenosine triphosphate (ATP) in the presence of glycerol kinase (GK) to form glycerol-3-phosphate (G-3-P) and adenosine diphosphate (ADP). Glycerol-3-phosphate is oxidized by glycerophosphate oxidase (GPO) to form </w:t>
      </w:r>
      <w:r>
        <w:rPr>
          <w:position w:val="2"/>
        </w:rPr>
        <w:t>dihydroxyacetone phosphate (DHAP) and hydrogen peroxide (H</w:t>
      </w:r>
      <w:r>
        <w:rPr>
          <w:sz w:val="16"/>
        </w:rPr>
        <w:t>2</w:t>
      </w:r>
      <w:r>
        <w:rPr>
          <w:position w:val="2"/>
        </w:rPr>
        <w:t>O</w:t>
      </w:r>
      <w:r>
        <w:rPr>
          <w:sz w:val="16"/>
        </w:rPr>
        <w:t>2</w:t>
      </w:r>
      <w:r>
        <w:rPr>
          <w:position w:val="2"/>
        </w:rPr>
        <w:t>). A violet coloured </w:t>
      </w:r>
      <w:r>
        <w:rPr/>
        <w:t>complex</w:t>
      </w:r>
      <w:r>
        <w:rPr>
          <w:spacing w:val="-15"/>
        </w:rPr>
        <w:t> </w:t>
      </w:r>
      <w:r>
        <w:rPr/>
        <w:t>is</w:t>
      </w:r>
      <w:r>
        <w:rPr>
          <w:spacing w:val="-15"/>
        </w:rPr>
        <w:t> </w:t>
      </w:r>
      <w:r>
        <w:rPr/>
        <w:t>formed</w:t>
      </w:r>
      <w:r>
        <w:rPr>
          <w:spacing w:val="-15"/>
        </w:rPr>
        <w:t> </w:t>
      </w:r>
      <w:r>
        <w:rPr/>
        <w:t>by</w:t>
      </w:r>
      <w:r>
        <w:rPr>
          <w:spacing w:val="-15"/>
        </w:rPr>
        <w:t> </w:t>
      </w:r>
      <w:r>
        <w:rPr/>
        <w:t>peroxidase</w:t>
      </w:r>
      <w:r>
        <w:rPr>
          <w:spacing w:val="-15"/>
        </w:rPr>
        <w:t> </w:t>
      </w:r>
      <w:r>
        <w:rPr/>
        <w:t>(POD)</w:t>
      </w:r>
      <w:r>
        <w:rPr>
          <w:spacing w:val="-15"/>
        </w:rPr>
        <w:t> </w:t>
      </w:r>
      <w:r>
        <w:rPr/>
        <w:t>catalysed</w:t>
      </w:r>
      <w:r>
        <w:rPr>
          <w:spacing w:val="-15"/>
        </w:rPr>
        <w:t> </w:t>
      </w:r>
      <w:r>
        <w:rPr/>
        <w:t>coupling</w:t>
      </w:r>
      <w:r>
        <w:rPr>
          <w:spacing w:val="-15"/>
        </w:rPr>
        <w:t> </w:t>
      </w:r>
      <w:r>
        <w:rPr/>
        <w:t>of</w:t>
      </w:r>
      <w:r>
        <w:rPr>
          <w:spacing w:val="-15"/>
        </w:rPr>
        <w:t> </w:t>
      </w:r>
      <w:r>
        <w:rPr/>
        <w:t>4-aminoantipyrine</w:t>
      </w:r>
      <w:r>
        <w:rPr>
          <w:spacing w:val="-13"/>
        </w:rPr>
        <w:t> </w:t>
      </w:r>
      <w:r>
        <w:rPr/>
        <w:t>and</w:t>
      </w:r>
      <w:r>
        <w:rPr>
          <w:spacing w:val="-13"/>
        </w:rPr>
        <w:t> </w:t>
      </w:r>
      <w:r>
        <w:rPr/>
        <w:t>phenol </w:t>
      </w:r>
      <w:r>
        <w:rPr>
          <w:position w:val="2"/>
        </w:rPr>
        <w:t>with H</w:t>
      </w:r>
      <w:r>
        <w:rPr>
          <w:sz w:val="16"/>
        </w:rPr>
        <w:t>2</w:t>
      </w:r>
      <w:r>
        <w:rPr>
          <w:position w:val="2"/>
        </w:rPr>
        <w:t>O</w:t>
      </w:r>
      <w:r>
        <w:rPr>
          <w:sz w:val="16"/>
        </w:rPr>
        <w:t>2</w:t>
      </w:r>
      <w:r>
        <w:rPr>
          <w:spacing w:val="38"/>
          <w:sz w:val="16"/>
        </w:rPr>
        <w:t> </w:t>
      </w:r>
      <w:r>
        <w:rPr>
          <w:position w:val="2"/>
        </w:rPr>
        <w:t>which is proportional to concentration of triacylglycerol in the sample (Fossati </w:t>
      </w:r>
      <w:r>
        <w:rPr/>
        <w:t>and Prencipe, 1982).</w:t>
      </w:r>
    </w:p>
    <w:p>
      <w:pPr>
        <w:pStyle w:val="BodyText"/>
        <w:spacing w:before="197"/>
        <w:ind w:left="3768"/>
      </w:pPr>
      <w:r>
        <w:rPr>
          <w:spacing w:val="-5"/>
        </w:rPr>
        <w:t>LPL</w:t>
      </w:r>
    </w:p>
    <w:p>
      <w:pPr>
        <w:pStyle w:val="BodyText"/>
        <w:tabs>
          <w:tab w:pos="3394" w:val="left" w:leader="none"/>
          <w:tab w:pos="3673" w:val="left" w:leader="none"/>
          <w:tab w:pos="5028" w:val="left" w:leader="none"/>
        </w:tabs>
        <w:spacing w:line="412" w:lineRule="auto" w:before="199"/>
        <w:ind w:left="1307" w:right="3624" w:firstLine="359"/>
      </w:pPr>
      <w:r>
        <w:rPr>
          <w:position w:val="2"/>
        </w:rPr>
        <w:t>TGL</w:t>
      </w:r>
      <w:r>
        <w:rPr>
          <w:spacing w:val="80"/>
          <w:position w:val="2"/>
        </w:rPr>
        <w:t> </w:t>
      </w:r>
      <w:r>
        <w:rPr>
          <w:position w:val="2"/>
        </w:rPr>
        <w:t>+ H</w:t>
      </w:r>
      <w:r>
        <w:rPr>
          <w:sz w:val="16"/>
        </w:rPr>
        <w:t>2</w:t>
      </w:r>
      <w:r>
        <w:rPr>
          <w:position w:val="2"/>
        </w:rPr>
        <w:t>O</w:t>
        <w:tab/>
        <w:tab/>
      </w:r>
      <w:r>
        <w:rPr>
          <w:position w:val="8"/>
        </w:rPr>
        <w:drawing>
          <wp:inline distT="0" distB="0" distL="0" distR="0">
            <wp:extent cx="504825" cy="7620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5" cstate="print"/>
                    <a:stretch>
                      <a:fillRect/>
                    </a:stretch>
                  </pic:blipFill>
                  <pic:spPr>
                    <a:xfrm>
                      <a:off x="0" y="0"/>
                      <a:ext cx="504825" cy="76200"/>
                    </a:xfrm>
                    <a:prstGeom prst="rect">
                      <a:avLst/>
                    </a:prstGeom>
                  </pic:spPr>
                </pic:pic>
              </a:graphicData>
            </a:graphic>
          </wp:inline>
        </w:drawing>
      </w:r>
      <w:r>
        <w:rPr>
          <w:position w:val="8"/>
        </w:rPr>
      </w:r>
      <w:r>
        <w:rPr>
          <w:position w:val="2"/>
        </w:rPr>
        <w:tab/>
        <w:t>Glycerol + fatty acids) </w:t>
      </w:r>
      <w:r>
        <w:rPr/>
        <w:t>Glycerol + ATP</w:t>
        <w:tab/>
        <w:t>GK</w:t>
      </w:r>
      <w:r>
        <w:rPr>
          <w:spacing w:val="80"/>
        </w:rPr>
        <w:t> </w:t>
      </w:r>
      <w:r>
        <w:rPr>
          <w:spacing w:val="-18"/>
        </w:rPr>
        <w:drawing>
          <wp:inline distT="0" distB="0" distL="0" distR="0">
            <wp:extent cx="476250" cy="7620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6" cstate="print"/>
                    <a:stretch>
                      <a:fillRect/>
                    </a:stretch>
                  </pic:blipFill>
                  <pic:spPr>
                    <a:xfrm>
                      <a:off x="0" y="0"/>
                      <a:ext cx="476250" cy="76200"/>
                    </a:xfrm>
                    <a:prstGeom prst="rect">
                      <a:avLst/>
                    </a:prstGeom>
                  </pic:spPr>
                </pic:pic>
              </a:graphicData>
            </a:graphic>
          </wp:inline>
        </w:drawing>
      </w:r>
      <w:r>
        <w:rPr>
          <w:spacing w:val="-18"/>
        </w:rPr>
      </w:r>
      <w:r>
        <w:rPr/>
        <w:tab/>
        <w:t>Glycerol-3-phosphate</w:t>
      </w:r>
      <w:r>
        <w:rPr>
          <w:spacing w:val="-15"/>
        </w:rPr>
        <w:t> </w:t>
      </w:r>
      <w:r>
        <w:rPr/>
        <w:t>+</w:t>
      </w:r>
      <w:r>
        <w:rPr>
          <w:spacing w:val="-15"/>
        </w:rPr>
        <w:t> </w:t>
      </w:r>
      <w:r>
        <w:rPr/>
        <w:t>ADP)</w:t>
      </w:r>
    </w:p>
    <w:p>
      <w:pPr>
        <w:spacing w:line="88" w:lineRule="auto" w:before="26"/>
        <w:ind w:left="895" w:right="0" w:firstLine="0"/>
        <w:jc w:val="center"/>
        <w:rPr>
          <w:rFonts w:ascii="Calibri"/>
          <w:sz w:val="14"/>
        </w:rPr>
      </w:pPr>
      <w:r>
        <w:rPr>
          <w:rFonts w:ascii="Calibri"/>
          <w:spacing w:val="-4"/>
          <w:position w:val="-7"/>
          <w:sz w:val="22"/>
        </w:rPr>
        <w:t>Mg</w:t>
      </w:r>
      <w:r>
        <w:rPr>
          <w:rFonts w:ascii="Calibri"/>
          <w:spacing w:val="-4"/>
          <w:sz w:val="14"/>
        </w:rPr>
        <w:t>2+</w:t>
      </w:r>
    </w:p>
    <w:p>
      <w:pPr>
        <w:pStyle w:val="BodyText"/>
        <w:spacing w:before="51"/>
        <w:rPr>
          <w:rFonts w:ascii="Calibri"/>
        </w:rPr>
      </w:pPr>
    </w:p>
    <w:p>
      <w:pPr>
        <w:pStyle w:val="BodyText"/>
        <w:ind w:left="1307"/>
        <w:rPr>
          <w:sz w:val="16"/>
        </w:rPr>
      </w:pPr>
      <w:r>
        <w:rPr>
          <w:position w:val="2"/>
        </w:rPr>
        <w:t>Glycerol-3-phosphate</w:t>
      </w:r>
      <w:r>
        <w:rPr>
          <w:spacing w:val="-2"/>
          <w:position w:val="2"/>
        </w:rPr>
        <w:t> </w:t>
      </w:r>
      <w:r>
        <w:rPr>
          <w:position w:val="2"/>
        </w:rPr>
        <w:t>+</w:t>
      </w:r>
      <w:r>
        <w:rPr>
          <w:spacing w:val="-2"/>
          <w:position w:val="2"/>
        </w:rPr>
        <w:t> </w:t>
      </w:r>
      <w:r>
        <w:rPr>
          <w:position w:val="2"/>
        </w:rPr>
        <w:t>O</w:t>
      </w:r>
      <w:r>
        <w:rPr>
          <w:sz w:val="16"/>
        </w:rPr>
        <w:t>2</w:t>
      </w:r>
      <w:r>
        <w:rPr>
          <w:spacing w:val="4"/>
          <w:sz w:val="16"/>
        </w:rPr>
        <w:t> </w:t>
      </w:r>
      <w:r>
        <w:rPr>
          <w:spacing w:val="5"/>
          <w:position w:val="-2"/>
          <w:sz w:val="16"/>
        </w:rPr>
        <w:drawing>
          <wp:inline distT="0" distB="0" distL="0" distR="0">
            <wp:extent cx="638175" cy="7620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7" cstate="print"/>
                    <a:stretch>
                      <a:fillRect/>
                    </a:stretch>
                  </pic:blipFill>
                  <pic:spPr>
                    <a:xfrm>
                      <a:off x="0" y="0"/>
                      <a:ext cx="638175" cy="76200"/>
                    </a:xfrm>
                    <a:prstGeom prst="rect">
                      <a:avLst/>
                    </a:prstGeom>
                  </pic:spPr>
                </pic:pic>
              </a:graphicData>
            </a:graphic>
          </wp:inline>
        </w:drawing>
      </w:r>
      <w:r>
        <w:rPr>
          <w:spacing w:val="5"/>
          <w:position w:val="-2"/>
          <w:sz w:val="16"/>
        </w:rPr>
      </w:r>
      <w:r>
        <w:rPr>
          <w:spacing w:val="24"/>
          <w:position w:val="2"/>
          <w:sz w:val="16"/>
        </w:rPr>
        <w:t> </w:t>
      </w:r>
      <w:r>
        <w:rPr>
          <w:position w:val="2"/>
        </w:rPr>
        <w:t>Dihydroxyacetone</w:t>
      </w:r>
      <w:r>
        <w:rPr>
          <w:spacing w:val="-1"/>
          <w:position w:val="2"/>
        </w:rPr>
        <w:t> </w:t>
      </w:r>
      <w:r>
        <w:rPr>
          <w:position w:val="2"/>
        </w:rPr>
        <w:t>phosphate</w:t>
      </w:r>
      <w:r>
        <w:rPr>
          <w:spacing w:val="-2"/>
          <w:position w:val="2"/>
        </w:rPr>
        <w:t> </w:t>
      </w:r>
      <w:r>
        <w:rPr>
          <w:position w:val="2"/>
        </w:rPr>
        <w:t>+</w:t>
      </w:r>
      <w:r>
        <w:rPr>
          <w:spacing w:val="-3"/>
          <w:position w:val="2"/>
        </w:rPr>
        <w:t> </w:t>
      </w:r>
      <w:r>
        <w:rPr>
          <w:spacing w:val="-4"/>
          <w:position w:val="2"/>
        </w:rPr>
        <w:t>H</w:t>
      </w:r>
      <w:r>
        <w:rPr>
          <w:spacing w:val="-4"/>
          <w:sz w:val="16"/>
        </w:rPr>
        <w:t>2</w:t>
      </w:r>
      <w:r>
        <w:rPr>
          <w:spacing w:val="-4"/>
          <w:position w:val="2"/>
        </w:rPr>
        <w:t>O</w:t>
      </w:r>
      <w:r>
        <w:rPr>
          <w:spacing w:val="-4"/>
          <w:sz w:val="16"/>
        </w:rPr>
        <w:t>2</w:t>
      </w:r>
    </w:p>
    <w:p>
      <w:pPr>
        <w:pStyle w:val="BodyText"/>
        <w:spacing w:before="200"/>
        <w:ind w:left="998" w:right="3219"/>
        <w:jc w:val="center"/>
      </w:pPr>
      <w:r>
        <w:rPr>
          <w:spacing w:val="-5"/>
        </w:rPr>
        <w:t>GPO</w:t>
      </w:r>
    </w:p>
    <w:p>
      <w:pPr>
        <w:pStyle w:val="BodyText"/>
        <w:spacing w:before="199"/>
        <w:ind w:left="177"/>
        <w:jc w:val="center"/>
      </w:pPr>
      <w:r>
        <w:rPr>
          <w:spacing w:val="-5"/>
        </w:rPr>
        <w:t>POD</w:t>
      </w:r>
    </w:p>
    <w:p>
      <w:pPr>
        <w:pStyle w:val="BodyText"/>
        <w:spacing w:before="199"/>
        <w:ind w:left="1307"/>
        <w:jc w:val="both"/>
      </w:pPr>
      <w:r>
        <w:rPr>
          <w:position w:val="2"/>
        </w:rPr>
        <w:t>2H</w:t>
      </w:r>
      <w:r>
        <w:rPr>
          <w:sz w:val="16"/>
        </w:rPr>
        <w:t>2</w:t>
      </w:r>
      <w:r>
        <w:rPr>
          <w:position w:val="2"/>
        </w:rPr>
        <w:t>O</w:t>
      </w:r>
      <w:r>
        <w:rPr>
          <w:sz w:val="16"/>
        </w:rPr>
        <w:t>2</w:t>
      </w:r>
      <w:r>
        <w:rPr>
          <w:spacing w:val="-1"/>
          <w:sz w:val="16"/>
        </w:rPr>
        <w:t> </w:t>
      </w:r>
      <w:r>
        <w:rPr>
          <w:position w:val="2"/>
        </w:rPr>
        <w:t>+</w:t>
      </w:r>
      <w:r>
        <w:rPr>
          <w:spacing w:val="-2"/>
          <w:position w:val="2"/>
        </w:rPr>
        <w:t> </w:t>
      </w:r>
      <w:r>
        <w:rPr>
          <w:position w:val="2"/>
        </w:rPr>
        <w:t>4-Aminoantipyrine</w:t>
      </w:r>
      <w:r>
        <w:rPr>
          <w:spacing w:val="-1"/>
          <w:position w:val="2"/>
        </w:rPr>
        <w:t> </w:t>
      </w:r>
      <w:r>
        <w:rPr>
          <w:position w:val="2"/>
        </w:rPr>
        <w:t>+</w:t>
      </w:r>
      <w:r>
        <w:rPr>
          <w:spacing w:val="-3"/>
          <w:position w:val="2"/>
        </w:rPr>
        <w:t> </w:t>
      </w:r>
      <w:r>
        <w:rPr>
          <w:position w:val="2"/>
        </w:rPr>
        <w:t>TOPS</w:t>
      </w:r>
      <w:r>
        <w:rPr>
          <w:spacing w:val="2"/>
          <w:position w:val="2"/>
        </w:rPr>
        <w:t> </w:t>
      </w:r>
      <w:r>
        <w:rPr>
          <w:spacing w:val="3"/>
        </w:rPr>
        <w:drawing>
          <wp:inline distT="0" distB="0" distL="0" distR="0">
            <wp:extent cx="657225" cy="7620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8" cstate="print"/>
                    <a:stretch>
                      <a:fillRect/>
                    </a:stretch>
                  </pic:blipFill>
                  <pic:spPr>
                    <a:xfrm>
                      <a:off x="0" y="0"/>
                      <a:ext cx="657225" cy="76200"/>
                    </a:xfrm>
                    <a:prstGeom prst="rect">
                      <a:avLst/>
                    </a:prstGeom>
                  </pic:spPr>
                </pic:pic>
              </a:graphicData>
            </a:graphic>
          </wp:inline>
        </w:drawing>
      </w:r>
      <w:r>
        <w:rPr>
          <w:spacing w:val="3"/>
        </w:rPr>
      </w:r>
      <w:r>
        <w:rPr>
          <w:spacing w:val="34"/>
          <w:position w:val="2"/>
        </w:rPr>
        <w:t> </w:t>
      </w:r>
      <w:r>
        <w:rPr>
          <w:position w:val="2"/>
        </w:rPr>
        <w:t>Violet</w:t>
      </w:r>
      <w:r>
        <w:rPr>
          <w:spacing w:val="-1"/>
          <w:position w:val="2"/>
        </w:rPr>
        <w:t> </w:t>
      </w:r>
      <w:r>
        <w:rPr>
          <w:position w:val="2"/>
        </w:rPr>
        <w:t>colored </w:t>
      </w:r>
      <w:r>
        <w:rPr>
          <w:spacing w:val="-2"/>
          <w:position w:val="2"/>
        </w:rPr>
        <w:t>complex</w:t>
      </w:r>
    </w:p>
    <w:p>
      <w:pPr>
        <w:pStyle w:val="BodyText"/>
        <w:spacing w:line="482" w:lineRule="auto" w:before="197"/>
        <w:ind w:left="1307" w:right="1409"/>
        <w:jc w:val="both"/>
      </w:pPr>
      <w:r>
        <w:rPr>
          <w:b/>
        </w:rPr>
        <w:t>Working reagent: </w:t>
      </w:r>
      <w:r>
        <w:rPr/>
        <w:t>4 mL of reconstituted free glycerol reagent + 1 mL of the reconstitutedtriglyceride reagent.</w:t>
      </w:r>
    </w:p>
    <w:p>
      <w:pPr>
        <w:pStyle w:val="BodyText"/>
        <w:spacing w:line="480" w:lineRule="auto" w:before="194"/>
        <w:ind w:left="1307" w:right="1405"/>
        <w:jc w:val="both"/>
      </w:pPr>
      <w:r>
        <w:rPr>
          <w:b/>
        </w:rPr>
        <w:t>Procedure: </w:t>
      </w:r>
      <w:r>
        <w:rPr/>
        <w:t>One</w:t>
      </w:r>
      <w:r>
        <w:rPr>
          <w:spacing w:val="-1"/>
        </w:rPr>
        <w:t> </w:t>
      </w:r>
      <w:r>
        <w:rPr/>
        <w:t>thousand microlitres (1000 µL) of</w:t>
      </w:r>
      <w:r>
        <w:rPr>
          <w:spacing w:val="-1"/>
        </w:rPr>
        <w:t> </w:t>
      </w:r>
      <w:r>
        <w:rPr/>
        <w:t>working reagent was pipetted</w:t>
      </w:r>
      <w:r>
        <w:rPr>
          <w:spacing w:val="-1"/>
        </w:rPr>
        <w:t> </w:t>
      </w:r>
      <w:r>
        <w:rPr/>
        <w:t>into three test tubes labeled sample, standard and blank. Ten microlitres (10 µL) of serum sample, 10 µL of standard and 10 µL of distilled water were pipetted into sample, standard and blank test tubes</w:t>
      </w:r>
      <w:r>
        <w:rPr>
          <w:spacing w:val="-1"/>
        </w:rPr>
        <w:t> </w:t>
      </w:r>
      <w:r>
        <w:rPr/>
        <w:t>respectively. The</w:t>
      </w:r>
      <w:r>
        <w:rPr>
          <w:spacing w:val="-1"/>
        </w:rPr>
        <w:t> </w:t>
      </w:r>
      <w:r>
        <w:rPr/>
        <w:t>mixture</w:t>
      </w:r>
      <w:r>
        <w:rPr>
          <w:spacing w:val="-2"/>
        </w:rPr>
        <w:t> </w:t>
      </w:r>
      <w:r>
        <w:rPr/>
        <w:t>was mixed gently</w:t>
      </w:r>
      <w:r>
        <w:rPr>
          <w:spacing w:val="-5"/>
        </w:rPr>
        <w:t> </w:t>
      </w:r>
      <w:r>
        <w:rPr/>
        <w:t>and incubated</w:t>
      </w:r>
      <w:r>
        <w:rPr>
          <w:spacing w:val="-1"/>
        </w:rPr>
        <w:t> </w:t>
      </w:r>
      <w:r>
        <w:rPr/>
        <w:t>for 5 minutes</w:t>
      </w:r>
      <w:r>
        <w:rPr>
          <w:spacing w:val="-1"/>
        </w:rPr>
        <w:t> </w:t>
      </w:r>
      <w:r>
        <w:rPr/>
        <w:t>at 37 </w:t>
      </w:r>
      <w:r>
        <w:rPr>
          <w:vertAlign w:val="superscript"/>
        </w:rPr>
        <w:t>o</w:t>
      </w:r>
      <w:r>
        <w:rPr>
          <w:vertAlign w:val="baseline"/>
        </w:rPr>
        <w:t>C. Change</w:t>
      </w:r>
      <w:r>
        <w:rPr>
          <w:spacing w:val="-15"/>
          <w:vertAlign w:val="baseline"/>
        </w:rPr>
        <w:t> </w:t>
      </w:r>
      <w:r>
        <w:rPr>
          <w:vertAlign w:val="baseline"/>
        </w:rPr>
        <w:t>in</w:t>
      </w:r>
      <w:r>
        <w:rPr>
          <w:spacing w:val="-12"/>
          <w:vertAlign w:val="baseline"/>
        </w:rPr>
        <w:t> </w:t>
      </w:r>
      <w:r>
        <w:rPr>
          <w:vertAlign w:val="baseline"/>
        </w:rPr>
        <w:t>absorbance</w:t>
      </w:r>
      <w:r>
        <w:rPr>
          <w:spacing w:val="-12"/>
          <w:vertAlign w:val="baseline"/>
        </w:rPr>
        <w:t> </w:t>
      </w:r>
      <w:r>
        <w:rPr>
          <w:vertAlign w:val="baseline"/>
        </w:rPr>
        <w:t>of</w:t>
      </w:r>
      <w:r>
        <w:rPr>
          <w:spacing w:val="-10"/>
          <w:vertAlign w:val="baseline"/>
        </w:rPr>
        <w:t> </w:t>
      </w:r>
      <w:r>
        <w:rPr>
          <w:vertAlign w:val="baseline"/>
        </w:rPr>
        <w:t>standard</w:t>
      </w:r>
      <w:r>
        <w:rPr>
          <w:spacing w:val="-12"/>
          <w:vertAlign w:val="baseline"/>
        </w:rPr>
        <w:t> </w:t>
      </w:r>
      <w:r>
        <w:rPr>
          <w:vertAlign w:val="baseline"/>
        </w:rPr>
        <w:t>and</w:t>
      </w:r>
      <w:r>
        <w:rPr>
          <w:spacing w:val="-12"/>
          <w:vertAlign w:val="baseline"/>
        </w:rPr>
        <w:t> </w:t>
      </w:r>
      <w:r>
        <w:rPr>
          <w:vertAlign w:val="baseline"/>
        </w:rPr>
        <w:t>sample</w:t>
      </w:r>
      <w:r>
        <w:rPr>
          <w:spacing w:val="-12"/>
          <w:vertAlign w:val="baseline"/>
        </w:rPr>
        <w:t> </w:t>
      </w:r>
      <w:r>
        <w:rPr>
          <w:vertAlign w:val="baseline"/>
        </w:rPr>
        <w:t>against</w:t>
      </w:r>
      <w:r>
        <w:rPr>
          <w:spacing w:val="-11"/>
          <w:vertAlign w:val="baseline"/>
        </w:rPr>
        <w:t> </w:t>
      </w:r>
      <w:r>
        <w:rPr>
          <w:vertAlign w:val="baseline"/>
        </w:rPr>
        <w:t>reagent</w:t>
      </w:r>
      <w:r>
        <w:rPr>
          <w:spacing w:val="-12"/>
          <w:vertAlign w:val="baseline"/>
        </w:rPr>
        <w:t> </w:t>
      </w:r>
      <w:r>
        <w:rPr>
          <w:vertAlign w:val="baseline"/>
        </w:rPr>
        <w:t>blank</w:t>
      </w:r>
      <w:r>
        <w:rPr>
          <w:spacing w:val="-12"/>
          <w:vertAlign w:val="baseline"/>
        </w:rPr>
        <w:t> </w:t>
      </w:r>
      <w:r>
        <w:rPr>
          <w:vertAlign w:val="baseline"/>
        </w:rPr>
        <w:t>was</w:t>
      </w:r>
      <w:r>
        <w:rPr>
          <w:spacing w:val="-12"/>
          <w:vertAlign w:val="baseline"/>
        </w:rPr>
        <w:t> </w:t>
      </w:r>
      <w:r>
        <w:rPr>
          <w:vertAlign w:val="baseline"/>
        </w:rPr>
        <w:t>measured</w:t>
      </w:r>
      <w:r>
        <w:rPr>
          <w:spacing w:val="-11"/>
          <w:vertAlign w:val="baseline"/>
        </w:rPr>
        <w:t> </w:t>
      </w:r>
      <w:r>
        <w:rPr>
          <w:vertAlign w:val="baseline"/>
        </w:rPr>
        <w:t>at</w:t>
      </w:r>
      <w:r>
        <w:rPr>
          <w:spacing w:val="-12"/>
          <w:vertAlign w:val="baseline"/>
        </w:rPr>
        <w:t> </w:t>
      </w:r>
      <w:r>
        <w:rPr>
          <w:vertAlign w:val="baseline"/>
        </w:rPr>
        <w:t>546</w:t>
      </w:r>
      <w:r>
        <w:rPr>
          <w:spacing w:val="-11"/>
          <w:vertAlign w:val="baseline"/>
        </w:rPr>
        <w:t> </w:t>
      </w:r>
      <w:r>
        <w:rPr>
          <w:spacing w:val="-5"/>
          <w:vertAlign w:val="baseline"/>
        </w:rPr>
        <w:t>nm.</w:t>
      </w:r>
    </w:p>
    <w:p>
      <w:pPr>
        <w:pStyle w:val="BodyText"/>
        <w:spacing w:before="202"/>
        <w:ind w:left="1307"/>
        <w:jc w:val="both"/>
      </w:pPr>
      <w:r>
        <w:rPr/>
        <w:t>Concentration</w:t>
      </w:r>
      <w:r>
        <w:rPr>
          <w:spacing w:val="-2"/>
        </w:rPr>
        <w:t> </w:t>
      </w:r>
      <w:r>
        <w:rPr/>
        <w:t>of</w:t>
      </w:r>
      <w:r>
        <w:rPr>
          <w:spacing w:val="-3"/>
        </w:rPr>
        <w:t> </w:t>
      </w:r>
      <w:r>
        <w:rPr/>
        <w:t>triacylglycerol</w:t>
      </w:r>
      <w:r>
        <w:rPr>
          <w:spacing w:val="-2"/>
        </w:rPr>
        <w:t> </w:t>
      </w:r>
      <w:r>
        <w:rPr/>
        <w:t>was calculated using</w:t>
      </w:r>
      <w:r>
        <w:rPr>
          <w:spacing w:val="-4"/>
        </w:rPr>
        <w:t> </w:t>
      </w:r>
      <w:r>
        <w:rPr/>
        <w:t>the</w:t>
      </w:r>
      <w:r>
        <w:rPr>
          <w:spacing w:val="-2"/>
        </w:rPr>
        <w:t> </w:t>
      </w:r>
      <w:r>
        <w:rPr/>
        <w:t>formula</w:t>
      </w:r>
      <w:r>
        <w:rPr>
          <w:spacing w:val="-2"/>
        </w:rPr>
        <w:t> below:</w:t>
      </w:r>
    </w:p>
    <w:p>
      <w:pPr>
        <w:spacing w:after="0"/>
        <w:jc w:val="both"/>
        <w:sectPr>
          <w:pgSz w:w="12240" w:h="15840"/>
          <w:pgMar w:header="0" w:footer="1015" w:top="1340" w:bottom="1200" w:left="680" w:right="0"/>
        </w:sectPr>
      </w:pPr>
    </w:p>
    <w:p>
      <w:pPr>
        <w:pStyle w:val="BodyText"/>
        <w:spacing w:before="63"/>
        <w:ind w:left="1307"/>
        <w:jc w:val="both"/>
      </w:pPr>
      <w:r>
        <w:rPr/>
        <w:t>Triacylglycerol</w:t>
      </w:r>
      <w:r>
        <w:rPr>
          <w:spacing w:val="-1"/>
        </w:rPr>
        <w:t> </w:t>
      </w:r>
      <w:r>
        <w:rPr/>
        <w:t>conc.</w:t>
      </w:r>
      <w:r>
        <w:rPr>
          <w:spacing w:val="-1"/>
        </w:rPr>
        <w:t> </w:t>
      </w:r>
      <w:r>
        <w:rPr/>
        <w:t>(mg/dl)</w:t>
      </w:r>
      <w:r>
        <w:rPr>
          <w:spacing w:val="-1"/>
        </w:rPr>
        <w:t> </w:t>
      </w:r>
      <w:r>
        <w:rPr/>
        <w:t>=</w:t>
      </w:r>
      <w:r>
        <w:rPr>
          <w:spacing w:val="-1"/>
        </w:rPr>
        <w:t> </w:t>
      </w:r>
      <w:r>
        <w:rPr/>
        <w:t>Absorbance</w:t>
      </w:r>
      <w:r>
        <w:rPr>
          <w:spacing w:val="-1"/>
        </w:rPr>
        <w:t> </w:t>
      </w:r>
      <w:r>
        <w:rPr/>
        <w:t>of</w:t>
      </w:r>
      <w:r>
        <w:rPr>
          <w:spacing w:val="-1"/>
        </w:rPr>
        <w:t> </w:t>
      </w:r>
      <w:r>
        <w:rPr/>
        <w:t>sample</w:t>
      </w:r>
      <w:r>
        <w:rPr>
          <w:spacing w:val="28"/>
        </w:rPr>
        <w:t>  </w:t>
      </w:r>
      <w:r>
        <w:rPr/>
        <w:t>×</w:t>
      </w:r>
      <w:r>
        <w:rPr>
          <w:spacing w:val="3"/>
        </w:rPr>
        <w:t> </w:t>
      </w:r>
      <w:r>
        <w:rPr>
          <w:spacing w:val="-5"/>
        </w:rPr>
        <w:t>200</w:t>
      </w:r>
    </w:p>
    <w:p>
      <w:pPr>
        <w:pStyle w:val="BodyText"/>
        <w:spacing w:line="482" w:lineRule="auto"/>
        <w:ind w:left="1307" w:right="4294" w:firstLine="3060"/>
      </w:pPr>
      <w:r>
        <w:rPr/>
        <w:t>Absorbance of standard Where</w:t>
      </w:r>
      <w:r>
        <w:rPr>
          <w:spacing w:val="-9"/>
        </w:rPr>
        <w:t> </w:t>
      </w:r>
      <w:r>
        <w:rPr/>
        <w:t>200</w:t>
      </w:r>
      <w:r>
        <w:rPr>
          <w:spacing w:val="-7"/>
        </w:rPr>
        <w:t> </w:t>
      </w:r>
      <w:r>
        <w:rPr/>
        <w:t>is</w:t>
      </w:r>
      <w:r>
        <w:rPr>
          <w:spacing w:val="-7"/>
        </w:rPr>
        <w:t> </w:t>
      </w:r>
      <w:r>
        <w:rPr/>
        <w:t>triacylglycerol</w:t>
      </w:r>
      <w:r>
        <w:rPr>
          <w:spacing w:val="-7"/>
        </w:rPr>
        <w:t> </w:t>
      </w:r>
      <w:r>
        <w:rPr/>
        <w:t>standard</w:t>
      </w:r>
      <w:r>
        <w:rPr>
          <w:spacing w:val="-6"/>
        </w:rPr>
        <w:t> </w:t>
      </w:r>
      <w:r>
        <w:rPr/>
        <w:t>concentration</w:t>
      </w:r>
      <w:r>
        <w:rPr>
          <w:spacing w:val="-7"/>
        </w:rPr>
        <w:t> </w:t>
      </w:r>
      <w:r>
        <w:rPr/>
        <w:t>(mg/dl)</w:t>
      </w:r>
    </w:p>
    <w:p>
      <w:pPr>
        <w:pStyle w:val="Heading2"/>
        <w:numPr>
          <w:ilvl w:val="3"/>
          <w:numId w:val="4"/>
        </w:numPr>
        <w:tabs>
          <w:tab w:pos="2147" w:val="left" w:leader="none"/>
        </w:tabs>
        <w:spacing w:line="240" w:lineRule="auto" w:before="199" w:after="0"/>
        <w:ind w:left="2147" w:right="0" w:hanging="840"/>
        <w:jc w:val="both"/>
      </w:pPr>
      <w:r>
        <w:rPr/>
        <w:t>Aspartate</w:t>
      </w:r>
      <w:r>
        <w:rPr>
          <w:spacing w:val="-6"/>
        </w:rPr>
        <w:t> </w:t>
      </w:r>
      <w:r>
        <w:rPr/>
        <w:t>aminotransferase</w:t>
      </w:r>
      <w:r>
        <w:rPr>
          <w:spacing w:val="-2"/>
        </w:rPr>
        <w:t> </w:t>
      </w:r>
      <w:r>
        <w:rPr/>
        <w:t>activity </w:t>
      </w:r>
      <w:r>
        <w:rPr>
          <w:spacing w:val="-2"/>
        </w:rPr>
        <w:t>(AST)</w:t>
      </w:r>
    </w:p>
    <w:p>
      <w:pPr>
        <w:pStyle w:val="BodyText"/>
        <w:spacing w:line="480" w:lineRule="auto" w:before="271"/>
        <w:ind w:left="1307" w:right="1410"/>
        <w:jc w:val="both"/>
      </w:pPr>
      <w:r>
        <w:rPr>
          <w:b/>
        </w:rPr>
        <w:t>Principle:</w:t>
      </w:r>
      <w:r>
        <w:rPr>
          <w:b/>
          <w:spacing w:val="-15"/>
        </w:rPr>
        <w:t> </w:t>
      </w:r>
      <w:r>
        <w:rPr/>
        <w:t>An</w:t>
      </w:r>
      <w:r>
        <w:rPr>
          <w:spacing w:val="-15"/>
        </w:rPr>
        <w:t> </w:t>
      </w:r>
      <w:r>
        <w:rPr/>
        <w:t>Aspartate</w:t>
      </w:r>
      <w:r>
        <w:rPr>
          <w:spacing w:val="-15"/>
        </w:rPr>
        <w:t> </w:t>
      </w:r>
      <w:r>
        <w:rPr/>
        <w:t>aminotransferase</w:t>
      </w:r>
      <w:r>
        <w:rPr>
          <w:spacing w:val="-15"/>
        </w:rPr>
        <w:t> </w:t>
      </w:r>
      <w:r>
        <w:rPr/>
        <w:t>(AST)</w:t>
      </w:r>
      <w:r>
        <w:rPr>
          <w:spacing w:val="-15"/>
        </w:rPr>
        <w:t> </w:t>
      </w:r>
      <w:r>
        <w:rPr/>
        <w:t>test</w:t>
      </w:r>
      <w:r>
        <w:rPr>
          <w:spacing w:val="-15"/>
        </w:rPr>
        <w:t> </w:t>
      </w:r>
      <w:r>
        <w:rPr/>
        <w:t>kit</w:t>
      </w:r>
      <w:r>
        <w:rPr>
          <w:spacing w:val="-15"/>
        </w:rPr>
        <w:t> </w:t>
      </w:r>
      <w:r>
        <w:rPr/>
        <w:t>(Randox</w:t>
      </w:r>
      <w:r>
        <w:rPr>
          <w:spacing w:val="-15"/>
        </w:rPr>
        <w:t> </w:t>
      </w:r>
      <w:r>
        <w:rPr/>
        <w:t>Laboratories</w:t>
      </w:r>
      <w:r>
        <w:rPr>
          <w:spacing w:val="-15"/>
        </w:rPr>
        <w:t> </w:t>
      </w:r>
      <w:r>
        <w:rPr/>
        <w:t>Ltd,</w:t>
      </w:r>
      <w:r>
        <w:rPr>
          <w:spacing w:val="-15"/>
        </w:rPr>
        <w:t> </w:t>
      </w:r>
      <w:r>
        <w:rPr/>
        <w:t>Crumlin, UK)</w:t>
      </w:r>
      <w:r>
        <w:rPr>
          <w:spacing w:val="-11"/>
        </w:rPr>
        <w:t> </w:t>
      </w:r>
      <w:r>
        <w:rPr/>
        <w:t>was</w:t>
      </w:r>
      <w:r>
        <w:rPr>
          <w:spacing w:val="-10"/>
        </w:rPr>
        <w:t> </w:t>
      </w:r>
      <w:r>
        <w:rPr/>
        <w:t>used.</w:t>
      </w:r>
      <w:r>
        <w:rPr>
          <w:spacing w:val="-11"/>
        </w:rPr>
        <w:t> </w:t>
      </w:r>
      <w:r>
        <w:rPr/>
        <w:t>Aspartate</w:t>
      </w:r>
      <w:r>
        <w:rPr>
          <w:spacing w:val="-9"/>
        </w:rPr>
        <w:t> </w:t>
      </w:r>
      <w:r>
        <w:rPr/>
        <w:t>aminotransferase</w:t>
      </w:r>
      <w:r>
        <w:rPr>
          <w:spacing w:val="-10"/>
        </w:rPr>
        <w:t> </w:t>
      </w:r>
      <w:r>
        <w:rPr/>
        <w:t>was</w:t>
      </w:r>
      <w:r>
        <w:rPr>
          <w:spacing w:val="-10"/>
        </w:rPr>
        <w:t> </w:t>
      </w:r>
      <w:r>
        <w:rPr/>
        <w:t>measured</w:t>
      </w:r>
      <w:r>
        <w:rPr>
          <w:spacing w:val="-11"/>
        </w:rPr>
        <w:t> </w:t>
      </w:r>
      <w:r>
        <w:rPr/>
        <w:t>by</w:t>
      </w:r>
      <w:r>
        <w:rPr>
          <w:spacing w:val="-15"/>
        </w:rPr>
        <w:t> </w:t>
      </w:r>
      <w:r>
        <w:rPr/>
        <w:t>monitoring</w:t>
      </w:r>
      <w:r>
        <w:rPr>
          <w:spacing w:val="-13"/>
        </w:rPr>
        <w:t> </w:t>
      </w:r>
      <w:r>
        <w:rPr/>
        <w:t>the</w:t>
      </w:r>
      <w:r>
        <w:rPr>
          <w:spacing w:val="-9"/>
        </w:rPr>
        <w:t> </w:t>
      </w:r>
      <w:r>
        <w:rPr/>
        <w:t>concentration</w:t>
      </w:r>
      <w:r>
        <w:rPr>
          <w:spacing w:val="-11"/>
        </w:rPr>
        <w:t> </w:t>
      </w:r>
      <w:r>
        <w:rPr/>
        <w:t>of oxaloacetate hydrazone formed with 2, 4 – dinitrophenylhydrazine.</w:t>
      </w:r>
    </w:p>
    <w:p>
      <w:pPr>
        <w:pStyle w:val="BodyText"/>
        <w:spacing w:before="202"/>
        <w:ind w:right="1249"/>
        <w:jc w:val="center"/>
      </w:pPr>
      <w:r>
        <w:rPr>
          <w:spacing w:val="-5"/>
        </w:rPr>
        <w:t>GOT</w:t>
      </w:r>
    </w:p>
    <w:p>
      <w:pPr>
        <w:pStyle w:val="BodyText"/>
        <w:tabs>
          <w:tab w:pos="6648" w:val="left" w:leader="none"/>
        </w:tabs>
        <w:spacing w:before="202"/>
        <w:ind w:left="1307"/>
        <w:jc w:val="both"/>
      </w:pPr>
      <w:r>
        <w:rPr/>
        <mc:AlternateContent>
          <mc:Choice Requires="wps">
            <w:drawing>
              <wp:anchor distT="0" distB="0" distL="0" distR="0" allowOverlap="1" layoutInCell="1" locked="0" behindDoc="1" simplePos="0" relativeHeight="486074880">
                <wp:simplePos x="0" y="0"/>
                <wp:positionH relativeFrom="page">
                  <wp:posOffset>3157727</wp:posOffset>
                </wp:positionH>
                <wp:positionV relativeFrom="paragraph">
                  <wp:posOffset>203063</wp:posOffset>
                </wp:positionV>
                <wp:extent cx="1409700" cy="762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1409700" cy="76200"/>
                        </a:xfrm>
                        <a:custGeom>
                          <a:avLst/>
                          <a:gdLst/>
                          <a:ahLst/>
                          <a:cxnLst/>
                          <a:rect l="l" t="t" r="r" b="b"/>
                          <a:pathLst>
                            <a:path w="1409700" h="76200">
                              <a:moveTo>
                                <a:pt x="1333500" y="0"/>
                              </a:moveTo>
                              <a:lnTo>
                                <a:pt x="1333500" y="76200"/>
                              </a:lnTo>
                              <a:lnTo>
                                <a:pt x="1397000" y="44450"/>
                              </a:lnTo>
                              <a:lnTo>
                                <a:pt x="1346200" y="44450"/>
                              </a:lnTo>
                              <a:lnTo>
                                <a:pt x="1346200" y="31750"/>
                              </a:lnTo>
                              <a:lnTo>
                                <a:pt x="1397000" y="31750"/>
                              </a:lnTo>
                              <a:lnTo>
                                <a:pt x="1333500" y="0"/>
                              </a:lnTo>
                              <a:close/>
                            </a:path>
                            <a:path w="1409700" h="76200">
                              <a:moveTo>
                                <a:pt x="1333500" y="31750"/>
                              </a:moveTo>
                              <a:lnTo>
                                <a:pt x="0" y="31750"/>
                              </a:lnTo>
                              <a:lnTo>
                                <a:pt x="0" y="44450"/>
                              </a:lnTo>
                              <a:lnTo>
                                <a:pt x="1333500" y="44450"/>
                              </a:lnTo>
                              <a:lnTo>
                                <a:pt x="1333500" y="31750"/>
                              </a:lnTo>
                              <a:close/>
                            </a:path>
                            <a:path w="1409700" h="76200">
                              <a:moveTo>
                                <a:pt x="1397000" y="31750"/>
                              </a:moveTo>
                              <a:lnTo>
                                <a:pt x="1346200" y="31750"/>
                              </a:lnTo>
                              <a:lnTo>
                                <a:pt x="1346200" y="44450"/>
                              </a:lnTo>
                              <a:lnTo>
                                <a:pt x="1397000" y="44450"/>
                              </a:lnTo>
                              <a:lnTo>
                                <a:pt x="1409700" y="38100"/>
                              </a:lnTo>
                              <a:lnTo>
                                <a:pt x="13970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8.639999pt;margin-top:15.989258pt;width:111pt;height:6pt;mso-position-horizontal-relative:page;mso-position-vertical-relative:paragraph;z-index:-17241600" id="docshape5" coordorigin="4973,320" coordsize="2220,120" path="m7073,320l7073,440,7173,390,7093,390,7093,370,7173,370,7073,320xm7073,370l4973,370,4973,390,7073,390,7073,370xm7173,370l7093,370,7093,390,7173,390,7193,380,7173,370xe" filled="true" fillcolor="#000000" stroked="false">
                <v:path arrowok="t"/>
                <v:fill type="solid"/>
                <w10:wrap type="none"/>
              </v:shape>
            </w:pict>
          </mc:Fallback>
        </mc:AlternateContent>
      </w:r>
      <w:r>
        <w:rPr/>
        <w:t>α-oxoglutarate</w:t>
      </w:r>
      <w:r>
        <w:rPr>
          <w:spacing w:val="-4"/>
        </w:rPr>
        <w:t> </w:t>
      </w:r>
      <w:r>
        <w:rPr/>
        <w:t>+</w:t>
      </w:r>
      <w:r>
        <w:rPr>
          <w:spacing w:val="-2"/>
        </w:rPr>
        <w:t> </w:t>
      </w:r>
      <w:r>
        <w:rPr/>
        <w:t>L-</w:t>
      </w:r>
      <w:r>
        <w:rPr>
          <w:spacing w:val="-2"/>
        </w:rPr>
        <w:t>aspartate</w:t>
      </w:r>
      <w:r>
        <w:rPr/>
        <w:tab/>
        <w:t>glutamate</w:t>
      </w:r>
      <w:r>
        <w:rPr>
          <w:spacing w:val="-5"/>
        </w:rPr>
        <w:t> </w:t>
      </w:r>
      <w:r>
        <w:rPr>
          <w:spacing w:val="-2"/>
        </w:rPr>
        <w:t>+oxaloacetate</w:t>
      </w:r>
    </w:p>
    <w:p>
      <w:pPr>
        <w:pStyle w:val="BodyText"/>
      </w:pPr>
    </w:p>
    <w:p>
      <w:pPr>
        <w:pStyle w:val="BodyText"/>
        <w:spacing w:before="120"/>
      </w:pPr>
    </w:p>
    <w:p>
      <w:pPr>
        <w:pStyle w:val="BodyText"/>
        <w:spacing w:line="480" w:lineRule="auto"/>
        <w:ind w:left="1307" w:right="1406"/>
        <w:jc w:val="both"/>
      </w:pPr>
      <w:r>
        <w:rPr>
          <w:b/>
        </w:rPr>
        <w:t>Procedure: </w:t>
      </w:r>
      <w:r>
        <w:rPr/>
        <w:t>Solution A contained phosphate buffer, L – aspartate, α – oxoglutarate while solution</w:t>
      </w:r>
      <w:r>
        <w:rPr>
          <w:spacing w:val="-8"/>
        </w:rPr>
        <w:t> </w:t>
      </w:r>
      <w:r>
        <w:rPr/>
        <w:t>B</w:t>
      </w:r>
      <w:r>
        <w:rPr>
          <w:spacing w:val="-10"/>
        </w:rPr>
        <w:t> </w:t>
      </w:r>
      <w:r>
        <w:rPr/>
        <w:t>contained</w:t>
      </w:r>
      <w:r>
        <w:rPr>
          <w:spacing w:val="-7"/>
        </w:rPr>
        <w:t> </w:t>
      </w:r>
      <w:r>
        <w:rPr/>
        <w:t>2,</w:t>
      </w:r>
      <w:r>
        <w:rPr>
          <w:spacing w:val="-8"/>
        </w:rPr>
        <w:t> </w:t>
      </w:r>
      <w:r>
        <w:rPr/>
        <w:t>4</w:t>
      </w:r>
      <w:r>
        <w:rPr>
          <w:spacing w:val="-11"/>
        </w:rPr>
        <w:t> </w:t>
      </w:r>
      <w:r>
        <w:rPr/>
        <w:t>–</w:t>
      </w:r>
      <w:r>
        <w:rPr>
          <w:spacing w:val="-8"/>
        </w:rPr>
        <w:t> </w:t>
      </w:r>
      <w:r>
        <w:rPr/>
        <w:t>dinitrophenylhydrazine.</w:t>
      </w:r>
      <w:r>
        <w:rPr>
          <w:spacing w:val="-8"/>
        </w:rPr>
        <w:t> </w:t>
      </w:r>
      <w:r>
        <w:rPr/>
        <w:t>0.05</w:t>
      </w:r>
      <w:r>
        <w:rPr>
          <w:spacing w:val="-8"/>
        </w:rPr>
        <w:t> </w:t>
      </w:r>
      <w:r>
        <w:rPr/>
        <w:t>ml</w:t>
      </w:r>
      <w:r>
        <w:rPr>
          <w:spacing w:val="-8"/>
        </w:rPr>
        <w:t> </w:t>
      </w:r>
      <w:r>
        <w:rPr/>
        <w:t>of</w:t>
      </w:r>
      <w:r>
        <w:rPr>
          <w:spacing w:val="-9"/>
        </w:rPr>
        <w:t> </w:t>
      </w:r>
      <w:r>
        <w:rPr/>
        <w:t>sample</w:t>
      </w:r>
      <w:r>
        <w:rPr>
          <w:spacing w:val="-9"/>
        </w:rPr>
        <w:t> </w:t>
      </w:r>
      <w:r>
        <w:rPr/>
        <w:t>was</w:t>
      </w:r>
      <w:r>
        <w:rPr>
          <w:spacing w:val="-8"/>
        </w:rPr>
        <w:t> </w:t>
      </w:r>
      <w:r>
        <w:rPr/>
        <w:t>added</w:t>
      </w:r>
      <w:r>
        <w:rPr>
          <w:spacing w:val="-8"/>
        </w:rPr>
        <w:t> </w:t>
      </w:r>
      <w:r>
        <w:rPr/>
        <w:t>to</w:t>
      </w:r>
      <w:r>
        <w:rPr>
          <w:spacing w:val="-8"/>
        </w:rPr>
        <w:t> </w:t>
      </w:r>
      <w:r>
        <w:rPr/>
        <w:t>0.25</w:t>
      </w:r>
      <w:r>
        <w:rPr>
          <w:spacing w:val="-8"/>
        </w:rPr>
        <w:t> </w:t>
      </w:r>
      <w:r>
        <w:rPr/>
        <w:t>mL of</w:t>
      </w:r>
      <w:r>
        <w:rPr>
          <w:spacing w:val="-1"/>
        </w:rPr>
        <w:t> </w:t>
      </w:r>
      <w:r>
        <w:rPr/>
        <w:t>solution A. It was mixed and incubated</w:t>
      </w:r>
      <w:r>
        <w:rPr>
          <w:spacing w:val="-1"/>
        </w:rPr>
        <w:t> </w:t>
      </w:r>
      <w:r>
        <w:rPr/>
        <w:t>for</w:t>
      </w:r>
      <w:r>
        <w:rPr>
          <w:spacing w:val="-1"/>
        </w:rPr>
        <w:t> </w:t>
      </w:r>
      <w:r>
        <w:rPr/>
        <w:t>exactly</w:t>
      </w:r>
      <w:r>
        <w:rPr>
          <w:spacing w:val="-5"/>
        </w:rPr>
        <w:t> </w:t>
      </w:r>
      <w:r>
        <w:rPr/>
        <w:t>30 minutes</w:t>
      </w:r>
      <w:r>
        <w:rPr>
          <w:spacing w:val="-1"/>
        </w:rPr>
        <w:t> </w:t>
      </w:r>
      <w:r>
        <w:rPr/>
        <w:t>at 37 </w:t>
      </w:r>
      <w:r>
        <w:rPr>
          <w:vertAlign w:val="superscript"/>
        </w:rPr>
        <w:t>o</w:t>
      </w:r>
      <w:r>
        <w:rPr>
          <w:vertAlign w:val="baseline"/>
        </w:rPr>
        <w:t>C. Afterwards,</w:t>
      </w:r>
      <w:r>
        <w:rPr>
          <w:spacing w:val="-1"/>
          <w:vertAlign w:val="baseline"/>
        </w:rPr>
        <w:t> </w:t>
      </w:r>
      <w:r>
        <w:rPr>
          <w:vertAlign w:val="baseline"/>
        </w:rPr>
        <w:t>0.25 mL</w:t>
      </w:r>
      <w:r>
        <w:rPr>
          <w:spacing w:val="-9"/>
          <w:vertAlign w:val="baseline"/>
        </w:rPr>
        <w:t> </w:t>
      </w:r>
      <w:r>
        <w:rPr>
          <w:vertAlign w:val="baseline"/>
        </w:rPr>
        <w:t>of</w:t>
      </w:r>
      <w:r>
        <w:rPr>
          <w:spacing w:val="-4"/>
          <w:vertAlign w:val="baseline"/>
        </w:rPr>
        <w:t> </w:t>
      </w:r>
      <w:r>
        <w:rPr>
          <w:vertAlign w:val="baseline"/>
        </w:rPr>
        <w:t>solution</w:t>
      </w:r>
      <w:r>
        <w:rPr>
          <w:spacing w:val="-2"/>
          <w:vertAlign w:val="baseline"/>
        </w:rPr>
        <w:t> </w:t>
      </w:r>
      <w:r>
        <w:rPr>
          <w:vertAlign w:val="baseline"/>
        </w:rPr>
        <w:t>B</w:t>
      </w:r>
      <w:r>
        <w:rPr>
          <w:spacing w:val="-4"/>
          <w:vertAlign w:val="baseline"/>
        </w:rPr>
        <w:t> </w:t>
      </w:r>
      <w:r>
        <w:rPr>
          <w:vertAlign w:val="baseline"/>
        </w:rPr>
        <w:t>was</w:t>
      </w:r>
      <w:r>
        <w:rPr>
          <w:spacing w:val="-3"/>
          <w:vertAlign w:val="baseline"/>
        </w:rPr>
        <w:t> </w:t>
      </w:r>
      <w:r>
        <w:rPr>
          <w:vertAlign w:val="baseline"/>
        </w:rPr>
        <w:t>added,</w:t>
      </w:r>
      <w:r>
        <w:rPr>
          <w:spacing w:val="-3"/>
          <w:vertAlign w:val="baseline"/>
        </w:rPr>
        <w:t> </w:t>
      </w:r>
      <w:r>
        <w:rPr>
          <w:vertAlign w:val="baseline"/>
        </w:rPr>
        <w:t>mixed</w:t>
      </w:r>
      <w:r>
        <w:rPr>
          <w:spacing w:val="-3"/>
          <w:vertAlign w:val="baseline"/>
        </w:rPr>
        <w:t> </w:t>
      </w:r>
      <w:r>
        <w:rPr>
          <w:vertAlign w:val="baseline"/>
        </w:rPr>
        <w:t>and</w:t>
      </w:r>
      <w:r>
        <w:rPr>
          <w:spacing w:val="-3"/>
          <w:vertAlign w:val="baseline"/>
        </w:rPr>
        <w:t> </w:t>
      </w:r>
      <w:r>
        <w:rPr>
          <w:vertAlign w:val="baseline"/>
        </w:rPr>
        <w:t>allowed</w:t>
      </w:r>
      <w:r>
        <w:rPr>
          <w:spacing w:val="-3"/>
          <w:vertAlign w:val="baseline"/>
        </w:rPr>
        <w:t> </w:t>
      </w:r>
      <w:r>
        <w:rPr>
          <w:vertAlign w:val="baseline"/>
        </w:rPr>
        <w:t>to</w:t>
      </w:r>
      <w:r>
        <w:rPr>
          <w:spacing w:val="-2"/>
          <w:vertAlign w:val="baseline"/>
        </w:rPr>
        <w:t> </w:t>
      </w:r>
      <w:r>
        <w:rPr>
          <w:vertAlign w:val="baseline"/>
        </w:rPr>
        <w:t>stand</w:t>
      </w:r>
      <w:r>
        <w:rPr>
          <w:spacing w:val="-3"/>
          <w:vertAlign w:val="baseline"/>
        </w:rPr>
        <w:t> </w:t>
      </w:r>
      <w:r>
        <w:rPr>
          <w:vertAlign w:val="baseline"/>
        </w:rPr>
        <w:t>for</w:t>
      </w:r>
      <w:r>
        <w:rPr>
          <w:spacing w:val="-4"/>
          <w:vertAlign w:val="baseline"/>
        </w:rPr>
        <w:t> </w:t>
      </w:r>
      <w:r>
        <w:rPr>
          <w:vertAlign w:val="baseline"/>
        </w:rPr>
        <w:t>20</w:t>
      </w:r>
      <w:r>
        <w:rPr>
          <w:spacing w:val="-3"/>
          <w:vertAlign w:val="baseline"/>
        </w:rPr>
        <w:t> </w:t>
      </w:r>
      <w:r>
        <w:rPr>
          <w:vertAlign w:val="baseline"/>
        </w:rPr>
        <w:t>minutes</w:t>
      </w:r>
      <w:r>
        <w:rPr>
          <w:spacing w:val="-3"/>
          <w:vertAlign w:val="baseline"/>
        </w:rPr>
        <w:t> </w:t>
      </w:r>
      <w:r>
        <w:rPr>
          <w:vertAlign w:val="baseline"/>
        </w:rPr>
        <w:t>at</w:t>
      </w:r>
      <w:r>
        <w:rPr>
          <w:spacing w:val="-3"/>
          <w:vertAlign w:val="baseline"/>
        </w:rPr>
        <w:t> </w:t>
      </w:r>
      <w:r>
        <w:rPr>
          <w:vertAlign w:val="baseline"/>
        </w:rPr>
        <w:t>25</w:t>
      </w:r>
      <w:r>
        <w:rPr>
          <w:spacing w:val="-2"/>
          <w:vertAlign w:val="baseline"/>
        </w:rPr>
        <w:t> </w:t>
      </w:r>
      <w:r>
        <w:rPr>
          <w:vertAlign w:val="superscript"/>
        </w:rPr>
        <w:t>o</w:t>
      </w:r>
      <w:r>
        <w:rPr>
          <w:vertAlign w:val="baseline"/>
        </w:rPr>
        <w:t>C.</w:t>
      </w:r>
      <w:r>
        <w:rPr>
          <w:spacing w:val="-3"/>
          <w:vertAlign w:val="baseline"/>
        </w:rPr>
        <w:t> </w:t>
      </w:r>
      <w:r>
        <w:rPr>
          <w:spacing w:val="-2"/>
          <w:vertAlign w:val="baseline"/>
        </w:rPr>
        <w:t>Thereafter</w:t>
      </w:r>
    </w:p>
    <w:p>
      <w:pPr>
        <w:pStyle w:val="BodyText"/>
        <w:spacing w:line="480" w:lineRule="auto" w:before="1"/>
        <w:ind w:left="1307" w:right="1409"/>
        <w:jc w:val="both"/>
      </w:pPr>
      <w:r>
        <w:rPr/>
        <w:t>0.25</w:t>
      </w:r>
      <w:r>
        <w:rPr>
          <w:spacing w:val="-15"/>
        </w:rPr>
        <w:t> </w:t>
      </w:r>
      <w:r>
        <w:rPr/>
        <w:t>mL</w:t>
      </w:r>
      <w:r>
        <w:rPr>
          <w:spacing w:val="-15"/>
        </w:rPr>
        <w:t> </w:t>
      </w:r>
      <w:r>
        <w:rPr/>
        <w:t>of</w:t>
      </w:r>
      <w:r>
        <w:rPr>
          <w:spacing w:val="-15"/>
        </w:rPr>
        <w:t> </w:t>
      </w:r>
      <w:r>
        <w:rPr/>
        <w:t>0.1</w:t>
      </w:r>
      <w:r>
        <w:rPr>
          <w:spacing w:val="-15"/>
        </w:rPr>
        <w:t> </w:t>
      </w:r>
      <w:r>
        <w:rPr/>
        <w:t>M</w:t>
      </w:r>
      <w:r>
        <w:rPr>
          <w:spacing w:val="-15"/>
        </w:rPr>
        <w:t> </w:t>
      </w:r>
      <w:r>
        <w:rPr/>
        <w:t>NaOH</w:t>
      </w:r>
      <w:r>
        <w:rPr>
          <w:spacing w:val="-15"/>
        </w:rPr>
        <w:t> </w:t>
      </w:r>
      <w:r>
        <w:rPr/>
        <w:t>was</w:t>
      </w:r>
      <w:r>
        <w:rPr>
          <w:spacing w:val="-15"/>
        </w:rPr>
        <w:t> </w:t>
      </w:r>
      <w:r>
        <w:rPr/>
        <w:t>added</w:t>
      </w:r>
      <w:r>
        <w:rPr>
          <w:spacing w:val="-15"/>
        </w:rPr>
        <w:t> </w:t>
      </w:r>
      <w:r>
        <w:rPr/>
        <w:t>to</w:t>
      </w:r>
      <w:r>
        <w:rPr>
          <w:spacing w:val="-15"/>
        </w:rPr>
        <w:t> </w:t>
      </w:r>
      <w:r>
        <w:rPr/>
        <w:t>the</w:t>
      </w:r>
      <w:r>
        <w:rPr>
          <w:spacing w:val="-15"/>
        </w:rPr>
        <w:t> </w:t>
      </w:r>
      <w:r>
        <w:rPr/>
        <w:t>mixture</w:t>
      </w:r>
      <w:r>
        <w:rPr>
          <w:spacing w:val="-15"/>
        </w:rPr>
        <w:t> </w:t>
      </w:r>
      <w:r>
        <w:rPr/>
        <w:t>and</w:t>
      </w:r>
      <w:r>
        <w:rPr>
          <w:spacing w:val="-15"/>
        </w:rPr>
        <w:t> </w:t>
      </w:r>
      <w:r>
        <w:rPr/>
        <w:t>thoroughly</w:t>
      </w:r>
      <w:r>
        <w:rPr>
          <w:spacing w:val="-15"/>
        </w:rPr>
        <w:t> </w:t>
      </w:r>
      <w:r>
        <w:rPr/>
        <w:t>mixed.</w:t>
      </w:r>
      <w:r>
        <w:rPr>
          <w:spacing w:val="-15"/>
        </w:rPr>
        <w:t> </w:t>
      </w:r>
      <w:r>
        <w:rPr/>
        <w:t>0.05</w:t>
      </w:r>
      <w:r>
        <w:rPr>
          <w:spacing w:val="-15"/>
        </w:rPr>
        <w:t> </w:t>
      </w:r>
      <w:r>
        <w:rPr/>
        <w:t>mL</w:t>
      </w:r>
      <w:r>
        <w:rPr>
          <w:spacing w:val="-15"/>
        </w:rPr>
        <w:t> </w:t>
      </w:r>
      <w:r>
        <w:rPr/>
        <w:t>of</w:t>
      </w:r>
      <w:r>
        <w:rPr>
          <w:spacing w:val="-15"/>
        </w:rPr>
        <w:t> </w:t>
      </w:r>
      <w:r>
        <w:rPr/>
        <w:t>distilled water</w:t>
      </w:r>
      <w:r>
        <w:rPr>
          <w:spacing w:val="-8"/>
        </w:rPr>
        <w:t> </w:t>
      </w:r>
      <w:r>
        <w:rPr/>
        <w:t>was</w:t>
      </w:r>
      <w:r>
        <w:rPr>
          <w:spacing w:val="-9"/>
        </w:rPr>
        <w:t> </w:t>
      </w:r>
      <w:r>
        <w:rPr/>
        <w:t>added</w:t>
      </w:r>
      <w:r>
        <w:rPr>
          <w:spacing w:val="-10"/>
        </w:rPr>
        <w:t> </w:t>
      </w:r>
      <w:r>
        <w:rPr/>
        <w:t>to</w:t>
      </w:r>
      <w:r>
        <w:rPr>
          <w:spacing w:val="-9"/>
        </w:rPr>
        <w:t> </w:t>
      </w:r>
      <w:r>
        <w:rPr/>
        <w:t>blank</w:t>
      </w:r>
      <w:r>
        <w:rPr>
          <w:spacing w:val="-8"/>
        </w:rPr>
        <w:t> </w:t>
      </w:r>
      <w:r>
        <w:rPr/>
        <w:t>test</w:t>
      </w:r>
      <w:r>
        <w:rPr>
          <w:spacing w:val="-9"/>
        </w:rPr>
        <w:t> </w:t>
      </w:r>
      <w:r>
        <w:rPr/>
        <w:t>tube</w:t>
      </w:r>
      <w:r>
        <w:rPr>
          <w:spacing w:val="-10"/>
        </w:rPr>
        <w:t> </w:t>
      </w:r>
      <w:r>
        <w:rPr/>
        <w:t>and</w:t>
      </w:r>
      <w:r>
        <w:rPr>
          <w:spacing w:val="-10"/>
        </w:rPr>
        <w:t> </w:t>
      </w:r>
      <w:r>
        <w:rPr/>
        <w:t>same</w:t>
      </w:r>
      <w:r>
        <w:rPr>
          <w:spacing w:val="-10"/>
        </w:rPr>
        <w:t> </w:t>
      </w:r>
      <w:r>
        <w:rPr/>
        <w:t>procedure</w:t>
      </w:r>
      <w:r>
        <w:rPr>
          <w:spacing w:val="-11"/>
        </w:rPr>
        <w:t> </w:t>
      </w:r>
      <w:r>
        <w:rPr/>
        <w:t>as</w:t>
      </w:r>
      <w:r>
        <w:rPr>
          <w:spacing w:val="-9"/>
        </w:rPr>
        <w:t> </w:t>
      </w:r>
      <w:r>
        <w:rPr/>
        <w:t>done</w:t>
      </w:r>
      <w:r>
        <w:rPr>
          <w:spacing w:val="-11"/>
        </w:rPr>
        <w:t> </w:t>
      </w:r>
      <w:r>
        <w:rPr/>
        <w:t>for</w:t>
      </w:r>
      <w:r>
        <w:rPr>
          <w:spacing w:val="-10"/>
        </w:rPr>
        <w:t> </w:t>
      </w:r>
      <w:r>
        <w:rPr/>
        <w:t>sample</w:t>
      </w:r>
      <w:r>
        <w:rPr>
          <w:spacing w:val="-8"/>
        </w:rPr>
        <w:t> </w:t>
      </w:r>
      <w:r>
        <w:rPr/>
        <w:t>was</w:t>
      </w:r>
      <w:r>
        <w:rPr>
          <w:spacing w:val="-9"/>
        </w:rPr>
        <w:t> </w:t>
      </w:r>
      <w:r>
        <w:rPr/>
        <w:t>repeated.</w:t>
      </w:r>
      <w:r>
        <w:rPr>
          <w:spacing w:val="-8"/>
        </w:rPr>
        <w:t> </w:t>
      </w:r>
      <w:r>
        <w:rPr/>
        <w:t>The absorbance</w:t>
      </w:r>
      <w:r>
        <w:rPr>
          <w:spacing w:val="-8"/>
        </w:rPr>
        <w:t> </w:t>
      </w:r>
      <w:r>
        <w:rPr/>
        <w:t>was</w:t>
      </w:r>
      <w:r>
        <w:rPr>
          <w:spacing w:val="-7"/>
        </w:rPr>
        <w:t> </w:t>
      </w:r>
      <w:r>
        <w:rPr/>
        <w:t>taken</w:t>
      </w:r>
      <w:r>
        <w:rPr>
          <w:spacing w:val="-5"/>
        </w:rPr>
        <w:t> </w:t>
      </w:r>
      <w:r>
        <w:rPr/>
        <w:t>at</w:t>
      </w:r>
      <w:r>
        <w:rPr>
          <w:spacing w:val="-4"/>
        </w:rPr>
        <w:t> </w:t>
      </w:r>
      <w:r>
        <w:rPr/>
        <w:t>546</w:t>
      </w:r>
      <w:r>
        <w:rPr>
          <w:spacing w:val="-7"/>
        </w:rPr>
        <w:t> </w:t>
      </w:r>
      <w:r>
        <w:rPr/>
        <w:t>nm</w:t>
      </w:r>
      <w:r>
        <w:rPr>
          <w:spacing w:val="-7"/>
        </w:rPr>
        <w:t> </w:t>
      </w:r>
      <w:r>
        <w:rPr/>
        <w:t>after</w:t>
      </w:r>
      <w:r>
        <w:rPr>
          <w:spacing w:val="-8"/>
        </w:rPr>
        <w:t> </w:t>
      </w:r>
      <w:r>
        <w:rPr/>
        <w:t>5</w:t>
      </w:r>
      <w:r>
        <w:rPr>
          <w:spacing w:val="-5"/>
        </w:rPr>
        <w:t> </w:t>
      </w:r>
      <w:r>
        <w:rPr/>
        <w:t>minutes.</w:t>
      </w:r>
      <w:r>
        <w:rPr>
          <w:spacing w:val="-5"/>
        </w:rPr>
        <w:t> </w:t>
      </w:r>
      <w:r>
        <w:rPr/>
        <w:t>The</w:t>
      </w:r>
      <w:r>
        <w:rPr>
          <w:spacing w:val="-8"/>
        </w:rPr>
        <w:t> </w:t>
      </w:r>
      <w:r>
        <w:rPr/>
        <w:t>activity</w:t>
      </w:r>
      <w:r>
        <w:rPr>
          <w:spacing w:val="-12"/>
        </w:rPr>
        <w:t> </w:t>
      </w:r>
      <w:r>
        <w:rPr/>
        <w:t>of</w:t>
      </w:r>
      <w:r>
        <w:rPr>
          <w:spacing w:val="-8"/>
        </w:rPr>
        <w:t> </w:t>
      </w:r>
      <w:r>
        <w:rPr/>
        <w:t>AST</w:t>
      </w:r>
      <w:r>
        <w:rPr>
          <w:spacing w:val="-5"/>
        </w:rPr>
        <w:t> </w:t>
      </w:r>
      <w:r>
        <w:rPr/>
        <w:t>in</w:t>
      </w:r>
      <w:r>
        <w:rPr>
          <w:spacing w:val="-7"/>
        </w:rPr>
        <w:t> </w:t>
      </w:r>
      <w:r>
        <w:rPr/>
        <w:t>the</w:t>
      </w:r>
      <w:r>
        <w:rPr>
          <w:spacing w:val="-8"/>
        </w:rPr>
        <w:t> </w:t>
      </w:r>
      <w:r>
        <w:rPr/>
        <w:t>sample</w:t>
      </w:r>
      <w:r>
        <w:rPr>
          <w:spacing w:val="-6"/>
        </w:rPr>
        <w:t> </w:t>
      </w:r>
      <w:r>
        <w:rPr/>
        <w:t>was</w:t>
      </w:r>
      <w:r>
        <w:rPr>
          <w:spacing w:val="-5"/>
        </w:rPr>
        <w:t> </w:t>
      </w:r>
      <w:r>
        <w:rPr/>
        <w:t>read off the standard curve. This was carried out based on the procedure</w:t>
      </w:r>
      <w:r>
        <w:rPr>
          <w:spacing w:val="-1"/>
        </w:rPr>
        <w:t> </w:t>
      </w:r>
      <w:r>
        <w:rPr/>
        <w:t>of Reitman and Frankel (1957) that was modified by Schmidt and Schmidt (1963).</w:t>
      </w:r>
    </w:p>
    <w:p>
      <w:pPr>
        <w:pStyle w:val="Heading2"/>
        <w:numPr>
          <w:ilvl w:val="3"/>
          <w:numId w:val="4"/>
        </w:numPr>
        <w:tabs>
          <w:tab w:pos="2147" w:val="left" w:leader="none"/>
        </w:tabs>
        <w:spacing w:line="240" w:lineRule="auto" w:before="207" w:after="0"/>
        <w:ind w:left="2147" w:right="0" w:hanging="840"/>
        <w:jc w:val="both"/>
      </w:pPr>
      <w:r>
        <w:rPr/>
        <w:t>Alanine</w:t>
      </w:r>
      <w:r>
        <w:rPr>
          <w:spacing w:val="-3"/>
        </w:rPr>
        <w:t> </w:t>
      </w:r>
      <w:r>
        <w:rPr/>
        <w:t>aminotransferase</w:t>
      </w:r>
      <w:r>
        <w:rPr>
          <w:spacing w:val="-3"/>
        </w:rPr>
        <w:t> </w:t>
      </w:r>
      <w:r>
        <w:rPr/>
        <w:t>activity</w:t>
      </w:r>
      <w:r>
        <w:rPr>
          <w:spacing w:val="-2"/>
        </w:rPr>
        <w:t> </w:t>
      </w:r>
      <w:r>
        <w:rPr>
          <w:spacing w:val="-4"/>
        </w:rPr>
        <w:t>(ALT)</w:t>
      </w:r>
    </w:p>
    <w:p>
      <w:pPr>
        <w:pStyle w:val="BodyText"/>
        <w:spacing w:line="480" w:lineRule="auto" w:before="271"/>
        <w:ind w:left="1307" w:right="1408"/>
        <w:jc w:val="both"/>
      </w:pPr>
      <w:r>
        <w:rPr>
          <w:b/>
        </w:rPr>
        <w:t>Principle: </w:t>
      </w:r>
      <w:r>
        <w:rPr/>
        <w:t>An Alanine aminotransferases test kit (Randox Laboratories Ltd, Crumlin, UK) was used. Alanine transminase (ALT) or Glutamate pyruvate transaminse (GPT) catalyzes the formation of pyruvate and glutamate from alanine and α – oxoglutarate.</w:t>
      </w:r>
    </w:p>
    <w:p>
      <w:pPr>
        <w:spacing w:after="0" w:line="480" w:lineRule="auto"/>
        <w:jc w:val="both"/>
        <w:sectPr>
          <w:pgSz w:w="12240" w:h="15840"/>
          <w:pgMar w:header="0" w:footer="1015" w:top="1340" w:bottom="1200" w:left="680" w:right="0"/>
        </w:sectPr>
      </w:pPr>
    </w:p>
    <w:p>
      <w:pPr>
        <w:pStyle w:val="BodyText"/>
        <w:spacing w:before="65"/>
        <w:ind w:left="4908"/>
      </w:pPr>
      <w:r>
        <w:rPr>
          <w:spacing w:val="-5"/>
        </w:rPr>
        <w:t>GPT</w:t>
      </w:r>
    </w:p>
    <w:p>
      <w:pPr>
        <w:pStyle w:val="BodyText"/>
        <w:tabs>
          <w:tab w:pos="6648" w:val="left" w:leader="none"/>
        </w:tabs>
        <w:spacing w:before="200"/>
        <w:ind w:left="1307"/>
        <w:jc w:val="both"/>
      </w:pPr>
      <w:r>
        <w:rPr/>
        <mc:AlternateContent>
          <mc:Choice Requires="wps">
            <w:drawing>
              <wp:anchor distT="0" distB="0" distL="0" distR="0" allowOverlap="1" layoutInCell="1" locked="0" behindDoc="1" simplePos="0" relativeHeight="486075392">
                <wp:simplePos x="0" y="0"/>
                <wp:positionH relativeFrom="page">
                  <wp:posOffset>3157727</wp:posOffset>
                </wp:positionH>
                <wp:positionV relativeFrom="paragraph">
                  <wp:posOffset>203595</wp:posOffset>
                </wp:positionV>
                <wp:extent cx="1409700" cy="762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409700" cy="76200"/>
                        </a:xfrm>
                        <a:custGeom>
                          <a:avLst/>
                          <a:gdLst/>
                          <a:ahLst/>
                          <a:cxnLst/>
                          <a:rect l="l" t="t" r="r" b="b"/>
                          <a:pathLst>
                            <a:path w="1409700" h="76200">
                              <a:moveTo>
                                <a:pt x="1333500" y="0"/>
                              </a:moveTo>
                              <a:lnTo>
                                <a:pt x="1333500" y="76200"/>
                              </a:lnTo>
                              <a:lnTo>
                                <a:pt x="1397000" y="44450"/>
                              </a:lnTo>
                              <a:lnTo>
                                <a:pt x="1346200" y="44450"/>
                              </a:lnTo>
                              <a:lnTo>
                                <a:pt x="1346200" y="31750"/>
                              </a:lnTo>
                              <a:lnTo>
                                <a:pt x="1397000" y="31750"/>
                              </a:lnTo>
                              <a:lnTo>
                                <a:pt x="1333500" y="0"/>
                              </a:lnTo>
                              <a:close/>
                            </a:path>
                            <a:path w="1409700" h="76200">
                              <a:moveTo>
                                <a:pt x="1333500" y="31750"/>
                              </a:moveTo>
                              <a:lnTo>
                                <a:pt x="0" y="31750"/>
                              </a:lnTo>
                              <a:lnTo>
                                <a:pt x="0" y="44450"/>
                              </a:lnTo>
                              <a:lnTo>
                                <a:pt x="1333500" y="44450"/>
                              </a:lnTo>
                              <a:lnTo>
                                <a:pt x="1333500" y="31750"/>
                              </a:lnTo>
                              <a:close/>
                            </a:path>
                            <a:path w="1409700" h="76200">
                              <a:moveTo>
                                <a:pt x="1397000" y="31750"/>
                              </a:moveTo>
                              <a:lnTo>
                                <a:pt x="1346200" y="31750"/>
                              </a:lnTo>
                              <a:lnTo>
                                <a:pt x="1346200" y="44450"/>
                              </a:lnTo>
                              <a:lnTo>
                                <a:pt x="1397000" y="44450"/>
                              </a:lnTo>
                              <a:lnTo>
                                <a:pt x="1409700" y="38100"/>
                              </a:lnTo>
                              <a:lnTo>
                                <a:pt x="13970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8.639999pt;margin-top:16.031172pt;width:111pt;height:6pt;mso-position-horizontal-relative:page;mso-position-vertical-relative:paragraph;z-index:-17241088" id="docshape6" coordorigin="4973,321" coordsize="2220,120" path="m7073,321l7073,441,7173,391,7093,391,7093,371,7173,371,7073,321xm7073,371l4973,371,4973,391,7073,391,7073,371xm7173,371l7093,371,7093,391,7173,391,7193,381,7173,371xe" filled="true" fillcolor="#000000" stroked="false">
                <v:path arrowok="t"/>
                <v:fill type="solid"/>
                <w10:wrap type="none"/>
              </v:shape>
            </w:pict>
          </mc:Fallback>
        </mc:AlternateContent>
      </w:r>
      <w:r>
        <w:rPr/>
        <w:t>Α-oxoglutarate</w:t>
      </w:r>
      <w:r>
        <w:rPr>
          <w:spacing w:val="-3"/>
        </w:rPr>
        <w:t> </w:t>
      </w:r>
      <w:r>
        <w:rPr/>
        <w:t>+</w:t>
      </w:r>
      <w:r>
        <w:rPr>
          <w:spacing w:val="-3"/>
        </w:rPr>
        <w:t> </w:t>
      </w:r>
      <w:r>
        <w:rPr>
          <w:spacing w:val="-2"/>
        </w:rPr>
        <w:t>alanine</w:t>
      </w:r>
      <w:r>
        <w:rPr/>
        <w:tab/>
        <w:t>L-glutamate</w:t>
      </w:r>
      <w:r>
        <w:rPr>
          <w:spacing w:val="-5"/>
        </w:rPr>
        <w:t> </w:t>
      </w:r>
      <w:r>
        <w:rPr/>
        <w:t>+</w:t>
      </w:r>
      <w:r>
        <w:rPr>
          <w:spacing w:val="-4"/>
        </w:rPr>
        <w:t> </w:t>
      </w:r>
      <w:r>
        <w:rPr>
          <w:spacing w:val="-2"/>
        </w:rPr>
        <w:t>pyruvate</w:t>
      </w:r>
    </w:p>
    <w:p>
      <w:pPr>
        <w:pStyle w:val="BodyText"/>
        <w:spacing w:before="199"/>
      </w:pPr>
    </w:p>
    <w:p>
      <w:pPr>
        <w:pStyle w:val="BodyText"/>
        <w:spacing w:line="480" w:lineRule="auto"/>
        <w:ind w:left="1307" w:right="1406"/>
        <w:jc w:val="both"/>
      </w:pPr>
      <w:r>
        <w:rPr>
          <w:b/>
        </w:rPr>
        <w:t>Procedure: </w:t>
      </w:r>
      <w:r>
        <w:rPr/>
        <w:t>Solution A contained buffer (phosphate buffer), L – alanine, α – oxoglutarate while solution B contained 2, 4 – dinitrophenylhydrazine. 0.05 mL of sample was pipetted into</w:t>
      </w:r>
      <w:r>
        <w:rPr>
          <w:spacing w:val="-2"/>
        </w:rPr>
        <w:t> </w:t>
      </w:r>
      <w:r>
        <w:rPr/>
        <w:t>sample</w:t>
      </w:r>
      <w:r>
        <w:rPr>
          <w:spacing w:val="-3"/>
        </w:rPr>
        <w:t> </w:t>
      </w:r>
      <w:r>
        <w:rPr/>
        <w:t>test</w:t>
      </w:r>
      <w:r>
        <w:rPr>
          <w:spacing w:val="-2"/>
        </w:rPr>
        <w:t> </w:t>
      </w:r>
      <w:r>
        <w:rPr/>
        <w:t>tube,</w:t>
      </w:r>
      <w:r>
        <w:rPr>
          <w:spacing w:val="-2"/>
        </w:rPr>
        <w:t> </w:t>
      </w:r>
      <w:r>
        <w:rPr/>
        <w:t>0.25</w:t>
      </w:r>
      <w:r>
        <w:rPr>
          <w:spacing w:val="-2"/>
        </w:rPr>
        <w:t> </w:t>
      </w:r>
      <w:r>
        <w:rPr/>
        <w:t>mL</w:t>
      </w:r>
      <w:r>
        <w:rPr>
          <w:spacing w:val="-6"/>
        </w:rPr>
        <w:t> </w:t>
      </w:r>
      <w:r>
        <w:rPr/>
        <w:t>of</w:t>
      </w:r>
      <w:r>
        <w:rPr>
          <w:spacing w:val="-2"/>
        </w:rPr>
        <w:t> </w:t>
      </w:r>
      <w:r>
        <w:rPr/>
        <w:t>solution</w:t>
      </w:r>
      <w:r>
        <w:rPr>
          <w:spacing w:val="-2"/>
        </w:rPr>
        <w:t> </w:t>
      </w:r>
      <w:r>
        <w:rPr/>
        <w:t>A</w:t>
      </w:r>
      <w:r>
        <w:rPr>
          <w:spacing w:val="-2"/>
        </w:rPr>
        <w:t> </w:t>
      </w:r>
      <w:r>
        <w:rPr/>
        <w:t>was</w:t>
      </w:r>
      <w:r>
        <w:rPr>
          <w:spacing w:val="-2"/>
        </w:rPr>
        <w:t> </w:t>
      </w:r>
      <w:r>
        <w:rPr/>
        <w:t>added</w:t>
      </w:r>
      <w:r>
        <w:rPr>
          <w:spacing w:val="-2"/>
        </w:rPr>
        <w:t> </w:t>
      </w:r>
      <w:r>
        <w:rPr/>
        <w:t>to</w:t>
      </w:r>
      <w:r>
        <w:rPr>
          <w:spacing w:val="-2"/>
        </w:rPr>
        <w:t> </w:t>
      </w:r>
      <w:r>
        <w:rPr/>
        <w:t>it.</w:t>
      </w:r>
      <w:r>
        <w:rPr>
          <w:spacing w:val="-1"/>
        </w:rPr>
        <w:t> </w:t>
      </w:r>
      <w:r>
        <w:rPr/>
        <w:t>It</w:t>
      </w:r>
      <w:r>
        <w:rPr>
          <w:spacing w:val="-2"/>
        </w:rPr>
        <w:t> </w:t>
      </w:r>
      <w:r>
        <w:rPr/>
        <w:t>was</w:t>
      </w:r>
      <w:r>
        <w:rPr>
          <w:spacing w:val="-2"/>
        </w:rPr>
        <w:t> </w:t>
      </w:r>
      <w:r>
        <w:rPr/>
        <w:t>mixed</w:t>
      </w:r>
      <w:r>
        <w:rPr>
          <w:spacing w:val="-2"/>
        </w:rPr>
        <w:t> </w:t>
      </w:r>
      <w:r>
        <w:rPr/>
        <w:t>and</w:t>
      </w:r>
      <w:r>
        <w:rPr>
          <w:spacing w:val="-2"/>
        </w:rPr>
        <w:t> </w:t>
      </w:r>
      <w:r>
        <w:rPr/>
        <w:t>incubated</w:t>
      </w:r>
      <w:r>
        <w:rPr>
          <w:spacing w:val="-2"/>
        </w:rPr>
        <w:t> </w:t>
      </w:r>
      <w:r>
        <w:rPr/>
        <w:t>for exactly</w:t>
      </w:r>
      <w:r>
        <w:rPr>
          <w:spacing w:val="-10"/>
        </w:rPr>
        <w:t> </w:t>
      </w:r>
      <w:r>
        <w:rPr/>
        <w:t>30</w:t>
      </w:r>
      <w:r>
        <w:rPr>
          <w:spacing w:val="-2"/>
        </w:rPr>
        <w:t> </w:t>
      </w:r>
      <w:r>
        <w:rPr/>
        <w:t>minutes</w:t>
      </w:r>
      <w:r>
        <w:rPr>
          <w:spacing w:val="-5"/>
        </w:rPr>
        <w:t> </w:t>
      </w:r>
      <w:r>
        <w:rPr/>
        <w:t>at</w:t>
      </w:r>
      <w:r>
        <w:rPr>
          <w:spacing w:val="-4"/>
        </w:rPr>
        <w:t> </w:t>
      </w:r>
      <w:r>
        <w:rPr/>
        <w:t>37 </w:t>
      </w:r>
      <w:r>
        <w:rPr>
          <w:vertAlign w:val="superscript"/>
        </w:rPr>
        <w:t>o</w:t>
      </w:r>
      <w:r>
        <w:rPr>
          <w:vertAlign w:val="baseline"/>
        </w:rPr>
        <w:t>C.</w:t>
      </w:r>
      <w:r>
        <w:rPr>
          <w:spacing w:val="-5"/>
          <w:vertAlign w:val="baseline"/>
        </w:rPr>
        <w:t> </w:t>
      </w:r>
      <w:r>
        <w:rPr>
          <w:vertAlign w:val="baseline"/>
        </w:rPr>
        <w:t>Afterwards,</w:t>
      </w:r>
      <w:r>
        <w:rPr>
          <w:spacing w:val="-3"/>
          <w:vertAlign w:val="baseline"/>
        </w:rPr>
        <w:t> </w:t>
      </w:r>
      <w:r>
        <w:rPr>
          <w:vertAlign w:val="baseline"/>
        </w:rPr>
        <w:t>0.25</w:t>
      </w:r>
      <w:r>
        <w:rPr>
          <w:spacing w:val="-5"/>
          <w:vertAlign w:val="baseline"/>
        </w:rPr>
        <w:t> </w:t>
      </w:r>
      <w:r>
        <w:rPr>
          <w:vertAlign w:val="baseline"/>
        </w:rPr>
        <w:t>mL</w:t>
      </w:r>
      <w:r>
        <w:rPr>
          <w:spacing w:val="-4"/>
          <w:vertAlign w:val="baseline"/>
        </w:rPr>
        <w:t> </w:t>
      </w:r>
      <w:r>
        <w:rPr>
          <w:vertAlign w:val="baseline"/>
        </w:rPr>
        <w:t>of</w:t>
      </w:r>
      <w:r>
        <w:rPr>
          <w:spacing w:val="-6"/>
          <w:vertAlign w:val="baseline"/>
        </w:rPr>
        <w:t> </w:t>
      </w:r>
      <w:r>
        <w:rPr>
          <w:vertAlign w:val="baseline"/>
        </w:rPr>
        <w:t>solution</w:t>
      </w:r>
      <w:r>
        <w:rPr>
          <w:spacing w:val="-4"/>
          <w:vertAlign w:val="baseline"/>
        </w:rPr>
        <w:t> </w:t>
      </w:r>
      <w:r>
        <w:rPr>
          <w:vertAlign w:val="baseline"/>
        </w:rPr>
        <w:t>B</w:t>
      </w:r>
      <w:r>
        <w:rPr>
          <w:spacing w:val="-4"/>
          <w:vertAlign w:val="baseline"/>
        </w:rPr>
        <w:t> </w:t>
      </w:r>
      <w:r>
        <w:rPr>
          <w:vertAlign w:val="baseline"/>
        </w:rPr>
        <w:t>was</w:t>
      </w:r>
      <w:r>
        <w:rPr>
          <w:spacing w:val="-2"/>
          <w:vertAlign w:val="baseline"/>
        </w:rPr>
        <w:t> </w:t>
      </w:r>
      <w:r>
        <w:rPr>
          <w:vertAlign w:val="baseline"/>
        </w:rPr>
        <w:t>added, mixed</w:t>
      </w:r>
      <w:r>
        <w:rPr>
          <w:spacing w:val="-5"/>
          <w:vertAlign w:val="baseline"/>
        </w:rPr>
        <w:t> </w:t>
      </w:r>
      <w:r>
        <w:rPr>
          <w:vertAlign w:val="baseline"/>
        </w:rPr>
        <w:t>again</w:t>
      </w:r>
      <w:r>
        <w:rPr>
          <w:spacing w:val="-2"/>
          <w:vertAlign w:val="baseline"/>
        </w:rPr>
        <w:t> </w:t>
      </w:r>
      <w:r>
        <w:rPr>
          <w:vertAlign w:val="baseline"/>
        </w:rPr>
        <w:t>and allowed to stand for 20 minutes at 25 </w:t>
      </w:r>
      <w:r>
        <w:rPr>
          <w:vertAlign w:val="superscript"/>
        </w:rPr>
        <w:t>o</w:t>
      </w:r>
      <w:r>
        <w:rPr>
          <w:vertAlign w:val="baseline"/>
        </w:rPr>
        <w:t>C. 0.25 mL of 0.1M NaOH was then added to the mixture.</w:t>
      </w:r>
      <w:r>
        <w:rPr>
          <w:spacing w:val="-6"/>
          <w:vertAlign w:val="baseline"/>
        </w:rPr>
        <w:t> </w:t>
      </w:r>
      <w:r>
        <w:rPr>
          <w:vertAlign w:val="baseline"/>
        </w:rPr>
        <w:t>It</w:t>
      </w:r>
      <w:r>
        <w:rPr>
          <w:spacing w:val="-8"/>
          <w:vertAlign w:val="baseline"/>
        </w:rPr>
        <w:t> </w:t>
      </w:r>
      <w:r>
        <w:rPr>
          <w:vertAlign w:val="baseline"/>
        </w:rPr>
        <w:t>was</w:t>
      </w:r>
      <w:r>
        <w:rPr>
          <w:spacing w:val="-8"/>
          <w:vertAlign w:val="baseline"/>
        </w:rPr>
        <w:t> </w:t>
      </w:r>
      <w:r>
        <w:rPr>
          <w:vertAlign w:val="baseline"/>
        </w:rPr>
        <w:t>mixed,</w:t>
      </w:r>
      <w:r>
        <w:rPr>
          <w:spacing w:val="-8"/>
          <w:vertAlign w:val="baseline"/>
        </w:rPr>
        <w:t> </w:t>
      </w:r>
      <w:r>
        <w:rPr>
          <w:vertAlign w:val="baseline"/>
        </w:rPr>
        <w:t>and</w:t>
      </w:r>
      <w:r>
        <w:rPr>
          <w:spacing w:val="-8"/>
          <w:vertAlign w:val="baseline"/>
        </w:rPr>
        <w:t> </w:t>
      </w:r>
      <w:r>
        <w:rPr>
          <w:vertAlign w:val="baseline"/>
        </w:rPr>
        <w:t>same</w:t>
      </w:r>
      <w:r>
        <w:rPr>
          <w:spacing w:val="-9"/>
          <w:vertAlign w:val="baseline"/>
        </w:rPr>
        <w:t> </w:t>
      </w:r>
      <w:r>
        <w:rPr>
          <w:vertAlign w:val="baseline"/>
        </w:rPr>
        <w:t>procedure</w:t>
      </w:r>
      <w:r>
        <w:rPr>
          <w:spacing w:val="-10"/>
          <w:vertAlign w:val="baseline"/>
        </w:rPr>
        <w:t> </w:t>
      </w:r>
      <w:r>
        <w:rPr>
          <w:vertAlign w:val="baseline"/>
        </w:rPr>
        <w:t>was</w:t>
      </w:r>
      <w:r>
        <w:rPr>
          <w:spacing w:val="-6"/>
          <w:vertAlign w:val="baseline"/>
        </w:rPr>
        <w:t> </w:t>
      </w:r>
      <w:r>
        <w:rPr>
          <w:vertAlign w:val="baseline"/>
        </w:rPr>
        <w:t>repeated</w:t>
      </w:r>
      <w:r>
        <w:rPr>
          <w:spacing w:val="-9"/>
          <w:vertAlign w:val="baseline"/>
        </w:rPr>
        <w:t> </w:t>
      </w:r>
      <w:r>
        <w:rPr>
          <w:vertAlign w:val="baseline"/>
        </w:rPr>
        <w:t>for</w:t>
      </w:r>
      <w:r>
        <w:rPr>
          <w:spacing w:val="-10"/>
          <w:vertAlign w:val="baseline"/>
        </w:rPr>
        <w:t> </w:t>
      </w:r>
      <w:r>
        <w:rPr>
          <w:vertAlign w:val="baseline"/>
        </w:rPr>
        <w:t>blank</w:t>
      </w:r>
      <w:r>
        <w:rPr>
          <w:spacing w:val="-9"/>
          <w:vertAlign w:val="baseline"/>
        </w:rPr>
        <w:t> </w:t>
      </w:r>
      <w:r>
        <w:rPr>
          <w:vertAlign w:val="baseline"/>
        </w:rPr>
        <w:t>using</w:t>
      </w:r>
      <w:r>
        <w:rPr>
          <w:spacing w:val="-10"/>
          <w:vertAlign w:val="baseline"/>
        </w:rPr>
        <w:t> </w:t>
      </w:r>
      <w:r>
        <w:rPr>
          <w:vertAlign w:val="baseline"/>
        </w:rPr>
        <w:t>0.05</w:t>
      </w:r>
      <w:r>
        <w:rPr>
          <w:spacing w:val="-8"/>
          <w:vertAlign w:val="baseline"/>
        </w:rPr>
        <w:t> </w:t>
      </w:r>
      <w:r>
        <w:rPr>
          <w:vertAlign w:val="baseline"/>
        </w:rPr>
        <w:t>mL</w:t>
      </w:r>
      <w:r>
        <w:rPr>
          <w:spacing w:val="-11"/>
          <w:vertAlign w:val="baseline"/>
        </w:rPr>
        <w:t> </w:t>
      </w:r>
      <w:r>
        <w:rPr>
          <w:vertAlign w:val="baseline"/>
        </w:rPr>
        <w:t>of</w:t>
      </w:r>
      <w:r>
        <w:rPr>
          <w:spacing w:val="-9"/>
          <w:vertAlign w:val="baseline"/>
        </w:rPr>
        <w:t> </w:t>
      </w:r>
      <w:r>
        <w:rPr>
          <w:vertAlign w:val="baseline"/>
        </w:rPr>
        <w:t>distilled water in place of sample. The absorbance was taken at 540 nm</w:t>
      </w:r>
      <w:r>
        <w:rPr>
          <w:spacing w:val="-1"/>
          <w:vertAlign w:val="baseline"/>
        </w:rPr>
        <w:t> </w:t>
      </w:r>
      <w:r>
        <w:rPr>
          <w:vertAlign w:val="baseline"/>
        </w:rPr>
        <w:t>after 5 minutes. The activity of ALT in the sample was read off the standard curve. This was carried out based on the procedure of Reitman and Frankel (1957).</w:t>
      </w:r>
    </w:p>
    <w:p>
      <w:pPr>
        <w:pStyle w:val="Heading2"/>
        <w:numPr>
          <w:ilvl w:val="3"/>
          <w:numId w:val="4"/>
        </w:numPr>
        <w:tabs>
          <w:tab w:pos="2147" w:val="left" w:leader="none"/>
        </w:tabs>
        <w:spacing w:line="240" w:lineRule="auto" w:before="208" w:after="0"/>
        <w:ind w:left="2147" w:right="0" w:hanging="840"/>
        <w:jc w:val="both"/>
      </w:pPr>
      <w:r>
        <w:rPr/>
        <w:t>Alkaline</w:t>
      </w:r>
      <w:r>
        <w:rPr>
          <w:spacing w:val="-4"/>
        </w:rPr>
        <w:t> </w:t>
      </w:r>
      <w:r>
        <w:rPr/>
        <w:t>phosphatase</w:t>
      </w:r>
      <w:r>
        <w:rPr>
          <w:spacing w:val="-3"/>
        </w:rPr>
        <w:t> </w:t>
      </w:r>
      <w:r>
        <w:rPr>
          <w:spacing w:val="-4"/>
        </w:rPr>
        <w:t>(ALP)</w:t>
      </w:r>
    </w:p>
    <w:p>
      <w:pPr>
        <w:pStyle w:val="BodyText"/>
        <w:spacing w:before="192"/>
        <w:rPr>
          <w:b/>
        </w:rPr>
      </w:pPr>
    </w:p>
    <w:p>
      <w:pPr>
        <w:pStyle w:val="BodyText"/>
        <w:spacing w:line="482" w:lineRule="auto"/>
        <w:ind w:left="1307" w:right="1413"/>
        <w:jc w:val="both"/>
      </w:pPr>
      <w:r>
        <w:rPr/>
        <w:t>An alkaline phosphatase test kit (Randox Laboratories Ltd, Crumlin, UK) was used for the estimation of alkaline phosphatase (ALP).</w:t>
      </w:r>
    </w:p>
    <w:p>
      <w:pPr>
        <w:pStyle w:val="BodyText"/>
        <w:spacing w:line="480" w:lineRule="auto" w:before="194"/>
        <w:ind w:left="1307" w:right="1407"/>
        <w:jc w:val="both"/>
      </w:pPr>
      <w:r>
        <w:rPr/>
        <w:t>The principle of this method is based on the reaction involving serum alkaline phosphatase and colourless substrate of phenolphthalein monophosphate. The ALP hydrolyses phenolphthalein</w:t>
      </w:r>
      <w:r>
        <w:rPr>
          <w:spacing w:val="-15"/>
        </w:rPr>
        <w:t> </w:t>
      </w:r>
      <w:r>
        <w:rPr/>
        <w:t>monophosphate</w:t>
      </w:r>
      <w:r>
        <w:rPr>
          <w:spacing w:val="-15"/>
        </w:rPr>
        <w:t> </w:t>
      </w:r>
      <w:r>
        <w:rPr/>
        <w:t>to</w:t>
      </w:r>
      <w:r>
        <w:rPr>
          <w:spacing w:val="-15"/>
        </w:rPr>
        <w:t> </w:t>
      </w:r>
      <w:r>
        <w:rPr/>
        <w:t>phosphoric</w:t>
      </w:r>
      <w:r>
        <w:rPr>
          <w:spacing w:val="-15"/>
        </w:rPr>
        <w:t> </w:t>
      </w:r>
      <w:r>
        <w:rPr/>
        <w:t>acid</w:t>
      </w:r>
      <w:r>
        <w:rPr>
          <w:spacing w:val="-15"/>
        </w:rPr>
        <w:t> </w:t>
      </w:r>
      <w:r>
        <w:rPr/>
        <w:t>and</w:t>
      </w:r>
      <w:r>
        <w:rPr>
          <w:spacing w:val="-15"/>
        </w:rPr>
        <w:t> </w:t>
      </w:r>
      <w:r>
        <w:rPr/>
        <w:t>phenolphthalein.</w:t>
      </w:r>
      <w:r>
        <w:rPr>
          <w:spacing w:val="-15"/>
        </w:rPr>
        <w:t> </w:t>
      </w:r>
      <w:r>
        <w:rPr/>
        <w:t>The</w:t>
      </w:r>
      <w:r>
        <w:rPr>
          <w:spacing w:val="-15"/>
        </w:rPr>
        <w:t> </w:t>
      </w:r>
      <w:r>
        <w:rPr/>
        <w:t>mixture</w:t>
      </w:r>
      <w:r>
        <w:rPr>
          <w:spacing w:val="-15"/>
        </w:rPr>
        <w:t> </w:t>
      </w:r>
      <w:r>
        <w:rPr/>
        <w:t>turned pink at pH 9.8 and ALP was measured spectrophotometrically at 540 nm.</w:t>
      </w:r>
    </w:p>
    <w:p>
      <w:pPr>
        <w:pStyle w:val="BodyText"/>
        <w:spacing w:before="202"/>
        <w:ind w:left="4788"/>
      </w:pPr>
      <w:r>
        <w:rPr>
          <w:spacing w:val="-5"/>
        </w:rPr>
        <w:t>ALP</w:t>
      </w:r>
    </w:p>
    <w:p>
      <w:pPr>
        <w:pStyle w:val="BodyText"/>
        <w:spacing w:before="2"/>
        <w:ind w:left="1307"/>
        <w:jc w:val="both"/>
      </w:pPr>
      <w:r>
        <w:rPr>
          <w:position w:val="2"/>
        </w:rPr>
        <w:t>P-nitrophenylphosphate +</w:t>
      </w:r>
      <w:r>
        <w:rPr>
          <w:spacing w:val="-2"/>
          <w:position w:val="2"/>
        </w:rPr>
        <w:t> </w:t>
      </w:r>
      <w:r>
        <w:rPr>
          <w:position w:val="2"/>
        </w:rPr>
        <w:t>H</w:t>
      </w:r>
      <w:r>
        <w:rPr>
          <w:sz w:val="16"/>
        </w:rPr>
        <w:t>2</w:t>
      </w:r>
      <w:r>
        <w:rPr>
          <w:spacing w:val="1"/>
          <w:sz w:val="16"/>
        </w:rPr>
        <w:t> </w:t>
      </w:r>
      <w:r>
        <w:rPr>
          <w:position w:val="2"/>
        </w:rPr>
        <w:t>O</w:t>
      </w:r>
      <w:r>
        <w:rPr>
          <w:spacing w:val="-2"/>
          <w:position w:val="2"/>
        </w:rPr>
        <w:t> </w:t>
      </w:r>
      <w:r>
        <w:rPr>
          <w:spacing w:val="-2"/>
          <w:position w:val="3"/>
        </w:rPr>
        <w:drawing>
          <wp:inline distT="0" distB="0" distL="0" distR="0">
            <wp:extent cx="1123949" cy="762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9" cstate="print"/>
                    <a:stretch>
                      <a:fillRect/>
                    </a:stretch>
                  </pic:blipFill>
                  <pic:spPr>
                    <a:xfrm>
                      <a:off x="0" y="0"/>
                      <a:ext cx="1123949" cy="76200"/>
                    </a:xfrm>
                    <a:prstGeom prst="rect">
                      <a:avLst/>
                    </a:prstGeom>
                  </pic:spPr>
                </pic:pic>
              </a:graphicData>
            </a:graphic>
          </wp:inline>
        </w:drawing>
      </w:r>
      <w:r>
        <w:rPr>
          <w:spacing w:val="-2"/>
          <w:position w:val="3"/>
        </w:rPr>
      </w:r>
      <w:r>
        <w:rPr>
          <w:spacing w:val="61"/>
          <w:w w:val="150"/>
          <w:position w:val="2"/>
        </w:rPr>
        <w:t> </w:t>
      </w:r>
      <w:r>
        <w:rPr>
          <w:position w:val="2"/>
        </w:rPr>
        <w:t>PO</w:t>
      </w:r>
      <w:r>
        <w:rPr>
          <w:sz w:val="16"/>
        </w:rPr>
        <w:t>4</w:t>
      </w:r>
      <w:r>
        <w:rPr>
          <w:spacing w:val="20"/>
          <w:sz w:val="16"/>
        </w:rPr>
        <w:t> </w:t>
      </w:r>
      <w:r>
        <w:rPr>
          <w:position w:val="2"/>
        </w:rPr>
        <w:t>+</w:t>
      </w:r>
      <w:r>
        <w:rPr>
          <w:spacing w:val="-2"/>
          <w:position w:val="2"/>
        </w:rPr>
        <w:t> </w:t>
      </w:r>
      <w:r>
        <w:rPr>
          <w:position w:val="2"/>
        </w:rPr>
        <w:t>P-nitrophenol</w:t>
      </w:r>
      <w:r>
        <w:rPr>
          <w:spacing w:val="-1"/>
          <w:position w:val="2"/>
        </w:rPr>
        <w:t> </w:t>
      </w:r>
      <w:r>
        <w:rPr>
          <w:position w:val="2"/>
        </w:rPr>
        <w:t>(pink,</w:t>
      </w:r>
      <w:r>
        <w:rPr>
          <w:spacing w:val="-1"/>
          <w:position w:val="2"/>
        </w:rPr>
        <w:t> </w:t>
      </w:r>
      <w:r>
        <w:rPr>
          <w:position w:val="2"/>
        </w:rPr>
        <w:t>pH=</w:t>
      </w:r>
      <w:r>
        <w:rPr>
          <w:spacing w:val="-2"/>
          <w:position w:val="2"/>
        </w:rPr>
        <w:t> </w:t>
      </w:r>
      <w:r>
        <w:rPr>
          <w:spacing w:val="-4"/>
          <w:position w:val="2"/>
        </w:rPr>
        <w:t>9.8)</w:t>
      </w:r>
    </w:p>
    <w:p>
      <w:pPr>
        <w:pStyle w:val="BodyText"/>
        <w:spacing w:before="195"/>
      </w:pPr>
    </w:p>
    <w:p>
      <w:pPr>
        <w:pStyle w:val="BodyText"/>
        <w:spacing w:line="480" w:lineRule="auto"/>
        <w:ind w:left="1307" w:right="1411"/>
        <w:jc w:val="both"/>
      </w:pPr>
      <w:r>
        <w:rPr/>
        <w:t>The 0.05 mL of sample and 0.05 mL of distilled water were dispensed into their respective labeled</w:t>
      </w:r>
      <w:r>
        <w:rPr>
          <w:spacing w:val="17"/>
        </w:rPr>
        <w:t> </w:t>
      </w:r>
      <w:r>
        <w:rPr/>
        <w:t>test</w:t>
      </w:r>
      <w:r>
        <w:rPr>
          <w:spacing w:val="18"/>
        </w:rPr>
        <w:t> </w:t>
      </w:r>
      <w:r>
        <w:rPr/>
        <w:t>tubes.</w:t>
      </w:r>
      <w:r>
        <w:rPr>
          <w:spacing w:val="18"/>
        </w:rPr>
        <w:t> </w:t>
      </w:r>
      <w:r>
        <w:rPr/>
        <w:t>Three</w:t>
      </w:r>
      <w:r>
        <w:rPr>
          <w:spacing w:val="19"/>
        </w:rPr>
        <w:t> </w:t>
      </w:r>
      <w:r>
        <w:rPr/>
        <w:t>milliliters</w:t>
      </w:r>
      <w:r>
        <w:rPr>
          <w:spacing w:val="18"/>
        </w:rPr>
        <w:t> </w:t>
      </w:r>
      <w:r>
        <w:rPr/>
        <w:t>(3.0</w:t>
      </w:r>
      <w:r>
        <w:rPr>
          <w:spacing w:val="17"/>
        </w:rPr>
        <w:t> </w:t>
      </w:r>
      <w:r>
        <w:rPr/>
        <w:t>mL)</w:t>
      </w:r>
      <w:r>
        <w:rPr>
          <w:spacing w:val="18"/>
        </w:rPr>
        <w:t> </w:t>
      </w:r>
      <w:r>
        <w:rPr/>
        <w:t>of</w:t>
      </w:r>
      <w:r>
        <w:rPr>
          <w:spacing w:val="17"/>
        </w:rPr>
        <w:t> </w:t>
      </w:r>
      <w:r>
        <w:rPr/>
        <w:t>substrate</w:t>
      </w:r>
      <w:r>
        <w:rPr>
          <w:spacing w:val="18"/>
        </w:rPr>
        <w:t> </w:t>
      </w:r>
      <w:r>
        <w:rPr/>
        <w:t>was</w:t>
      </w:r>
      <w:r>
        <w:rPr>
          <w:spacing w:val="18"/>
        </w:rPr>
        <w:t> </w:t>
      </w:r>
      <w:r>
        <w:rPr/>
        <w:t>added</w:t>
      </w:r>
      <w:r>
        <w:rPr>
          <w:spacing w:val="18"/>
        </w:rPr>
        <w:t> </w:t>
      </w:r>
      <w:r>
        <w:rPr/>
        <w:t>to</w:t>
      </w:r>
      <w:r>
        <w:rPr>
          <w:spacing w:val="18"/>
        </w:rPr>
        <w:t> </w:t>
      </w:r>
      <w:r>
        <w:rPr/>
        <w:t>each</w:t>
      </w:r>
      <w:r>
        <w:rPr>
          <w:spacing w:val="18"/>
        </w:rPr>
        <w:t> </w:t>
      </w:r>
      <w:r>
        <w:rPr/>
        <w:t>test</w:t>
      </w:r>
      <w:r>
        <w:rPr>
          <w:spacing w:val="18"/>
        </w:rPr>
        <w:t> </w:t>
      </w:r>
      <w:r>
        <w:rPr/>
        <w:t>tube,</w:t>
      </w:r>
      <w:r>
        <w:rPr>
          <w:spacing w:val="18"/>
        </w:rPr>
        <w:t> </w:t>
      </w:r>
      <w:r>
        <w:rPr>
          <w:spacing w:val="-5"/>
        </w:rPr>
        <w:t>and</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then</w:t>
      </w:r>
      <w:r>
        <w:rPr>
          <w:spacing w:val="-14"/>
        </w:rPr>
        <w:t> </w:t>
      </w:r>
      <w:r>
        <w:rPr/>
        <w:t>mixed.</w:t>
      </w:r>
      <w:r>
        <w:rPr>
          <w:spacing w:val="-13"/>
        </w:rPr>
        <w:t> </w:t>
      </w:r>
      <w:r>
        <w:rPr/>
        <w:t>The</w:t>
      </w:r>
      <w:r>
        <w:rPr>
          <w:spacing w:val="-14"/>
        </w:rPr>
        <w:t> </w:t>
      </w:r>
      <w:r>
        <w:rPr/>
        <w:t>initial</w:t>
      </w:r>
      <w:r>
        <w:rPr>
          <w:spacing w:val="-15"/>
        </w:rPr>
        <w:t> </w:t>
      </w:r>
      <w:r>
        <w:rPr/>
        <w:t>absorbance</w:t>
      </w:r>
      <w:r>
        <w:rPr>
          <w:spacing w:val="-14"/>
        </w:rPr>
        <w:t> </w:t>
      </w:r>
      <w:r>
        <w:rPr/>
        <w:t>(A1)</w:t>
      </w:r>
      <w:r>
        <w:rPr>
          <w:spacing w:val="-14"/>
        </w:rPr>
        <w:t> </w:t>
      </w:r>
      <w:r>
        <w:rPr/>
        <w:t>was</w:t>
      </w:r>
      <w:r>
        <w:rPr>
          <w:spacing w:val="-13"/>
        </w:rPr>
        <w:t> </w:t>
      </w:r>
      <w:r>
        <w:rPr/>
        <w:t>taken</w:t>
      </w:r>
      <w:r>
        <w:rPr>
          <w:spacing w:val="-11"/>
        </w:rPr>
        <w:t> </w:t>
      </w:r>
      <w:r>
        <w:rPr/>
        <w:t>at</w:t>
      </w:r>
      <w:r>
        <w:rPr>
          <w:spacing w:val="-13"/>
        </w:rPr>
        <w:t> </w:t>
      </w:r>
      <w:r>
        <w:rPr/>
        <w:t>1</w:t>
      </w:r>
      <w:r>
        <w:rPr>
          <w:spacing w:val="-13"/>
        </w:rPr>
        <w:t> </w:t>
      </w:r>
      <w:r>
        <w:rPr/>
        <w:t>min</w:t>
      </w:r>
      <w:r>
        <w:rPr>
          <w:spacing w:val="-13"/>
        </w:rPr>
        <w:t> </w:t>
      </w:r>
      <w:r>
        <w:rPr/>
        <w:t>and</w:t>
      </w:r>
      <w:r>
        <w:rPr>
          <w:spacing w:val="-15"/>
        </w:rPr>
        <w:t> </w:t>
      </w:r>
      <w:r>
        <w:rPr/>
        <w:t>subsequent</w:t>
      </w:r>
      <w:r>
        <w:rPr>
          <w:spacing w:val="-13"/>
        </w:rPr>
        <w:t> </w:t>
      </w:r>
      <w:r>
        <w:rPr/>
        <w:t>absorbances</w:t>
      </w:r>
      <w:r>
        <w:rPr>
          <w:spacing w:val="-13"/>
        </w:rPr>
        <w:t> </w:t>
      </w:r>
      <w:r>
        <w:rPr/>
        <w:t>were taken every minute for additional 3 minutes at 405 nm and 37 </w:t>
      </w:r>
      <w:r>
        <w:rPr>
          <w:vertAlign w:val="superscript"/>
        </w:rPr>
        <w:t>o</w:t>
      </w:r>
      <w:r>
        <w:rPr>
          <w:vertAlign w:val="baseline"/>
        </w:rPr>
        <w:t>C. The difference between absorbances (ΔA) and the average absorbance differences per minute (ΔA / min) were calculated. It was carried out as described by Wright </w:t>
      </w:r>
      <w:r>
        <w:rPr>
          <w:i/>
          <w:vertAlign w:val="baseline"/>
        </w:rPr>
        <w:t>et al</w:t>
      </w:r>
      <w:r>
        <w:rPr>
          <w:vertAlign w:val="baseline"/>
        </w:rPr>
        <w:t>. (1972).</w:t>
      </w:r>
    </w:p>
    <w:p>
      <w:pPr>
        <w:spacing w:before="202"/>
        <w:ind w:left="1307" w:right="0" w:firstLine="0"/>
        <w:jc w:val="both"/>
        <w:rPr>
          <w:sz w:val="24"/>
        </w:rPr>
      </w:pPr>
      <w:r>
        <w:rPr>
          <w:b/>
          <w:sz w:val="24"/>
        </w:rPr>
        <w:t>Calculation:</w:t>
      </w:r>
      <w:r>
        <w:rPr>
          <w:b/>
          <w:spacing w:val="-3"/>
          <w:sz w:val="24"/>
        </w:rPr>
        <w:t> </w:t>
      </w:r>
      <w:r>
        <w:rPr>
          <w:sz w:val="24"/>
        </w:rPr>
        <w:t>ALP activity</w:t>
      </w:r>
      <w:r>
        <w:rPr>
          <w:spacing w:val="-4"/>
          <w:sz w:val="24"/>
        </w:rPr>
        <w:t> </w:t>
      </w:r>
      <w:r>
        <w:rPr>
          <w:sz w:val="24"/>
        </w:rPr>
        <w:t>(U/L)</w:t>
      </w:r>
      <w:r>
        <w:rPr>
          <w:spacing w:val="-1"/>
          <w:sz w:val="24"/>
        </w:rPr>
        <w:t> </w:t>
      </w:r>
      <w:r>
        <w:rPr>
          <w:sz w:val="24"/>
        </w:rPr>
        <w:t>=</w:t>
      </w:r>
      <w:r>
        <w:rPr>
          <w:spacing w:val="-3"/>
          <w:sz w:val="24"/>
        </w:rPr>
        <w:t> </w:t>
      </w:r>
      <w:r>
        <w:rPr>
          <w:sz w:val="24"/>
        </w:rPr>
        <w:t>(ΔA/min)</w:t>
      </w:r>
      <w:r>
        <w:rPr>
          <w:spacing w:val="-1"/>
          <w:sz w:val="24"/>
        </w:rPr>
        <w:t> </w:t>
      </w:r>
      <w:r>
        <w:rPr>
          <w:sz w:val="24"/>
        </w:rPr>
        <w:t>x </w:t>
      </w:r>
      <w:r>
        <w:rPr>
          <w:spacing w:val="-2"/>
          <w:sz w:val="24"/>
        </w:rPr>
        <w:t>2750.</w:t>
      </w:r>
    </w:p>
    <w:p>
      <w:pPr>
        <w:pStyle w:val="BodyText"/>
        <w:spacing w:before="199"/>
      </w:pPr>
    </w:p>
    <w:p>
      <w:pPr>
        <w:pStyle w:val="BodyText"/>
        <w:ind w:left="2207"/>
      </w:pPr>
      <w:r>
        <w:rPr/>
        <w:t>Where,</w:t>
      </w:r>
      <w:r>
        <w:rPr>
          <w:spacing w:val="-3"/>
        </w:rPr>
        <w:t> </w:t>
      </w:r>
      <w:r>
        <w:rPr/>
        <w:t>ΔA</w:t>
      </w:r>
      <w:r>
        <w:rPr>
          <w:spacing w:val="-3"/>
        </w:rPr>
        <w:t> </w:t>
      </w:r>
      <w:r>
        <w:rPr/>
        <w:t>is</w:t>
      </w:r>
      <w:r>
        <w:rPr>
          <w:spacing w:val="-1"/>
        </w:rPr>
        <w:t> </w:t>
      </w:r>
      <w:r>
        <w:rPr/>
        <w:t>change</w:t>
      </w:r>
      <w:r>
        <w:rPr>
          <w:spacing w:val="-2"/>
        </w:rPr>
        <w:t> </w:t>
      </w:r>
      <w:r>
        <w:rPr/>
        <w:t>in absorbance</w:t>
      </w:r>
      <w:r>
        <w:rPr>
          <w:spacing w:val="-2"/>
        </w:rPr>
        <w:t> </w:t>
      </w:r>
      <w:r>
        <w:rPr/>
        <w:t>per</w:t>
      </w:r>
      <w:r>
        <w:rPr>
          <w:spacing w:val="1"/>
        </w:rPr>
        <w:t> </w:t>
      </w:r>
      <w:r>
        <w:rPr>
          <w:spacing w:val="-2"/>
        </w:rPr>
        <w:t>minute</w:t>
      </w:r>
    </w:p>
    <w:p>
      <w:pPr>
        <w:pStyle w:val="BodyText"/>
        <w:spacing w:before="205"/>
      </w:pPr>
    </w:p>
    <w:p>
      <w:pPr>
        <w:pStyle w:val="Heading2"/>
        <w:numPr>
          <w:ilvl w:val="3"/>
          <w:numId w:val="4"/>
        </w:numPr>
        <w:tabs>
          <w:tab w:pos="2147" w:val="left" w:leader="none"/>
        </w:tabs>
        <w:spacing w:line="240" w:lineRule="auto" w:before="0" w:after="0"/>
        <w:ind w:left="2147" w:right="0" w:hanging="840"/>
        <w:jc w:val="left"/>
      </w:pPr>
      <w:r>
        <w:rPr/>
        <w:t>Determination</w:t>
      </w:r>
      <w:r>
        <w:rPr>
          <w:spacing w:val="-2"/>
        </w:rPr>
        <w:t> </w:t>
      </w:r>
      <w:r>
        <w:rPr/>
        <w:t>of</w:t>
      </w:r>
      <w:r>
        <w:rPr>
          <w:spacing w:val="-1"/>
        </w:rPr>
        <w:t> </w:t>
      </w:r>
      <w:r>
        <w:rPr/>
        <w:t>serum</w:t>
      </w:r>
      <w:r>
        <w:rPr>
          <w:spacing w:val="-5"/>
        </w:rPr>
        <w:t> </w:t>
      </w:r>
      <w:r>
        <w:rPr/>
        <w:t>total</w:t>
      </w:r>
      <w:r>
        <w:rPr>
          <w:spacing w:val="-2"/>
        </w:rPr>
        <w:t> </w:t>
      </w:r>
      <w:r>
        <w:rPr/>
        <w:t>protein </w:t>
      </w:r>
      <w:r>
        <w:rPr>
          <w:spacing w:val="-2"/>
        </w:rPr>
        <w:t>concentration</w:t>
      </w:r>
    </w:p>
    <w:p>
      <w:pPr>
        <w:pStyle w:val="BodyText"/>
        <w:spacing w:line="482" w:lineRule="auto" w:before="271"/>
        <w:ind w:left="1307" w:right="1415"/>
        <w:jc w:val="both"/>
      </w:pPr>
      <w:r>
        <w:rPr/>
        <w:t>Serum</w:t>
      </w:r>
      <w:r>
        <w:rPr>
          <w:spacing w:val="-15"/>
        </w:rPr>
        <w:t> </w:t>
      </w:r>
      <w:r>
        <w:rPr/>
        <w:t>total</w:t>
      </w:r>
      <w:r>
        <w:rPr>
          <w:spacing w:val="-15"/>
        </w:rPr>
        <w:t> </w:t>
      </w:r>
      <w:r>
        <w:rPr/>
        <w:t>protein</w:t>
      </w:r>
      <w:r>
        <w:rPr>
          <w:spacing w:val="-15"/>
        </w:rPr>
        <w:t> </w:t>
      </w:r>
      <w:r>
        <w:rPr/>
        <w:t>concentration</w:t>
      </w:r>
      <w:r>
        <w:rPr>
          <w:spacing w:val="-15"/>
        </w:rPr>
        <w:t> </w:t>
      </w:r>
      <w:r>
        <w:rPr/>
        <w:t>was</w:t>
      </w:r>
      <w:r>
        <w:rPr>
          <w:spacing w:val="-15"/>
        </w:rPr>
        <w:t> </w:t>
      </w:r>
      <w:r>
        <w:rPr/>
        <w:t>calculated</w:t>
      </w:r>
      <w:r>
        <w:rPr>
          <w:spacing w:val="-15"/>
        </w:rPr>
        <w:t> </w:t>
      </w:r>
      <w:r>
        <w:rPr/>
        <w:t>using</w:t>
      </w:r>
      <w:r>
        <w:rPr>
          <w:spacing w:val="-15"/>
        </w:rPr>
        <w:t> </w:t>
      </w:r>
      <w:r>
        <w:rPr/>
        <w:t>Randox</w:t>
      </w:r>
      <w:r>
        <w:rPr>
          <w:spacing w:val="-15"/>
        </w:rPr>
        <w:t> </w:t>
      </w:r>
      <w:r>
        <w:rPr/>
        <w:t>kit</w:t>
      </w:r>
      <w:r>
        <w:rPr>
          <w:spacing w:val="-15"/>
        </w:rPr>
        <w:t> </w:t>
      </w:r>
      <w:r>
        <w:rPr/>
        <w:t>from</w:t>
      </w:r>
      <w:r>
        <w:rPr>
          <w:spacing w:val="-15"/>
        </w:rPr>
        <w:t> </w:t>
      </w:r>
      <w:r>
        <w:rPr/>
        <w:t>Randox</w:t>
      </w:r>
      <w:r>
        <w:rPr>
          <w:spacing w:val="-15"/>
        </w:rPr>
        <w:t> </w:t>
      </w:r>
      <w:r>
        <w:rPr/>
        <w:t>Laboratories Limited, U. K</w:t>
      </w:r>
    </w:p>
    <w:p>
      <w:pPr>
        <w:pStyle w:val="BodyText"/>
        <w:spacing w:line="482" w:lineRule="auto" w:before="194"/>
        <w:ind w:left="1307" w:right="1414"/>
        <w:jc w:val="both"/>
      </w:pPr>
      <w:r>
        <w:rPr>
          <w:b/>
        </w:rPr>
        <w:t>Principle:</w:t>
      </w:r>
      <w:r>
        <w:rPr>
          <w:b/>
          <w:spacing w:val="40"/>
        </w:rPr>
        <w:t> </w:t>
      </w:r>
      <w:r>
        <w:rPr/>
        <w:t>Cupric ions in an alkaline medium interact with protein peptide bonds resulting in the formation of a coloured complex.</w:t>
      </w:r>
    </w:p>
    <w:p>
      <w:pPr>
        <w:pStyle w:val="BodyText"/>
        <w:spacing w:line="480" w:lineRule="auto" w:before="194"/>
        <w:ind w:left="1307" w:right="1407"/>
        <w:jc w:val="both"/>
      </w:pPr>
      <w:r>
        <w:rPr>
          <w:b/>
        </w:rPr>
        <w:t>Procedure: </w:t>
      </w:r>
      <w:r>
        <w:rPr/>
        <w:t>Serum (0.02 mL), 0.02 mL of standard regent and 0.02 mL of distilled water were respectively pipetted into test tubes labeled serum, standard and blank. One milliliter (1</w:t>
      </w:r>
      <w:r>
        <w:rPr>
          <w:spacing w:val="-3"/>
        </w:rPr>
        <w:t> </w:t>
      </w:r>
      <w:r>
        <w:rPr/>
        <w:t>mL)</w:t>
      </w:r>
      <w:r>
        <w:rPr>
          <w:spacing w:val="-3"/>
        </w:rPr>
        <w:t> </w:t>
      </w:r>
      <w:r>
        <w:rPr/>
        <w:t>of</w:t>
      </w:r>
      <w:r>
        <w:rPr>
          <w:spacing w:val="-5"/>
        </w:rPr>
        <w:t> </w:t>
      </w:r>
      <w:r>
        <w:rPr/>
        <w:t>R1</w:t>
      </w:r>
      <w:r>
        <w:rPr>
          <w:spacing w:val="-3"/>
        </w:rPr>
        <w:t> </w:t>
      </w:r>
      <w:r>
        <w:rPr/>
        <w:t>(Biuret</w:t>
      </w:r>
      <w:r>
        <w:rPr>
          <w:spacing w:val="-3"/>
        </w:rPr>
        <w:t> </w:t>
      </w:r>
      <w:r>
        <w:rPr/>
        <w:t>reagent)</w:t>
      </w:r>
      <w:r>
        <w:rPr>
          <w:spacing w:val="-3"/>
        </w:rPr>
        <w:t> </w:t>
      </w:r>
      <w:r>
        <w:rPr/>
        <w:t>was</w:t>
      </w:r>
      <w:r>
        <w:rPr>
          <w:spacing w:val="-3"/>
        </w:rPr>
        <w:t> </w:t>
      </w:r>
      <w:r>
        <w:rPr/>
        <w:t>added</w:t>
      </w:r>
      <w:r>
        <w:rPr>
          <w:spacing w:val="-3"/>
        </w:rPr>
        <w:t> </w:t>
      </w:r>
      <w:r>
        <w:rPr/>
        <w:t>to</w:t>
      </w:r>
      <w:r>
        <w:rPr>
          <w:spacing w:val="-3"/>
        </w:rPr>
        <w:t> </w:t>
      </w:r>
      <w:r>
        <w:rPr/>
        <w:t>all</w:t>
      </w:r>
      <w:r>
        <w:rPr>
          <w:spacing w:val="-3"/>
        </w:rPr>
        <w:t> </w:t>
      </w:r>
      <w:r>
        <w:rPr/>
        <w:t>test</w:t>
      </w:r>
      <w:r>
        <w:rPr>
          <w:spacing w:val="-3"/>
        </w:rPr>
        <w:t> </w:t>
      </w:r>
      <w:r>
        <w:rPr/>
        <w:t>tubes,</w:t>
      </w:r>
      <w:r>
        <w:rPr>
          <w:spacing w:val="-3"/>
        </w:rPr>
        <w:t> </w:t>
      </w:r>
      <w:r>
        <w:rPr/>
        <w:t>mixed</w:t>
      </w:r>
      <w:r>
        <w:rPr>
          <w:spacing w:val="-3"/>
        </w:rPr>
        <w:t> </w:t>
      </w:r>
      <w:r>
        <w:rPr/>
        <w:t>gently</w:t>
      </w:r>
      <w:r>
        <w:rPr>
          <w:spacing w:val="-8"/>
        </w:rPr>
        <w:t> </w:t>
      </w:r>
      <w:r>
        <w:rPr/>
        <w:t>and incubated</w:t>
      </w:r>
      <w:r>
        <w:rPr>
          <w:spacing w:val="-3"/>
        </w:rPr>
        <w:t> </w:t>
      </w:r>
      <w:r>
        <w:rPr/>
        <w:t>for</w:t>
      </w:r>
      <w:r>
        <w:rPr>
          <w:spacing w:val="-3"/>
        </w:rPr>
        <w:t> </w:t>
      </w:r>
      <w:r>
        <w:rPr/>
        <w:t>30 minutes</w:t>
      </w:r>
      <w:r>
        <w:rPr>
          <w:spacing w:val="-6"/>
        </w:rPr>
        <w:t> </w:t>
      </w:r>
      <w:r>
        <w:rPr/>
        <w:t>at</w:t>
      </w:r>
      <w:r>
        <w:rPr>
          <w:spacing w:val="-5"/>
        </w:rPr>
        <w:t> </w:t>
      </w:r>
      <w:r>
        <w:rPr/>
        <w:t>25</w:t>
      </w:r>
      <w:r>
        <w:rPr>
          <w:spacing w:val="-6"/>
        </w:rPr>
        <w:t> </w:t>
      </w:r>
      <w:r>
        <w:rPr>
          <w:vertAlign w:val="superscript"/>
        </w:rPr>
        <w:t>o</w:t>
      </w:r>
      <w:r>
        <w:rPr>
          <w:vertAlign w:val="baseline"/>
        </w:rPr>
        <w:t>C.</w:t>
      </w:r>
      <w:r>
        <w:rPr>
          <w:spacing w:val="-3"/>
          <w:vertAlign w:val="baseline"/>
        </w:rPr>
        <w:t> </w:t>
      </w:r>
      <w:r>
        <w:rPr>
          <w:vertAlign w:val="baseline"/>
        </w:rPr>
        <w:t>The</w:t>
      </w:r>
      <w:r>
        <w:rPr>
          <w:spacing w:val="-5"/>
          <w:vertAlign w:val="baseline"/>
        </w:rPr>
        <w:t> </w:t>
      </w:r>
      <w:r>
        <w:rPr>
          <w:vertAlign w:val="baseline"/>
        </w:rPr>
        <w:t>absorbances</w:t>
      </w:r>
      <w:r>
        <w:rPr>
          <w:spacing w:val="-3"/>
          <w:vertAlign w:val="baseline"/>
        </w:rPr>
        <w:t> </w:t>
      </w:r>
      <w:r>
        <w:rPr>
          <w:vertAlign w:val="baseline"/>
        </w:rPr>
        <w:t>of</w:t>
      </w:r>
      <w:r>
        <w:rPr>
          <w:spacing w:val="-6"/>
          <w:vertAlign w:val="baseline"/>
        </w:rPr>
        <w:t> </w:t>
      </w:r>
      <w:r>
        <w:rPr>
          <w:vertAlign w:val="baseline"/>
        </w:rPr>
        <w:t>sample</w:t>
      </w:r>
      <w:r>
        <w:rPr>
          <w:spacing w:val="-6"/>
          <w:vertAlign w:val="baseline"/>
        </w:rPr>
        <w:t> </w:t>
      </w:r>
      <w:r>
        <w:rPr>
          <w:vertAlign w:val="baseline"/>
        </w:rPr>
        <w:t>and</w:t>
      </w:r>
      <w:r>
        <w:rPr>
          <w:spacing w:val="-1"/>
          <w:vertAlign w:val="baseline"/>
        </w:rPr>
        <w:t> </w:t>
      </w:r>
      <w:r>
        <w:rPr>
          <w:vertAlign w:val="baseline"/>
        </w:rPr>
        <w:t>standard</w:t>
      </w:r>
      <w:r>
        <w:rPr>
          <w:spacing w:val="-6"/>
          <w:vertAlign w:val="baseline"/>
        </w:rPr>
        <w:t> </w:t>
      </w:r>
      <w:r>
        <w:rPr>
          <w:vertAlign w:val="baseline"/>
        </w:rPr>
        <w:t>were</w:t>
      </w:r>
      <w:r>
        <w:rPr>
          <w:spacing w:val="-5"/>
          <w:vertAlign w:val="baseline"/>
        </w:rPr>
        <w:t> </w:t>
      </w:r>
      <w:r>
        <w:rPr>
          <w:vertAlign w:val="baseline"/>
        </w:rPr>
        <w:t>measured</w:t>
      </w:r>
      <w:r>
        <w:rPr>
          <w:spacing w:val="-3"/>
          <w:vertAlign w:val="baseline"/>
        </w:rPr>
        <w:t> </w:t>
      </w:r>
      <w:r>
        <w:rPr>
          <w:vertAlign w:val="baseline"/>
        </w:rPr>
        <w:t>at</w:t>
      </w:r>
      <w:r>
        <w:rPr>
          <w:spacing w:val="-5"/>
          <w:vertAlign w:val="baseline"/>
        </w:rPr>
        <w:t> </w:t>
      </w:r>
      <w:r>
        <w:rPr>
          <w:vertAlign w:val="baseline"/>
        </w:rPr>
        <w:t>546</w:t>
      </w:r>
      <w:r>
        <w:rPr>
          <w:spacing w:val="-6"/>
          <w:vertAlign w:val="baseline"/>
        </w:rPr>
        <w:t> </w:t>
      </w:r>
      <w:r>
        <w:rPr>
          <w:vertAlign w:val="baseline"/>
        </w:rPr>
        <w:t>nm</w:t>
      </w:r>
      <w:r>
        <w:rPr>
          <w:spacing w:val="-3"/>
          <w:vertAlign w:val="baseline"/>
        </w:rPr>
        <w:t> </w:t>
      </w:r>
      <w:r>
        <w:rPr>
          <w:vertAlign w:val="baseline"/>
        </w:rPr>
        <w:t>against blank (Weichselbaum, 1946). The concentration was calculated using the formula below:</w:t>
      </w:r>
    </w:p>
    <w:p>
      <w:pPr>
        <w:pStyle w:val="BodyText"/>
        <w:spacing w:before="204"/>
        <w:ind w:left="1307"/>
        <w:jc w:val="both"/>
      </w:pPr>
      <w:r>
        <w:rPr/>
        <w:t>Total</w:t>
      </w:r>
      <w:r>
        <w:rPr>
          <w:spacing w:val="-1"/>
        </w:rPr>
        <w:t> </w:t>
      </w:r>
      <w:r>
        <w:rPr/>
        <w:t>protein</w:t>
      </w:r>
      <w:r>
        <w:rPr>
          <w:spacing w:val="-1"/>
        </w:rPr>
        <w:t> </w:t>
      </w:r>
      <w:r>
        <w:rPr/>
        <w:t>concentration (g/dl) =</w:t>
      </w:r>
      <w:r>
        <w:rPr>
          <w:spacing w:val="-1"/>
        </w:rPr>
        <w:t> </w:t>
      </w:r>
      <w:r>
        <w:rPr/>
        <w:t>Absorbance</w:t>
      </w:r>
      <w:r>
        <w:rPr>
          <w:spacing w:val="-2"/>
        </w:rPr>
        <w:t> </w:t>
      </w:r>
      <w:r>
        <w:rPr/>
        <w:t>of</w:t>
      </w:r>
      <w:r>
        <w:rPr>
          <w:spacing w:val="-1"/>
        </w:rPr>
        <w:t> </w:t>
      </w:r>
      <w:r>
        <w:rPr/>
        <w:t>sample</w:t>
      </w:r>
      <w:r>
        <w:rPr>
          <w:b/>
        </w:rPr>
        <w:t>× </w:t>
      </w:r>
      <w:r>
        <w:rPr/>
        <w:t>Standard</w:t>
      </w:r>
      <w:r>
        <w:rPr>
          <w:spacing w:val="-1"/>
        </w:rPr>
        <w:t> </w:t>
      </w:r>
      <w:r>
        <w:rPr/>
        <w:t>protein </w:t>
      </w:r>
      <w:r>
        <w:rPr>
          <w:spacing w:val="-2"/>
        </w:rPr>
        <w:t>conc.</w:t>
      </w:r>
    </w:p>
    <w:p>
      <w:pPr>
        <w:pStyle w:val="BodyText"/>
        <w:spacing w:before="9"/>
        <w:rPr>
          <w:sz w:val="5"/>
        </w:rPr>
      </w:pPr>
      <w:r>
        <w:rPr/>
        <mc:AlternateContent>
          <mc:Choice Requires="wps">
            <w:drawing>
              <wp:anchor distT="0" distB="0" distL="0" distR="0" allowOverlap="1" layoutInCell="1" locked="0" behindDoc="1" simplePos="0" relativeHeight="487592448">
                <wp:simplePos x="0" y="0"/>
                <wp:positionH relativeFrom="page">
                  <wp:posOffset>3474720</wp:posOffset>
                </wp:positionH>
                <wp:positionV relativeFrom="paragraph">
                  <wp:posOffset>57982</wp:posOffset>
                </wp:positionV>
                <wp:extent cx="322135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3221355" cy="1270"/>
                        </a:xfrm>
                        <a:custGeom>
                          <a:avLst/>
                          <a:gdLst/>
                          <a:ahLst/>
                          <a:cxnLst/>
                          <a:rect l="l" t="t" r="r" b="b"/>
                          <a:pathLst>
                            <a:path w="3221355" h="0">
                              <a:moveTo>
                                <a:pt x="0" y="0"/>
                              </a:moveTo>
                              <a:lnTo>
                                <a:pt x="322135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3.600006pt;margin-top:4.565547pt;width:253.65pt;height:.1pt;mso-position-horizontal-relative:page;mso-position-vertical-relative:paragraph;z-index:-15724032;mso-wrap-distance-left:0;mso-wrap-distance-right:0" id="docshape7" coordorigin="5472,91" coordsize="5073,0" path="m5472,91l10545,91e" filled="false" stroked="true" strokeweight=".72pt" strokecolor="#000000">
                <v:path arrowok="t"/>
                <v:stroke dashstyle="solid"/>
                <w10:wrap type="topAndBottom"/>
              </v:shape>
            </w:pict>
          </mc:Fallback>
        </mc:AlternateContent>
      </w:r>
    </w:p>
    <w:p>
      <w:pPr>
        <w:pStyle w:val="BodyText"/>
        <w:spacing w:line="652" w:lineRule="auto" w:before="102"/>
        <w:ind w:left="1307" w:right="4294" w:firstLine="3480"/>
      </w:pPr>
      <w:r>
        <w:rPr/>
        <w:t>Absorbance</w:t>
      </w:r>
      <w:r>
        <w:rPr>
          <w:spacing w:val="-15"/>
        </w:rPr>
        <w:t> </w:t>
      </w:r>
      <w:r>
        <w:rPr/>
        <w:t>of</w:t>
      </w:r>
      <w:r>
        <w:rPr>
          <w:spacing w:val="-15"/>
        </w:rPr>
        <w:t> </w:t>
      </w:r>
      <w:r>
        <w:rPr/>
        <w:t>standard (Where standard protein concentration is 5.58 g/dl)</w:t>
      </w:r>
    </w:p>
    <w:p>
      <w:pPr>
        <w:pStyle w:val="BodyText"/>
        <w:spacing w:line="482" w:lineRule="auto" w:before="1"/>
        <w:ind w:left="1307" w:right="1410"/>
        <w:jc w:val="both"/>
      </w:pPr>
      <w:r>
        <w:rPr/>
        <w:t>R1 reagent consists of 100 mmol/L of sodium hydroxide, 16 mmol/L of Na-K-tartrate, 15 mmol/L of Potassium iodide and 6 mmol/l of cupric sulphate.</w:t>
      </w:r>
    </w:p>
    <w:p>
      <w:pPr>
        <w:spacing w:after="0" w:line="482" w:lineRule="auto"/>
        <w:jc w:val="both"/>
        <w:sectPr>
          <w:pgSz w:w="12240" w:h="15840"/>
          <w:pgMar w:header="0" w:footer="1015" w:top="1340" w:bottom="1200" w:left="680" w:right="0"/>
        </w:sectPr>
      </w:pPr>
    </w:p>
    <w:p>
      <w:pPr>
        <w:pStyle w:val="Heading2"/>
        <w:numPr>
          <w:ilvl w:val="3"/>
          <w:numId w:val="4"/>
        </w:numPr>
        <w:tabs>
          <w:tab w:pos="2207" w:val="left" w:leader="none"/>
        </w:tabs>
        <w:spacing w:line="240" w:lineRule="auto" w:before="70" w:after="0"/>
        <w:ind w:left="2207" w:right="0" w:hanging="900"/>
        <w:jc w:val="left"/>
      </w:pPr>
      <w:r>
        <w:rPr/>
        <w:t>Determination</w:t>
      </w:r>
      <w:r>
        <w:rPr>
          <w:spacing w:val="-2"/>
        </w:rPr>
        <w:t> </w:t>
      </w:r>
      <w:r>
        <w:rPr/>
        <w:t>of serum</w:t>
      </w:r>
      <w:r>
        <w:rPr>
          <w:spacing w:val="-5"/>
        </w:rPr>
        <w:t> </w:t>
      </w:r>
      <w:r>
        <w:rPr/>
        <w:t>sodium</w:t>
      </w:r>
      <w:r>
        <w:rPr>
          <w:spacing w:val="-2"/>
        </w:rPr>
        <w:t> concentration</w:t>
      </w:r>
    </w:p>
    <w:p>
      <w:pPr>
        <w:pStyle w:val="BodyText"/>
        <w:spacing w:before="192"/>
        <w:rPr>
          <w:b/>
        </w:rPr>
      </w:pPr>
    </w:p>
    <w:p>
      <w:pPr>
        <w:pStyle w:val="BodyText"/>
        <w:spacing w:line="482" w:lineRule="auto"/>
        <w:ind w:left="1307" w:right="1409"/>
        <w:jc w:val="both"/>
      </w:pPr>
      <w:r>
        <w:rPr/>
        <w:t>Sodium ion concentrationwas determined using Randox kit from Randox Laboratories Limited, U.K</w:t>
      </w:r>
    </w:p>
    <w:p>
      <w:pPr>
        <w:pStyle w:val="BodyText"/>
        <w:spacing w:line="480" w:lineRule="auto" w:before="197"/>
        <w:ind w:left="1307" w:right="1411"/>
        <w:jc w:val="both"/>
      </w:pPr>
      <w:r>
        <w:rPr>
          <w:b/>
        </w:rPr>
        <w:t>Principle: </w:t>
      </w:r>
      <w:r>
        <w:rPr/>
        <w:t>This method is based on the reaction of sodium with a selective chromogen producing a chromophore whose absorbance varies directly as concentration of sodium in the specimen.</w:t>
      </w:r>
    </w:p>
    <w:p>
      <w:pPr>
        <w:pStyle w:val="BodyText"/>
        <w:spacing w:line="480" w:lineRule="auto" w:before="200"/>
        <w:ind w:left="1307" w:right="1409"/>
        <w:jc w:val="both"/>
      </w:pPr>
      <w:r>
        <w:rPr>
          <w:b/>
        </w:rPr>
        <w:t>Procedure: </w:t>
      </w:r>
      <w:r>
        <w:rPr/>
        <w:t>One thousand milliliters (1000 µL) of sodium reagent was added to each tubes labeled sample, standard and blank. Ten milliliters (10 µL) of serum, 10 µL of standard reagent</w:t>
      </w:r>
      <w:r>
        <w:rPr>
          <w:spacing w:val="-9"/>
        </w:rPr>
        <w:t> </w:t>
      </w:r>
      <w:r>
        <w:rPr/>
        <w:t>and</w:t>
      </w:r>
      <w:r>
        <w:rPr>
          <w:spacing w:val="-10"/>
        </w:rPr>
        <w:t> </w:t>
      </w:r>
      <w:r>
        <w:rPr/>
        <w:t>10</w:t>
      </w:r>
      <w:r>
        <w:rPr>
          <w:spacing w:val="-12"/>
        </w:rPr>
        <w:t> </w:t>
      </w:r>
      <w:r>
        <w:rPr/>
        <w:t>µL</w:t>
      </w:r>
      <w:r>
        <w:rPr>
          <w:spacing w:val="-14"/>
        </w:rPr>
        <w:t> </w:t>
      </w:r>
      <w:r>
        <w:rPr/>
        <w:t>of</w:t>
      </w:r>
      <w:r>
        <w:rPr>
          <w:spacing w:val="-13"/>
        </w:rPr>
        <w:t> </w:t>
      </w:r>
      <w:r>
        <w:rPr/>
        <w:t>blank</w:t>
      </w:r>
      <w:r>
        <w:rPr>
          <w:spacing w:val="-12"/>
        </w:rPr>
        <w:t> </w:t>
      </w:r>
      <w:r>
        <w:rPr/>
        <w:t>were</w:t>
      </w:r>
      <w:r>
        <w:rPr>
          <w:spacing w:val="-11"/>
        </w:rPr>
        <w:t> </w:t>
      </w:r>
      <w:r>
        <w:rPr/>
        <w:t>respectively</w:t>
      </w:r>
      <w:r>
        <w:rPr>
          <w:spacing w:val="-14"/>
        </w:rPr>
        <w:t> </w:t>
      </w:r>
      <w:r>
        <w:rPr/>
        <w:t>added</w:t>
      </w:r>
      <w:r>
        <w:rPr>
          <w:spacing w:val="-12"/>
        </w:rPr>
        <w:t> </w:t>
      </w:r>
      <w:r>
        <w:rPr/>
        <w:t>to</w:t>
      </w:r>
      <w:r>
        <w:rPr>
          <w:spacing w:val="-12"/>
        </w:rPr>
        <w:t> </w:t>
      </w:r>
      <w:r>
        <w:rPr/>
        <w:t>sample,</w:t>
      </w:r>
      <w:r>
        <w:rPr>
          <w:spacing w:val="-10"/>
        </w:rPr>
        <w:t> </w:t>
      </w:r>
      <w:r>
        <w:rPr/>
        <w:t>standard</w:t>
      </w:r>
      <w:r>
        <w:rPr>
          <w:spacing w:val="-11"/>
        </w:rPr>
        <w:t> </w:t>
      </w:r>
      <w:r>
        <w:rPr/>
        <w:t>and</w:t>
      </w:r>
      <w:r>
        <w:rPr>
          <w:spacing w:val="-10"/>
        </w:rPr>
        <w:t> </w:t>
      </w:r>
      <w:r>
        <w:rPr/>
        <w:t>blank</w:t>
      </w:r>
      <w:r>
        <w:rPr>
          <w:spacing w:val="-13"/>
        </w:rPr>
        <w:t> </w:t>
      </w:r>
      <w:r>
        <w:rPr/>
        <w:t>tubes.</w:t>
      </w:r>
      <w:r>
        <w:rPr>
          <w:spacing w:val="-10"/>
        </w:rPr>
        <w:t> </w:t>
      </w:r>
      <w:r>
        <w:rPr/>
        <w:t>The mixtures were shaken gently and incubated for 5 minutes at room temperature and absorbance was read at 630 nm using a spectrophotometer. Concentration was calculated using the formula below:</w:t>
      </w:r>
    </w:p>
    <w:p>
      <w:pPr>
        <w:spacing w:line="429" w:lineRule="auto" w:before="201"/>
        <w:ind w:left="4409" w:right="2151" w:hanging="3102"/>
        <w:jc w:val="both"/>
        <w:rPr>
          <w:sz w:val="22"/>
        </w:rPr>
      </w:pPr>
      <w:r>
        <w:rPr/>
        <mc:AlternateContent>
          <mc:Choice Requires="wps">
            <w:drawing>
              <wp:anchor distT="0" distB="0" distL="0" distR="0" allowOverlap="1" layoutInCell="1" locked="0" behindDoc="1" simplePos="0" relativeHeight="486076416">
                <wp:simplePos x="0" y="0"/>
                <wp:positionH relativeFrom="page">
                  <wp:posOffset>3404615</wp:posOffset>
                </wp:positionH>
                <wp:positionV relativeFrom="paragraph">
                  <wp:posOffset>361215</wp:posOffset>
                </wp:positionV>
                <wp:extent cx="312293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122930" cy="1270"/>
                        </a:xfrm>
                        <a:custGeom>
                          <a:avLst/>
                          <a:gdLst/>
                          <a:ahLst/>
                          <a:cxnLst/>
                          <a:rect l="l" t="t" r="r" b="b"/>
                          <a:pathLst>
                            <a:path w="3122930" h="0">
                              <a:moveTo>
                                <a:pt x="0" y="0"/>
                              </a:moveTo>
                              <a:lnTo>
                                <a:pt x="312293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240064" from="268.079987pt,28.442148pt" to="513.979987pt,28.442148pt" stroked="true" strokeweight=".72pt" strokecolor="#000000">
                <v:stroke dashstyle="solid"/>
                <w10:wrap type="none"/>
              </v:line>
            </w:pict>
          </mc:Fallback>
        </mc:AlternateContent>
      </w:r>
      <w:r>
        <w:rPr>
          <w:sz w:val="22"/>
        </w:rPr>
        <w:t>Concentration</w:t>
      </w:r>
      <w:r>
        <w:rPr>
          <w:spacing w:val="-3"/>
          <w:sz w:val="22"/>
        </w:rPr>
        <w:t> </w:t>
      </w:r>
      <w:r>
        <w:rPr>
          <w:sz w:val="22"/>
        </w:rPr>
        <w:t>of</w:t>
      </w:r>
      <w:r>
        <w:rPr>
          <w:spacing w:val="-5"/>
          <w:sz w:val="22"/>
        </w:rPr>
        <w:t> </w:t>
      </w:r>
      <w:r>
        <w:rPr>
          <w:sz w:val="22"/>
        </w:rPr>
        <w:t>sodium</w:t>
      </w:r>
      <w:r>
        <w:rPr>
          <w:spacing w:val="-6"/>
          <w:sz w:val="22"/>
        </w:rPr>
        <w:t> </w:t>
      </w:r>
      <w:r>
        <w:rPr>
          <w:sz w:val="22"/>
        </w:rPr>
        <w:t>(mmol/l)</w:t>
      </w:r>
      <w:r>
        <w:rPr>
          <w:spacing w:val="-3"/>
          <w:sz w:val="22"/>
        </w:rPr>
        <w:t> </w:t>
      </w:r>
      <w:r>
        <w:rPr>
          <w:sz w:val="22"/>
        </w:rPr>
        <w:t>=</w:t>
      </w:r>
      <w:r>
        <w:rPr>
          <w:spacing w:val="-3"/>
          <w:sz w:val="22"/>
        </w:rPr>
        <w:t> </w:t>
      </w:r>
      <w:r>
        <w:rPr>
          <w:sz w:val="22"/>
        </w:rPr>
        <w:t>Absorbance</w:t>
      </w:r>
      <w:r>
        <w:rPr>
          <w:spacing w:val="-3"/>
          <w:sz w:val="22"/>
        </w:rPr>
        <w:t> </w:t>
      </w:r>
      <w:r>
        <w:rPr>
          <w:sz w:val="22"/>
        </w:rPr>
        <w:t>of</w:t>
      </w:r>
      <w:r>
        <w:rPr>
          <w:spacing w:val="-3"/>
          <w:sz w:val="22"/>
        </w:rPr>
        <w:t> </w:t>
      </w:r>
      <w:r>
        <w:rPr>
          <w:sz w:val="22"/>
        </w:rPr>
        <w:t>sample </w:t>
      </w:r>
      <w:r>
        <w:rPr>
          <w:b/>
          <w:sz w:val="22"/>
        </w:rPr>
        <w:t>×</w:t>
      </w:r>
      <w:r>
        <w:rPr>
          <w:b/>
          <w:spacing w:val="-4"/>
          <w:sz w:val="22"/>
        </w:rPr>
        <w:t> </w:t>
      </w:r>
      <w:r>
        <w:rPr>
          <w:sz w:val="22"/>
        </w:rPr>
        <w:t>conc.</w:t>
      </w:r>
      <w:r>
        <w:rPr>
          <w:spacing w:val="-3"/>
          <w:sz w:val="22"/>
        </w:rPr>
        <w:t> </w:t>
      </w:r>
      <w:r>
        <w:rPr>
          <w:sz w:val="22"/>
        </w:rPr>
        <w:t>of</w:t>
      </w:r>
      <w:r>
        <w:rPr>
          <w:spacing w:val="-3"/>
          <w:sz w:val="22"/>
        </w:rPr>
        <w:t> </w:t>
      </w:r>
      <w:r>
        <w:rPr>
          <w:sz w:val="22"/>
        </w:rPr>
        <w:t>standard</w:t>
      </w:r>
      <w:r>
        <w:rPr>
          <w:spacing w:val="-5"/>
          <w:sz w:val="22"/>
        </w:rPr>
        <w:t> </w:t>
      </w:r>
      <w:r>
        <w:rPr>
          <w:sz w:val="22"/>
        </w:rPr>
        <w:t>(180</w:t>
      </w:r>
      <w:r>
        <w:rPr>
          <w:spacing w:val="-2"/>
          <w:sz w:val="22"/>
        </w:rPr>
        <w:t> </w:t>
      </w:r>
      <w:r>
        <w:rPr>
          <w:sz w:val="22"/>
        </w:rPr>
        <w:t>mEq/l) Absorbance of standard</w:t>
      </w:r>
    </w:p>
    <w:p>
      <w:pPr>
        <w:pStyle w:val="BodyText"/>
        <w:spacing w:before="227"/>
        <w:rPr>
          <w:sz w:val="22"/>
        </w:rPr>
      </w:pPr>
    </w:p>
    <w:p>
      <w:pPr>
        <w:pStyle w:val="Heading2"/>
        <w:numPr>
          <w:ilvl w:val="3"/>
          <w:numId w:val="4"/>
        </w:numPr>
        <w:tabs>
          <w:tab w:pos="2147" w:val="left" w:leader="none"/>
        </w:tabs>
        <w:spacing w:line="240" w:lineRule="auto" w:before="0" w:after="0"/>
        <w:ind w:left="2147" w:right="0" w:hanging="840"/>
        <w:jc w:val="left"/>
      </w:pPr>
      <w:r>
        <w:rPr/>
        <w:t>Determination</w:t>
      </w:r>
      <w:r>
        <w:rPr>
          <w:spacing w:val="-2"/>
        </w:rPr>
        <w:t> </w:t>
      </w:r>
      <w:r>
        <w:rPr/>
        <w:t>of</w:t>
      </w:r>
      <w:r>
        <w:rPr>
          <w:spacing w:val="-1"/>
        </w:rPr>
        <w:t> </w:t>
      </w:r>
      <w:r>
        <w:rPr/>
        <w:t>serum</w:t>
      </w:r>
      <w:r>
        <w:rPr>
          <w:spacing w:val="-6"/>
        </w:rPr>
        <w:t> </w:t>
      </w:r>
      <w:r>
        <w:rPr/>
        <w:t>chloride</w:t>
      </w:r>
      <w:r>
        <w:rPr>
          <w:spacing w:val="-2"/>
        </w:rPr>
        <w:t> concentration</w:t>
      </w:r>
    </w:p>
    <w:p>
      <w:pPr>
        <w:pStyle w:val="BodyText"/>
        <w:spacing w:before="274"/>
        <w:ind w:left="1307"/>
        <w:jc w:val="both"/>
      </w:pPr>
      <w:r>
        <w:rPr/>
        <w:t>Chloride</w:t>
      </w:r>
      <w:r>
        <w:rPr>
          <w:spacing w:val="-3"/>
        </w:rPr>
        <w:t> </w:t>
      </w:r>
      <w:r>
        <w:rPr/>
        <w:t>ion</w:t>
      </w:r>
      <w:r>
        <w:rPr>
          <w:spacing w:val="-1"/>
        </w:rPr>
        <w:t> </w:t>
      </w:r>
      <w:r>
        <w:rPr/>
        <w:t>concentration</w:t>
      </w:r>
      <w:r>
        <w:rPr>
          <w:spacing w:val="-1"/>
        </w:rPr>
        <w:t> </w:t>
      </w:r>
      <w:r>
        <w:rPr/>
        <w:t>was</w:t>
      </w:r>
      <w:r>
        <w:rPr>
          <w:spacing w:val="-1"/>
        </w:rPr>
        <w:t> </w:t>
      </w:r>
      <w:r>
        <w:rPr/>
        <w:t>determined</w:t>
      </w:r>
      <w:r>
        <w:rPr>
          <w:spacing w:val="-2"/>
        </w:rPr>
        <w:t> </w:t>
      </w:r>
      <w:r>
        <w:rPr/>
        <w:t>using</w:t>
      </w:r>
      <w:r>
        <w:rPr>
          <w:spacing w:val="-4"/>
        </w:rPr>
        <w:t> </w:t>
      </w:r>
      <w:r>
        <w:rPr/>
        <w:t>(Randox</w:t>
      </w:r>
      <w:r>
        <w:rPr>
          <w:spacing w:val="1"/>
        </w:rPr>
        <w:t> </w:t>
      </w:r>
      <w:r>
        <w:rPr/>
        <w:t>Laboratory</w:t>
      </w:r>
      <w:r>
        <w:rPr>
          <w:spacing w:val="-4"/>
        </w:rPr>
        <w:t> </w:t>
      </w:r>
      <w:r>
        <w:rPr/>
        <w:t>Ltd,</w:t>
      </w:r>
      <w:r>
        <w:rPr>
          <w:spacing w:val="1"/>
        </w:rPr>
        <w:t> </w:t>
      </w:r>
      <w:r>
        <w:rPr/>
        <w:t>Crumlin,</w:t>
      </w:r>
      <w:r>
        <w:rPr>
          <w:spacing w:val="-1"/>
        </w:rPr>
        <w:t> </w:t>
      </w:r>
      <w:r>
        <w:rPr>
          <w:spacing w:val="-4"/>
        </w:rPr>
        <w:t>UK).</w:t>
      </w:r>
    </w:p>
    <w:p>
      <w:pPr>
        <w:pStyle w:val="BodyText"/>
        <w:spacing w:before="196"/>
      </w:pPr>
    </w:p>
    <w:p>
      <w:pPr>
        <w:pStyle w:val="BodyText"/>
        <w:spacing w:line="480" w:lineRule="auto" w:before="1"/>
        <w:ind w:left="1307" w:right="1412"/>
        <w:jc w:val="both"/>
      </w:pPr>
      <w:r>
        <w:rPr>
          <w:b/>
        </w:rPr>
        <w:t>Principle: </w:t>
      </w:r>
      <w:r>
        <w:rPr/>
        <w:t>Chlorideions form a soluble non-ionized compound with mercury ions and displaces thiocyanate ions from non ionized mercury thiocyanate. The released thiocyanate ions react with ferric ions to form a coloured complex which absorbs light at 480 nm. The intensity of coloured produced is directly proportional to the concentration of chloride.</w:t>
      </w:r>
    </w:p>
    <w:p>
      <w:pPr>
        <w:spacing w:after="0" w:line="480" w:lineRule="auto"/>
        <w:jc w:val="both"/>
        <w:sectPr>
          <w:pgSz w:w="12240" w:h="15840"/>
          <w:pgMar w:header="0" w:footer="1015" w:top="1340" w:bottom="1200" w:left="680" w:right="0"/>
        </w:sectPr>
      </w:pPr>
    </w:p>
    <w:p>
      <w:pPr>
        <w:pStyle w:val="BodyText"/>
        <w:spacing w:line="480" w:lineRule="auto" w:before="63"/>
        <w:ind w:left="1307" w:right="1407"/>
        <w:jc w:val="both"/>
      </w:pPr>
      <w:r>
        <w:rPr>
          <w:b/>
        </w:rPr>
        <w:t>Procedure: </w:t>
      </w:r>
      <w:r>
        <w:rPr/>
        <w:t>Chloride reagent (1.5 mL) was pipetted into each test tube labeled blank, standard</w:t>
      </w:r>
      <w:r>
        <w:rPr>
          <w:spacing w:val="-1"/>
        </w:rPr>
        <w:t> </w:t>
      </w:r>
      <w:r>
        <w:rPr/>
        <w:t>and sample. Standard</w:t>
      </w:r>
      <w:r>
        <w:rPr>
          <w:spacing w:val="-1"/>
        </w:rPr>
        <w:t> </w:t>
      </w:r>
      <w:r>
        <w:rPr/>
        <w:t>reagent (100</w:t>
      </w:r>
      <w:r>
        <w:rPr>
          <w:spacing w:val="-1"/>
        </w:rPr>
        <w:t> </w:t>
      </w:r>
      <w:r>
        <w:rPr/>
        <w:t>mEq/L</w:t>
      </w:r>
      <w:r>
        <w:rPr>
          <w:spacing w:val="-3"/>
        </w:rPr>
        <w:t> </w:t>
      </w:r>
      <w:r>
        <w:rPr/>
        <w:t>of</w:t>
      </w:r>
      <w:r>
        <w:rPr>
          <w:spacing w:val="-1"/>
        </w:rPr>
        <w:t> </w:t>
      </w:r>
      <w:r>
        <w:rPr/>
        <w:t>sodium chloride),</w:t>
      </w:r>
      <w:r>
        <w:rPr>
          <w:spacing w:val="-1"/>
        </w:rPr>
        <w:t> </w:t>
      </w:r>
      <w:r>
        <w:rPr/>
        <w:t>0.01 mL</w:t>
      </w:r>
      <w:r>
        <w:rPr>
          <w:spacing w:val="-5"/>
        </w:rPr>
        <w:t> </w:t>
      </w:r>
      <w:r>
        <w:rPr/>
        <w:t>of</w:t>
      </w:r>
      <w:r>
        <w:rPr>
          <w:spacing w:val="-1"/>
        </w:rPr>
        <w:t> </w:t>
      </w:r>
      <w:r>
        <w:rPr/>
        <w:t>sample and</w:t>
      </w:r>
      <w:r>
        <w:rPr>
          <w:spacing w:val="-2"/>
        </w:rPr>
        <w:t> </w:t>
      </w:r>
      <w:r>
        <w:rPr/>
        <w:t>0.01</w:t>
      </w:r>
      <w:r>
        <w:rPr>
          <w:spacing w:val="-2"/>
        </w:rPr>
        <w:t> </w:t>
      </w:r>
      <w:r>
        <w:rPr/>
        <w:t>mL</w:t>
      </w:r>
      <w:r>
        <w:rPr>
          <w:spacing w:val="-5"/>
        </w:rPr>
        <w:t> </w:t>
      </w:r>
      <w:r>
        <w:rPr/>
        <w:t>of</w:t>
      </w:r>
      <w:r>
        <w:rPr>
          <w:spacing w:val="-2"/>
        </w:rPr>
        <w:t> </w:t>
      </w:r>
      <w:r>
        <w:rPr/>
        <w:t>distilled water</w:t>
      </w:r>
      <w:r>
        <w:rPr>
          <w:spacing w:val="-2"/>
        </w:rPr>
        <w:t> </w:t>
      </w:r>
      <w:r>
        <w:rPr/>
        <w:t>were</w:t>
      </w:r>
      <w:r>
        <w:rPr>
          <w:spacing w:val="-3"/>
        </w:rPr>
        <w:t> </w:t>
      </w:r>
      <w:r>
        <w:rPr/>
        <w:t>added</w:t>
      </w:r>
      <w:r>
        <w:rPr>
          <w:spacing w:val="-2"/>
        </w:rPr>
        <w:t> </w:t>
      </w:r>
      <w:r>
        <w:rPr/>
        <w:t>to</w:t>
      </w:r>
      <w:r>
        <w:rPr>
          <w:spacing w:val="-2"/>
        </w:rPr>
        <w:t> </w:t>
      </w:r>
      <w:r>
        <w:rPr/>
        <w:t>standard,</w:t>
      </w:r>
      <w:r>
        <w:rPr>
          <w:spacing w:val="-2"/>
        </w:rPr>
        <w:t> </w:t>
      </w:r>
      <w:r>
        <w:rPr/>
        <w:t>sample</w:t>
      </w:r>
      <w:r>
        <w:rPr>
          <w:spacing w:val="-1"/>
        </w:rPr>
        <w:t> </w:t>
      </w:r>
      <w:r>
        <w:rPr/>
        <w:t>and</w:t>
      </w:r>
      <w:r>
        <w:rPr>
          <w:spacing w:val="-2"/>
        </w:rPr>
        <w:t> </w:t>
      </w:r>
      <w:r>
        <w:rPr/>
        <w:t>blank</w:t>
      </w:r>
      <w:r>
        <w:rPr>
          <w:spacing w:val="-2"/>
        </w:rPr>
        <w:t> </w:t>
      </w:r>
      <w:r>
        <w:rPr/>
        <w:t>tubes</w:t>
      </w:r>
      <w:r>
        <w:rPr>
          <w:spacing w:val="-2"/>
        </w:rPr>
        <w:t> </w:t>
      </w:r>
      <w:r>
        <w:rPr/>
        <w:t>respectively. The tubes were mixed thoroughly and incubated at room temperature for 5 minutes and absorbance</w:t>
      </w:r>
      <w:r>
        <w:rPr>
          <w:spacing w:val="-2"/>
        </w:rPr>
        <w:t> </w:t>
      </w:r>
      <w:r>
        <w:rPr/>
        <w:t>of</w:t>
      </w:r>
      <w:r>
        <w:rPr>
          <w:spacing w:val="-2"/>
        </w:rPr>
        <w:t> </w:t>
      </w:r>
      <w:r>
        <w:rPr/>
        <w:t>standard and</w:t>
      </w:r>
      <w:r>
        <w:rPr>
          <w:spacing w:val="-1"/>
        </w:rPr>
        <w:t> </w:t>
      </w:r>
      <w:r>
        <w:rPr/>
        <w:t>sample</w:t>
      </w:r>
      <w:r>
        <w:rPr>
          <w:spacing w:val="-2"/>
        </w:rPr>
        <w:t> </w:t>
      </w:r>
      <w:r>
        <w:rPr/>
        <w:t>were</w:t>
      </w:r>
      <w:r>
        <w:rPr>
          <w:spacing w:val="-3"/>
        </w:rPr>
        <w:t> </w:t>
      </w:r>
      <w:r>
        <w:rPr/>
        <w:t>read</w:t>
      </w:r>
      <w:r>
        <w:rPr>
          <w:spacing w:val="-1"/>
        </w:rPr>
        <w:t> </w:t>
      </w:r>
      <w:r>
        <w:rPr/>
        <w:t>at</w:t>
      </w:r>
      <w:r>
        <w:rPr>
          <w:spacing w:val="-1"/>
        </w:rPr>
        <w:t> </w:t>
      </w:r>
      <w:r>
        <w:rPr/>
        <w:t>480</w:t>
      </w:r>
      <w:r>
        <w:rPr>
          <w:spacing w:val="-1"/>
        </w:rPr>
        <w:t> </w:t>
      </w:r>
      <w:r>
        <w:rPr/>
        <w:t>nm</w:t>
      </w:r>
      <w:r>
        <w:rPr>
          <w:spacing w:val="-1"/>
        </w:rPr>
        <w:t> </w:t>
      </w:r>
      <w:r>
        <w:rPr/>
        <w:t>against reagent</w:t>
      </w:r>
      <w:r>
        <w:rPr>
          <w:spacing w:val="-1"/>
        </w:rPr>
        <w:t> </w:t>
      </w:r>
      <w:r>
        <w:rPr/>
        <w:t>blank.</w:t>
      </w:r>
      <w:r>
        <w:rPr>
          <w:spacing w:val="-1"/>
        </w:rPr>
        <w:t> </w:t>
      </w:r>
      <w:r>
        <w:rPr/>
        <w:t>The</w:t>
      </w:r>
      <w:r>
        <w:rPr>
          <w:spacing w:val="-3"/>
        </w:rPr>
        <w:t> </w:t>
      </w:r>
      <w:r>
        <w:rPr/>
        <w:t>chloride concentration was calculated as:</w:t>
      </w:r>
    </w:p>
    <w:p>
      <w:pPr>
        <w:pStyle w:val="BodyText"/>
        <w:spacing w:before="202"/>
        <w:ind w:left="1307"/>
      </w:pPr>
      <w:r>
        <w:rPr>
          <w:spacing w:val="-2"/>
        </w:rPr>
        <w:t>Calculation:</w:t>
      </w:r>
    </w:p>
    <w:p>
      <w:pPr>
        <w:pStyle w:val="BodyText"/>
        <w:spacing w:before="200"/>
      </w:pPr>
    </w:p>
    <w:p>
      <w:pPr>
        <w:pStyle w:val="BodyText"/>
        <w:tabs>
          <w:tab w:pos="3579" w:val="left" w:leader="none"/>
        </w:tabs>
        <w:ind w:left="1307"/>
        <w:rPr>
          <w:b/>
        </w:rPr>
      </w:pPr>
      <w:r>
        <w:rPr/>
        <w:t>Chloride</w:t>
      </w:r>
      <w:r>
        <w:rPr>
          <w:spacing w:val="-2"/>
        </w:rPr>
        <w:t> </w:t>
      </w:r>
      <w:r>
        <w:rPr/>
        <w:t>ion</w:t>
      </w:r>
      <w:r>
        <w:rPr>
          <w:spacing w:val="-1"/>
        </w:rPr>
        <w:t> </w:t>
      </w:r>
      <w:r>
        <w:rPr/>
        <w:t>conc. </w:t>
      </w:r>
      <w:r>
        <w:rPr>
          <w:spacing w:val="-10"/>
        </w:rPr>
        <w:t>=</w:t>
      </w:r>
      <w:r>
        <w:rPr/>
        <w:tab/>
        <w:t>Absorbance</w:t>
      </w:r>
      <w:r>
        <w:rPr>
          <w:spacing w:val="-1"/>
        </w:rPr>
        <w:t> </w:t>
      </w:r>
      <w:r>
        <w:rPr/>
        <w:t>of </w:t>
      </w:r>
      <w:r>
        <w:rPr>
          <w:spacing w:val="-2"/>
        </w:rPr>
        <w:t>sample</w:t>
      </w:r>
      <w:r>
        <w:rPr>
          <w:b/>
          <w:spacing w:val="-2"/>
        </w:rPr>
        <w:t>×100</w:t>
      </w:r>
    </w:p>
    <w:p>
      <w:pPr>
        <w:pStyle w:val="BodyText"/>
        <w:spacing w:before="9"/>
        <w:rPr>
          <w:b/>
          <w:sz w:val="9"/>
        </w:rPr>
      </w:pPr>
      <w:r>
        <w:rPr/>
        <mc:AlternateContent>
          <mc:Choice Requires="wps">
            <w:drawing>
              <wp:anchor distT="0" distB="0" distL="0" distR="0" allowOverlap="1" layoutInCell="1" locked="0" behindDoc="1" simplePos="0" relativeHeight="487593472">
                <wp:simplePos x="0" y="0"/>
                <wp:positionH relativeFrom="page">
                  <wp:posOffset>2644139</wp:posOffset>
                </wp:positionH>
                <wp:positionV relativeFrom="paragraph">
                  <wp:posOffset>86964</wp:posOffset>
                </wp:positionV>
                <wp:extent cx="2152015"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2152015" cy="1270"/>
                        </a:xfrm>
                        <a:custGeom>
                          <a:avLst/>
                          <a:gdLst/>
                          <a:ahLst/>
                          <a:cxnLst/>
                          <a:rect l="l" t="t" r="r" b="b"/>
                          <a:pathLst>
                            <a:path w="2152015" h="0">
                              <a:moveTo>
                                <a:pt x="0" y="0"/>
                              </a:moveTo>
                              <a:lnTo>
                                <a:pt x="215201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08.199997pt;margin-top:6.847578pt;width:169.45pt;height:.1pt;mso-position-horizontal-relative:page;mso-position-vertical-relative:paragraph;z-index:-15723008;mso-wrap-distance-left:0;mso-wrap-distance-right:0" id="docshape8" coordorigin="4164,137" coordsize="3389,0" path="m4164,137l7553,137e" filled="false" stroked="true" strokeweight=".72pt" strokecolor="#000000">
                <v:path arrowok="t"/>
                <v:stroke dashstyle="solid"/>
                <w10:wrap type="topAndBottom"/>
              </v:shape>
            </w:pict>
          </mc:Fallback>
        </mc:AlternateContent>
      </w:r>
    </w:p>
    <w:p>
      <w:pPr>
        <w:pStyle w:val="BodyText"/>
        <w:spacing w:before="57"/>
        <w:ind w:left="3468"/>
      </w:pPr>
      <w:r>
        <w:rPr/>
        <w:t>Absorbance</w:t>
      </w:r>
      <w:r>
        <w:rPr>
          <w:spacing w:val="-2"/>
        </w:rPr>
        <w:t> </w:t>
      </w:r>
      <w:r>
        <w:rPr/>
        <w:t>of </w:t>
      </w:r>
      <w:r>
        <w:rPr>
          <w:spacing w:val="-2"/>
        </w:rPr>
        <w:t>standard</w:t>
      </w:r>
    </w:p>
    <w:p>
      <w:pPr>
        <w:pStyle w:val="BodyText"/>
      </w:pPr>
    </w:p>
    <w:p>
      <w:pPr>
        <w:pStyle w:val="BodyText"/>
      </w:pPr>
    </w:p>
    <w:p>
      <w:pPr>
        <w:pStyle w:val="BodyText"/>
      </w:pPr>
    </w:p>
    <w:p>
      <w:pPr>
        <w:pStyle w:val="BodyText"/>
        <w:spacing w:before="125"/>
      </w:pPr>
    </w:p>
    <w:p>
      <w:pPr>
        <w:pStyle w:val="Heading2"/>
        <w:numPr>
          <w:ilvl w:val="3"/>
          <w:numId w:val="4"/>
        </w:numPr>
        <w:tabs>
          <w:tab w:pos="2147" w:val="left" w:leader="none"/>
        </w:tabs>
        <w:spacing w:line="240" w:lineRule="auto" w:before="0" w:after="0"/>
        <w:ind w:left="2147" w:right="0" w:hanging="840"/>
        <w:jc w:val="left"/>
      </w:pPr>
      <w:r>
        <w:rPr/>
        <w:t>Determination</w:t>
      </w:r>
      <w:r>
        <w:rPr>
          <w:spacing w:val="-3"/>
        </w:rPr>
        <w:t> </w:t>
      </w:r>
      <w:r>
        <w:rPr/>
        <w:t>of</w:t>
      </w:r>
      <w:r>
        <w:rPr>
          <w:spacing w:val="-1"/>
        </w:rPr>
        <w:t> </w:t>
      </w:r>
      <w:r>
        <w:rPr/>
        <w:t>potassium</w:t>
      </w:r>
      <w:r>
        <w:rPr>
          <w:spacing w:val="-6"/>
        </w:rPr>
        <w:t> </w:t>
      </w:r>
      <w:r>
        <w:rPr>
          <w:spacing w:val="-2"/>
        </w:rPr>
        <w:t>concentration</w:t>
      </w:r>
    </w:p>
    <w:p>
      <w:pPr>
        <w:pStyle w:val="BodyText"/>
        <w:spacing w:before="274"/>
        <w:ind w:left="1307"/>
      </w:pPr>
      <w:r>
        <w:rPr/>
        <w:t>This</w:t>
      </w:r>
      <w:r>
        <w:rPr>
          <w:spacing w:val="-3"/>
        </w:rPr>
        <w:t> </w:t>
      </w:r>
      <w:r>
        <w:rPr/>
        <w:t>was carried out acoording</w:t>
      </w:r>
      <w:r>
        <w:rPr>
          <w:spacing w:val="-3"/>
        </w:rPr>
        <w:t> </w:t>
      </w:r>
      <w:r>
        <w:rPr/>
        <w:t>to the</w:t>
      </w:r>
      <w:r>
        <w:rPr>
          <w:spacing w:val="-1"/>
        </w:rPr>
        <w:t> </w:t>
      </w:r>
      <w:r>
        <w:rPr/>
        <w:t>method described by</w:t>
      </w:r>
      <w:r>
        <w:rPr>
          <w:spacing w:val="-3"/>
        </w:rPr>
        <w:t> </w:t>
      </w:r>
      <w:r>
        <w:rPr/>
        <w:t>Barry</w:t>
      </w:r>
      <w:r>
        <w:rPr>
          <w:spacing w:val="-2"/>
        </w:rPr>
        <w:t> </w:t>
      </w:r>
      <w:r>
        <w:rPr/>
        <w:t>and Rowland </w:t>
      </w:r>
      <w:r>
        <w:rPr>
          <w:spacing w:val="-2"/>
        </w:rPr>
        <w:t>(1952).</w:t>
      </w:r>
    </w:p>
    <w:p>
      <w:pPr>
        <w:pStyle w:val="BodyText"/>
        <w:spacing w:before="199"/>
      </w:pPr>
    </w:p>
    <w:p>
      <w:pPr>
        <w:pStyle w:val="BodyText"/>
        <w:spacing w:line="480" w:lineRule="auto" w:before="1"/>
        <w:ind w:left="1307" w:right="1410"/>
        <w:jc w:val="both"/>
      </w:pPr>
      <w:r>
        <w:rPr>
          <w:b/>
        </w:rPr>
        <w:t>Principle: </w:t>
      </w:r>
      <w:r>
        <w:rPr/>
        <w:t>The potassium is precipitated as potassium sodium cobaltnitrite by adding a sodium cobaltnitrite reagent to serum in a centrifuge tube. After washing with aqueous ethanol, the precipitate is dissolved in water and the cobalt measured from the intensity of the green color produced on adding choline and potassium ferrocyanide solutions.</w:t>
      </w:r>
    </w:p>
    <w:p>
      <w:pPr>
        <w:pStyle w:val="BodyText"/>
        <w:spacing w:line="482" w:lineRule="auto" w:before="199"/>
        <w:ind w:left="1307" w:right="1409"/>
        <w:jc w:val="both"/>
      </w:pPr>
      <w:r>
        <w:rPr>
          <w:b/>
        </w:rPr>
        <w:t>Procedure:</w:t>
      </w:r>
      <w:r>
        <w:rPr>
          <w:b/>
          <w:spacing w:val="-5"/>
        </w:rPr>
        <w:t> </w:t>
      </w:r>
      <w:r>
        <w:rPr/>
        <w:t>To</w:t>
      </w:r>
      <w:r>
        <w:rPr>
          <w:spacing w:val="-5"/>
        </w:rPr>
        <w:t> </w:t>
      </w:r>
      <w:r>
        <w:rPr/>
        <w:t>1</w:t>
      </w:r>
      <w:r>
        <w:rPr>
          <w:spacing w:val="-5"/>
        </w:rPr>
        <w:t> </w:t>
      </w:r>
      <w:r>
        <w:rPr/>
        <w:t>mL</w:t>
      </w:r>
      <w:r>
        <w:rPr>
          <w:spacing w:val="-10"/>
        </w:rPr>
        <w:t> </w:t>
      </w:r>
      <w:r>
        <w:rPr/>
        <w:t>of</w:t>
      </w:r>
      <w:r>
        <w:rPr>
          <w:spacing w:val="-6"/>
        </w:rPr>
        <w:t> </w:t>
      </w:r>
      <w:r>
        <w:rPr/>
        <w:t>serum,</w:t>
      </w:r>
      <w:r>
        <w:rPr>
          <w:spacing w:val="-5"/>
        </w:rPr>
        <w:t> </w:t>
      </w:r>
      <w:r>
        <w:rPr/>
        <w:t>3</w:t>
      </w:r>
      <w:r>
        <w:rPr>
          <w:spacing w:val="-5"/>
        </w:rPr>
        <w:t> </w:t>
      </w:r>
      <w:r>
        <w:rPr/>
        <w:t>mL</w:t>
      </w:r>
      <w:r>
        <w:rPr>
          <w:spacing w:val="-9"/>
        </w:rPr>
        <w:t> </w:t>
      </w:r>
      <w:r>
        <w:rPr/>
        <w:t>of</w:t>
      </w:r>
      <w:r>
        <w:rPr>
          <w:spacing w:val="-6"/>
        </w:rPr>
        <w:t> </w:t>
      </w:r>
      <w:r>
        <w:rPr/>
        <w:t>cobaltnitrite</w:t>
      </w:r>
      <w:r>
        <w:rPr>
          <w:spacing w:val="-5"/>
        </w:rPr>
        <w:t> </w:t>
      </w:r>
      <w:r>
        <w:rPr/>
        <w:t>reagent,</w:t>
      </w:r>
      <w:r>
        <w:rPr>
          <w:spacing w:val="-4"/>
        </w:rPr>
        <w:t> </w:t>
      </w:r>
      <w:r>
        <w:rPr/>
        <w:t>mixture</w:t>
      </w:r>
      <w:r>
        <w:rPr>
          <w:spacing w:val="-6"/>
        </w:rPr>
        <w:t> </w:t>
      </w:r>
      <w:r>
        <w:rPr/>
        <w:t>is</w:t>
      </w:r>
      <w:r>
        <w:rPr>
          <w:spacing w:val="-4"/>
        </w:rPr>
        <w:t> </w:t>
      </w:r>
      <w:r>
        <w:rPr/>
        <w:t>allowed</w:t>
      </w:r>
      <w:r>
        <w:rPr>
          <w:spacing w:val="-5"/>
        </w:rPr>
        <w:t> </w:t>
      </w:r>
      <w:r>
        <w:rPr/>
        <w:t>to</w:t>
      </w:r>
      <w:r>
        <w:rPr>
          <w:spacing w:val="-4"/>
        </w:rPr>
        <w:t> </w:t>
      </w:r>
      <w:r>
        <w:rPr/>
        <w:t>stand</w:t>
      </w:r>
      <w:r>
        <w:rPr>
          <w:spacing w:val="-5"/>
        </w:rPr>
        <w:t> </w:t>
      </w:r>
      <w:r>
        <w:rPr/>
        <w:t>for 2</w:t>
      </w:r>
      <w:r>
        <w:rPr>
          <w:spacing w:val="-3"/>
        </w:rPr>
        <w:t> </w:t>
      </w:r>
      <w:r>
        <w:rPr/>
        <w:t>hours</w:t>
      </w:r>
      <w:r>
        <w:rPr>
          <w:spacing w:val="-1"/>
        </w:rPr>
        <w:t> </w:t>
      </w:r>
      <w:r>
        <w:rPr/>
        <w:t>at</w:t>
      </w:r>
      <w:r>
        <w:rPr>
          <w:spacing w:val="-1"/>
        </w:rPr>
        <w:t> </w:t>
      </w:r>
      <w:r>
        <w:rPr/>
        <w:t>room</w:t>
      </w:r>
      <w:r>
        <w:rPr>
          <w:spacing w:val="-1"/>
        </w:rPr>
        <w:t> </w:t>
      </w:r>
      <w:r>
        <w:rPr/>
        <w:t>temperauture</w:t>
      </w:r>
      <w:r>
        <w:rPr>
          <w:spacing w:val="-3"/>
        </w:rPr>
        <w:t> </w:t>
      </w:r>
      <w:r>
        <w:rPr/>
        <w:t>and</w:t>
      </w:r>
      <w:r>
        <w:rPr>
          <w:spacing w:val="-1"/>
        </w:rPr>
        <w:t> </w:t>
      </w:r>
      <w:r>
        <w:rPr/>
        <w:t>centrifuged</w:t>
      </w:r>
      <w:r>
        <w:rPr>
          <w:spacing w:val="1"/>
        </w:rPr>
        <w:t> </w:t>
      </w:r>
      <w:r>
        <w:rPr/>
        <w:t>at 2500</w:t>
      </w:r>
      <w:r>
        <w:rPr>
          <w:spacing w:val="2"/>
        </w:rPr>
        <w:t> </w:t>
      </w:r>
      <w:r>
        <w:rPr/>
        <w:t>rpm</w:t>
      </w:r>
      <w:r>
        <w:rPr>
          <w:spacing w:val="-1"/>
        </w:rPr>
        <w:t> </w:t>
      </w:r>
      <w:r>
        <w:rPr/>
        <w:t>and</w:t>
      </w:r>
      <w:r>
        <w:rPr>
          <w:spacing w:val="-1"/>
        </w:rPr>
        <w:t> </w:t>
      </w:r>
      <w:r>
        <w:rPr/>
        <w:t>absorbance</w:t>
      </w:r>
      <w:r>
        <w:rPr>
          <w:spacing w:val="-2"/>
        </w:rPr>
        <w:t> </w:t>
      </w:r>
      <w:r>
        <w:rPr/>
        <w:t>taken</w:t>
      </w:r>
      <w:r>
        <w:rPr>
          <w:spacing w:val="-1"/>
        </w:rPr>
        <w:t> </w:t>
      </w:r>
      <w:r>
        <w:rPr/>
        <w:t>at</w:t>
      </w:r>
      <w:r>
        <w:rPr>
          <w:spacing w:val="-1"/>
        </w:rPr>
        <w:t> </w:t>
      </w:r>
      <w:r>
        <w:rPr/>
        <w:t>607 </w:t>
      </w:r>
      <w:r>
        <w:rPr>
          <w:spacing w:val="-5"/>
        </w:rPr>
        <w:t>nm.</w:t>
      </w:r>
    </w:p>
    <w:p>
      <w:pPr>
        <w:pStyle w:val="Heading2"/>
        <w:numPr>
          <w:ilvl w:val="2"/>
          <w:numId w:val="4"/>
        </w:numPr>
        <w:tabs>
          <w:tab w:pos="2026" w:val="left" w:leader="none"/>
        </w:tabs>
        <w:spacing w:line="240" w:lineRule="auto" w:before="199" w:after="0"/>
        <w:ind w:left="2026" w:right="0" w:hanging="719"/>
        <w:jc w:val="left"/>
      </w:pPr>
      <w:r>
        <w:rPr/>
        <w:t>Gas</w:t>
      </w:r>
      <w:r>
        <w:rPr>
          <w:spacing w:val="-3"/>
        </w:rPr>
        <w:t> </w:t>
      </w:r>
      <w:r>
        <w:rPr/>
        <w:t>chromatography</w:t>
      </w:r>
      <w:r>
        <w:rPr>
          <w:spacing w:val="1"/>
        </w:rPr>
        <w:t> </w:t>
      </w:r>
      <w:r>
        <w:rPr/>
        <w:t>mass</w:t>
      </w:r>
      <w:r>
        <w:rPr>
          <w:spacing w:val="-3"/>
        </w:rPr>
        <w:t> </w:t>
      </w:r>
      <w:r>
        <w:rPr/>
        <w:t>spectrometry</w:t>
      </w:r>
      <w:r>
        <w:rPr>
          <w:spacing w:val="-1"/>
        </w:rPr>
        <w:t> </w:t>
      </w:r>
      <w:r>
        <w:rPr/>
        <w:t>(GC/MS)</w:t>
      </w:r>
      <w:r>
        <w:rPr>
          <w:spacing w:val="-2"/>
        </w:rPr>
        <w:t> analysis</w:t>
      </w:r>
    </w:p>
    <w:p>
      <w:pPr>
        <w:pStyle w:val="BodyText"/>
        <w:spacing w:line="480" w:lineRule="auto" w:before="271"/>
        <w:ind w:left="1307" w:right="1411"/>
        <w:jc w:val="both"/>
      </w:pPr>
      <w:r>
        <w:rPr/>
        <w:t>The</w:t>
      </w:r>
      <w:r>
        <w:rPr>
          <w:spacing w:val="-13"/>
        </w:rPr>
        <w:t> </w:t>
      </w:r>
      <w:r>
        <w:rPr/>
        <w:t>GC/MS</w:t>
      </w:r>
      <w:r>
        <w:rPr>
          <w:spacing w:val="-11"/>
        </w:rPr>
        <w:t> </w:t>
      </w:r>
      <w:r>
        <w:rPr/>
        <w:t>analysis</w:t>
      </w:r>
      <w:r>
        <w:rPr>
          <w:spacing w:val="-11"/>
        </w:rPr>
        <w:t> </w:t>
      </w:r>
      <w:r>
        <w:rPr/>
        <w:t>of</w:t>
      </w:r>
      <w:r>
        <w:rPr>
          <w:spacing w:val="-11"/>
        </w:rPr>
        <w:t> </w:t>
      </w:r>
      <w:r>
        <w:rPr/>
        <w:t>alkaloid</w:t>
      </w:r>
      <w:r>
        <w:rPr>
          <w:spacing w:val="-11"/>
        </w:rPr>
        <w:t> </w:t>
      </w:r>
      <w:r>
        <w:rPr/>
        <w:t>extract</w:t>
      </w:r>
      <w:r>
        <w:rPr>
          <w:spacing w:val="-11"/>
        </w:rPr>
        <w:t> </w:t>
      </w:r>
      <w:r>
        <w:rPr/>
        <w:t>from</w:t>
      </w:r>
      <w:r>
        <w:rPr>
          <w:spacing w:val="-11"/>
        </w:rPr>
        <w:t> </w:t>
      </w:r>
      <w:r>
        <w:rPr>
          <w:i/>
        </w:rPr>
        <w:t>Maytenus</w:t>
      </w:r>
      <w:r>
        <w:rPr>
          <w:i/>
          <w:spacing w:val="-12"/>
        </w:rPr>
        <w:t> </w:t>
      </w:r>
      <w:r>
        <w:rPr>
          <w:i/>
        </w:rPr>
        <w:t>senegalensis</w:t>
      </w:r>
      <w:r>
        <w:rPr>
          <w:i/>
          <w:spacing w:val="-11"/>
        </w:rPr>
        <w:t> </w:t>
      </w:r>
      <w:r>
        <w:rPr/>
        <w:t>was</w:t>
      </w:r>
      <w:r>
        <w:rPr>
          <w:spacing w:val="-11"/>
        </w:rPr>
        <w:t> </w:t>
      </w:r>
      <w:r>
        <w:rPr/>
        <w:t>perform</w:t>
      </w:r>
      <w:r>
        <w:rPr>
          <w:spacing w:val="-12"/>
        </w:rPr>
        <w:t> </w:t>
      </w:r>
      <w:r>
        <w:rPr/>
        <w:t>using</w:t>
      </w:r>
      <w:r>
        <w:rPr>
          <w:spacing w:val="-13"/>
        </w:rPr>
        <w:t> </w:t>
      </w:r>
      <w:r>
        <w:rPr/>
        <w:t>GC- MS</w:t>
      </w:r>
      <w:r>
        <w:rPr>
          <w:spacing w:val="-4"/>
        </w:rPr>
        <w:t> </w:t>
      </w:r>
      <w:r>
        <w:rPr/>
        <w:t>clarus</w:t>
      </w:r>
      <w:r>
        <w:rPr>
          <w:spacing w:val="-3"/>
        </w:rPr>
        <w:t> </w:t>
      </w:r>
      <w:r>
        <w:rPr/>
        <w:t>500</w:t>
      </w:r>
      <w:r>
        <w:rPr>
          <w:spacing w:val="-3"/>
        </w:rPr>
        <w:t> </w:t>
      </w:r>
      <w:r>
        <w:rPr/>
        <w:t>per</w:t>
      </w:r>
      <w:r>
        <w:rPr>
          <w:spacing w:val="-4"/>
        </w:rPr>
        <w:t> </w:t>
      </w:r>
      <w:r>
        <w:rPr/>
        <w:t>kin</w:t>
      </w:r>
      <w:r>
        <w:rPr>
          <w:spacing w:val="-2"/>
        </w:rPr>
        <w:t> </w:t>
      </w:r>
      <w:r>
        <w:rPr/>
        <w:t>Elmer</w:t>
      </w:r>
      <w:r>
        <w:rPr>
          <w:spacing w:val="-4"/>
        </w:rPr>
        <w:t> </w:t>
      </w:r>
      <w:r>
        <w:rPr/>
        <w:t>system</w:t>
      </w:r>
      <w:r>
        <w:rPr>
          <w:spacing w:val="-3"/>
        </w:rPr>
        <w:t> </w:t>
      </w:r>
      <w:r>
        <w:rPr/>
        <w:t>comprising</w:t>
      </w:r>
      <w:r>
        <w:rPr>
          <w:spacing w:val="-5"/>
        </w:rPr>
        <w:t> </w:t>
      </w:r>
      <w:r>
        <w:rPr/>
        <w:t>an</w:t>
      </w:r>
      <w:r>
        <w:rPr>
          <w:spacing w:val="-3"/>
        </w:rPr>
        <w:t> </w:t>
      </w:r>
      <w:r>
        <w:rPr/>
        <w:t>AOC-20i</w:t>
      </w:r>
      <w:r>
        <w:rPr>
          <w:spacing w:val="-2"/>
        </w:rPr>
        <w:t> </w:t>
      </w:r>
      <w:r>
        <w:rPr/>
        <w:t>auto</w:t>
      </w:r>
      <w:r>
        <w:rPr>
          <w:spacing w:val="-2"/>
        </w:rPr>
        <w:t> </w:t>
      </w:r>
      <w:r>
        <w:rPr/>
        <w:t>sampler.</w:t>
      </w:r>
      <w:r>
        <w:rPr>
          <w:spacing w:val="-1"/>
        </w:rPr>
        <w:t> </w:t>
      </w:r>
      <w:r>
        <w:rPr/>
        <w:t>“The</w:t>
      </w:r>
      <w:r>
        <w:rPr>
          <w:spacing w:val="-4"/>
        </w:rPr>
        <w:t> </w:t>
      </w:r>
      <w:r>
        <w:rPr>
          <w:spacing w:val="-2"/>
        </w:rPr>
        <w:t>instrument</w:t>
      </w:r>
    </w:p>
    <w:p>
      <w:pPr>
        <w:spacing w:after="0" w:line="480" w:lineRule="auto"/>
        <w:jc w:val="both"/>
        <w:sectPr>
          <w:pgSz w:w="12240" w:h="15840"/>
          <w:pgMar w:header="0" w:footer="1015" w:top="1340" w:bottom="1200" w:left="680" w:right="0"/>
        </w:sectPr>
      </w:pPr>
    </w:p>
    <w:p>
      <w:pPr>
        <w:pStyle w:val="BodyText"/>
        <w:spacing w:line="480" w:lineRule="auto" w:before="63"/>
        <w:ind w:left="1307" w:right="1408"/>
        <w:jc w:val="both"/>
      </w:pPr>
      <w:r>
        <w:rPr/>
        <w:t>is equipped</w:t>
      </w:r>
      <w:r>
        <w:rPr>
          <w:spacing w:val="-1"/>
        </w:rPr>
        <w:t> </w:t>
      </w:r>
      <w:r>
        <w:rPr/>
        <w:t>with a</w:t>
      </w:r>
      <w:r>
        <w:rPr>
          <w:spacing w:val="-1"/>
        </w:rPr>
        <w:t> </w:t>
      </w:r>
      <w:r>
        <w:rPr/>
        <w:t>VF</w:t>
      </w:r>
      <w:r>
        <w:rPr>
          <w:spacing w:val="-2"/>
        </w:rPr>
        <w:t> </w:t>
      </w:r>
      <w:r>
        <w:rPr/>
        <w:t>5 ms fused silica</w:t>
      </w:r>
      <w:r>
        <w:rPr>
          <w:spacing w:val="-2"/>
        </w:rPr>
        <w:t> </w:t>
      </w:r>
      <w:r>
        <w:rPr/>
        <w:t>capillary</w:t>
      </w:r>
      <w:r>
        <w:rPr>
          <w:spacing w:val="-3"/>
        </w:rPr>
        <w:t> </w:t>
      </w:r>
      <w:r>
        <w:rPr/>
        <w:t>column of</w:t>
      </w:r>
      <w:r>
        <w:rPr>
          <w:spacing w:val="-1"/>
        </w:rPr>
        <w:t> </w:t>
      </w:r>
      <w:r>
        <w:rPr/>
        <w:t>30 m length, 0.25 mm diameter and</w:t>
      </w:r>
      <w:r>
        <w:rPr>
          <w:spacing w:val="-11"/>
        </w:rPr>
        <w:t> </w:t>
      </w:r>
      <w:r>
        <w:rPr/>
        <w:t>0.25</w:t>
      </w:r>
      <w:r>
        <w:rPr>
          <w:spacing w:val="-9"/>
        </w:rPr>
        <w:t> </w:t>
      </w:r>
      <w:r>
        <w:rPr/>
        <w:t>µm</w:t>
      </w:r>
      <w:r>
        <w:rPr>
          <w:spacing w:val="-9"/>
        </w:rPr>
        <w:t> </w:t>
      </w:r>
      <w:r>
        <w:rPr/>
        <w:t>film</w:t>
      </w:r>
      <w:r>
        <w:rPr>
          <w:spacing w:val="-9"/>
        </w:rPr>
        <w:t> </w:t>
      </w:r>
      <w:r>
        <w:rPr/>
        <w:t>thickness.”</w:t>
      </w:r>
      <w:r>
        <w:rPr>
          <w:spacing w:val="-9"/>
        </w:rPr>
        <w:t> </w:t>
      </w:r>
      <w:r>
        <w:rPr/>
        <w:t>The</w:t>
      </w:r>
      <w:r>
        <w:rPr>
          <w:spacing w:val="-10"/>
        </w:rPr>
        <w:t> </w:t>
      </w:r>
      <w:r>
        <w:rPr/>
        <w:t>temperatures</w:t>
      </w:r>
      <w:r>
        <w:rPr>
          <w:spacing w:val="-8"/>
        </w:rPr>
        <w:t> </w:t>
      </w:r>
      <w:r>
        <w:rPr/>
        <w:t>employed</w:t>
      </w:r>
      <w:r>
        <w:rPr>
          <w:spacing w:val="-9"/>
        </w:rPr>
        <w:t> </w:t>
      </w:r>
      <w:r>
        <w:rPr/>
        <w:t>were;</w:t>
      </w:r>
      <w:r>
        <w:rPr>
          <w:spacing w:val="-9"/>
        </w:rPr>
        <w:t> </w:t>
      </w:r>
      <w:r>
        <w:rPr/>
        <w:t>column</w:t>
      </w:r>
      <w:r>
        <w:rPr>
          <w:spacing w:val="-9"/>
        </w:rPr>
        <w:t> </w:t>
      </w:r>
      <w:r>
        <w:rPr/>
        <w:t>oven</w:t>
      </w:r>
      <w:r>
        <w:rPr>
          <w:spacing w:val="-9"/>
        </w:rPr>
        <w:t> </w:t>
      </w:r>
      <w:r>
        <w:rPr/>
        <w:t>temperature</w:t>
      </w:r>
      <w:r>
        <w:rPr>
          <w:spacing w:val="-9"/>
        </w:rPr>
        <w:t> </w:t>
      </w:r>
      <w:r>
        <w:rPr>
          <w:spacing w:val="-5"/>
        </w:rPr>
        <w:t>80</w:t>
      </w:r>
    </w:p>
    <w:p>
      <w:pPr>
        <w:pStyle w:val="BodyText"/>
        <w:ind w:left="1307"/>
        <w:jc w:val="both"/>
      </w:pPr>
      <w:r>
        <w:rPr/>
        <w:t>°C,</w:t>
      </w:r>
      <w:r>
        <w:rPr>
          <w:spacing w:val="15"/>
        </w:rPr>
        <w:t> </w:t>
      </w:r>
      <w:r>
        <w:rPr/>
        <w:t>injection</w:t>
      </w:r>
      <w:r>
        <w:rPr>
          <w:spacing w:val="15"/>
        </w:rPr>
        <w:t> </w:t>
      </w:r>
      <w:r>
        <w:rPr/>
        <w:t>Temp</w:t>
      </w:r>
      <w:r>
        <w:rPr>
          <w:spacing w:val="16"/>
        </w:rPr>
        <w:t> </w:t>
      </w:r>
      <w:r>
        <w:rPr/>
        <w:t>250</w:t>
      </w:r>
      <w:r>
        <w:rPr>
          <w:spacing w:val="14"/>
        </w:rPr>
        <w:t> </w:t>
      </w:r>
      <w:r>
        <w:rPr>
          <w:vertAlign w:val="superscript"/>
        </w:rPr>
        <w:t>o</w:t>
      </w:r>
      <w:r>
        <w:rPr>
          <w:vertAlign w:val="baseline"/>
        </w:rPr>
        <w:t>C</w:t>
      </w:r>
      <w:r>
        <w:rPr>
          <w:spacing w:val="16"/>
          <w:vertAlign w:val="baseline"/>
        </w:rPr>
        <w:t> </w:t>
      </w:r>
      <w:r>
        <w:rPr>
          <w:vertAlign w:val="baseline"/>
        </w:rPr>
        <w:t>at</w:t>
      </w:r>
      <w:r>
        <w:rPr>
          <w:spacing w:val="16"/>
          <w:vertAlign w:val="baseline"/>
        </w:rPr>
        <w:t> </w:t>
      </w:r>
      <w:r>
        <w:rPr>
          <w:vertAlign w:val="baseline"/>
        </w:rPr>
        <w:t>a</w:t>
      </w:r>
      <w:r>
        <w:rPr>
          <w:spacing w:val="14"/>
          <w:vertAlign w:val="baseline"/>
        </w:rPr>
        <w:t> </w:t>
      </w:r>
      <w:r>
        <w:rPr>
          <w:vertAlign w:val="baseline"/>
        </w:rPr>
        <w:t>pressure</w:t>
      </w:r>
      <w:r>
        <w:rPr>
          <w:spacing w:val="15"/>
          <w:vertAlign w:val="baseline"/>
        </w:rPr>
        <w:t> </w:t>
      </w:r>
      <w:r>
        <w:rPr>
          <w:vertAlign w:val="baseline"/>
        </w:rPr>
        <w:t>of</w:t>
      </w:r>
      <w:r>
        <w:rPr>
          <w:spacing w:val="14"/>
          <w:vertAlign w:val="baseline"/>
        </w:rPr>
        <w:t> </w:t>
      </w:r>
      <w:r>
        <w:rPr>
          <w:vertAlign w:val="baseline"/>
        </w:rPr>
        <w:t>108.0</w:t>
      </w:r>
      <w:r>
        <w:rPr>
          <w:spacing w:val="15"/>
          <w:vertAlign w:val="baseline"/>
        </w:rPr>
        <w:t> </w:t>
      </w:r>
      <w:r>
        <w:rPr>
          <w:vertAlign w:val="baseline"/>
        </w:rPr>
        <w:t>kPa,</w:t>
      </w:r>
      <w:r>
        <w:rPr>
          <w:spacing w:val="16"/>
          <w:vertAlign w:val="baseline"/>
        </w:rPr>
        <w:t> </w:t>
      </w:r>
      <w:r>
        <w:rPr>
          <w:vertAlign w:val="baseline"/>
        </w:rPr>
        <w:t>with</w:t>
      </w:r>
      <w:r>
        <w:rPr>
          <w:spacing w:val="13"/>
          <w:vertAlign w:val="baseline"/>
        </w:rPr>
        <w:t> </w:t>
      </w:r>
      <w:r>
        <w:rPr>
          <w:vertAlign w:val="baseline"/>
        </w:rPr>
        <w:t>total</w:t>
      </w:r>
      <w:r>
        <w:rPr>
          <w:spacing w:val="16"/>
          <w:vertAlign w:val="baseline"/>
        </w:rPr>
        <w:t> </w:t>
      </w:r>
      <w:r>
        <w:rPr>
          <w:vertAlign w:val="baseline"/>
        </w:rPr>
        <w:t>flow</w:t>
      </w:r>
      <w:r>
        <w:rPr>
          <w:spacing w:val="14"/>
          <w:vertAlign w:val="baseline"/>
        </w:rPr>
        <w:t> </w:t>
      </w:r>
      <w:r>
        <w:rPr>
          <w:vertAlign w:val="baseline"/>
        </w:rPr>
        <w:t>and</w:t>
      </w:r>
      <w:r>
        <w:rPr>
          <w:spacing w:val="14"/>
          <w:vertAlign w:val="baseline"/>
        </w:rPr>
        <w:t> </w:t>
      </w:r>
      <w:r>
        <w:rPr>
          <w:vertAlign w:val="baseline"/>
        </w:rPr>
        <w:t>column</w:t>
      </w:r>
      <w:r>
        <w:rPr>
          <w:spacing w:val="20"/>
          <w:vertAlign w:val="baseline"/>
        </w:rPr>
        <w:t> </w:t>
      </w:r>
      <w:r>
        <w:rPr>
          <w:vertAlign w:val="baseline"/>
        </w:rPr>
        <w:t>flow</w:t>
      </w:r>
      <w:r>
        <w:rPr>
          <w:spacing w:val="14"/>
          <w:vertAlign w:val="baseline"/>
        </w:rPr>
        <w:t> </w:t>
      </w:r>
      <w:r>
        <w:rPr>
          <w:spacing w:val="-5"/>
          <w:vertAlign w:val="baseline"/>
        </w:rPr>
        <w:t>of</w:t>
      </w:r>
    </w:p>
    <w:p>
      <w:pPr>
        <w:pStyle w:val="BodyText"/>
      </w:pPr>
    </w:p>
    <w:p>
      <w:pPr>
        <w:pStyle w:val="BodyText"/>
        <w:spacing w:line="480" w:lineRule="auto"/>
        <w:ind w:left="1307" w:right="1406"/>
        <w:jc w:val="both"/>
      </w:pPr>
      <w:r>
        <w:rPr/>
        <w:t>6.20 mL/min and 1.58 mL/min, respectively. The linear velocity</w:t>
      </w:r>
      <w:r>
        <w:rPr>
          <w:spacing w:val="-4"/>
        </w:rPr>
        <w:t> </w:t>
      </w:r>
      <w:r>
        <w:rPr/>
        <w:t>was 46.3 cm/s and a purge flow</w:t>
      </w:r>
      <w:r>
        <w:rPr>
          <w:spacing w:val="-7"/>
        </w:rPr>
        <w:t> </w:t>
      </w:r>
      <w:r>
        <w:rPr/>
        <w:t>of</w:t>
      </w:r>
      <w:r>
        <w:rPr>
          <w:spacing w:val="-7"/>
        </w:rPr>
        <w:t> </w:t>
      </w:r>
      <w:r>
        <w:rPr/>
        <w:t>3.0</w:t>
      </w:r>
      <w:r>
        <w:rPr>
          <w:spacing w:val="-6"/>
        </w:rPr>
        <w:t> </w:t>
      </w:r>
      <w:r>
        <w:rPr/>
        <w:t>mL/min.</w:t>
      </w:r>
      <w:r>
        <w:rPr>
          <w:spacing w:val="-5"/>
        </w:rPr>
        <w:t> </w:t>
      </w:r>
      <w:r>
        <w:rPr/>
        <w:t>The</w:t>
      </w:r>
      <w:r>
        <w:rPr>
          <w:spacing w:val="-7"/>
        </w:rPr>
        <w:t> </w:t>
      </w:r>
      <w:r>
        <w:rPr/>
        <w:t>GC</w:t>
      </w:r>
      <w:r>
        <w:rPr>
          <w:spacing w:val="-6"/>
        </w:rPr>
        <w:t> </w:t>
      </w:r>
      <w:r>
        <w:rPr/>
        <w:t>program</w:t>
      </w:r>
      <w:r>
        <w:rPr>
          <w:spacing w:val="-5"/>
        </w:rPr>
        <w:t> </w:t>
      </w:r>
      <w:r>
        <w:rPr/>
        <w:t>ion</w:t>
      </w:r>
      <w:r>
        <w:rPr>
          <w:spacing w:val="-5"/>
        </w:rPr>
        <w:t> </w:t>
      </w:r>
      <w:r>
        <w:rPr/>
        <w:t>source</w:t>
      </w:r>
      <w:r>
        <w:rPr>
          <w:spacing w:val="-7"/>
        </w:rPr>
        <w:t> </w:t>
      </w:r>
      <w:r>
        <w:rPr/>
        <w:t>and</w:t>
      </w:r>
      <w:r>
        <w:rPr>
          <w:spacing w:val="-6"/>
        </w:rPr>
        <w:t> </w:t>
      </w:r>
      <w:r>
        <w:rPr/>
        <w:t>interface</w:t>
      </w:r>
      <w:r>
        <w:rPr>
          <w:spacing w:val="-7"/>
        </w:rPr>
        <w:t> </w:t>
      </w:r>
      <w:r>
        <w:rPr/>
        <w:t>temperature</w:t>
      </w:r>
      <w:r>
        <w:rPr>
          <w:spacing w:val="-4"/>
        </w:rPr>
        <w:t> </w:t>
      </w:r>
      <w:r>
        <w:rPr/>
        <w:t>were</w:t>
      </w:r>
      <w:r>
        <w:rPr>
          <w:spacing w:val="-8"/>
        </w:rPr>
        <w:t> </w:t>
      </w:r>
      <w:r>
        <w:rPr/>
        <w:t>200</w:t>
      </w:r>
      <w:r>
        <w:rPr>
          <w:spacing w:val="-4"/>
        </w:rPr>
        <w:t> </w:t>
      </w:r>
      <w:r>
        <w:rPr/>
        <w:t>°C</w:t>
      </w:r>
      <w:r>
        <w:rPr>
          <w:spacing w:val="-5"/>
        </w:rPr>
        <w:t> </w:t>
      </w:r>
      <w:r>
        <w:rPr/>
        <w:t>and 250 °C, respectively, with solvent cut time of 2.50 min. The MS program starting time was 3</w:t>
      </w:r>
      <w:r>
        <w:rPr>
          <w:spacing w:val="-12"/>
        </w:rPr>
        <w:t> </w:t>
      </w:r>
      <w:r>
        <w:rPr/>
        <w:t>mins</w:t>
      </w:r>
      <w:r>
        <w:rPr>
          <w:spacing w:val="-12"/>
        </w:rPr>
        <w:t> </w:t>
      </w:r>
      <w:r>
        <w:rPr/>
        <w:t>which</w:t>
      </w:r>
      <w:r>
        <w:rPr>
          <w:spacing w:val="-12"/>
        </w:rPr>
        <w:t> </w:t>
      </w:r>
      <w:r>
        <w:rPr/>
        <w:t>ended</w:t>
      </w:r>
      <w:r>
        <w:rPr>
          <w:spacing w:val="-12"/>
        </w:rPr>
        <w:t> </w:t>
      </w:r>
      <w:r>
        <w:rPr/>
        <w:t>at</w:t>
      </w:r>
      <w:r>
        <w:rPr>
          <w:spacing w:val="-12"/>
        </w:rPr>
        <w:t> </w:t>
      </w:r>
      <w:r>
        <w:rPr/>
        <w:t>30</w:t>
      </w:r>
      <w:r>
        <w:rPr>
          <w:spacing w:val="-11"/>
        </w:rPr>
        <w:t> </w:t>
      </w:r>
      <w:r>
        <w:rPr/>
        <w:t>mins</w:t>
      </w:r>
      <w:r>
        <w:rPr>
          <w:spacing w:val="-12"/>
        </w:rPr>
        <w:t> </w:t>
      </w:r>
      <w:r>
        <w:rPr/>
        <w:t>with</w:t>
      </w:r>
      <w:r>
        <w:rPr>
          <w:spacing w:val="-12"/>
        </w:rPr>
        <w:t> </w:t>
      </w:r>
      <w:r>
        <w:rPr/>
        <w:t>event</w:t>
      </w:r>
      <w:r>
        <w:rPr>
          <w:spacing w:val="-12"/>
        </w:rPr>
        <w:t> </w:t>
      </w:r>
      <w:r>
        <w:rPr/>
        <w:t>time</w:t>
      </w:r>
      <w:r>
        <w:rPr>
          <w:spacing w:val="-13"/>
        </w:rPr>
        <w:t> </w:t>
      </w:r>
      <w:r>
        <w:rPr/>
        <w:t>of</w:t>
      </w:r>
      <w:r>
        <w:rPr>
          <w:spacing w:val="-15"/>
        </w:rPr>
        <w:t> </w:t>
      </w:r>
      <w:r>
        <w:rPr/>
        <w:t>0.50</w:t>
      </w:r>
      <w:r>
        <w:rPr>
          <w:spacing w:val="-12"/>
        </w:rPr>
        <w:t> </w:t>
      </w:r>
      <w:r>
        <w:rPr/>
        <w:t>s,</w:t>
      </w:r>
      <w:r>
        <w:rPr>
          <w:spacing w:val="-12"/>
        </w:rPr>
        <w:t> </w:t>
      </w:r>
      <w:r>
        <w:rPr/>
        <w:t>scan</w:t>
      </w:r>
      <w:r>
        <w:rPr>
          <w:spacing w:val="-12"/>
        </w:rPr>
        <w:t> </w:t>
      </w:r>
      <w:r>
        <w:rPr/>
        <w:t>speed</w:t>
      </w:r>
      <w:r>
        <w:rPr>
          <w:spacing w:val="-11"/>
        </w:rPr>
        <w:t> </w:t>
      </w:r>
      <w:r>
        <w:rPr/>
        <w:t>of</w:t>
      </w:r>
      <w:r>
        <w:rPr>
          <w:spacing w:val="-13"/>
        </w:rPr>
        <w:t> </w:t>
      </w:r>
      <w:r>
        <w:rPr/>
        <w:t>1666</w:t>
      </w:r>
      <w:r>
        <w:rPr>
          <w:spacing w:val="-12"/>
        </w:rPr>
        <w:t> </w:t>
      </w:r>
      <w:r>
        <w:rPr/>
        <w:t>µL/s,</w:t>
      </w:r>
      <w:r>
        <w:rPr>
          <w:spacing w:val="-11"/>
        </w:rPr>
        <w:t> </w:t>
      </w:r>
      <w:r>
        <w:rPr/>
        <w:t>scan</w:t>
      </w:r>
      <w:r>
        <w:rPr>
          <w:spacing w:val="-12"/>
        </w:rPr>
        <w:t> </w:t>
      </w:r>
      <w:r>
        <w:rPr/>
        <w:t>range 40-800 u, and an injection volume of 1 L of the propolis extract (split ratio 10:1). The total running time of GC-MS was 30 mins. The relative percentage of the extract was expressed as percentage with peak area normalization as previously reported by Lawal </w:t>
      </w:r>
      <w:r>
        <w:rPr>
          <w:i/>
        </w:rPr>
        <w:t>et al</w:t>
      </w:r>
      <w:r>
        <w:rPr/>
        <w:t>. (2015).</w:t>
      </w:r>
    </w:p>
    <w:p>
      <w:pPr>
        <w:pStyle w:val="Heading2"/>
        <w:numPr>
          <w:ilvl w:val="2"/>
          <w:numId w:val="4"/>
        </w:numPr>
        <w:tabs>
          <w:tab w:pos="2326" w:val="left" w:leader="none"/>
        </w:tabs>
        <w:spacing w:line="240" w:lineRule="auto" w:before="165" w:after="0"/>
        <w:ind w:left="2326" w:right="0" w:hanging="1019"/>
        <w:jc w:val="both"/>
      </w:pPr>
      <w:r>
        <w:rPr/>
        <w:t>Statistical</w:t>
      </w:r>
      <w:r>
        <w:rPr>
          <w:spacing w:val="-2"/>
        </w:rPr>
        <w:t> </w:t>
      </w:r>
      <w:r>
        <w:rPr/>
        <w:t>analysis and data</w:t>
      </w:r>
      <w:r>
        <w:rPr>
          <w:spacing w:val="-1"/>
        </w:rPr>
        <w:t> </w:t>
      </w:r>
      <w:r>
        <w:rPr>
          <w:spacing w:val="-2"/>
        </w:rPr>
        <w:t>presentation</w:t>
      </w:r>
    </w:p>
    <w:p>
      <w:pPr>
        <w:pStyle w:val="BodyText"/>
        <w:spacing w:line="480" w:lineRule="auto" w:before="271"/>
        <w:ind w:left="1307" w:right="1410"/>
        <w:jc w:val="both"/>
      </w:pPr>
      <w:r>
        <w:rPr/>
        <w:t>Data collected were subjected to statistical analysis using the statistical package for social science version 21.0 and express as mean ± standard error of mean (SEM). Statistical significance of the results between groups was determined using One-way analysis of variance (ANOVA) followed by</w:t>
      </w:r>
      <w:r>
        <w:rPr>
          <w:spacing w:val="-1"/>
        </w:rPr>
        <w:t> </w:t>
      </w:r>
      <w:r>
        <w:rPr/>
        <w:t>Duncans multiple range test (DMRT) to check differences between the individual groups. Differences in mean were considered to be significant at p&lt;0.05, and values with different superscripts were considered to be significantly different (Adamu and Johnson, 1997).</w:t>
      </w:r>
    </w:p>
    <w:p>
      <w:pPr>
        <w:spacing w:after="0" w:line="480" w:lineRule="auto"/>
        <w:jc w:val="both"/>
        <w:sectPr>
          <w:pgSz w:w="12240" w:h="15840"/>
          <w:pgMar w:header="0" w:footer="1015" w:top="1340" w:bottom="1200" w:left="680" w:right="0"/>
        </w:sectPr>
      </w:pPr>
    </w:p>
    <w:p>
      <w:pPr>
        <w:pStyle w:val="BodyText"/>
      </w:pPr>
    </w:p>
    <w:p>
      <w:pPr>
        <w:pStyle w:val="BodyText"/>
      </w:pPr>
    </w:p>
    <w:p>
      <w:pPr>
        <w:pStyle w:val="BodyText"/>
        <w:spacing w:before="267"/>
      </w:pPr>
    </w:p>
    <w:p>
      <w:pPr>
        <w:pStyle w:val="Heading1"/>
        <w:ind w:right="106"/>
      </w:pPr>
      <w:r>
        <w:rPr/>
        <w:t>CHAPTER</w:t>
      </w:r>
      <w:r>
        <w:rPr>
          <w:spacing w:val="-5"/>
        </w:rPr>
        <w:t> </w:t>
      </w:r>
      <w:r>
        <w:rPr>
          <w:spacing w:val="-4"/>
        </w:rPr>
        <w:t>FOUR</w:t>
      </w:r>
    </w:p>
    <w:p>
      <w:pPr>
        <w:pStyle w:val="BodyText"/>
        <w:spacing w:before="199"/>
        <w:rPr>
          <w:b/>
        </w:rPr>
      </w:pPr>
    </w:p>
    <w:p>
      <w:pPr>
        <w:pStyle w:val="ListParagraph"/>
        <w:numPr>
          <w:ilvl w:val="1"/>
          <w:numId w:val="5"/>
        </w:numPr>
        <w:tabs>
          <w:tab w:pos="4188" w:val="left" w:leader="none"/>
        </w:tabs>
        <w:spacing w:line="240" w:lineRule="auto" w:before="1" w:after="0"/>
        <w:ind w:left="4188" w:right="0" w:hanging="2881"/>
        <w:jc w:val="both"/>
        <w:rPr>
          <w:b/>
          <w:sz w:val="24"/>
        </w:rPr>
      </w:pPr>
      <w:r>
        <w:rPr>
          <w:b/>
          <w:sz w:val="24"/>
        </w:rPr>
        <w:t>RESULTS</w:t>
      </w:r>
      <w:r>
        <w:rPr>
          <w:b/>
          <w:spacing w:val="-1"/>
          <w:sz w:val="24"/>
        </w:rPr>
        <w:t> </w:t>
      </w:r>
      <w:r>
        <w:rPr>
          <w:b/>
          <w:sz w:val="24"/>
        </w:rPr>
        <w:t>AND </w:t>
      </w:r>
      <w:r>
        <w:rPr>
          <w:b/>
          <w:spacing w:val="-2"/>
          <w:sz w:val="24"/>
        </w:rPr>
        <w:t>DISCUSSION</w:t>
      </w:r>
    </w:p>
    <w:p>
      <w:pPr>
        <w:pStyle w:val="BodyText"/>
        <w:spacing w:before="199"/>
        <w:rPr>
          <w:b/>
        </w:rPr>
      </w:pPr>
    </w:p>
    <w:p>
      <w:pPr>
        <w:pStyle w:val="Heading2"/>
        <w:numPr>
          <w:ilvl w:val="1"/>
          <w:numId w:val="5"/>
        </w:numPr>
        <w:tabs>
          <w:tab w:pos="2026" w:val="left" w:leader="none"/>
        </w:tabs>
        <w:spacing w:line="240" w:lineRule="auto" w:before="0" w:after="0"/>
        <w:ind w:left="2026" w:right="0" w:hanging="719"/>
        <w:jc w:val="both"/>
      </w:pPr>
      <w:r>
        <w:rPr>
          <w:spacing w:val="-2"/>
        </w:rPr>
        <w:t>Results</w:t>
      </w:r>
    </w:p>
    <w:p>
      <w:pPr>
        <w:pStyle w:val="BodyText"/>
        <w:spacing w:before="197"/>
        <w:rPr>
          <w:b/>
        </w:rPr>
      </w:pPr>
    </w:p>
    <w:p>
      <w:pPr>
        <w:pStyle w:val="ListParagraph"/>
        <w:numPr>
          <w:ilvl w:val="2"/>
          <w:numId w:val="5"/>
        </w:numPr>
        <w:tabs>
          <w:tab w:pos="2026" w:val="left" w:leader="none"/>
        </w:tabs>
        <w:spacing w:line="240" w:lineRule="auto" w:before="0" w:after="0"/>
        <w:ind w:left="2026" w:right="0" w:hanging="719"/>
        <w:jc w:val="both"/>
        <w:rPr>
          <w:b/>
          <w:sz w:val="24"/>
        </w:rPr>
      </w:pPr>
      <w:r>
        <w:rPr>
          <w:b/>
          <w:sz w:val="24"/>
        </w:rPr>
        <w:t>Phytochemical</w:t>
      </w:r>
      <w:r>
        <w:rPr>
          <w:b/>
          <w:spacing w:val="-5"/>
          <w:sz w:val="24"/>
        </w:rPr>
        <w:t> </w:t>
      </w:r>
      <w:r>
        <w:rPr>
          <w:b/>
          <w:spacing w:val="-2"/>
          <w:sz w:val="24"/>
        </w:rPr>
        <w:t>composition</w:t>
      </w:r>
    </w:p>
    <w:p>
      <w:pPr>
        <w:pStyle w:val="BodyText"/>
        <w:spacing w:line="480" w:lineRule="auto" w:before="271"/>
        <w:ind w:left="1307" w:right="1405"/>
        <w:jc w:val="both"/>
      </w:pPr>
      <w:r>
        <w:rPr/>
        <w:t>The</w:t>
      </w:r>
      <w:r>
        <w:rPr>
          <w:spacing w:val="-3"/>
        </w:rPr>
        <w:t> </w:t>
      </w:r>
      <w:r>
        <w:rPr/>
        <w:t>qualitative</w:t>
      </w:r>
      <w:r>
        <w:rPr>
          <w:spacing w:val="-2"/>
        </w:rPr>
        <w:t> </w:t>
      </w:r>
      <w:r>
        <w:rPr/>
        <w:t>phytochemical</w:t>
      </w:r>
      <w:r>
        <w:rPr>
          <w:spacing w:val="-1"/>
        </w:rPr>
        <w:t> </w:t>
      </w:r>
      <w:r>
        <w:rPr/>
        <w:t>composition</w:t>
      </w:r>
      <w:r>
        <w:rPr>
          <w:spacing w:val="-1"/>
        </w:rPr>
        <w:t> </w:t>
      </w:r>
      <w:r>
        <w:rPr/>
        <w:t>of </w:t>
      </w:r>
      <w:r>
        <w:rPr>
          <w:i/>
        </w:rPr>
        <w:t>Maytenus</w:t>
      </w:r>
      <w:r>
        <w:rPr>
          <w:i/>
          <w:spacing w:val="-2"/>
        </w:rPr>
        <w:t> </w:t>
      </w:r>
      <w:r>
        <w:rPr>
          <w:i/>
        </w:rPr>
        <w:t>senegalensis</w:t>
      </w:r>
      <w:r>
        <w:rPr/>
        <w:t>is</w:t>
      </w:r>
      <w:r>
        <w:rPr>
          <w:spacing w:val="-1"/>
        </w:rPr>
        <w:t> </w:t>
      </w:r>
      <w:r>
        <w:rPr/>
        <w:t>shown</w:t>
      </w:r>
      <w:r>
        <w:rPr>
          <w:spacing w:val="-1"/>
        </w:rPr>
        <w:t> </w:t>
      </w:r>
      <w:r>
        <w:rPr/>
        <w:t>in</w:t>
      </w:r>
      <w:r>
        <w:rPr>
          <w:spacing w:val="-1"/>
        </w:rPr>
        <w:t> </w:t>
      </w:r>
      <w:r>
        <w:rPr/>
        <w:t>Table 4.1. The crude methanol leaf extract of </w:t>
      </w:r>
      <w:r>
        <w:rPr>
          <w:i/>
        </w:rPr>
        <w:t>M. senegalensis </w:t>
      </w:r>
      <w:r>
        <w:rPr/>
        <w:t>was found to contain alkaloids, flavonoids, tannins, phenol, saponins, anthraquinone, steroids and phlobatannins. Quantitatively,</w:t>
      </w:r>
      <w:r>
        <w:rPr>
          <w:spacing w:val="-14"/>
        </w:rPr>
        <w:t> </w:t>
      </w:r>
      <w:r>
        <w:rPr>
          <w:i/>
        </w:rPr>
        <w:t>M.</w:t>
      </w:r>
      <w:r>
        <w:rPr>
          <w:i/>
          <w:spacing w:val="-14"/>
        </w:rPr>
        <w:t> </w:t>
      </w:r>
      <w:r>
        <w:rPr>
          <w:i/>
        </w:rPr>
        <w:t>senegalensis</w:t>
      </w:r>
      <w:r>
        <w:rPr>
          <w:i/>
          <w:spacing w:val="-13"/>
        </w:rPr>
        <w:t> </w:t>
      </w:r>
      <w:r>
        <w:rPr/>
        <w:t>contains</w:t>
      </w:r>
      <w:r>
        <w:rPr>
          <w:spacing w:val="-14"/>
        </w:rPr>
        <w:t> </w:t>
      </w:r>
      <w:r>
        <w:rPr/>
        <w:t>145.56±4.85</w:t>
      </w:r>
      <w:r>
        <w:rPr>
          <w:spacing w:val="-14"/>
        </w:rPr>
        <w:t> </w:t>
      </w:r>
      <w:r>
        <w:rPr/>
        <w:t>mg/g</w:t>
      </w:r>
      <w:r>
        <w:rPr>
          <w:spacing w:val="-15"/>
        </w:rPr>
        <w:t> </w:t>
      </w:r>
      <w:r>
        <w:rPr/>
        <w:t>of</w:t>
      </w:r>
      <w:r>
        <w:rPr>
          <w:spacing w:val="-14"/>
        </w:rPr>
        <w:t> </w:t>
      </w:r>
      <w:r>
        <w:rPr/>
        <w:t>flavonoids,</w:t>
      </w:r>
      <w:r>
        <w:rPr>
          <w:spacing w:val="-12"/>
        </w:rPr>
        <w:t> </w:t>
      </w:r>
      <w:r>
        <w:rPr/>
        <w:t>198.46±2.56</w:t>
      </w:r>
      <w:r>
        <w:rPr>
          <w:spacing w:val="-14"/>
        </w:rPr>
        <w:t> </w:t>
      </w:r>
      <w:r>
        <w:rPr/>
        <w:t>mg/g alkaloids,</w:t>
      </w:r>
      <w:r>
        <w:rPr>
          <w:spacing w:val="-6"/>
        </w:rPr>
        <w:t> </w:t>
      </w:r>
      <w:r>
        <w:rPr/>
        <w:t>78.65±1.45</w:t>
      </w:r>
      <w:r>
        <w:rPr>
          <w:spacing w:val="-6"/>
        </w:rPr>
        <w:t> </w:t>
      </w:r>
      <w:r>
        <w:rPr/>
        <w:t>mg/g</w:t>
      </w:r>
      <w:r>
        <w:rPr>
          <w:spacing w:val="-8"/>
        </w:rPr>
        <w:t> </w:t>
      </w:r>
      <w:r>
        <w:rPr/>
        <w:t>total</w:t>
      </w:r>
      <w:r>
        <w:rPr>
          <w:spacing w:val="-5"/>
        </w:rPr>
        <w:t> </w:t>
      </w:r>
      <w:r>
        <w:rPr/>
        <w:t>phenol,</w:t>
      </w:r>
      <w:r>
        <w:rPr>
          <w:spacing w:val="-5"/>
        </w:rPr>
        <w:t> </w:t>
      </w:r>
      <w:r>
        <w:rPr/>
        <w:t>34.56±2.34</w:t>
      </w:r>
      <w:r>
        <w:rPr>
          <w:spacing w:val="-6"/>
        </w:rPr>
        <w:t> </w:t>
      </w:r>
      <w:r>
        <w:rPr/>
        <w:t>mg/g</w:t>
      </w:r>
      <w:r>
        <w:rPr>
          <w:spacing w:val="-8"/>
        </w:rPr>
        <w:t> </w:t>
      </w:r>
      <w:r>
        <w:rPr/>
        <w:t>of</w:t>
      </w:r>
      <w:r>
        <w:rPr>
          <w:spacing w:val="-7"/>
        </w:rPr>
        <w:t> </w:t>
      </w:r>
      <w:r>
        <w:rPr/>
        <w:t>saponins</w:t>
      </w:r>
      <w:r>
        <w:rPr>
          <w:spacing w:val="-5"/>
        </w:rPr>
        <w:t> </w:t>
      </w:r>
      <w:r>
        <w:rPr/>
        <w:t>and</w:t>
      </w:r>
      <w:r>
        <w:rPr>
          <w:spacing w:val="-1"/>
        </w:rPr>
        <w:t> </w:t>
      </w:r>
      <w:r>
        <w:rPr/>
        <w:t>12.45±0.95</w:t>
      </w:r>
      <w:r>
        <w:rPr>
          <w:spacing w:val="-6"/>
        </w:rPr>
        <w:t> </w:t>
      </w:r>
      <w:r>
        <w:rPr/>
        <w:t>mg/g of tannins (Table 4.2)</w:t>
      </w:r>
    </w:p>
    <w:p>
      <w:pPr>
        <w:pStyle w:val="Heading2"/>
        <w:spacing w:line="482" w:lineRule="auto" w:before="208"/>
        <w:ind w:left="2478" w:right="1408" w:hanging="1172"/>
        <w:rPr>
          <w:i/>
        </w:rPr>
      </w:pPr>
      <w:r>
        <w:rPr/>
        <w:t>Table 4.1: Qualitative</w:t>
      </w:r>
      <w:r>
        <w:rPr>
          <w:spacing w:val="-1"/>
        </w:rPr>
        <w:t> </w:t>
      </w:r>
      <w:r>
        <w:rPr/>
        <w:t>Phytochemical Composition of Crude Methanol Leaves Extract of </w:t>
      </w:r>
      <w:r>
        <w:rPr>
          <w:i/>
        </w:rPr>
        <w:t>Maytenus senegalensis</w:t>
      </w:r>
    </w:p>
    <w:p>
      <w:pPr>
        <w:pStyle w:val="BodyText"/>
        <w:spacing w:before="1"/>
        <w:rPr>
          <w:b/>
          <w:i/>
          <w:sz w:val="17"/>
        </w:r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3"/>
        <w:gridCol w:w="4933"/>
      </w:tblGrid>
      <w:tr>
        <w:trPr>
          <w:trHeight w:val="474" w:hRule="atLeast"/>
        </w:trPr>
        <w:tc>
          <w:tcPr>
            <w:tcW w:w="2543"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Phytochemicals</w:t>
            </w:r>
          </w:p>
        </w:tc>
        <w:tc>
          <w:tcPr>
            <w:tcW w:w="4933" w:type="dxa"/>
            <w:tcBorders>
              <w:top w:val="single" w:sz="4" w:space="0" w:color="000000"/>
              <w:bottom w:val="single" w:sz="4" w:space="0" w:color="000000"/>
            </w:tcBorders>
          </w:tcPr>
          <w:p>
            <w:pPr>
              <w:pStyle w:val="TableParagraph"/>
              <w:spacing w:line="275" w:lineRule="exact"/>
              <w:ind w:left="803"/>
              <w:rPr>
                <w:b/>
                <w:sz w:val="24"/>
              </w:rPr>
            </w:pPr>
            <w:r>
              <w:rPr>
                <w:b/>
                <w:spacing w:val="-2"/>
                <w:sz w:val="24"/>
              </w:rPr>
              <w:t>Inference</w:t>
            </w:r>
          </w:p>
        </w:tc>
      </w:tr>
      <w:tr>
        <w:trPr>
          <w:trHeight w:val="377" w:hRule="atLeast"/>
        </w:trPr>
        <w:tc>
          <w:tcPr>
            <w:tcW w:w="2543" w:type="dxa"/>
            <w:tcBorders>
              <w:top w:val="single" w:sz="4" w:space="0" w:color="000000"/>
            </w:tcBorders>
          </w:tcPr>
          <w:p>
            <w:pPr>
              <w:pStyle w:val="TableParagraph"/>
              <w:spacing w:line="273" w:lineRule="exact"/>
              <w:ind w:left="107"/>
              <w:rPr>
                <w:sz w:val="24"/>
              </w:rPr>
            </w:pPr>
            <w:r>
              <w:rPr>
                <w:spacing w:val="-2"/>
                <w:sz w:val="24"/>
              </w:rPr>
              <w:t>Alkaloids</w:t>
            </w:r>
          </w:p>
        </w:tc>
        <w:tc>
          <w:tcPr>
            <w:tcW w:w="4933" w:type="dxa"/>
            <w:tcBorders>
              <w:top w:val="single" w:sz="4" w:space="0" w:color="000000"/>
            </w:tcBorders>
          </w:tcPr>
          <w:p>
            <w:pPr>
              <w:pStyle w:val="TableParagraph"/>
              <w:spacing w:line="273" w:lineRule="exact"/>
              <w:ind w:left="803"/>
              <w:rPr>
                <w:sz w:val="24"/>
              </w:rPr>
            </w:pPr>
            <w:r>
              <w:rPr>
                <w:spacing w:val="-10"/>
                <w:sz w:val="24"/>
              </w:rPr>
              <w:t>+</w:t>
            </w:r>
          </w:p>
        </w:tc>
      </w:tr>
      <w:tr>
        <w:trPr>
          <w:trHeight w:val="475" w:hRule="atLeast"/>
        </w:trPr>
        <w:tc>
          <w:tcPr>
            <w:tcW w:w="2543" w:type="dxa"/>
          </w:tcPr>
          <w:p>
            <w:pPr>
              <w:pStyle w:val="TableParagraph"/>
              <w:spacing w:before="94"/>
              <w:ind w:left="107"/>
              <w:rPr>
                <w:sz w:val="24"/>
              </w:rPr>
            </w:pPr>
            <w:r>
              <w:rPr>
                <w:sz w:val="24"/>
              </w:rPr>
              <w:t>Total</w:t>
            </w:r>
            <w:r>
              <w:rPr>
                <w:spacing w:val="-1"/>
                <w:sz w:val="24"/>
              </w:rPr>
              <w:t> </w:t>
            </w:r>
            <w:r>
              <w:rPr>
                <w:spacing w:val="-2"/>
                <w:sz w:val="24"/>
              </w:rPr>
              <w:t>Flavonoids</w:t>
            </w:r>
          </w:p>
        </w:tc>
        <w:tc>
          <w:tcPr>
            <w:tcW w:w="4933" w:type="dxa"/>
          </w:tcPr>
          <w:p>
            <w:pPr>
              <w:pStyle w:val="TableParagraph"/>
              <w:spacing w:before="94"/>
              <w:ind w:left="803"/>
              <w:rPr>
                <w:sz w:val="24"/>
              </w:rPr>
            </w:pPr>
            <w:r>
              <w:rPr>
                <w:spacing w:val="-10"/>
                <w:sz w:val="24"/>
              </w:rPr>
              <w:t>+</w:t>
            </w:r>
          </w:p>
        </w:tc>
      </w:tr>
      <w:tr>
        <w:trPr>
          <w:trHeight w:val="476" w:hRule="atLeast"/>
        </w:trPr>
        <w:tc>
          <w:tcPr>
            <w:tcW w:w="2543" w:type="dxa"/>
          </w:tcPr>
          <w:p>
            <w:pPr>
              <w:pStyle w:val="TableParagraph"/>
              <w:spacing w:before="95"/>
              <w:ind w:left="107"/>
              <w:rPr>
                <w:sz w:val="24"/>
              </w:rPr>
            </w:pPr>
            <w:r>
              <w:rPr>
                <w:sz w:val="24"/>
              </w:rPr>
              <w:t>Total</w:t>
            </w:r>
            <w:r>
              <w:rPr>
                <w:spacing w:val="-1"/>
                <w:sz w:val="24"/>
              </w:rPr>
              <w:t> </w:t>
            </w:r>
            <w:r>
              <w:rPr>
                <w:spacing w:val="-2"/>
                <w:sz w:val="24"/>
              </w:rPr>
              <w:t>Phenols</w:t>
            </w:r>
          </w:p>
        </w:tc>
        <w:tc>
          <w:tcPr>
            <w:tcW w:w="4933" w:type="dxa"/>
          </w:tcPr>
          <w:p>
            <w:pPr>
              <w:pStyle w:val="TableParagraph"/>
              <w:spacing w:before="95"/>
              <w:ind w:left="803"/>
              <w:rPr>
                <w:sz w:val="24"/>
              </w:rPr>
            </w:pPr>
            <w:r>
              <w:rPr>
                <w:spacing w:val="-10"/>
                <w:sz w:val="24"/>
              </w:rPr>
              <w:t>+</w:t>
            </w:r>
          </w:p>
        </w:tc>
      </w:tr>
      <w:tr>
        <w:trPr>
          <w:trHeight w:val="476" w:hRule="atLeast"/>
        </w:trPr>
        <w:tc>
          <w:tcPr>
            <w:tcW w:w="2543" w:type="dxa"/>
          </w:tcPr>
          <w:p>
            <w:pPr>
              <w:pStyle w:val="TableParagraph"/>
              <w:spacing w:before="95"/>
              <w:ind w:left="107"/>
              <w:rPr>
                <w:sz w:val="24"/>
              </w:rPr>
            </w:pPr>
            <w:r>
              <w:rPr>
                <w:spacing w:val="-2"/>
                <w:sz w:val="24"/>
              </w:rPr>
              <w:t>Saponins</w:t>
            </w:r>
          </w:p>
        </w:tc>
        <w:tc>
          <w:tcPr>
            <w:tcW w:w="4933" w:type="dxa"/>
          </w:tcPr>
          <w:p>
            <w:pPr>
              <w:pStyle w:val="TableParagraph"/>
              <w:spacing w:before="95"/>
              <w:ind w:left="803"/>
              <w:rPr>
                <w:sz w:val="24"/>
              </w:rPr>
            </w:pPr>
            <w:r>
              <w:rPr>
                <w:spacing w:val="-10"/>
                <w:sz w:val="24"/>
              </w:rPr>
              <w:t>+</w:t>
            </w:r>
          </w:p>
        </w:tc>
      </w:tr>
      <w:tr>
        <w:trPr>
          <w:trHeight w:val="475" w:hRule="atLeast"/>
        </w:trPr>
        <w:tc>
          <w:tcPr>
            <w:tcW w:w="2543" w:type="dxa"/>
          </w:tcPr>
          <w:p>
            <w:pPr>
              <w:pStyle w:val="TableParagraph"/>
              <w:spacing w:before="94"/>
              <w:ind w:left="107"/>
              <w:rPr>
                <w:sz w:val="24"/>
              </w:rPr>
            </w:pPr>
            <w:r>
              <w:rPr>
                <w:spacing w:val="-2"/>
                <w:sz w:val="24"/>
              </w:rPr>
              <w:t>Tannins</w:t>
            </w:r>
          </w:p>
        </w:tc>
        <w:tc>
          <w:tcPr>
            <w:tcW w:w="4933" w:type="dxa"/>
          </w:tcPr>
          <w:p>
            <w:pPr>
              <w:pStyle w:val="TableParagraph"/>
              <w:spacing w:before="94"/>
              <w:ind w:left="803"/>
              <w:rPr>
                <w:sz w:val="24"/>
              </w:rPr>
            </w:pPr>
            <w:r>
              <w:rPr>
                <w:spacing w:val="-10"/>
                <w:sz w:val="24"/>
              </w:rPr>
              <w:t>+</w:t>
            </w:r>
          </w:p>
        </w:tc>
      </w:tr>
      <w:tr>
        <w:trPr>
          <w:trHeight w:val="476" w:hRule="atLeast"/>
        </w:trPr>
        <w:tc>
          <w:tcPr>
            <w:tcW w:w="2543" w:type="dxa"/>
          </w:tcPr>
          <w:p>
            <w:pPr>
              <w:pStyle w:val="TableParagraph"/>
              <w:spacing w:before="94"/>
              <w:ind w:left="107"/>
              <w:rPr>
                <w:sz w:val="24"/>
              </w:rPr>
            </w:pPr>
            <w:r>
              <w:rPr>
                <w:spacing w:val="-2"/>
                <w:sz w:val="24"/>
              </w:rPr>
              <w:t>Anthraquinone</w:t>
            </w:r>
          </w:p>
        </w:tc>
        <w:tc>
          <w:tcPr>
            <w:tcW w:w="4933" w:type="dxa"/>
          </w:tcPr>
          <w:p>
            <w:pPr>
              <w:pStyle w:val="TableParagraph"/>
              <w:spacing w:before="94"/>
              <w:ind w:left="803"/>
              <w:rPr>
                <w:sz w:val="24"/>
              </w:rPr>
            </w:pPr>
            <w:r>
              <w:rPr>
                <w:spacing w:val="-10"/>
                <w:sz w:val="24"/>
              </w:rPr>
              <w:t>+</w:t>
            </w:r>
          </w:p>
        </w:tc>
      </w:tr>
      <w:tr>
        <w:trPr>
          <w:trHeight w:val="371" w:hRule="atLeast"/>
        </w:trPr>
        <w:tc>
          <w:tcPr>
            <w:tcW w:w="2543" w:type="dxa"/>
          </w:tcPr>
          <w:p>
            <w:pPr>
              <w:pStyle w:val="TableParagraph"/>
              <w:spacing w:line="256" w:lineRule="exact" w:before="95"/>
              <w:ind w:left="107"/>
              <w:rPr>
                <w:sz w:val="24"/>
              </w:rPr>
            </w:pPr>
            <w:r>
              <w:rPr>
                <w:spacing w:val="-2"/>
                <w:sz w:val="24"/>
              </w:rPr>
              <w:t>Phlobatannins</w:t>
            </w:r>
          </w:p>
        </w:tc>
        <w:tc>
          <w:tcPr>
            <w:tcW w:w="4933" w:type="dxa"/>
          </w:tcPr>
          <w:p>
            <w:pPr>
              <w:pStyle w:val="TableParagraph"/>
              <w:spacing w:line="256" w:lineRule="exact" w:before="95"/>
              <w:ind w:left="803"/>
              <w:rPr>
                <w:sz w:val="24"/>
              </w:rPr>
            </w:pPr>
            <w:r>
              <w:rPr>
                <w:spacing w:val="-10"/>
                <w:sz w:val="24"/>
              </w:rPr>
              <w:t>+</w:t>
            </w:r>
          </w:p>
        </w:tc>
      </w:tr>
    </w:tbl>
    <w:p>
      <w:pPr>
        <w:spacing w:after="0" w:line="256" w:lineRule="exact"/>
        <w:rPr>
          <w:sz w:val="24"/>
        </w:rPr>
        <w:sectPr>
          <w:pgSz w:w="12240" w:h="15840"/>
          <w:pgMar w:header="0" w:footer="1015" w:top="1820" w:bottom="1548" w:left="680" w:right="0"/>
        </w:sectPr>
      </w:pPr>
    </w:p>
    <w:tbl>
      <w:tblPr>
        <w:tblW w:w="0" w:type="auto"/>
        <w:jc w:val="left"/>
        <w:tblInd w:w="1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2"/>
        <w:gridCol w:w="1411"/>
      </w:tblGrid>
      <w:tr>
        <w:trPr>
          <w:trHeight w:val="265" w:hRule="atLeast"/>
        </w:trPr>
        <w:tc>
          <w:tcPr>
            <w:tcW w:w="2062" w:type="dxa"/>
          </w:tcPr>
          <w:p>
            <w:pPr>
              <w:pStyle w:val="TableParagraph"/>
              <w:spacing w:line="246" w:lineRule="exact"/>
              <w:ind w:left="50"/>
              <w:rPr>
                <w:sz w:val="24"/>
              </w:rPr>
            </w:pPr>
            <w:r>
              <w:rPr>
                <w:spacing w:val="-2"/>
                <w:sz w:val="24"/>
              </w:rPr>
              <w:t>Steroids</w:t>
            </w:r>
          </w:p>
        </w:tc>
        <w:tc>
          <w:tcPr>
            <w:tcW w:w="1411" w:type="dxa"/>
          </w:tcPr>
          <w:p>
            <w:pPr>
              <w:pStyle w:val="TableParagraph"/>
              <w:spacing w:line="246" w:lineRule="exact"/>
              <w:ind w:right="47"/>
              <w:jc w:val="right"/>
              <w:rPr>
                <w:sz w:val="24"/>
              </w:rPr>
            </w:pPr>
            <w:r>
              <w:rPr>
                <w:spacing w:val="-10"/>
                <w:sz w:val="24"/>
              </w:rPr>
              <w:t>+</w:t>
            </w:r>
          </w:p>
        </w:tc>
      </w:tr>
    </w:tbl>
    <w:p>
      <w:pPr>
        <w:pStyle w:val="BodyText"/>
        <w:spacing w:before="2"/>
        <w:rPr>
          <w:b/>
          <w:i/>
          <w:sz w:val="17"/>
        </w:rPr>
      </w:pPr>
      <w:r>
        <w:rPr/>
        <mc:AlternateContent>
          <mc:Choice Requires="wps">
            <w:drawing>
              <wp:anchor distT="0" distB="0" distL="0" distR="0" allowOverlap="1" layoutInCell="1" locked="0" behindDoc="1" simplePos="0" relativeHeight="487593984">
                <wp:simplePos x="0" y="0"/>
                <wp:positionH relativeFrom="page">
                  <wp:posOffset>1253032</wp:posOffset>
                </wp:positionH>
                <wp:positionV relativeFrom="paragraph">
                  <wp:posOffset>140842</wp:posOffset>
                </wp:positionV>
                <wp:extent cx="4756150"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4756150" cy="6350"/>
                        </a:xfrm>
                        <a:custGeom>
                          <a:avLst/>
                          <a:gdLst/>
                          <a:ahLst/>
                          <a:cxnLst/>
                          <a:rect l="l" t="t" r="r" b="b"/>
                          <a:pathLst>
                            <a:path w="4756150" h="6350">
                              <a:moveTo>
                                <a:pt x="4755845" y="0"/>
                              </a:moveTo>
                              <a:lnTo>
                                <a:pt x="2065274" y="0"/>
                              </a:lnTo>
                              <a:lnTo>
                                <a:pt x="2062302" y="0"/>
                              </a:lnTo>
                              <a:lnTo>
                                <a:pt x="2056206" y="0"/>
                              </a:lnTo>
                              <a:lnTo>
                                <a:pt x="0" y="0"/>
                              </a:lnTo>
                              <a:lnTo>
                                <a:pt x="0" y="6096"/>
                              </a:lnTo>
                              <a:lnTo>
                                <a:pt x="2056206" y="6096"/>
                              </a:lnTo>
                              <a:lnTo>
                                <a:pt x="2062302" y="6096"/>
                              </a:lnTo>
                              <a:lnTo>
                                <a:pt x="2065274" y="6096"/>
                              </a:lnTo>
                              <a:lnTo>
                                <a:pt x="4755845" y="6096"/>
                              </a:lnTo>
                              <a:lnTo>
                                <a:pt x="4755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664001pt;margin-top:11.089967pt;width:374.5pt;height:.5pt;mso-position-horizontal-relative:page;mso-position-vertical-relative:paragraph;z-index:-15722496;mso-wrap-distance-left:0;mso-wrap-distance-right:0" id="docshape9" coordorigin="1973,222" coordsize="7490,10" path="m9463,222l5226,222,5221,222,5211,222,1973,222,1973,231,5211,231,5221,231,5226,231,9463,231,9463,222xe" filled="true" fillcolor="#000000" stroked="false">
                <v:path arrowok="t"/>
                <v:fill type="solid"/>
                <w10:wrap type="topAndBottom"/>
              </v:shape>
            </w:pict>
          </mc:Fallback>
        </mc:AlternateContent>
      </w:r>
    </w:p>
    <w:p>
      <w:pPr>
        <w:pStyle w:val="BodyText"/>
        <w:rPr>
          <w:b/>
          <w:i/>
        </w:rPr>
      </w:pPr>
    </w:p>
    <w:p>
      <w:pPr>
        <w:pStyle w:val="BodyText"/>
        <w:rPr>
          <w:b/>
          <w:i/>
        </w:rPr>
      </w:pPr>
    </w:p>
    <w:p>
      <w:pPr>
        <w:pStyle w:val="BodyText"/>
        <w:rPr>
          <w:b/>
          <w:i/>
        </w:rPr>
      </w:pPr>
    </w:p>
    <w:p>
      <w:pPr>
        <w:pStyle w:val="BodyText"/>
        <w:rPr>
          <w:b/>
          <w:i/>
        </w:rPr>
      </w:pPr>
    </w:p>
    <w:p>
      <w:pPr>
        <w:pStyle w:val="BodyText"/>
        <w:spacing w:before="121"/>
        <w:rPr>
          <w:b/>
          <w:i/>
        </w:rPr>
      </w:pPr>
    </w:p>
    <w:p>
      <w:pPr>
        <w:spacing w:line="482" w:lineRule="auto" w:before="0"/>
        <w:ind w:left="2658" w:right="1377" w:hanging="1352"/>
        <w:jc w:val="left"/>
        <w:rPr>
          <w:b/>
          <w:i/>
          <w:sz w:val="24"/>
        </w:rPr>
      </w:pPr>
      <w:r>
        <w:rPr>
          <w:b/>
          <w:sz w:val="24"/>
        </w:rPr>
        <w:t>Table</w:t>
      </w:r>
      <w:r>
        <w:rPr>
          <w:b/>
          <w:spacing w:val="-15"/>
          <w:sz w:val="24"/>
        </w:rPr>
        <w:t> </w:t>
      </w:r>
      <w:r>
        <w:rPr>
          <w:b/>
          <w:sz w:val="24"/>
        </w:rPr>
        <w:t>4.2:</w:t>
      </w:r>
      <w:r>
        <w:rPr>
          <w:b/>
          <w:spacing w:val="-15"/>
          <w:sz w:val="24"/>
        </w:rPr>
        <w:t> </w:t>
      </w:r>
      <w:r>
        <w:rPr>
          <w:b/>
          <w:sz w:val="24"/>
        </w:rPr>
        <w:t>Quantitative</w:t>
      </w:r>
      <w:r>
        <w:rPr>
          <w:b/>
          <w:spacing w:val="-15"/>
          <w:sz w:val="24"/>
        </w:rPr>
        <w:t> </w:t>
      </w:r>
      <w:r>
        <w:rPr>
          <w:b/>
          <w:sz w:val="24"/>
        </w:rPr>
        <w:t>Phytochemical</w:t>
      </w:r>
      <w:r>
        <w:rPr>
          <w:b/>
          <w:spacing w:val="-13"/>
          <w:sz w:val="24"/>
        </w:rPr>
        <w:t> </w:t>
      </w:r>
      <w:r>
        <w:rPr>
          <w:b/>
          <w:sz w:val="24"/>
        </w:rPr>
        <w:t>Composition</w:t>
      </w:r>
      <w:r>
        <w:rPr>
          <w:b/>
          <w:spacing w:val="-14"/>
          <w:sz w:val="24"/>
        </w:rPr>
        <w:t> </w:t>
      </w:r>
      <w:r>
        <w:rPr>
          <w:b/>
          <w:sz w:val="24"/>
        </w:rPr>
        <w:t>of</w:t>
      </w:r>
      <w:r>
        <w:rPr>
          <w:b/>
          <w:spacing w:val="-14"/>
          <w:sz w:val="24"/>
        </w:rPr>
        <w:t> </w:t>
      </w:r>
      <w:r>
        <w:rPr>
          <w:b/>
          <w:sz w:val="24"/>
        </w:rPr>
        <w:t>Crude</w:t>
      </w:r>
      <w:r>
        <w:rPr>
          <w:b/>
          <w:spacing w:val="-15"/>
          <w:sz w:val="24"/>
        </w:rPr>
        <w:t> </w:t>
      </w:r>
      <w:r>
        <w:rPr>
          <w:b/>
          <w:sz w:val="24"/>
        </w:rPr>
        <w:t>Methanol</w:t>
      </w:r>
      <w:r>
        <w:rPr>
          <w:b/>
          <w:spacing w:val="-14"/>
          <w:sz w:val="24"/>
        </w:rPr>
        <w:t> </w:t>
      </w:r>
      <w:r>
        <w:rPr>
          <w:b/>
          <w:sz w:val="24"/>
        </w:rPr>
        <w:t>Leaves</w:t>
      </w:r>
      <w:r>
        <w:rPr>
          <w:b/>
          <w:spacing w:val="-14"/>
          <w:sz w:val="24"/>
        </w:rPr>
        <w:t> </w:t>
      </w:r>
      <w:r>
        <w:rPr>
          <w:b/>
          <w:sz w:val="24"/>
        </w:rPr>
        <w:t>Extract of </w:t>
      </w:r>
      <w:r>
        <w:rPr>
          <w:b/>
          <w:i/>
          <w:sz w:val="24"/>
        </w:rPr>
        <w:t>Maytenus senegalensis</w:t>
      </w:r>
    </w:p>
    <w:p>
      <w:pPr>
        <w:pStyle w:val="BodyText"/>
        <w:spacing w:before="2"/>
        <w:rPr>
          <w:b/>
          <w:i/>
          <w:sz w:val="17"/>
        </w:r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3"/>
        <w:gridCol w:w="4933"/>
      </w:tblGrid>
      <w:tr>
        <w:trPr>
          <w:trHeight w:val="753" w:hRule="atLeast"/>
        </w:trPr>
        <w:tc>
          <w:tcPr>
            <w:tcW w:w="2543"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Phytochemicals</w:t>
            </w:r>
          </w:p>
        </w:tc>
        <w:tc>
          <w:tcPr>
            <w:tcW w:w="4933" w:type="dxa"/>
            <w:tcBorders>
              <w:top w:val="single" w:sz="4" w:space="0" w:color="000000"/>
              <w:bottom w:val="single" w:sz="4" w:space="0" w:color="000000"/>
            </w:tcBorders>
          </w:tcPr>
          <w:p>
            <w:pPr>
              <w:pStyle w:val="TableParagraph"/>
              <w:spacing w:line="275" w:lineRule="exact"/>
              <w:ind w:left="803"/>
              <w:rPr>
                <w:b/>
                <w:sz w:val="24"/>
              </w:rPr>
            </w:pPr>
            <w:r>
              <w:rPr>
                <w:b/>
                <w:sz w:val="24"/>
              </w:rPr>
              <w:t>Amount</w:t>
            </w:r>
            <w:r>
              <w:rPr>
                <w:b/>
                <w:spacing w:val="-5"/>
                <w:sz w:val="24"/>
              </w:rPr>
              <w:t> </w:t>
            </w:r>
            <w:r>
              <w:rPr>
                <w:b/>
                <w:sz w:val="24"/>
              </w:rPr>
              <w:t>present</w:t>
            </w:r>
            <w:r>
              <w:rPr>
                <w:b/>
                <w:spacing w:val="-2"/>
                <w:sz w:val="24"/>
              </w:rPr>
              <w:t> </w:t>
            </w:r>
            <w:r>
              <w:rPr>
                <w:b/>
                <w:spacing w:val="-4"/>
                <w:sz w:val="24"/>
              </w:rPr>
              <w:t>mg/g</w:t>
            </w:r>
          </w:p>
        </w:tc>
      </w:tr>
      <w:tr>
        <w:trPr>
          <w:trHeight w:val="512" w:hRule="atLeast"/>
        </w:trPr>
        <w:tc>
          <w:tcPr>
            <w:tcW w:w="2543" w:type="dxa"/>
            <w:tcBorders>
              <w:top w:val="single" w:sz="4" w:space="0" w:color="000000"/>
            </w:tcBorders>
          </w:tcPr>
          <w:p>
            <w:pPr>
              <w:pStyle w:val="TableParagraph"/>
              <w:spacing w:line="270" w:lineRule="exact"/>
              <w:ind w:left="107"/>
              <w:rPr>
                <w:sz w:val="24"/>
              </w:rPr>
            </w:pPr>
            <w:r>
              <w:rPr>
                <w:spacing w:val="-2"/>
                <w:sz w:val="24"/>
              </w:rPr>
              <w:t>Alkaloids</w:t>
            </w:r>
          </w:p>
        </w:tc>
        <w:tc>
          <w:tcPr>
            <w:tcW w:w="4933" w:type="dxa"/>
            <w:tcBorders>
              <w:top w:val="single" w:sz="4" w:space="0" w:color="000000"/>
            </w:tcBorders>
          </w:tcPr>
          <w:p>
            <w:pPr>
              <w:pStyle w:val="TableParagraph"/>
              <w:spacing w:line="270" w:lineRule="exact"/>
              <w:ind w:left="803"/>
              <w:rPr>
                <w:sz w:val="24"/>
              </w:rPr>
            </w:pPr>
            <w:r>
              <w:rPr>
                <w:spacing w:val="-2"/>
                <w:sz w:val="24"/>
              </w:rPr>
              <w:t>198.46±2.56</w:t>
            </w:r>
          </w:p>
        </w:tc>
      </w:tr>
      <w:tr>
        <w:trPr>
          <w:trHeight w:val="752" w:hRule="atLeast"/>
        </w:trPr>
        <w:tc>
          <w:tcPr>
            <w:tcW w:w="2543" w:type="dxa"/>
          </w:tcPr>
          <w:p>
            <w:pPr>
              <w:pStyle w:val="TableParagraph"/>
              <w:spacing w:before="232"/>
              <w:ind w:left="107"/>
              <w:rPr>
                <w:sz w:val="24"/>
              </w:rPr>
            </w:pPr>
            <w:r>
              <w:rPr>
                <w:sz w:val="24"/>
              </w:rPr>
              <w:t>Total</w:t>
            </w:r>
            <w:r>
              <w:rPr>
                <w:spacing w:val="-1"/>
                <w:sz w:val="24"/>
              </w:rPr>
              <w:t> </w:t>
            </w:r>
            <w:r>
              <w:rPr>
                <w:spacing w:val="-2"/>
                <w:sz w:val="24"/>
              </w:rPr>
              <w:t>Flavonoids</w:t>
            </w:r>
          </w:p>
        </w:tc>
        <w:tc>
          <w:tcPr>
            <w:tcW w:w="4933" w:type="dxa"/>
          </w:tcPr>
          <w:p>
            <w:pPr>
              <w:pStyle w:val="TableParagraph"/>
              <w:spacing w:before="232"/>
              <w:ind w:left="803"/>
              <w:rPr>
                <w:sz w:val="24"/>
              </w:rPr>
            </w:pPr>
            <w:r>
              <w:rPr>
                <w:spacing w:val="-2"/>
                <w:sz w:val="24"/>
              </w:rPr>
              <w:t>145.56±4.85</w:t>
            </w:r>
          </w:p>
        </w:tc>
      </w:tr>
      <w:tr>
        <w:trPr>
          <w:trHeight w:val="752" w:hRule="atLeast"/>
        </w:trPr>
        <w:tc>
          <w:tcPr>
            <w:tcW w:w="2543" w:type="dxa"/>
          </w:tcPr>
          <w:p>
            <w:pPr>
              <w:pStyle w:val="TableParagraph"/>
              <w:spacing w:before="233"/>
              <w:ind w:left="107"/>
              <w:rPr>
                <w:sz w:val="24"/>
              </w:rPr>
            </w:pPr>
            <w:r>
              <w:rPr>
                <w:sz w:val="24"/>
              </w:rPr>
              <w:t>Total</w:t>
            </w:r>
            <w:r>
              <w:rPr>
                <w:spacing w:val="-1"/>
                <w:sz w:val="24"/>
              </w:rPr>
              <w:t> </w:t>
            </w:r>
            <w:r>
              <w:rPr>
                <w:spacing w:val="-2"/>
                <w:sz w:val="24"/>
              </w:rPr>
              <w:t>Phenols</w:t>
            </w:r>
          </w:p>
        </w:tc>
        <w:tc>
          <w:tcPr>
            <w:tcW w:w="4933" w:type="dxa"/>
          </w:tcPr>
          <w:p>
            <w:pPr>
              <w:pStyle w:val="TableParagraph"/>
              <w:spacing w:before="233"/>
              <w:ind w:left="803"/>
              <w:rPr>
                <w:sz w:val="24"/>
              </w:rPr>
            </w:pPr>
            <w:r>
              <w:rPr>
                <w:spacing w:val="-2"/>
                <w:sz w:val="24"/>
              </w:rPr>
              <w:t>78.65±1.45</w:t>
            </w:r>
          </w:p>
        </w:tc>
      </w:tr>
      <w:tr>
        <w:trPr>
          <w:trHeight w:val="751" w:hRule="atLeast"/>
        </w:trPr>
        <w:tc>
          <w:tcPr>
            <w:tcW w:w="2543" w:type="dxa"/>
          </w:tcPr>
          <w:p>
            <w:pPr>
              <w:pStyle w:val="TableParagraph"/>
              <w:spacing w:before="232"/>
              <w:ind w:left="107"/>
              <w:rPr>
                <w:sz w:val="24"/>
              </w:rPr>
            </w:pPr>
            <w:r>
              <w:rPr>
                <w:spacing w:val="-2"/>
                <w:sz w:val="24"/>
              </w:rPr>
              <w:t>Saponins</w:t>
            </w:r>
          </w:p>
        </w:tc>
        <w:tc>
          <w:tcPr>
            <w:tcW w:w="4933" w:type="dxa"/>
          </w:tcPr>
          <w:p>
            <w:pPr>
              <w:pStyle w:val="TableParagraph"/>
              <w:spacing w:before="232"/>
              <w:ind w:left="803"/>
              <w:rPr>
                <w:sz w:val="24"/>
              </w:rPr>
            </w:pPr>
            <w:r>
              <w:rPr>
                <w:spacing w:val="-2"/>
                <w:sz w:val="24"/>
              </w:rPr>
              <w:t>34.56±2.34</w:t>
            </w:r>
          </w:p>
        </w:tc>
      </w:tr>
      <w:tr>
        <w:trPr>
          <w:trHeight w:val="508" w:hRule="atLeast"/>
        </w:trPr>
        <w:tc>
          <w:tcPr>
            <w:tcW w:w="2543" w:type="dxa"/>
          </w:tcPr>
          <w:p>
            <w:pPr>
              <w:pStyle w:val="TableParagraph"/>
              <w:spacing w:line="256" w:lineRule="exact" w:before="232"/>
              <w:ind w:left="107"/>
              <w:rPr>
                <w:sz w:val="24"/>
              </w:rPr>
            </w:pPr>
            <w:r>
              <w:rPr>
                <w:spacing w:val="-2"/>
                <w:sz w:val="24"/>
              </w:rPr>
              <w:t>Tannins</w:t>
            </w:r>
          </w:p>
        </w:tc>
        <w:tc>
          <w:tcPr>
            <w:tcW w:w="4933" w:type="dxa"/>
          </w:tcPr>
          <w:p>
            <w:pPr>
              <w:pStyle w:val="TableParagraph"/>
              <w:spacing w:line="256" w:lineRule="exact" w:before="232"/>
              <w:ind w:left="803"/>
              <w:rPr>
                <w:sz w:val="24"/>
              </w:rPr>
            </w:pPr>
            <w:r>
              <w:rPr>
                <w:spacing w:val="-2"/>
                <w:sz w:val="24"/>
              </w:rPr>
              <w:t>12.45±0.95</w:t>
            </w:r>
          </w:p>
        </w:tc>
      </w:tr>
    </w:tbl>
    <w:p>
      <w:pPr>
        <w:pStyle w:val="BodyText"/>
        <w:rPr>
          <w:b/>
          <w:i/>
          <w:sz w:val="20"/>
        </w:rPr>
      </w:pPr>
    </w:p>
    <w:p>
      <w:pPr>
        <w:pStyle w:val="BodyText"/>
        <w:spacing w:before="2"/>
        <w:rPr>
          <w:b/>
          <w:i/>
          <w:sz w:val="20"/>
        </w:rPr>
      </w:pPr>
      <w:r>
        <w:rPr/>
        <mc:AlternateContent>
          <mc:Choice Requires="wps">
            <w:drawing>
              <wp:anchor distT="0" distB="0" distL="0" distR="0" allowOverlap="1" layoutInCell="1" locked="0" behindDoc="1" simplePos="0" relativeHeight="487594496">
                <wp:simplePos x="0" y="0"/>
                <wp:positionH relativeFrom="page">
                  <wp:posOffset>1253032</wp:posOffset>
                </wp:positionH>
                <wp:positionV relativeFrom="paragraph">
                  <wp:posOffset>162953</wp:posOffset>
                </wp:positionV>
                <wp:extent cx="4756150"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4756150" cy="6350"/>
                        </a:xfrm>
                        <a:custGeom>
                          <a:avLst/>
                          <a:gdLst/>
                          <a:ahLst/>
                          <a:cxnLst/>
                          <a:rect l="l" t="t" r="r" b="b"/>
                          <a:pathLst>
                            <a:path w="4756150" h="6350">
                              <a:moveTo>
                                <a:pt x="4755845" y="0"/>
                              </a:moveTo>
                              <a:lnTo>
                                <a:pt x="2065274" y="0"/>
                              </a:lnTo>
                              <a:lnTo>
                                <a:pt x="2062302" y="0"/>
                              </a:lnTo>
                              <a:lnTo>
                                <a:pt x="2056206" y="0"/>
                              </a:lnTo>
                              <a:lnTo>
                                <a:pt x="0" y="0"/>
                              </a:lnTo>
                              <a:lnTo>
                                <a:pt x="0" y="6096"/>
                              </a:lnTo>
                              <a:lnTo>
                                <a:pt x="2056206" y="6096"/>
                              </a:lnTo>
                              <a:lnTo>
                                <a:pt x="2062302" y="6096"/>
                              </a:lnTo>
                              <a:lnTo>
                                <a:pt x="2065274" y="6096"/>
                              </a:lnTo>
                              <a:lnTo>
                                <a:pt x="4755845" y="6096"/>
                              </a:lnTo>
                              <a:lnTo>
                                <a:pt x="4755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664001pt;margin-top:12.830961pt;width:374.5pt;height:.5pt;mso-position-horizontal-relative:page;mso-position-vertical-relative:paragraph;z-index:-15721984;mso-wrap-distance-left:0;mso-wrap-distance-right:0" id="docshape10" coordorigin="1973,257" coordsize="7490,10" path="m9463,257l5226,257,5221,257,5211,257,1973,257,1973,266,5211,266,5221,266,5226,266,9463,266,9463,257xe" filled="true" fillcolor="#000000" stroked="false">
                <v:path arrowok="t"/>
                <v:fill type="solid"/>
                <w10:wrap type="topAndBottom"/>
              </v:shape>
            </w:pict>
          </mc:Fallback>
        </mc:AlternateContent>
      </w:r>
    </w:p>
    <w:p>
      <w:pPr>
        <w:pStyle w:val="BodyText"/>
        <w:ind w:left="1307"/>
      </w:pPr>
      <w:r>
        <w:rPr/>
        <w:t>Values</w:t>
      </w:r>
      <w:r>
        <w:rPr>
          <w:spacing w:val="-2"/>
        </w:rPr>
        <w:t> </w:t>
      </w:r>
      <w:r>
        <w:rPr/>
        <w:t>are</w:t>
      </w:r>
      <w:r>
        <w:rPr>
          <w:spacing w:val="-2"/>
        </w:rPr>
        <w:t> </w:t>
      </w:r>
      <w:r>
        <w:rPr/>
        <w:t>expressed</w:t>
      </w:r>
      <w:r>
        <w:rPr>
          <w:spacing w:val="-1"/>
        </w:rPr>
        <w:t> </w:t>
      </w:r>
      <w:r>
        <w:rPr/>
        <w:t>as Mean ±</w:t>
      </w:r>
      <w:r>
        <w:rPr>
          <w:spacing w:val="-1"/>
        </w:rPr>
        <w:t> </w:t>
      </w:r>
      <w:r>
        <w:rPr>
          <w:spacing w:val="-4"/>
        </w:rPr>
        <w:t>SEM.</w:t>
      </w:r>
    </w:p>
    <w:p>
      <w:pPr>
        <w:spacing w:after="0"/>
        <w:sectPr>
          <w:type w:val="continuous"/>
          <w:pgSz w:w="12240" w:h="15840"/>
          <w:pgMar w:header="0" w:footer="1015" w:top="1400" w:bottom="1200" w:left="6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4"/>
      </w:pPr>
    </w:p>
    <w:p>
      <w:pPr>
        <w:pStyle w:val="ListParagraph"/>
        <w:numPr>
          <w:ilvl w:val="2"/>
          <w:numId w:val="5"/>
        </w:numPr>
        <w:tabs>
          <w:tab w:pos="1847" w:val="left" w:leader="none"/>
        </w:tabs>
        <w:spacing w:line="240" w:lineRule="auto" w:before="0" w:after="0"/>
        <w:ind w:left="1847" w:right="0" w:hanging="540"/>
        <w:jc w:val="left"/>
        <w:rPr>
          <w:b/>
          <w:sz w:val="24"/>
        </w:rPr>
      </w:pPr>
      <w:r>
        <w:rPr>
          <w:b/>
          <w:sz w:val="24"/>
        </w:rPr>
        <w:t>Acute</w:t>
      </w:r>
      <w:r>
        <w:rPr>
          <w:b/>
          <w:spacing w:val="-4"/>
          <w:sz w:val="24"/>
        </w:rPr>
        <w:t> </w:t>
      </w:r>
      <w:r>
        <w:rPr>
          <w:b/>
          <w:sz w:val="24"/>
        </w:rPr>
        <w:t>oral</w:t>
      </w:r>
      <w:r>
        <w:rPr>
          <w:b/>
          <w:spacing w:val="-1"/>
          <w:sz w:val="24"/>
        </w:rPr>
        <w:t> </w:t>
      </w:r>
      <w:r>
        <w:rPr>
          <w:b/>
          <w:sz w:val="24"/>
        </w:rPr>
        <w:t>toxicity of alkaloid extract</w:t>
      </w:r>
      <w:r>
        <w:rPr>
          <w:b/>
          <w:spacing w:val="-2"/>
          <w:sz w:val="24"/>
        </w:rPr>
        <w:t> </w:t>
      </w:r>
      <w:r>
        <w:rPr>
          <w:b/>
          <w:sz w:val="24"/>
        </w:rPr>
        <w:t>of</w:t>
      </w:r>
      <w:r>
        <w:rPr>
          <w:b/>
          <w:spacing w:val="2"/>
          <w:sz w:val="24"/>
        </w:rPr>
        <w:t> </w:t>
      </w:r>
      <w:r>
        <w:rPr>
          <w:b/>
          <w:i/>
          <w:sz w:val="24"/>
        </w:rPr>
        <w:t>Maytenus</w:t>
      </w:r>
      <w:r>
        <w:rPr>
          <w:b/>
          <w:i/>
          <w:spacing w:val="-1"/>
          <w:sz w:val="24"/>
        </w:rPr>
        <w:t> </w:t>
      </w:r>
      <w:r>
        <w:rPr>
          <w:b/>
          <w:i/>
          <w:sz w:val="24"/>
        </w:rPr>
        <w:t>senegalensis </w:t>
      </w:r>
      <w:r>
        <w:rPr>
          <w:b/>
          <w:sz w:val="24"/>
        </w:rPr>
        <w:t>leaves</w:t>
      </w:r>
      <w:r>
        <w:rPr>
          <w:b/>
          <w:spacing w:val="-1"/>
          <w:sz w:val="24"/>
        </w:rPr>
        <w:t> </w:t>
      </w:r>
      <w:r>
        <w:rPr>
          <w:b/>
          <w:sz w:val="24"/>
        </w:rPr>
        <w:t>in </w:t>
      </w:r>
      <w:r>
        <w:rPr>
          <w:b/>
          <w:spacing w:val="-4"/>
          <w:sz w:val="24"/>
        </w:rPr>
        <w:t>mice</w:t>
      </w:r>
    </w:p>
    <w:p>
      <w:pPr>
        <w:pStyle w:val="BodyText"/>
        <w:spacing w:before="192"/>
        <w:rPr>
          <w:b/>
        </w:rPr>
      </w:pPr>
    </w:p>
    <w:p>
      <w:pPr>
        <w:pStyle w:val="BodyText"/>
        <w:spacing w:line="480" w:lineRule="auto"/>
        <w:ind w:left="1307" w:right="1407"/>
        <w:jc w:val="both"/>
      </w:pPr>
      <w:r>
        <w:rPr/>
        <w:t>The acute oral toxicity of alkaloid fraction of </w:t>
      </w:r>
      <w:r>
        <w:rPr>
          <w:i/>
        </w:rPr>
        <w:t>Maytenus senegalensis </w:t>
      </w:r>
      <w:r>
        <w:rPr/>
        <w:t>leaves is presented in Table 4.3. No death was recorded throughout the study period. Animals that were administered 2900 and 5000 mg/kg bw of the alkaloids showed some behavioural changes including; hair erection, accelerated heart rate, hyperactivity, but no death was recorded </w:t>
      </w:r>
      <w:r>
        <w:rPr>
          <w:position w:val="2"/>
        </w:rPr>
        <w:t>(Table</w:t>
      </w:r>
      <w:r>
        <w:rPr>
          <w:spacing w:val="-6"/>
          <w:position w:val="2"/>
        </w:rPr>
        <w:t> </w:t>
      </w:r>
      <w:r>
        <w:rPr>
          <w:position w:val="2"/>
        </w:rPr>
        <w:t>4.3).</w:t>
      </w:r>
      <w:r>
        <w:rPr>
          <w:spacing w:val="-7"/>
          <w:position w:val="2"/>
        </w:rPr>
        <w:t> </w:t>
      </w:r>
      <w:r>
        <w:rPr>
          <w:position w:val="2"/>
        </w:rPr>
        <w:t>The</w:t>
      </w:r>
      <w:r>
        <w:rPr>
          <w:spacing w:val="-4"/>
          <w:position w:val="2"/>
        </w:rPr>
        <w:t> </w:t>
      </w:r>
      <w:r>
        <w:rPr>
          <w:position w:val="2"/>
        </w:rPr>
        <w:t>LD</w:t>
      </w:r>
      <w:r>
        <w:rPr>
          <w:sz w:val="16"/>
        </w:rPr>
        <w:t>50</w:t>
      </w:r>
      <w:r>
        <w:rPr>
          <w:spacing w:val="16"/>
          <w:sz w:val="16"/>
        </w:rPr>
        <w:t> </w:t>
      </w:r>
      <w:r>
        <w:rPr>
          <w:position w:val="2"/>
        </w:rPr>
        <w:t>of</w:t>
      </w:r>
      <w:r>
        <w:rPr>
          <w:spacing w:val="-7"/>
          <w:position w:val="2"/>
        </w:rPr>
        <w:t> </w:t>
      </w:r>
      <w:r>
        <w:rPr>
          <w:position w:val="2"/>
        </w:rPr>
        <w:t>the</w:t>
      </w:r>
      <w:r>
        <w:rPr>
          <w:spacing w:val="-6"/>
          <w:position w:val="2"/>
        </w:rPr>
        <w:t> </w:t>
      </w:r>
      <w:r>
        <w:rPr>
          <w:position w:val="2"/>
        </w:rPr>
        <w:t>alkaloid</w:t>
      </w:r>
      <w:r>
        <w:rPr>
          <w:spacing w:val="-5"/>
          <w:position w:val="2"/>
        </w:rPr>
        <w:t> </w:t>
      </w:r>
      <w:r>
        <w:rPr>
          <w:position w:val="2"/>
        </w:rPr>
        <w:t>fraction</w:t>
      </w:r>
      <w:r>
        <w:rPr>
          <w:spacing w:val="-6"/>
          <w:position w:val="2"/>
        </w:rPr>
        <w:t> </w:t>
      </w:r>
      <w:r>
        <w:rPr>
          <w:position w:val="2"/>
        </w:rPr>
        <w:t>of</w:t>
      </w:r>
      <w:r>
        <w:rPr>
          <w:spacing w:val="-6"/>
          <w:position w:val="2"/>
        </w:rPr>
        <w:t> </w:t>
      </w:r>
      <w:r>
        <w:rPr>
          <w:i/>
          <w:position w:val="2"/>
        </w:rPr>
        <w:t>Maytenus</w:t>
      </w:r>
      <w:r>
        <w:rPr>
          <w:i/>
          <w:spacing w:val="-6"/>
          <w:position w:val="2"/>
        </w:rPr>
        <w:t> </w:t>
      </w:r>
      <w:r>
        <w:rPr>
          <w:i/>
          <w:position w:val="2"/>
        </w:rPr>
        <w:t>senegalensis</w:t>
      </w:r>
      <w:r>
        <w:rPr>
          <w:i/>
          <w:spacing w:val="-5"/>
          <w:position w:val="2"/>
        </w:rPr>
        <w:t> </w:t>
      </w:r>
      <w:r>
        <w:rPr>
          <w:position w:val="2"/>
        </w:rPr>
        <w:t>leaves</w:t>
      </w:r>
      <w:r>
        <w:rPr>
          <w:spacing w:val="-6"/>
          <w:position w:val="2"/>
        </w:rPr>
        <w:t> </w:t>
      </w:r>
      <w:r>
        <w:rPr>
          <w:position w:val="2"/>
        </w:rPr>
        <w:t>in</w:t>
      </w:r>
      <w:r>
        <w:rPr>
          <w:spacing w:val="-5"/>
          <w:position w:val="2"/>
        </w:rPr>
        <w:t> </w:t>
      </w:r>
      <w:r>
        <w:rPr>
          <w:position w:val="2"/>
        </w:rPr>
        <w:t>mice</w:t>
      </w:r>
      <w:r>
        <w:rPr>
          <w:spacing w:val="-7"/>
          <w:position w:val="2"/>
        </w:rPr>
        <w:t> </w:t>
      </w:r>
      <w:r>
        <w:rPr>
          <w:position w:val="2"/>
        </w:rPr>
        <w:t>was&gt; </w:t>
      </w:r>
      <w:r>
        <w:rPr/>
        <w:t>5000 mg/kg bw.</w:t>
      </w:r>
    </w:p>
    <w:p>
      <w:pPr>
        <w:spacing w:before="207"/>
        <w:ind w:left="1307" w:right="0" w:firstLine="0"/>
        <w:jc w:val="both"/>
        <w:rPr>
          <w:b/>
          <w:sz w:val="24"/>
        </w:rPr>
      </w:pPr>
      <w:r>
        <w:rPr>
          <w:b/>
          <w:sz w:val="24"/>
        </w:rPr>
        <w:t>Table</w:t>
      </w:r>
      <w:r>
        <w:rPr>
          <w:b/>
          <w:spacing w:val="-2"/>
          <w:sz w:val="24"/>
        </w:rPr>
        <w:t> </w:t>
      </w:r>
      <w:r>
        <w:rPr>
          <w:b/>
          <w:sz w:val="24"/>
        </w:rPr>
        <w:t>4.3:</w:t>
      </w:r>
      <w:r>
        <w:rPr>
          <w:b/>
          <w:spacing w:val="-2"/>
          <w:sz w:val="24"/>
        </w:rPr>
        <w:t> </w:t>
      </w:r>
      <w:r>
        <w:rPr>
          <w:b/>
          <w:sz w:val="24"/>
        </w:rPr>
        <w:t>Acute</w:t>
      </w:r>
      <w:r>
        <w:rPr>
          <w:b/>
          <w:spacing w:val="-3"/>
          <w:sz w:val="24"/>
        </w:rPr>
        <w:t> </w:t>
      </w:r>
      <w:r>
        <w:rPr>
          <w:b/>
          <w:sz w:val="24"/>
        </w:rPr>
        <w:t>Oral Toxicity</w:t>
      </w:r>
      <w:r>
        <w:rPr>
          <w:b/>
          <w:spacing w:val="-1"/>
          <w:sz w:val="24"/>
        </w:rPr>
        <w:t> </w:t>
      </w:r>
      <w:r>
        <w:rPr>
          <w:b/>
          <w:sz w:val="24"/>
        </w:rPr>
        <w:t>of Alkaloid Fraction</w:t>
      </w:r>
      <w:r>
        <w:rPr>
          <w:b/>
          <w:spacing w:val="-1"/>
          <w:sz w:val="24"/>
        </w:rPr>
        <w:t> </w:t>
      </w:r>
      <w:r>
        <w:rPr>
          <w:b/>
          <w:sz w:val="24"/>
        </w:rPr>
        <w:t>of</w:t>
      </w:r>
      <w:r>
        <w:rPr>
          <w:b/>
          <w:spacing w:val="1"/>
          <w:sz w:val="24"/>
        </w:rPr>
        <w:t> </w:t>
      </w:r>
      <w:r>
        <w:rPr>
          <w:b/>
          <w:i/>
          <w:sz w:val="24"/>
        </w:rPr>
        <w:t>Maytenus</w:t>
      </w:r>
      <w:r>
        <w:rPr>
          <w:b/>
          <w:i/>
          <w:spacing w:val="-1"/>
          <w:sz w:val="24"/>
        </w:rPr>
        <w:t> </w:t>
      </w:r>
      <w:r>
        <w:rPr>
          <w:b/>
          <w:i/>
          <w:sz w:val="24"/>
        </w:rPr>
        <w:t>senegalensis </w:t>
      </w:r>
      <w:r>
        <w:rPr>
          <w:b/>
          <w:spacing w:val="-2"/>
          <w:sz w:val="24"/>
        </w:rPr>
        <w:t>Leaves</w:t>
      </w:r>
    </w:p>
    <w:p>
      <w:pPr>
        <w:pStyle w:val="BodyText"/>
        <w:rPr>
          <w:b/>
          <w:sz w:val="20"/>
        </w:rPr>
      </w:pPr>
    </w:p>
    <w:p>
      <w:pPr>
        <w:pStyle w:val="BodyText"/>
        <w:spacing w:before="16"/>
        <w:rPr>
          <w:b/>
          <w:sz w:val="20"/>
        </w:r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1809"/>
        <w:gridCol w:w="5435"/>
      </w:tblGrid>
      <w:tr>
        <w:trPr>
          <w:trHeight w:val="952" w:hRule="atLeast"/>
        </w:trPr>
        <w:tc>
          <w:tcPr>
            <w:tcW w:w="1599"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Dosage</w:t>
            </w:r>
          </w:p>
          <w:p>
            <w:pPr>
              <w:pStyle w:val="TableParagraph"/>
              <w:spacing w:before="201"/>
              <w:ind w:left="107"/>
              <w:rPr>
                <w:b/>
                <w:sz w:val="24"/>
              </w:rPr>
            </w:pPr>
            <w:r>
              <w:rPr>
                <w:b/>
                <w:spacing w:val="-2"/>
                <w:sz w:val="24"/>
              </w:rPr>
              <w:t>(mg/kgbw)</w:t>
            </w:r>
          </w:p>
        </w:tc>
        <w:tc>
          <w:tcPr>
            <w:tcW w:w="1809" w:type="dxa"/>
            <w:tcBorders>
              <w:top w:val="single" w:sz="4" w:space="0" w:color="000000"/>
              <w:bottom w:val="single" w:sz="4" w:space="0" w:color="000000"/>
            </w:tcBorders>
          </w:tcPr>
          <w:p>
            <w:pPr>
              <w:pStyle w:val="TableParagraph"/>
              <w:spacing w:line="275" w:lineRule="exact"/>
              <w:ind w:left="383"/>
              <w:rPr>
                <w:b/>
                <w:sz w:val="24"/>
              </w:rPr>
            </w:pPr>
            <w:r>
              <w:rPr>
                <w:b/>
                <w:spacing w:val="-2"/>
                <w:sz w:val="24"/>
              </w:rPr>
              <w:t>Mortality</w:t>
            </w:r>
          </w:p>
        </w:tc>
        <w:tc>
          <w:tcPr>
            <w:tcW w:w="5435" w:type="dxa"/>
            <w:tcBorders>
              <w:top w:val="single" w:sz="4" w:space="0" w:color="000000"/>
              <w:bottom w:val="single" w:sz="4" w:space="0" w:color="000000"/>
            </w:tcBorders>
          </w:tcPr>
          <w:p>
            <w:pPr>
              <w:pStyle w:val="TableParagraph"/>
              <w:spacing w:line="275" w:lineRule="exact"/>
              <w:ind w:left="442"/>
              <w:rPr>
                <w:b/>
                <w:sz w:val="24"/>
              </w:rPr>
            </w:pPr>
            <w:r>
              <w:rPr>
                <w:b/>
                <w:sz w:val="24"/>
              </w:rPr>
              <w:t>Sign</w:t>
            </w:r>
            <w:r>
              <w:rPr>
                <w:b/>
                <w:spacing w:val="-1"/>
                <w:sz w:val="24"/>
              </w:rPr>
              <w:t> </w:t>
            </w:r>
            <w:r>
              <w:rPr>
                <w:b/>
                <w:sz w:val="24"/>
              </w:rPr>
              <w:t>of </w:t>
            </w:r>
            <w:r>
              <w:rPr>
                <w:b/>
                <w:spacing w:val="-2"/>
                <w:sz w:val="24"/>
              </w:rPr>
              <w:t>Toxicity</w:t>
            </w:r>
          </w:p>
        </w:tc>
      </w:tr>
      <w:tr>
        <w:trPr>
          <w:trHeight w:val="512" w:hRule="atLeast"/>
        </w:trPr>
        <w:tc>
          <w:tcPr>
            <w:tcW w:w="1599" w:type="dxa"/>
            <w:tcBorders>
              <w:top w:val="single" w:sz="4" w:space="0" w:color="000000"/>
            </w:tcBorders>
          </w:tcPr>
          <w:p>
            <w:pPr>
              <w:pStyle w:val="TableParagraph"/>
              <w:rPr>
                <w:sz w:val="22"/>
              </w:rPr>
            </w:pPr>
          </w:p>
        </w:tc>
        <w:tc>
          <w:tcPr>
            <w:tcW w:w="1809" w:type="dxa"/>
            <w:tcBorders>
              <w:top w:val="single" w:sz="4" w:space="0" w:color="000000"/>
            </w:tcBorders>
          </w:tcPr>
          <w:p>
            <w:pPr>
              <w:pStyle w:val="TableParagraph"/>
              <w:rPr>
                <w:sz w:val="22"/>
              </w:rPr>
            </w:pPr>
          </w:p>
        </w:tc>
        <w:tc>
          <w:tcPr>
            <w:tcW w:w="5435" w:type="dxa"/>
            <w:tcBorders>
              <w:top w:val="single" w:sz="4" w:space="0" w:color="000000"/>
            </w:tcBorders>
          </w:tcPr>
          <w:p>
            <w:pPr>
              <w:pStyle w:val="TableParagraph"/>
              <w:spacing w:line="270" w:lineRule="exact"/>
              <w:ind w:left="672"/>
              <w:rPr>
                <w:sz w:val="24"/>
              </w:rPr>
            </w:pPr>
            <w:r>
              <w:rPr>
                <w:spacing w:val="-2"/>
                <w:sz w:val="24"/>
              </w:rPr>
              <w:t>Phase1</w:t>
            </w:r>
          </w:p>
        </w:tc>
      </w:tr>
      <w:tr>
        <w:trPr>
          <w:trHeight w:val="752" w:hRule="atLeast"/>
        </w:trPr>
        <w:tc>
          <w:tcPr>
            <w:tcW w:w="1599" w:type="dxa"/>
          </w:tcPr>
          <w:p>
            <w:pPr>
              <w:pStyle w:val="TableParagraph"/>
              <w:spacing w:before="232"/>
              <w:ind w:left="107"/>
              <w:rPr>
                <w:sz w:val="24"/>
              </w:rPr>
            </w:pPr>
            <w:r>
              <w:rPr>
                <w:spacing w:val="-5"/>
                <w:sz w:val="24"/>
              </w:rPr>
              <w:t>10</w:t>
            </w:r>
          </w:p>
        </w:tc>
        <w:tc>
          <w:tcPr>
            <w:tcW w:w="1809" w:type="dxa"/>
          </w:tcPr>
          <w:p>
            <w:pPr>
              <w:pStyle w:val="TableParagraph"/>
              <w:spacing w:before="232"/>
              <w:ind w:left="383"/>
              <w:rPr>
                <w:sz w:val="24"/>
              </w:rPr>
            </w:pPr>
            <w:r>
              <w:rPr>
                <w:spacing w:val="-5"/>
                <w:sz w:val="24"/>
              </w:rPr>
              <w:t>0/3</w:t>
            </w:r>
          </w:p>
        </w:tc>
        <w:tc>
          <w:tcPr>
            <w:tcW w:w="5435" w:type="dxa"/>
          </w:tcPr>
          <w:p>
            <w:pPr>
              <w:pStyle w:val="TableParagraph"/>
              <w:spacing w:before="232"/>
              <w:ind w:left="442"/>
              <w:rPr>
                <w:sz w:val="24"/>
              </w:rPr>
            </w:pPr>
            <w:r>
              <w:rPr>
                <w:sz w:val="24"/>
              </w:rPr>
              <w:t>Normal</w:t>
            </w:r>
            <w:r>
              <w:rPr>
                <w:spacing w:val="-1"/>
                <w:sz w:val="24"/>
              </w:rPr>
              <w:t> </w:t>
            </w:r>
            <w:r>
              <w:rPr>
                <w:sz w:val="24"/>
              </w:rPr>
              <w:t>behaviour</w:t>
            </w:r>
            <w:r>
              <w:rPr>
                <w:spacing w:val="-1"/>
                <w:sz w:val="24"/>
              </w:rPr>
              <w:t> </w:t>
            </w:r>
            <w:r>
              <w:rPr>
                <w:sz w:val="24"/>
              </w:rPr>
              <w:t>of mice</w:t>
            </w:r>
            <w:r>
              <w:rPr>
                <w:spacing w:val="-2"/>
                <w:sz w:val="24"/>
              </w:rPr>
              <w:t> </w:t>
            </w:r>
            <w:r>
              <w:rPr>
                <w:sz w:val="24"/>
              </w:rPr>
              <w:t>after</w:t>
            </w:r>
            <w:r>
              <w:rPr>
                <w:spacing w:val="1"/>
                <w:sz w:val="24"/>
              </w:rPr>
              <w:t> </w:t>
            </w:r>
            <w:r>
              <w:rPr>
                <w:spacing w:val="-2"/>
                <w:sz w:val="24"/>
              </w:rPr>
              <w:t>gavage</w:t>
            </w:r>
          </w:p>
        </w:tc>
      </w:tr>
      <w:tr>
        <w:trPr>
          <w:trHeight w:val="752" w:hRule="atLeast"/>
        </w:trPr>
        <w:tc>
          <w:tcPr>
            <w:tcW w:w="1599" w:type="dxa"/>
          </w:tcPr>
          <w:p>
            <w:pPr>
              <w:pStyle w:val="TableParagraph"/>
              <w:spacing w:before="234"/>
              <w:ind w:left="107"/>
              <w:rPr>
                <w:sz w:val="24"/>
              </w:rPr>
            </w:pPr>
            <w:r>
              <w:rPr>
                <w:spacing w:val="-5"/>
                <w:sz w:val="24"/>
              </w:rPr>
              <w:t>100</w:t>
            </w:r>
          </w:p>
        </w:tc>
        <w:tc>
          <w:tcPr>
            <w:tcW w:w="1809" w:type="dxa"/>
          </w:tcPr>
          <w:p>
            <w:pPr>
              <w:pStyle w:val="TableParagraph"/>
              <w:spacing w:before="234"/>
              <w:ind w:left="383"/>
              <w:rPr>
                <w:sz w:val="24"/>
              </w:rPr>
            </w:pPr>
            <w:r>
              <w:rPr>
                <w:spacing w:val="-5"/>
                <w:sz w:val="24"/>
              </w:rPr>
              <w:t>0/3</w:t>
            </w:r>
          </w:p>
        </w:tc>
        <w:tc>
          <w:tcPr>
            <w:tcW w:w="5435" w:type="dxa"/>
          </w:tcPr>
          <w:p>
            <w:pPr>
              <w:pStyle w:val="TableParagraph"/>
              <w:spacing w:before="234"/>
              <w:ind w:left="442"/>
              <w:rPr>
                <w:sz w:val="24"/>
              </w:rPr>
            </w:pPr>
            <w:r>
              <w:rPr>
                <w:sz w:val="24"/>
              </w:rPr>
              <w:t>Normal</w:t>
            </w:r>
            <w:r>
              <w:rPr>
                <w:spacing w:val="-1"/>
                <w:sz w:val="24"/>
              </w:rPr>
              <w:t> </w:t>
            </w:r>
            <w:r>
              <w:rPr>
                <w:sz w:val="24"/>
              </w:rPr>
              <w:t>behaviour</w:t>
            </w:r>
            <w:r>
              <w:rPr>
                <w:spacing w:val="-1"/>
                <w:sz w:val="24"/>
              </w:rPr>
              <w:t> </w:t>
            </w:r>
            <w:r>
              <w:rPr>
                <w:sz w:val="24"/>
              </w:rPr>
              <w:t>of mice</w:t>
            </w:r>
            <w:r>
              <w:rPr>
                <w:spacing w:val="-2"/>
                <w:sz w:val="24"/>
              </w:rPr>
              <w:t> </w:t>
            </w:r>
            <w:r>
              <w:rPr>
                <w:sz w:val="24"/>
              </w:rPr>
              <w:t>after</w:t>
            </w:r>
            <w:r>
              <w:rPr>
                <w:spacing w:val="1"/>
                <w:sz w:val="24"/>
              </w:rPr>
              <w:t> </w:t>
            </w:r>
            <w:r>
              <w:rPr>
                <w:spacing w:val="-2"/>
                <w:sz w:val="24"/>
              </w:rPr>
              <w:t>gavage</w:t>
            </w:r>
          </w:p>
        </w:tc>
      </w:tr>
      <w:tr>
        <w:trPr>
          <w:trHeight w:val="751" w:hRule="atLeast"/>
        </w:trPr>
        <w:tc>
          <w:tcPr>
            <w:tcW w:w="1599" w:type="dxa"/>
          </w:tcPr>
          <w:p>
            <w:pPr>
              <w:pStyle w:val="TableParagraph"/>
              <w:spacing w:before="232"/>
              <w:ind w:left="107"/>
              <w:rPr>
                <w:sz w:val="24"/>
              </w:rPr>
            </w:pPr>
            <w:r>
              <w:rPr>
                <w:spacing w:val="-4"/>
                <w:sz w:val="24"/>
              </w:rPr>
              <w:t>1000</w:t>
            </w:r>
          </w:p>
        </w:tc>
        <w:tc>
          <w:tcPr>
            <w:tcW w:w="1809" w:type="dxa"/>
          </w:tcPr>
          <w:p>
            <w:pPr>
              <w:pStyle w:val="TableParagraph"/>
              <w:spacing w:before="232"/>
              <w:ind w:left="383"/>
              <w:rPr>
                <w:sz w:val="24"/>
              </w:rPr>
            </w:pPr>
            <w:r>
              <w:rPr>
                <w:spacing w:val="-5"/>
                <w:sz w:val="24"/>
              </w:rPr>
              <w:t>0/3</w:t>
            </w:r>
          </w:p>
        </w:tc>
        <w:tc>
          <w:tcPr>
            <w:tcW w:w="5435" w:type="dxa"/>
          </w:tcPr>
          <w:p>
            <w:pPr>
              <w:pStyle w:val="TableParagraph"/>
              <w:spacing w:before="232"/>
              <w:ind w:left="442"/>
              <w:rPr>
                <w:sz w:val="24"/>
              </w:rPr>
            </w:pPr>
            <w:r>
              <w:rPr>
                <w:sz w:val="24"/>
              </w:rPr>
              <w:t>Normal</w:t>
            </w:r>
            <w:r>
              <w:rPr>
                <w:spacing w:val="-1"/>
                <w:sz w:val="24"/>
              </w:rPr>
              <w:t> </w:t>
            </w:r>
            <w:r>
              <w:rPr>
                <w:sz w:val="24"/>
              </w:rPr>
              <w:t>behaviour</w:t>
            </w:r>
            <w:r>
              <w:rPr>
                <w:spacing w:val="-1"/>
                <w:sz w:val="24"/>
              </w:rPr>
              <w:t> </w:t>
            </w:r>
            <w:r>
              <w:rPr>
                <w:sz w:val="24"/>
              </w:rPr>
              <w:t>of mice</w:t>
            </w:r>
            <w:r>
              <w:rPr>
                <w:spacing w:val="-2"/>
                <w:sz w:val="24"/>
              </w:rPr>
              <w:t> </w:t>
            </w:r>
            <w:r>
              <w:rPr>
                <w:sz w:val="24"/>
              </w:rPr>
              <w:t>after</w:t>
            </w:r>
            <w:r>
              <w:rPr>
                <w:spacing w:val="1"/>
                <w:sz w:val="24"/>
              </w:rPr>
              <w:t> </w:t>
            </w:r>
            <w:r>
              <w:rPr>
                <w:spacing w:val="-2"/>
                <w:sz w:val="24"/>
              </w:rPr>
              <w:t>gavage</w:t>
            </w:r>
          </w:p>
        </w:tc>
      </w:tr>
      <w:tr>
        <w:trPr>
          <w:trHeight w:val="508" w:hRule="atLeast"/>
        </w:trPr>
        <w:tc>
          <w:tcPr>
            <w:tcW w:w="1599" w:type="dxa"/>
          </w:tcPr>
          <w:p>
            <w:pPr>
              <w:pStyle w:val="TableParagraph"/>
              <w:rPr>
                <w:sz w:val="22"/>
              </w:rPr>
            </w:pPr>
          </w:p>
        </w:tc>
        <w:tc>
          <w:tcPr>
            <w:tcW w:w="1809" w:type="dxa"/>
          </w:tcPr>
          <w:p>
            <w:pPr>
              <w:pStyle w:val="TableParagraph"/>
              <w:rPr>
                <w:sz w:val="22"/>
              </w:rPr>
            </w:pPr>
          </w:p>
        </w:tc>
        <w:tc>
          <w:tcPr>
            <w:tcW w:w="5435" w:type="dxa"/>
          </w:tcPr>
          <w:p>
            <w:pPr>
              <w:pStyle w:val="TableParagraph"/>
              <w:spacing w:line="256" w:lineRule="exact" w:before="232"/>
              <w:ind w:left="672"/>
              <w:rPr>
                <w:sz w:val="24"/>
              </w:rPr>
            </w:pPr>
            <w:r>
              <w:rPr>
                <w:spacing w:val="-2"/>
                <w:sz w:val="24"/>
              </w:rPr>
              <w:t>Phase2</w:t>
            </w:r>
          </w:p>
        </w:tc>
      </w:tr>
    </w:tbl>
    <w:p>
      <w:pPr>
        <w:pStyle w:val="BodyText"/>
        <w:rPr>
          <w:b/>
          <w:sz w:val="20"/>
        </w:rPr>
      </w:pPr>
    </w:p>
    <w:p>
      <w:pPr>
        <w:pStyle w:val="BodyText"/>
        <w:spacing w:before="2"/>
        <w:rPr>
          <w:b/>
          <w:sz w:val="20"/>
        </w:rPr>
      </w:pPr>
      <w:r>
        <w:rPr/>
        <mc:AlternateContent>
          <mc:Choice Requires="wps">
            <w:drawing>
              <wp:anchor distT="0" distB="0" distL="0" distR="0" allowOverlap="1" layoutInCell="1" locked="0" behindDoc="1" simplePos="0" relativeHeight="487595008">
                <wp:simplePos x="0" y="0"/>
                <wp:positionH relativeFrom="page">
                  <wp:posOffset>1253032</wp:posOffset>
                </wp:positionH>
                <wp:positionV relativeFrom="paragraph">
                  <wp:posOffset>162547</wp:posOffset>
                </wp:positionV>
                <wp:extent cx="5624830" cy="635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624830" cy="6350"/>
                        </a:xfrm>
                        <a:custGeom>
                          <a:avLst/>
                          <a:gdLst/>
                          <a:ahLst/>
                          <a:cxnLst/>
                          <a:rect l="l" t="t" r="r" b="b"/>
                          <a:pathLst>
                            <a:path w="5624830" h="6350">
                              <a:moveTo>
                                <a:pt x="5624449" y="0"/>
                              </a:moveTo>
                              <a:lnTo>
                                <a:pt x="0" y="0"/>
                              </a:lnTo>
                              <a:lnTo>
                                <a:pt x="0" y="6096"/>
                              </a:lnTo>
                              <a:lnTo>
                                <a:pt x="5624449" y="6096"/>
                              </a:lnTo>
                              <a:lnTo>
                                <a:pt x="5624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12.799024pt;width:442.87pt;height:.48004pt;mso-position-horizontal-relative:page;mso-position-vertical-relative:paragraph;z-index:-15721472;mso-wrap-distance-left:0;mso-wrap-distance-right:0" id="docshape11" filled="true" fillcolor="#000000" stroked="false">
                <v:fill type="solid"/>
                <w10:wrap type="topAndBottom"/>
              </v:rect>
            </w:pict>
          </mc:Fallback>
        </mc:AlternateContent>
      </w:r>
    </w:p>
    <w:p>
      <w:pPr>
        <w:spacing w:after="0"/>
        <w:rPr>
          <w:sz w:val="20"/>
        </w:rPr>
        <w:sectPr>
          <w:pgSz w:w="12240" w:h="15840"/>
          <w:pgMar w:header="0" w:footer="1015" w:top="1820" w:bottom="1200" w:left="680" w:right="0"/>
        </w:sectPr>
      </w:pPr>
    </w:p>
    <w:tbl>
      <w:tblPr>
        <w:tblW w:w="0" w:type="auto"/>
        <w:jc w:val="left"/>
        <w:tblInd w:w="1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5"/>
        <w:gridCol w:w="1784"/>
        <w:gridCol w:w="5773"/>
      </w:tblGrid>
      <w:tr>
        <w:trPr>
          <w:trHeight w:val="513" w:hRule="atLeast"/>
        </w:trPr>
        <w:tc>
          <w:tcPr>
            <w:tcW w:w="1285" w:type="dxa"/>
            <w:tcBorders>
              <w:top w:val="single" w:sz="4" w:space="0" w:color="000000"/>
            </w:tcBorders>
          </w:tcPr>
          <w:p>
            <w:pPr>
              <w:pStyle w:val="TableParagraph"/>
              <w:spacing w:line="270" w:lineRule="exact"/>
              <w:ind w:left="107"/>
              <w:rPr>
                <w:sz w:val="24"/>
              </w:rPr>
            </w:pPr>
            <w:r>
              <w:rPr>
                <w:spacing w:val="-4"/>
                <w:sz w:val="24"/>
              </w:rPr>
              <w:t>1600</w:t>
            </w:r>
          </w:p>
        </w:tc>
        <w:tc>
          <w:tcPr>
            <w:tcW w:w="1784" w:type="dxa"/>
            <w:tcBorders>
              <w:top w:val="single" w:sz="4" w:space="0" w:color="000000"/>
            </w:tcBorders>
          </w:tcPr>
          <w:p>
            <w:pPr>
              <w:pStyle w:val="TableParagraph"/>
              <w:spacing w:line="270" w:lineRule="exact"/>
              <w:ind w:right="80"/>
              <w:jc w:val="center"/>
              <w:rPr>
                <w:sz w:val="24"/>
              </w:rPr>
            </w:pPr>
            <w:r>
              <w:rPr>
                <w:spacing w:val="-5"/>
                <w:sz w:val="24"/>
              </w:rPr>
              <w:t>0/3</w:t>
            </w:r>
          </w:p>
        </w:tc>
        <w:tc>
          <w:tcPr>
            <w:tcW w:w="5773" w:type="dxa"/>
            <w:tcBorders>
              <w:top w:val="single" w:sz="4" w:space="0" w:color="000000"/>
            </w:tcBorders>
          </w:tcPr>
          <w:p>
            <w:pPr>
              <w:pStyle w:val="TableParagraph"/>
              <w:spacing w:line="270" w:lineRule="exact"/>
              <w:ind w:left="781"/>
              <w:rPr>
                <w:sz w:val="24"/>
              </w:rPr>
            </w:pPr>
            <w:r>
              <w:rPr>
                <w:sz w:val="24"/>
              </w:rPr>
              <w:t>Normal</w:t>
            </w:r>
            <w:r>
              <w:rPr>
                <w:spacing w:val="-1"/>
                <w:sz w:val="24"/>
              </w:rPr>
              <w:t> </w:t>
            </w:r>
            <w:r>
              <w:rPr>
                <w:sz w:val="24"/>
              </w:rPr>
              <w:t>behaviour</w:t>
            </w:r>
            <w:r>
              <w:rPr>
                <w:spacing w:val="-1"/>
                <w:sz w:val="24"/>
              </w:rPr>
              <w:t> </w:t>
            </w:r>
            <w:r>
              <w:rPr>
                <w:sz w:val="24"/>
              </w:rPr>
              <w:t>of mice</w:t>
            </w:r>
            <w:r>
              <w:rPr>
                <w:spacing w:val="-2"/>
                <w:sz w:val="24"/>
              </w:rPr>
              <w:t> </w:t>
            </w:r>
            <w:r>
              <w:rPr>
                <w:sz w:val="24"/>
              </w:rPr>
              <w:t>after</w:t>
            </w:r>
            <w:r>
              <w:rPr>
                <w:spacing w:val="1"/>
                <w:sz w:val="24"/>
              </w:rPr>
              <w:t> </w:t>
            </w:r>
            <w:r>
              <w:rPr>
                <w:spacing w:val="-2"/>
                <w:sz w:val="24"/>
              </w:rPr>
              <w:t>gavage</w:t>
            </w:r>
          </w:p>
        </w:tc>
      </w:tr>
      <w:tr>
        <w:trPr>
          <w:trHeight w:val="751" w:hRule="atLeast"/>
        </w:trPr>
        <w:tc>
          <w:tcPr>
            <w:tcW w:w="1285" w:type="dxa"/>
          </w:tcPr>
          <w:p>
            <w:pPr>
              <w:pStyle w:val="TableParagraph"/>
              <w:spacing w:before="232"/>
              <w:ind w:left="107"/>
              <w:rPr>
                <w:sz w:val="24"/>
              </w:rPr>
            </w:pPr>
            <w:r>
              <w:rPr>
                <w:spacing w:val="-4"/>
                <w:sz w:val="24"/>
              </w:rPr>
              <w:t>2900</w:t>
            </w:r>
          </w:p>
        </w:tc>
        <w:tc>
          <w:tcPr>
            <w:tcW w:w="1784" w:type="dxa"/>
          </w:tcPr>
          <w:p>
            <w:pPr>
              <w:pStyle w:val="TableParagraph"/>
              <w:spacing w:before="232"/>
              <w:ind w:right="80"/>
              <w:jc w:val="center"/>
              <w:rPr>
                <w:sz w:val="24"/>
              </w:rPr>
            </w:pPr>
            <w:r>
              <w:rPr>
                <w:spacing w:val="-5"/>
                <w:sz w:val="24"/>
              </w:rPr>
              <w:t>0/3</w:t>
            </w:r>
          </w:p>
        </w:tc>
        <w:tc>
          <w:tcPr>
            <w:tcW w:w="5773" w:type="dxa"/>
          </w:tcPr>
          <w:p>
            <w:pPr>
              <w:pStyle w:val="TableParagraph"/>
              <w:spacing w:before="232"/>
              <w:ind w:left="781"/>
              <w:rPr>
                <w:sz w:val="24"/>
              </w:rPr>
            </w:pPr>
            <w:r>
              <w:rPr>
                <w:sz w:val="24"/>
              </w:rPr>
              <w:t>Hair</w:t>
            </w:r>
            <w:r>
              <w:rPr>
                <w:spacing w:val="-2"/>
                <w:sz w:val="24"/>
              </w:rPr>
              <w:t> </w:t>
            </w:r>
            <w:r>
              <w:rPr>
                <w:sz w:val="24"/>
              </w:rPr>
              <w:t>straightening,</w:t>
            </w:r>
            <w:r>
              <w:rPr>
                <w:spacing w:val="-1"/>
                <w:sz w:val="24"/>
              </w:rPr>
              <w:t> </w:t>
            </w:r>
            <w:r>
              <w:rPr>
                <w:sz w:val="24"/>
              </w:rPr>
              <w:t>Drowsiness,</w:t>
            </w:r>
            <w:r>
              <w:rPr>
                <w:spacing w:val="-1"/>
                <w:sz w:val="24"/>
              </w:rPr>
              <w:t> </w:t>
            </w:r>
            <w:r>
              <w:rPr>
                <w:sz w:val="24"/>
              </w:rPr>
              <w:t>No</w:t>
            </w:r>
            <w:r>
              <w:rPr>
                <w:spacing w:val="-1"/>
                <w:sz w:val="24"/>
              </w:rPr>
              <w:t> </w:t>
            </w:r>
            <w:r>
              <w:rPr>
                <w:spacing w:val="-4"/>
                <w:sz w:val="24"/>
              </w:rPr>
              <w:t>death</w:t>
            </w:r>
          </w:p>
        </w:tc>
      </w:tr>
      <w:tr>
        <w:trPr>
          <w:trHeight w:val="1062" w:hRule="atLeast"/>
        </w:trPr>
        <w:tc>
          <w:tcPr>
            <w:tcW w:w="1285" w:type="dxa"/>
          </w:tcPr>
          <w:p>
            <w:pPr>
              <w:pStyle w:val="TableParagraph"/>
              <w:spacing w:before="235"/>
              <w:ind w:left="107"/>
              <w:rPr>
                <w:sz w:val="24"/>
              </w:rPr>
            </w:pPr>
            <w:r>
              <w:rPr>
                <w:spacing w:val="-4"/>
                <w:sz w:val="24"/>
              </w:rPr>
              <w:t>5000</w:t>
            </w:r>
          </w:p>
        </w:tc>
        <w:tc>
          <w:tcPr>
            <w:tcW w:w="1784" w:type="dxa"/>
          </w:tcPr>
          <w:p>
            <w:pPr>
              <w:pStyle w:val="TableParagraph"/>
              <w:spacing w:before="235"/>
              <w:ind w:right="80"/>
              <w:jc w:val="center"/>
              <w:rPr>
                <w:sz w:val="24"/>
              </w:rPr>
            </w:pPr>
            <w:r>
              <w:rPr>
                <w:spacing w:val="-5"/>
                <w:sz w:val="24"/>
              </w:rPr>
              <w:t>0/3</w:t>
            </w:r>
          </w:p>
        </w:tc>
        <w:tc>
          <w:tcPr>
            <w:tcW w:w="5773" w:type="dxa"/>
          </w:tcPr>
          <w:p>
            <w:pPr>
              <w:pStyle w:val="TableParagraph"/>
              <w:spacing w:line="554" w:lineRule="exact"/>
              <w:ind w:left="781"/>
              <w:rPr>
                <w:sz w:val="24"/>
              </w:rPr>
            </w:pPr>
            <w:r>
              <w:rPr>
                <w:sz w:val="24"/>
              </w:rPr>
              <w:t>Hair Straightening, Drowsiness, Slow activity, No </w:t>
            </w:r>
            <w:r>
              <w:rPr>
                <w:spacing w:val="-4"/>
                <w:sz w:val="24"/>
              </w:rPr>
              <w:t>death</w:t>
            </w:r>
          </w:p>
        </w:tc>
      </w:tr>
    </w:tbl>
    <w:p>
      <w:pPr>
        <w:pStyle w:val="BodyText"/>
        <w:rPr>
          <w:b/>
          <w:sz w:val="20"/>
        </w:rPr>
      </w:pPr>
      <w:r>
        <w:rPr/>
        <mc:AlternateContent>
          <mc:Choice Requires="wps">
            <w:drawing>
              <wp:anchor distT="0" distB="0" distL="0" distR="0" allowOverlap="1" layoutInCell="1" locked="0" behindDoc="1" simplePos="0" relativeHeight="486079488">
                <wp:simplePos x="0" y="0"/>
                <wp:positionH relativeFrom="page">
                  <wp:posOffset>3998086</wp:posOffset>
                </wp:positionH>
                <wp:positionV relativeFrom="page">
                  <wp:posOffset>9286950</wp:posOffset>
                </wp:positionV>
                <wp:extent cx="143510" cy="1403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78</w:t>
                            </w:r>
                          </w:p>
                        </w:txbxContent>
                      </wps:txbx>
                      <wps:bodyPr wrap="square" lIns="0" tIns="0" rIns="0" bIns="0" rtlCol="0">
                        <a:noAutofit/>
                      </wps:bodyPr>
                    </wps:wsp>
                  </a:graphicData>
                </a:graphic>
              </wp:anchor>
            </w:drawing>
          </mc:Choice>
          <mc:Fallback>
            <w:pict>
              <v:shape style="position:absolute;margin-left:314.809998pt;margin-top:731.255981pt;width:11.3pt;height:11.05pt;mso-position-horizontal-relative:page;mso-position-vertical-relative:page;z-index:-17236992" type="#_x0000_t202" id="docshape12" filled="false" stroked="false">
                <v:textbox inset="0,0,0,0">
                  <w:txbxContent>
                    <w:p>
                      <w:pPr>
                        <w:spacing w:line="221" w:lineRule="exact" w:before="0"/>
                        <w:ind w:left="0" w:right="0" w:firstLine="0"/>
                        <w:jc w:val="left"/>
                        <w:rPr>
                          <w:rFonts w:ascii="Calibri"/>
                          <w:sz w:val="22"/>
                        </w:rPr>
                      </w:pPr>
                      <w:r>
                        <w:rPr>
                          <w:rFonts w:ascii="Calibri"/>
                          <w:spacing w:val="-5"/>
                          <w:sz w:val="22"/>
                        </w:rPr>
                        <w:t>78</w:t>
                      </w:r>
                    </w:p>
                  </w:txbxContent>
                </v:textbox>
                <w10:wrap type="none"/>
              </v:shape>
            </w:pict>
          </mc:Fallback>
        </mc:AlternateContent>
      </w:r>
    </w:p>
    <w:p>
      <w:pPr>
        <w:pStyle w:val="BodyText"/>
        <w:spacing w:before="9"/>
        <w:rPr>
          <w:b/>
          <w:sz w:val="20"/>
        </w:rPr>
      </w:pPr>
      <w:r>
        <w:rPr/>
        <mc:AlternateContent>
          <mc:Choice Requires="wps">
            <w:drawing>
              <wp:anchor distT="0" distB="0" distL="0" distR="0" allowOverlap="1" layoutInCell="1" locked="0" behindDoc="1" simplePos="0" relativeHeight="487595520">
                <wp:simplePos x="0" y="0"/>
                <wp:positionH relativeFrom="page">
                  <wp:posOffset>1253032</wp:posOffset>
                </wp:positionH>
                <wp:positionV relativeFrom="paragraph">
                  <wp:posOffset>167144</wp:posOffset>
                </wp:positionV>
                <wp:extent cx="562483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624830" cy="6350"/>
                        </a:xfrm>
                        <a:custGeom>
                          <a:avLst/>
                          <a:gdLst/>
                          <a:ahLst/>
                          <a:cxnLst/>
                          <a:rect l="l" t="t" r="r" b="b"/>
                          <a:pathLst>
                            <a:path w="5624830" h="6350">
                              <a:moveTo>
                                <a:pt x="5624525" y="0"/>
                              </a:moveTo>
                              <a:lnTo>
                                <a:pt x="5624525" y="0"/>
                              </a:lnTo>
                              <a:lnTo>
                                <a:pt x="0" y="0"/>
                              </a:lnTo>
                              <a:lnTo>
                                <a:pt x="0" y="6096"/>
                              </a:lnTo>
                              <a:lnTo>
                                <a:pt x="5624525" y="6096"/>
                              </a:lnTo>
                              <a:lnTo>
                                <a:pt x="56245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664001pt;margin-top:13.160949pt;width:442.876021pt;height:.48pt;mso-position-horizontal-relative:page;mso-position-vertical-relative:paragraph;z-index:-15720960;mso-wrap-distance-left:0;mso-wrap-distance-right:0" id="docshape13" filled="true" fillcolor="#000000" stroked="false">
                <v:fill type="solid"/>
                <w10:wrap type="topAndBottom"/>
              </v:rect>
            </w:pict>
          </mc:Fallback>
        </mc:AlternateContent>
      </w:r>
    </w:p>
    <w:p>
      <w:pPr>
        <w:pStyle w:val="BodyText"/>
        <w:ind w:left="1307"/>
        <w:jc w:val="both"/>
      </w:pPr>
      <w:r>
        <w:rPr/>
        <w:t>LD50=&gt;</w:t>
      </w:r>
      <w:r>
        <w:rPr>
          <w:spacing w:val="-4"/>
        </w:rPr>
        <w:t> </w:t>
      </w:r>
      <w:r>
        <w:rPr/>
        <w:t>5000</w:t>
      </w:r>
      <w:r>
        <w:rPr>
          <w:spacing w:val="-1"/>
        </w:rPr>
        <w:t> </w:t>
      </w:r>
      <w:r>
        <w:rPr/>
        <w:t>mg/kg</w:t>
      </w:r>
      <w:r>
        <w:rPr>
          <w:spacing w:val="-3"/>
        </w:rPr>
        <w:t> </w:t>
      </w:r>
      <w:r>
        <w:rPr>
          <w:spacing w:val="-5"/>
        </w:rPr>
        <w:t>bw</w:t>
      </w:r>
    </w:p>
    <w:p>
      <w:pPr>
        <w:pStyle w:val="BodyText"/>
        <w:spacing w:before="196"/>
      </w:pPr>
    </w:p>
    <w:p>
      <w:pPr>
        <w:pStyle w:val="ListParagraph"/>
        <w:numPr>
          <w:ilvl w:val="2"/>
          <w:numId w:val="5"/>
        </w:numPr>
        <w:tabs>
          <w:tab w:pos="1847" w:val="left" w:leader="none"/>
        </w:tabs>
        <w:spacing w:line="480" w:lineRule="auto" w:before="0" w:after="0"/>
        <w:ind w:left="1847" w:right="1622" w:hanging="540"/>
        <w:jc w:val="both"/>
        <w:rPr>
          <w:b/>
          <w:sz w:val="24"/>
        </w:rPr>
      </w:pPr>
      <w:r>
        <w:rPr>
          <w:b/>
          <w:sz w:val="24"/>
        </w:rPr>
        <w:t>Antiplasmodial</w:t>
      </w:r>
      <w:r>
        <w:rPr>
          <w:b/>
          <w:spacing w:val="-4"/>
          <w:sz w:val="24"/>
        </w:rPr>
        <w:t> </w:t>
      </w:r>
      <w:r>
        <w:rPr>
          <w:b/>
          <w:sz w:val="24"/>
        </w:rPr>
        <w:t>activities</w:t>
      </w:r>
      <w:r>
        <w:rPr>
          <w:b/>
          <w:spacing w:val="-5"/>
          <w:sz w:val="24"/>
        </w:rPr>
        <w:t> </w:t>
      </w:r>
      <w:r>
        <w:rPr>
          <w:b/>
          <w:sz w:val="24"/>
        </w:rPr>
        <w:t>of</w:t>
      </w:r>
      <w:r>
        <w:rPr>
          <w:b/>
          <w:spacing w:val="-3"/>
          <w:sz w:val="24"/>
        </w:rPr>
        <w:t> </w:t>
      </w:r>
      <w:r>
        <w:rPr>
          <w:b/>
          <w:sz w:val="24"/>
        </w:rPr>
        <w:t>alkaloid</w:t>
      </w:r>
      <w:r>
        <w:rPr>
          <w:b/>
          <w:spacing w:val="-7"/>
          <w:sz w:val="24"/>
        </w:rPr>
        <w:t> </w:t>
      </w:r>
      <w:r>
        <w:rPr>
          <w:b/>
          <w:sz w:val="24"/>
        </w:rPr>
        <w:t>fraction</w:t>
      </w:r>
      <w:r>
        <w:rPr>
          <w:b/>
          <w:spacing w:val="-4"/>
          <w:sz w:val="24"/>
        </w:rPr>
        <w:t> </w:t>
      </w:r>
      <w:r>
        <w:rPr>
          <w:b/>
          <w:sz w:val="24"/>
        </w:rPr>
        <w:t>of</w:t>
      </w:r>
      <w:r>
        <w:rPr>
          <w:b/>
          <w:spacing w:val="-4"/>
          <w:sz w:val="24"/>
        </w:rPr>
        <w:t> </w:t>
      </w:r>
      <w:r>
        <w:rPr>
          <w:b/>
          <w:i/>
          <w:sz w:val="24"/>
        </w:rPr>
        <w:t>Maytenus</w:t>
      </w:r>
      <w:r>
        <w:rPr>
          <w:b/>
          <w:i/>
          <w:spacing w:val="-5"/>
          <w:sz w:val="24"/>
        </w:rPr>
        <w:t> </w:t>
      </w:r>
      <w:r>
        <w:rPr>
          <w:b/>
          <w:i/>
          <w:sz w:val="24"/>
        </w:rPr>
        <w:t>senegalensis</w:t>
      </w:r>
      <w:r>
        <w:rPr>
          <w:b/>
          <w:i/>
          <w:spacing w:val="-3"/>
          <w:sz w:val="24"/>
        </w:rPr>
        <w:t> </w:t>
      </w:r>
      <w:r>
        <w:rPr>
          <w:b/>
          <w:sz w:val="24"/>
        </w:rPr>
        <w:t>leaves</w:t>
      </w:r>
      <w:r>
        <w:rPr>
          <w:b/>
          <w:spacing w:val="-5"/>
          <w:sz w:val="24"/>
        </w:rPr>
        <w:t> </w:t>
      </w:r>
      <w:r>
        <w:rPr>
          <w:b/>
          <w:sz w:val="24"/>
        </w:rPr>
        <w:t>in </w:t>
      </w:r>
      <w:r>
        <w:rPr>
          <w:b/>
          <w:spacing w:val="-4"/>
          <w:sz w:val="24"/>
        </w:rPr>
        <w:t>mice</w:t>
      </w:r>
    </w:p>
    <w:p>
      <w:pPr>
        <w:spacing w:line="480" w:lineRule="auto" w:before="0"/>
        <w:ind w:left="1307" w:right="1406" w:firstLine="0"/>
        <w:jc w:val="both"/>
        <w:rPr>
          <w:sz w:val="24"/>
        </w:rPr>
      </w:pPr>
      <w:r>
        <w:rPr/>
        <mc:AlternateContent>
          <mc:Choice Requires="wps">
            <w:drawing>
              <wp:anchor distT="0" distB="0" distL="0" distR="0" allowOverlap="1" layoutInCell="1" locked="0" behindDoc="0" simplePos="0" relativeHeight="15737344">
                <wp:simplePos x="0" y="0"/>
                <wp:positionH relativeFrom="page">
                  <wp:posOffset>989075</wp:posOffset>
                </wp:positionH>
                <wp:positionV relativeFrom="paragraph">
                  <wp:posOffset>1885531</wp:posOffset>
                </wp:positionV>
                <wp:extent cx="5836920" cy="4072254"/>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5836920" cy="4072254"/>
                          <a:chExt cx="5836920" cy="4072254"/>
                        </a:xfrm>
                      </wpg:grpSpPr>
                      <wps:wsp>
                        <wps:cNvPr id="30" name="Graphic 30"/>
                        <wps:cNvSpPr/>
                        <wps:spPr>
                          <a:xfrm>
                            <a:off x="0" y="0"/>
                            <a:ext cx="5836920" cy="4072254"/>
                          </a:xfrm>
                          <a:custGeom>
                            <a:avLst/>
                            <a:gdLst/>
                            <a:ahLst/>
                            <a:cxnLst/>
                            <a:rect l="l" t="t" r="r" b="b"/>
                            <a:pathLst>
                              <a:path w="5836920" h="4072254">
                                <a:moveTo>
                                  <a:pt x="5836920" y="0"/>
                                </a:moveTo>
                                <a:lnTo>
                                  <a:pt x="0" y="0"/>
                                </a:lnTo>
                                <a:lnTo>
                                  <a:pt x="0" y="4072128"/>
                                </a:lnTo>
                                <a:lnTo>
                                  <a:pt x="5836920" y="4072128"/>
                                </a:lnTo>
                                <a:lnTo>
                                  <a:pt x="583692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522731" y="144779"/>
                            <a:ext cx="3863340" cy="2956560"/>
                          </a:xfrm>
                          <a:custGeom>
                            <a:avLst/>
                            <a:gdLst/>
                            <a:ahLst/>
                            <a:cxnLst/>
                            <a:rect l="l" t="t" r="r" b="b"/>
                            <a:pathLst>
                              <a:path w="3863340" h="2956560">
                                <a:moveTo>
                                  <a:pt x="51815" y="2956560"/>
                                </a:moveTo>
                                <a:lnTo>
                                  <a:pt x="51815" y="0"/>
                                </a:lnTo>
                              </a:path>
                              <a:path w="3863340" h="2956560">
                                <a:moveTo>
                                  <a:pt x="0" y="2956560"/>
                                </a:moveTo>
                                <a:lnTo>
                                  <a:pt x="51815" y="2956560"/>
                                </a:lnTo>
                              </a:path>
                              <a:path w="3863340" h="2956560">
                                <a:moveTo>
                                  <a:pt x="0" y="2586228"/>
                                </a:moveTo>
                                <a:lnTo>
                                  <a:pt x="51815" y="2586228"/>
                                </a:lnTo>
                              </a:path>
                              <a:path w="3863340" h="2956560">
                                <a:moveTo>
                                  <a:pt x="0" y="2217420"/>
                                </a:moveTo>
                                <a:lnTo>
                                  <a:pt x="51815" y="2217420"/>
                                </a:lnTo>
                              </a:path>
                              <a:path w="3863340" h="2956560">
                                <a:moveTo>
                                  <a:pt x="0" y="1847088"/>
                                </a:moveTo>
                                <a:lnTo>
                                  <a:pt x="51815" y="1847088"/>
                                </a:lnTo>
                              </a:path>
                              <a:path w="3863340" h="2956560">
                                <a:moveTo>
                                  <a:pt x="0" y="1478280"/>
                                </a:moveTo>
                                <a:lnTo>
                                  <a:pt x="51815" y="1478280"/>
                                </a:lnTo>
                              </a:path>
                              <a:path w="3863340" h="2956560">
                                <a:moveTo>
                                  <a:pt x="0" y="1109472"/>
                                </a:moveTo>
                                <a:lnTo>
                                  <a:pt x="51815" y="1109472"/>
                                </a:lnTo>
                              </a:path>
                              <a:path w="3863340" h="2956560">
                                <a:moveTo>
                                  <a:pt x="0" y="739140"/>
                                </a:moveTo>
                                <a:lnTo>
                                  <a:pt x="51815" y="739140"/>
                                </a:lnTo>
                              </a:path>
                              <a:path w="3863340" h="2956560">
                                <a:moveTo>
                                  <a:pt x="0" y="370332"/>
                                </a:moveTo>
                                <a:lnTo>
                                  <a:pt x="51815" y="370332"/>
                                </a:lnTo>
                              </a:path>
                              <a:path w="3863340" h="2956560">
                                <a:moveTo>
                                  <a:pt x="0" y="0"/>
                                </a:moveTo>
                                <a:lnTo>
                                  <a:pt x="51815" y="0"/>
                                </a:lnTo>
                              </a:path>
                              <a:path w="3863340" h="2956560">
                                <a:moveTo>
                                  <a:pt x="51815" y="2586228"/>
                                </a:moveTo>
                                <a:lnTo>
                                  <a:pt x="3863340" y="2586228"/>
                                </a:lnTo>
                              </a:path>
                              <a:path w="3863340" h="2956560">
                                <a:moveTo>
                                  <a:pt x="51815" y="2586228"/>
                                </a:moveTo>
                                <a:lnTo>
                                  <a:pt x="51815" y="2631948"/>
                                </a:lnTo>
                              </a:path>
                              <a:path w="3863340" h="2956560">
                                <a:moveTo>
                                  <a:pt x="597408" y="2586228"/>
                                </a:moveTo>
                                <a:lnTo>
                                  <a:pt x="597408" y="2631948"/>
                                </a:lnTo>
                              </a:path>
                              <a:path w="3863340" h="2956560">
                                <a:moveTo>
                                  <a:pt x="1141475" y="2586228"/>
                                </a:moveTo>
                                <a:lnTo>
                                  <a:pt x="1141475" y="2631948"/>
                                </a:lnTo>
                              </a:path>
                              <a:path w="3863340" h="2956560">
                                <a:moveTo>
                                  <a:pt x="1685543" y="2586228"/>
                                </a:moveTo>
                                <a:lnTo>
                                  <a:pt x="1685543" y="2631948"/>
                                </a:lnTo>
                              </a:path>
                              <a:path w="3863340" h="2956560">
                                <a:moveTo>
                                  <a:pt x="2231136" y="2586228"/>
                                </a:moveTo>
                                <a:lnTo>
                                  <a:pt x="2231136" y="2631948"/>
                                </a:lnTo>
                              </a:path>
                              <a:path w="3863340" h="2956560">
                                <a:moveTo>
                                  <a:pt x="2775204" y="2586228"/>
                                </a:moveTo>
                                <a:lnTo>
                                  <a:pt x="2775204" y="2631948"/>
                                </a:lnTo>
                              </a:path>
                              <a:path w="3863340" h="2956560">
                                <a:moveTo>
                                  <a:pt x="3319271" y="2586228"/>
                                </a:moveTo>
                                <a:lnTo>
                                  <a:pt x="3319271" y="2631948"/>
                                </a:lnTo>
                              </a:path>
                              <a:path w="3863340" h="2956560">
                                <a:moveTo>
                                  <a:pt x="3863340" y="2586228"/>
                                </a:moveTo>
                                <a:lnTo>
                                  <a:pt x="3863340" y="2631948"/>
                                </a:lnTo>
                              </a:path>
                            </a:pathLst>
                          </a:custGeom>
                          <a:ln w="6096">
                            <a:solidFill>
                              <a:srgbClr val="888888"/>
                            </a:solidFill>
                            <a:prstDash val="solid"/>
                          </a:ln>
                        </wps:spPr>
                        <wps:bodyPr wrap="square" lIns="0" tIns="0" rIns="0" bIns="0" rtlCol="0">
                          <a:prstTxWarp prst="textNoShape">
                            <a:avLst/>
                          </a:prstTxWarp>
                          <a:noAutofit/>
                        </wps:bodyPr>
                      </wps:wsp>
                      <wps:wsp>
                        <wps:cNvPr id="32" name="Graphic 32"/>
                        <wps:cNvSpPr/>
                        <wps:spPr>
                          <a:xfrm>
                            <a:off x="818388" y="286511"/>
                            <a:ext cx="3325495" cy="2463165"/>
                          </a:xfrm>
                          <a:custGeom>
                            <a:avLst/>
                            <a:gdLst/>
                            <a:ahLst/>
                            <a:cxnLst/>
                            <a:rect l="l" t="t" r="r" b="b"/>
                            <a:pathLst>
                              <a:path w="3325495" h="2463165">
                                <a:moveTo>
                                  <a:pt x="28956" y="2444496"/>
                                </a:moveTo>
                                <a:lnTo>
                                  <a:pt x="28956" y="2462784"/>
                                </a:lnTo>
                              </a:path>
                              <a:path w="3325495" h="2463165">
                                <a:moveTo>
                                  <a:pt x="28956" y="2444496"/>
                                </a:moveTo>
                                <a:lnTo>
                                  <a:pt x="28956" y="2410968"/>
                                </a:lnTo>
                              </a:path>
                              <a:path w="3325495" h="2463165">
                                <a:moveTo>
                                  <a:pt x="0" y="2462784"/>
                                </a:moveTo>
                                <a:lnTo>
                                  <a:pt x="57912" y="2462784"/>
                                </a:lnTo>
                              </a:path>
                              <a:path w="3325495" h="2463165">
                                <a:moveTo>
                                  <a:pt x="0" y="2410968"/>
                                </a:moveTo>
                                <a:lnTo>
                                  <a:pt x="57912" y="2410968"/>
                                </a:lnTo>
                              </a:path>
                              <a:path w="3325495" h="2463165">
                                <a:moveTo>
                                  <a:pt x="573024" y="1330452"/>
                                </a:moveTo>
                                <a:lnTo>
                                  <a:pt x="573024" y="1348739"/>
                                </a:lnTo>
                              </a:path>
                              <a:path w="3325495" h="2463165">
                                <a:moveTo>
                                  <a:pt x="573024" y="1330452"/>
                                </a:moveTo>
                                <a:lnTo>
                                  <a:pt x="573024" y="1316736"/>
                                </a:lnTo>
                              </a:path>
                              <a:path w="3325495" h="2463165">
                                <a:moveTo>
                                  <a:pt x="545592" y="1348739"/>
                                </a:moveTo>
                                <a:lnTo>
                                  <a:pt x="601980" y="1348739"/>
                                </a:lnTo>
                              </a:path>
                              <a:path w="3325495" h="2463165">
                                <a:moveTo>
                                  <a:pt x="545592" y="1316736"/>
                                </a:moveTo>
                                <a:lnTo>
                                  <a:pt x="601980" y="1316736"/>
                                </a:lnTo>
                              </a:path>
                              <a:path w="3325495" h="2463165">
                                <a:moveTo>
                                  <a:pt x="1118616" y="1220724"/>
                                </a:moveTo>
                                <a:lnTo>
                                  <a:pt x="1118616" y="1239012"/>
                                </a:lnTo>
                              </a:path>
                              <a:path w="3325495" h="2463165">
                                <a:moveTo>
                                  <a:pt x="1118616" y="1220724"/>
                                </a:moveTo>
                                <a:lnTo>
                                  <a:pt x="1118616" y="1191768"/>
                                </a:lnTo>
                              </a:path>
                              <a:path w="3325495" h="2463165">
                                <a:moveTo>
                                  <a:pt x="1089660" y="1239012"/>
                                </a:moveTo>
                                <a:lnTo>
                                  <a:pt x="1146048" y="1239012"/>
                                </a:lnTo>
                              </a:path>
                              <a:path w="3325495" h="2463165">
                                <a:moveTo>
                                  <a:pt x="1089660" y="1191768"/>
                                </a:moveTo>
                                <a:lnTo>
                                  <a:pt x="1146048" y="1191768"/>
                                </a:lnTo>
                              </a:path>
                              <a:path w="3325495" h="2463165">
                                <a:moveTo>
                                  <a:pt x="1662684" y="1147571"/>
                                </a:moveTo>
                                <a:lnTo>
                                  <a:pt x="1662684" y="1165860"/>
                                </a:lnTo>
                              </a:path>
                              <a:path w="3325495" h="2463165">
                                <a:moveTo>
                                  <a:pt x="1662684" y="1147571"/>
                                </a:moveTo>
                                <a:lnTo>
                                  <a:pt x="1662684" y="1129283"/>
                                </a:lnTo>
                              </a:path>
                              <a:path w="3325495" h="2463165">
                                <a:moveTo>
                                  <a:pt x="1633727" y="1165860"/>
                                </a:moveTo>
                                <a:lnTo>
                                  <a:pt x="1691639" y="1165860"/>
                                </a:lnTo>
                              </a:path>
                              <a:path w="3325495" h="2463165">
                                <a:moveTo>
                                  <a:pt x="1633727" y="1129283"/>
                                </a:moveTo>
                                <a:lnTo>
                                  <a:pt x="1691639" y="1129283"/>
                                </a:lnTo>
                              </a:path>
                              <a:path w="3325495" h="2463165">
                                <a:moveTo>
                                  <a:pt x="2206752" y="1257300"/>
                                </a:moveTo>
                                <a:lnTo>
                                  <a:pt x="2206752" y="1277112"/>
                                </a:lnTo>
                              </a:path>
                              <a:path w="3325495" h="2463165">
                                <a:moveTo>
                                  <a:pt x="2206752" y="1257300"/>
                                </a:moveTo>
                                <a:lnTo>
                                  <a:pt x="2206752" y="1239012"/>
                                </a:lnTo>
                              </a:path>
                              <a:path w="3325495" h="2463165">
                                <a:moveTo>
                                  <a:pt x="2177796" y="1277112"/>
                                </a:moveTo>
                                <a:lnTo>
                                  <a:pt x="2235708" y="1277112"/>
                                </a:lnTo>
                              </a:path>
                              <a:path w="3325495" h="2463165">
                                <a:moveTo>
                                  <a:pt x="2177796" y="1239012"/>
                                </a:moveTo>
                                <a:lnTo>
                                  <a:pt x="2235708" y="1239012"/>
                                </a:lnTo>
                              </a:path>
                              <a:path w="3325495" h="2463165">
                                <a:moveTo>
                                  <a:pt x="2750820" y="1239012"/>
                                </a:moveTo>
                                <a:lnTo>
                                  <a:pt x="2750820" y="1257300"/>
                                </a:lnTo>
                              </a:path>
                              <a:path w="3325495" h="2463165">
                                <a:moveTo>
                                  <a:pt x="2750820" y="1239012"/>
                                </a:moveTo>
                                <a:lnTo>
                                  <a:pt x="2750820" y="1222248"/>
                                </a:lnTo>
                              </a:path>
                              <a:path w="3325495" h="2463165">
                                <a:moveTo>
                                  <a:pt x="2723388" y="1257300"/>
                                </a:moveTo>
                                <a:lnTo>
                                  <a:pt x="2779776" y="1257300"/>
                                </a:lnTo>
                              </a:path>
                              <a:path w="3325495" h="2463165">
                                <a:moveTo>
                                  <a:pt x="2723388" y="1222248"/>
                                </a:moveTo>
                                <a:lnTo>
                                  <a:pt x="2779776" y="1222248"/>
                                </a:lnTo>
                              </a:path>
                              <a:path w="3325495" h="2463165">
                                <a:moveTo>
                                  <a:pt x="3296412" y="999744"/>
                                </a:moveTo>
                                <a:lnTo>
                                  <a:pt x="3296412" y="1018032"/>
                                </a:lnTo>
                              </a:path>
                              <a:path w="3325495" h="2463165">
                                <a:moveTo>
                                  <a:pt x="3267456" y="1018032"/>
                                </a:moveTo>
                                <a:lnTo>
                                  <a:pt x="3325368" y="1018032"/>
                                </a:lnTo>
                              </a:path>
                              <a:path w="3325495" h="2463165">
                                <a:moveTo>
                                  <a:pt x="28956" y="2444496"/>
                                </a:moveTo>
                                <a:lnTo>
                                  <a:pt x="28956" y="2462784"/>
                                </a:lnTo>
                              </a:path>
                              <a:path w="3325495" h="2463165">
                                <a:moveTo>
                                  <a:pt x="28956" y="2444496"/>
                                </a:moveTo>
                                <a:lnTo>
                                  <a:pt x="28956" y="2427732"/>
                                </a:lnTo>
                              </a:path>
                              <a:path w="3325495" h="2463165">
                                <a:moveTo>
                                  <a:pt x="0" y="2462784"/>
                                </a:moveTo>
                                <a:lnTo>
                                  <a:pt x="57912" y="2462784"/>
                                </a:lnTo>
                              </a:path>
                              <a:path w="3325495" h="2463165">
                                <a:moveTo>
                                  <a:pt x="0" y="2427732"/>
                                </a:moveTo>
                                <a:lnTo>
                                  <a:pt x="57912" y="2427732"/>
                                </a:lnTo>
                              </a:path>
                              <a:path w="3325495" h="2463165">
                                <a:moveTo>
                                  <a:pt x="573024" y="1923288"/>
                                </a:moveTo>
                                <a:lnTo>
                                  <a:pt x="573024" y="1941576"/>
                                </a:lnTo>
                              </a:path>
                              <a:path w="3325495" h="2463165">
                                <a:moveTo>
                                  <a:pt x="573024" y="1923288"/>
                                </a:moveTo>
                                <a:lnTo>
                                  <a:pt x="573024" y="1897380"/>
                                </a:lnTo>
                              </a:path>
                              <a:path w="3325495" h="2463165">
                                <a:moveTo>
                                  <a:pt x="545592" y="1941576"/>
                                </a:moveTo>
                                <a:lnTo>
                                  <a:pt x="601980" y="1941576"/>
                                </a:lnTo>
                              </a:path>
                              <a:path w="3325495" h="2463165">
                                <a:moveTo>
                                  <a:pt x="545592" y="1897380"/>
                                </a:moveTo>
                                <a:lnTo>
                                  <a:pt x="601980" y="1897380"/>
                                </a:lnTo>
                              </a:path>
                              <a:path w="3325495" h="2463165">
                                <a:moveTo>
                                  <a:pt x="1118616" y="1816608"/>
                                </a:moveTo>
                                <a:lnTo>
                                  <a:pt x="1118616" y="1834895"/>
                                </a:lnTo>
                              </a:path>
                              <a:path w="3325495" h="2463165">
                                <a:moveTo>
                                  <a:pt x="1118616" y="1816608"/>
                                </a:moveTo>
                                <a:lnTo>
                                  <a:pt x="1118616" y="1789176"/>
                                </a:lnTo>
                              </a:path>
                              <a:path w="3325495" h="2463165">
                                <a:moveTo>
                                  <a:pt x="1089660" y="1834895"/>
                                </a:moveTo>
                                <a:lnTo>
                                  <a:pt x="1146048" y="1834895"/>
                                </a:lnTo>
                              </a:path>
                              <a:path w="3325495" h="2463165">
                                <a:moveTo>
                                  <a:pt x="1089660" y="1789176"/>
                                </a:moveTo>
                                <a:lnTo>
                                  <a:pt x="1146048" y="1789176"/>
                                </a:lnTo>
                              </a:path>
                              <a:path w="3325495" h="2463165">
                                <a:moveTo>
                                  <a:pt x="1662684" y="1775460"/>
                                </a:moveTo>
                                <a:lnTo>
                                  <a:pt x="1662684" y="1793748"/>
                                </a:lnTo>
                              </a:path>
                              <a:path w="3325495" h="2463165">
                                <a:moveTo>
                                  <a:pt x="1662684" y="1775460"/>
                                </a:moveTo>
                                <a:lnTo>
                                  <a:pt x="1662684" y="1751076"/>
                                </a:lnTo>
                              </a:path>
                              <a:path w="3325495" h="2463165">
                                <a:moveTo>
                                  <a:pt x="1633727" y="1793748"/>
                                </a:moveTo>
                                <a:lnTo>
                                  <a:pt x="1691639" y="1793748"/>
                                </a:lnTo>
                              </a:path>
                              <a:path w="3325495" h="2463165">
                                <a:moveTo>
                                  <a:pt x="1633727" y="1751076"/>
                                </a:moveTo>
                                <a:lnTo>
                                  <a:pt x="1691639" y="1751076"/>
                                </a:lnTo>
                              </a:path>
                              <a:path w="3325495" h="2463165">
                                <a:moveTo>
                                  <a:pt x="2206752" y="1908048"/>
                                </a:moveTo>
                                <a:lnTo>
                                  <a:pt x="2206752" y="1926336"/>
                                </a:lnTo>
                              </a:path>
                              <a:path w="3325495" h="2463165">
                                <a:moveTo>
                                  <a:pt x="2206752" y="1908048"/>
                                </a:moveTo>
                                <a:lnTo>
                                  <a:pt x="2206752" y="1868424"/>
                                </a:lnTo>
                              </a:path>
                              <a:path w="3325495" h="2463165">
                                <a:moveTo>
                                  <a:pt x="2177796" y="1926336"/>
                                </a:moveTo>
                                <a:lnTo>
                                  <a:pt x="2235708" y="1926336"/>
                                </a:lnTo>
                              </a:path>
                              <a:path w="3325495" h="2463165">
                                <a:moveTo>
                                  <a:pt x="2177796" y="1868424"/>
                                </a:moveTo>
                                <a:lnTo>
                                  <a:pt x="2235708" y="1868424"/>
                                </a:lnTo>
                              </a:path>
                              <a:path w="3325495" h="2463165">
                                <a:moveTo>
                                  <a:pt x="2750820" y="1816608"/>
                                </a:moveTo>
                                <a:lnTo>
                                  <a:pt x="2750820" y="1834895"/>
                                </a:lnTo>
                              </a:path>
                              <a:path w="3325495" h="2463165">
                                <a:moveTo>
                                  <a:pt x="2750820" y="1816608"/>
                                </a:moveTo>
                                <a:lnTo>
                                  <a:pt x="2750820" y="1789176"/>
                                </a:lnTo>
                              </a:path>
                              <a:path w="3325495" h="2463165">
                                <a:moveTo>
                                  <a:pt x="2723388" y="1834895"/>
                                </a:moveTo>
                                <a:lnTo>
                                  <a:pt x="2779776" y="1834895"/>
                                </a:lnTo>
                              </a:path>
                              <a:path w="3325495" h="2463165">
                                <a:moveTo>
                                  <a:pt x="2723388" y="1789176"/>
                                </a:moveTo>
                                <a:lnTo>
                                  <a:pt x="2779776" y="1789176"/>
                                </a:lnTo>
                              </a:path>
                              <a:path w="3325495" h="2463165">
                                <a:moveTo>
                                  <a:pt x="3296412" y="1738883"/>
                                </a:moveTo>
                                <a:lnTo>
                                  <a:pt x="3296412" y="1757171"/>
                                </a:lnTo>
                              </a:path>
                              <a:path w="3325495" h="2463165">
                                <a:moveTo>
                                  <a:pt x="3267456" y="1757171"/>
                                </a:moveTo>
                                <a:lnTo>
                                  <a:pt x="3325368" y="1757171"/>
                                </a:lnTo>
                              </a:path>
                              <a:path w="3325495" h="2463165">
                                <a:moveTo>
                                  <a:pt x="28956" y="2444496"/>
                                </a:moveTo>
                                <a:lnTo>
                                  <a:pt x="28956" y="2462784"/>
                                </a:lnTo>
                              </a:path>
                              <a:path w="3325495" h="2463165">
                                <a:moveTo>
                                  <a:pt x="28956" y="2444496"/>
                                </a:moveTo>
                                <a:lnTo>
                                  <a:pt x="28956" y="2415540"/>
                                </a:lnTo>
                              </a:path>
                              <a:path w="3325495" h="2463165">
                                <a:moveTo>
                                  <a:pt x="0" y="2462784"/>
                                </a:moveTo>
                                <a:lnTo>
                                  <a:pt x="57912" y="2462784"/>
                                </a:lnTo>
                              </a:path>
                              <a:path w="3325495" h="2463165">
                                <a:moveTo>
                                  <a:pt x="0" y="2415540"/>
                                </a:moveTo>
                                <a:lnTo>
                                  <a:pt x="57912" y="2415540"/>
                                </a:lnTo>
                              </a:path>
                              <a:path w="3325495" h="2463165">
                                <a:moveTo>
                                  <a:pt x="573024" y="1889760"/>
                                </a:moveTo>
                                <a:lnTo>
                                  <a:pt x="573024" y="1908048"/>
                                </a:lnTo>
                              </a:path>
                              <a:path w="3325495" h="2463165">
                                <a:moveTo>
                                  <a:pt x="573024" y="1889760"/>
                                </a:moveTo>
                                <a:lnTo>
                                  <a:pt x="573024" y="1862327"/>
                                </a:lnTo>
                              </a:path>
                              <a:path w="3325495" h="2463165">
                                <a:moveTo>
                                  <a:pt x="545592" y="1908048"/>
                                </a:moveTo>
                                <a:lnTo>
                                  <a:pt x="601980" y="1908048"/>
                                </a:lnTo>
                              </a:path>
                              <a:path w="3325495" h="2463165">
                                <a:moveTo>
                                  <a:pt x="545592" y="1862327"/>
                                </a:moveTo>
                                <a:lnTo>
                                  <a:pt x="601980" y="1862327"/>
                                </a:lnTo>
                              </a:path>
                              <a:path w="3325495" h="2463165">
                                <a:moveTo>
                                  <a:pt x="1118616" y="1816608"/>
                                </a:moveTo>
                                <a:lnTo>
                                  <a:pt x="1118616" y="1834895"/>
                                </a:lnTo>
                              </a:path>
                              <a:path w="3325495" h="2463165">
                                <a:moveTo>
                                  <a:pt x="1118616" y="1816608"/>
                                </a:moveTo>
                                <a:lnTo>
                                  <a:pt x="1118616" y="1778508"/>
                                </a:lnTo>
                              </a:path>
                              <a:path w="3325495" h="2463165">
                                <a:moveTo>
                                  <a:pt x="1089660" y="1834895"/>
                                </a:moveTo>
                                <a:lnTo>
                                  <a:pt x="1146048" y="1834895"/>
                                </a:lnTo>
                              </a:path>
                              <a:path w="3325495" h="2463165">
                                <a:moveTo>
                                  <a:pt x="1089660" y="1778508"/>
                                </a:moveTo>
                                <a:lnTo>
                                  <a:pt x="1146048" y="1778508"/>
                                </a:lnTo>
                              </a:path>
                              <a:path w="3325495" h="2463165">
                                <a:moveTo>
                                  <a:pt x="1662684" y="1982724"/>
                                </a:moveTo>
                                <a:lnTo>
                                  <a:pt x="1662684" y="2001012"/>
                                </a:lnTo>
                              </a:path>
                              <a:path w="3325495" h="2463165">
                                <a:moveTo>
                                  <a:pt x="1662684" y="1982724"/>
                                </a:moveTo>
                                <a:lnTo>
                                  <a:pt x="1662684" y="1961388"/>
                                </a:lnTo>
                              </a:path>
                              <a:path w="3325495" h="2463165">
                                <a:moveTo>
                                  <a:pt x="1633727" y="2001012"/>
                                </a:moveTo>
                                <a:lnTo>
                                  <a:pt x="1691639" y="2001012"/>
                                </a:lnTo>
                              </a:path>
                              <a:path w="3325495" h="2463165">
                                <a:moveTo>
                                  <a:pt x="1633727" y="1961388"/>
                                </a:moveTo>
                                <a:lnTo>
                                  <a:pt x="1691639" y="1961388"/>
                                </a:lnTo>
                              </a:path>
                              <a:path w="3325495" h="2463165">
                                <a:moveTo>
                                  <a:pt x="2206752" y="1959864"/>
                                </a:moveTo>
                                <a:lnTo>
                                  <a:pt x="2206752" y="1978152"/>
                                </a:lnTo>
                              </a:path>
                              <a:path w="3325495" h="2463165">
                                <a:moveTo>
                                  <a:pt x="2206752" y="1959864"/>
                                </a:moveTo>
                                <a:lnTo>
                                  <a:pt x="2206752" y="1930908"/>
                                </a:lnTo>
                              </a:path>
                              <a:path w="3325495" h="2463165">
                                <a:moveTo>
                                  <a:pt x="2177796" y="1978152"/>
                                </a:moveTo>
                                <a:lnTo>
                                  <a:pt x="2235708" y="1978152"/>
                                </a:lnTo>
                              </a:path>
                              <a:path w="3325495" h="2463165">
                                <a:moveTo>
                                  <a:pt x="2177796" y="1930908"/>
                                </a:moveTo>
                                <a:lnTo>
                                  <a:pt x="2235708" y="1930908"/>
                                </a:lnTo>
                              </a:path>
                              <a:path w="3325495" h="2463165">
                                <a:moveTo>
                                  <a:pt x="2750820" y="1837944"/>
                                </a:moveTo>
                                <a:lnTo>
                                  <a:pt x="2750820" y="1856232"/>
                                </a:lnTo>
                              </a:path>
                              <a:path w="3325495" h="2463165">
                                <a:moveTo>
                                  <a:pt x="2750820" y="1837944"/>
                                </a:moveTo>
                                <a:lnTo>
                                  <a:pt x="2750820" y="1810512"/>
                                </a:lnTo>
                              </a:path>
                              <a:path w="3325495" h="2463165">
                                <a:moveTo>
                                  <a:pt x="2723388" y="1856232"/>
                                </a:moveTo>
                                <a:lnTo>
                                  <a:pt x="2779776" y="1856232"/>
                                </a:lnTo>
                              </a:path>
                              <a:path w="3325495" h="2463165">
                                <a:moveTo>
                                  <a:pt x="2723388" y="1810512"/>
                                </a:moveTo>
                                <a:lnTo>
                                  <a:pt x="2779776" y="1810512"/>
                                </a:lnTo>
                              </a:path>
                              <a:path w="3325495" h="2463165">
                                <a:moveTo>
                                  <a:pt x="3296412" y="1962912"/>
                                </a:moveTo>
                                <a:lnTo>
                                  <a:pt x="3296412" y="1982724"/>
                                </a:lnTo>
                              </a:path>
                              <a:path w="3325495" h="2463165">
                                <a:moveTo>
                                  <a:pt x="3267456" y="1982724"/>
                                </a:moveTo>
                                <a:lnTo>
                                  <a:pt x="3325368" y="1982724"/>
                                </a:lnTo>
                              </a:path>
                              <a:path w="3325495" h="2463165">
                                <a:moveTo>
                                  <a:pt x="28956" y="2444496"/>
                                </a:moveTo>
                                <a:lnTo>
                                  <a:pt x="28956" y="2462784"/>
                                </a:lnTo>
                              </a:path>
                              <a:path w="3325495" h="2463165">
                                <a:moveTo>
                                  <a:pt x="28956" y="2444496"/>
                                </a:moveTo>
                                <a:lnTo>
                                  <a:pt x="28956" y="2427732"/>
                                </a:lnTo>
                              </a:path>
                              <a:path w="3325495" h="2463165">
                                <a:moveTo>
                                  <a:pt x="0" y="2462784"/>
                                </a:moveTo>
                                <a:lnTo>
                                  <a:pt x="57912" y="2462784"/>
                                </a:lnTo>
                              </a:path>
                              <a:path w="3325495" h="2463165">
                                <a:moveTo>
                                  <a:pt x="0" y="2427732"/>
                                </a:moveTo>
                                <a:lnTo>
                                  <a:pt x="57912" y="2427732"/>
                                </a:lnTo>
                              </a:path>
                              <a:path w="3325495" h="2463165">
                                <a:moveTo>
                                  <a:pt x="573024" y="2167128"/>
                                </a:moveTo>
                                <a:lnTo>
                                  <a:pt x="573024" y="2185416"/>
                                </a:lnTo>
                              </a:path>
                              <a:path w="3325495" h="2463165">
                                <a:moveTo>
                                  <a:pt x="573024" y="2167128"/>
                                </a:moveTo>
                                <a:lnTo>
                                  <a:pt x="573024" y="2148840"/>
                                </a:lnTo>
                              </a:path>
                              <a:path w="3325495" h="2463165">
                                <a:moveTo>
                                  <a:pt x="545592" y="2185416"/>
                                </a:moveTo>
                                <a:lnTo>
                                  <a:pt x="601980" y="2185416"/>
                                </a:lnTo>
                              </a:path>
                              <a:path w="3325495" h="2463165">
                                <a:moveTo>
                                  <a:pt x="545592" y="2148840"/>
                                </a:moveTo>
                                <a:lnTo>
                                  <a:pt x="601980" y="2148840"/>
                                </a:lnTo>
                              </a:path>
                              <a:path w="3325495" h="2463165">
                                <a:moveTo>
                                  <a:pt x="1118616" y="2106168"/>
                                </a:moveTo>
                                <a:lnTo>
                                  <a:pt x="1118616" y="2124456"/>
                                </a:lnTo>
                              </a:path>
                              <a:path w="3325495" h="2463165">
                                <a:moveTo>
                                  <a:pt x="1118616" y="2106168"/>
                                </a:moveTo>
                                <a:lnTo>
                                  <a:pt x="1118616" y="2072639"/>
                                </a:lnTo>
                              </a:path>
                              <a:path w="3325495" h="2463165">
                                <a:moveTo>
                                  <a:pt x="1089660" y="2124456"/>
                                </a:moveTo>
                                <a:lnTo>
                                  <a:pt x="1146048" y="2124456"/>
                                </a:lnTo>
                              </a:path>
                              <a:path w="3325495" h="2463165">
                                <a:moveTo>
                                  <a:pt x="1089660" y="2072639"/>
                                </a:moveTo>
                                <a:lnTo>
                                  <a:pt x="1146048" y="2072639"/>
                                </a:lnTo>
                              </a:path>
                              <a:path w="3325495" h="2463165">
                                <a:moveTo>
                                  <a:pt x="1662684" y="1959864"/>
                                </a:moveTo>
                                <a:lnTo>
                                  <a:pt x="1662684" y="1978152"/>
                                </a:lnTo>
                              </a:path>
                              <a:path w="3325495" h="2463165">
                                <a:moveTo>
                                  <a:pt x="1662684" y="1959864"/>
                                </a:moveTo>
                                <a:lnTo>
                                  <a:pt x="1662684" y="1938527"/>
                                </a:lnTo>
                              </a:path>
                              <a:path w="3325495" h="2463165">
                                <a:moveTo>
                                  <a:pt x="1633727" y="1978152"/>
                                </a:moveTo>
                                <a:lnTo>
                                  <a:pt x="1691639" y="1978152"/>
                                </a:lnTo>
                              </a:path>
                              <a:path w="3325495" h="2463165">
                                <a:moveTo>
                                  <a:pt x="1633727" y="1938527"/>
                                </a:moveTo>
                                <a:lnTo>
                                  <a:pt x="1691639" y="1938527"/>
                                </a:lnTo>
                              </a:path>
                              <a:path w="3325495" h="2463165">
                                <a:moveTo>
                                  <a:pt x="2206752" y="1866900"/>
                                </a:moveTo>
                                <a:lnTo>
                                  <a:pt x="2206752" y="1886712"/>
                                </a:lnTo>
                              </a:path>
                              <a:path w="3325495" h="2463165">
                                <a:moveTo>
                                  <a:pt x="2206752" y="1866900"/>
                                </a:moveTo>
                                <a:lnTo>
                                  <a:pt x="2206752" y="1850136"/>
                                </a:lnTo>
                              </a:path>
                              <a:path w="3325495" h="2463165">
                                <a:moveTo>
                                  <a:pt x="2177796" y="1886712"/>
                                </a:moveTo>
                                <a:lnTo>
                                  <a:pt x="2235708" y="1886712"/>
                                </a:lnTo>
                              </a:path>
                              <a:path w="3325495" h="2463165">
                                <a:moveTo>
                                  <a:pt x="2177796" y="1850136"/>
                                </a:moveTo>
                                <a:lnTo>
                                  <a:pt x="2235708" y="1850136"/>
                                </a:lnTo>
                              </a:path>
                              <a:path w="3325495" h="2463165">
                                <a:moveTo>
                                  <a:pt x="2750820" y="2144268"/>
                                </a:moveTo>
                                <a:lnTo>
                                  <a:pt x="2750820" y="2162556"/>
                                </a:lnTo>
                              </a:path>
                              <a:path w="3325495" h="2463165">
                                <a:moveTo>
                                  <a:pt x="2750820" y="2144268"/>
                                </a:moveTo>
                                <a:lnTo>
                                  <a:pt x="2750820" y="2104644"/>
                                </a:lnTo>
                              </a:path>
                              <a:path w="3325495" h="2463165">
                                <a:moveTo>
                                  <a:pt x="2723388" y="2162556"/>
                                </a:moveTo>
                                <a:lnTo>
                                  <a:pt x="2779776" y="2162556"/>
                                </a:lnTo>
                              </a:path>
                              <a:path w="3325495" h="2463165">
                                <a:moveTo>
                                  <a:pt x="2723388" y="2104644"/>
                                </a:moveTo>
                                <a:lnTo>
                                  <a:pt x="2779776" y="2104644"/>
                                </a:lnTo>
                              </a:path>
                              <a:path w="3325495" h="2463165">
                                <a:moveTo>
                                  <a:pt x="3296412" y="2074164"/>
                                </a:moveTo>
                                <a:lnTo>
                                  <a:pt x="3296412" y="2092452"/>
                                </a:lnTo>
                              </a:path>
                              <a:path w="3325495" h="2463165">
                                <a:moveTo>
                                  <a:pt x="3267456" y="2092452"/>
                                </a:moveTo>
                                <a:lnTo>
                                  <a:pt x="3325368" y="2092452"/>
                                </a:lnTo>
                              </a:path>
                              <a:path w="3325495" h="2463165">
                                <a:moveTo>
                                  <a:pt x="28956" y="2444496"/>
                                </a:moveTo>
                                <a:lnTo>
                                  <a:pt x="28956" y="2462784"/>
                                </a:lnTo>
                              </a:path>
                              <a:path w="3325495" h="2463165">
                                <a:moveTo>
                                  <a:pt x="28956" y="2444496"/>
                                </a:moveTo>
                                <a:lnTo>
                                  <a:pt x="28956" y="2420112"/>
                                </a:lnTo>
                              </a:path>
                              <a:path w="3325495" h="2463165">
                                <a:moveTo>
                                  <a:pt x="0" y="2462784"/>
                                </a:moveTo>
                                <a:lnTo>
                                  <a:pt x="57912" y="2462784"/>
                                </a:lnTo>
                              </a:path>
                              <a:path w="3325495" h="2463165">
                                <a:moveTo>
                                  <a:pt x="0" y="2420112"/>
                                </a:moveTo>
                                <a:lnTo>
                                  <a:pt x="57912" y="2420112"/>
                                </a:lnTo>
                              </a:path>
                              <a:path w="3325495" h="2463165">
                                <a:moveTo>
                                  <a:pt x="573024" y="190500"/>
                                </a:moveTo>
                                <a:lnTo>
                                  <a:pt x="573024" y="208787"/>
                                </a:lnTo>
                              </a:path>
                              <a:path w="3325495" h="2463165">
                                <a:moveTo>
                                  <a:pt x="573024" y="190500"/>
                                </a:moveTo>
                                <a:lnTo>
                                  <a:pt x="573024" y="150875"/>
                                </a:lnTo>
                              </a:path>
                              <a:path w="3325495" h="2463165">
                                <a:moveTo>
                                  <a:pt x="545592" y="208787"/>
                                </a:moveTo>
                                <a:lnTo>
                                  <a:pt x="601980" y="208787"/>
                                </a:lnTo>
                              </a:path>
                              <a:path w="3325495" h="2463165">
                                <a:moveTo>
                                  <a:pt x="545592" y="150875"/>
                                </a:moveTo>
                                <a:lnTo>
                                  <a:pt x="601980" y="150875"/>
                                </a:lnTo>
                              </a:path>
                              <a:path w="3325495" h="2463165">
                                <a:moveTo>
                                  <a:pt x="1118616" y="227075"/>
                                </a:moveTo>
                                <a:lnTo>
                                  <a:pt x="1118616" y="245363"/>
                                </a:lnTo>
                              </a:path>
                              <a:path w="3325495" h="2463165">
                                <a:moveTo>
                                  <a:pt x="1118616" y="227075"/>
                                </a:moveTo>
                                <a:lnTo>
                                  <a:pt x="1118616" y="169163"/>
                                </a:lnTo>
                              </a:path>
                              <a:path w="3325495" h="2463165">
                                <a:moveTo>
                                  <a:pt x="1089660" y="245363"/>
                                </a:moveTo>
                                <a:lnTo>
                                  <a:pt x="1146048" y="245363"/>
                                </a:lnTo>
                              </a:path>
                              <a:path w="3325495" h="2463165">
                                <a:moveTo>
                                  <a:pt x="1089660" y="169163"/>
                                </a:moveTo>
                                <a:lnTo>
                                  <a:pt x="1146048" y="169163"/>
                                </a:lnTo>
                              </a:path>
                              <a:path w="3325495" h="2463165">
                                <a:moveTo>
                                  <a:pt x="1662684" y="320039"/>
                                </a:moveTo>
                                <a:lnTo>
                                  <a:pt x="1662684" y="338327"/>
                                </a:lnTo>
                              </a:path>
                              <a:path w="3325495" h="2463165">
                                <a:moveTo>
                                  <a:pt x="1662684" y="320039"/>
                                </a:moveTo>
                                <a:lnTo>
                                  <a:pt x="1662684" y="280415"/>
                                </a:lnTo>
                              </a:path>
                              <a:path w="3325495" h="2463165">
                                <a:moveTo>
                                  <a:pt x="1633727" y="338327"/>
                                </a:moveTo>
                                <a:lnTo>
                                  <a:pt x="1691639" y="338327"/>
                                </a:lnTo>
                              </a:path>
                              <a:path w="3325495" h="2463165">
                                <a:moveTo>
                                  <a:pt x="1633727" y="280415"/>
                                </a:moveTo>
                                <a:lnTo>
                                  <a:pt x="1691639" y="280415"/>
                                </a:lnTo>
                              </a:path>
                              <a:path w="3325495" h="2463165">
                                <a:moveTo>
                                  <a:pt x="2206752" y="297179"/>
                                </a:moveTo>
                                <a:lnTo>
                                  <a:pt x="2206752" y="315467"/>
                                </a:lnTo>
                              </a:path>
                              <a:path w="3325495" h="2463165">
                                <a:moveTo>
                                  <a:pt x="2206752" y="297179"/>
                                </a:moveTo>
                                <a:lnTo>
                                  <a:pt x="2206752" y="280415"/>
                                </a:lnTo>
                              </a:path>
                              <a:path w="3325495" h="2463165">
                                <a:moveTo>
                                  <a:pt x="2177796" y="315467"/>
                                </a:moveTo>
                                <a:lnTo>
                                  <a:pt x="2235708" y="315467"/>
                                </a:lnTo>
                              </a:path>
                              <a:path w="3325495" h="2463165">
                                <a:moveTo>
                                  <a:pt x="2177796" y="280415"/>
                                </a:moveTo>
                                <a:lnTo>
                                  <a:pt x="2235708" y="280415"/>
                                </a:lnTo>
                              </a:path>
                              <a:path w="3325495" h="2463165">
                                <a:moveTo>
                                  <a:pt x="2750820" y="19812"/>
                                </a:moveTo>
                                <a:lnTo>
                                  <a:pt x="2750820" y="38100"/>
                                </a:lnTo>
                              </a:path>
                              <a:path w="3325495" h="2463165">
                                <a:moveTo>
                                  <a:pt x="2750820" y="19812"/>
                                </a:moveTo>
                                <a:lnTo>
                                  <a:pt x="2750820" y="0"/>
                                </a:lnTo>
                              </a:path>
                              <a:path w="3325495" h="2463165">
                                <a:moveTo>
                                  <a:pt x="2723388" y="38100"/>
                                </a:moveTo>
                                <a:lnTo>
                                  <a:pt x="2779776" y="38100"/>
                                </a:lnTo>
                              </a:path>
                              <a:path w="3325495" h="2463165">
                                <a:moveTo>
                                  <a:pt x="2723388" y="0"/>
                                </a:moveTo>
                                <a:lnTo>
                                  <a:pt x="2779776" y="0"/>
                                </a:lnTo>
                              </a:path>
                              <a:path w="3325495" h="2463165">
                                <a:moveTo>
                                  <a:pt x="3296412" y="105155"/>
                                </a:moveTo>
                                <a:lnTo>
                                  <a:pt x="3296412" y="123443"/>
                                </a:lnTo>
                              </a:path>
                              <a:path w="3325495" h="2463165">
                                <a:moveTo>
                                  <a:pt x="3267456" y="123443"/>
                                </a:moveTo>
                                <a:lnTo>
                                  <a:pt x="3325368" y="123443"/>
                                </a:lnTo>
                              </a:path>
                            </a:pathLst>
                          </a:custGeom>
                          <a:ln w="6096">
                            <a:solidFill>
                              <a:srgbClr val="000000"/>
                            </a:solidFill>
                            <a:prstDash val="solid"/>
                          </a:ln>
                        </wps:spPr>
                        <wps:bodyPr wrap="square" lIns="0" tIns="0" rIns="0" bIns="0" rtlCol="0">
                          <a:prstTxWarp prst="textNoShape">
                            <a:avLst/>
                          </a:prstTxWarp>
                          <a:noAutofit/>
                        </wps:bodyPr>
                      </wps:wsp>
                      <wps:wsp>
                        <wps:cNvPr id="33" name="Graphic 33"/>
                        <wps:cNvSpPr/>
                        <wps:spPr>
                          <a:xfrm>
                            <a:off x="847344" y="1286255"/>
                            <a:ext cx="3267710" cy="1445260"/>
                          </a:xfrm>
                          <a:custGeom>
                            <a:avLst/>
                            <a:gdLst/>
                            <a:ahLst/>
                            <a:cxnLst/>
                            <a:rect l="l" t="t" r="r" b="b"/>
                            <a:pathLst>
                              <a:path w="3267710" h="1445260">
                                <a:moveTo>
                                  <a:pt x="0" y="1444752"/>
                                </a:moveTo>
                                <a:lnTo>
                                  <a:pt x="544068" y="330708"/>
                                </a:lnTo>
                                <a:lnTo>
                                  <a:pt x="1089660" y="220980"/>
                                </a:lnTo>
                                <a:lnTo>
                                  <a:pt x="1633728" y="147828"/>
                                </a:lnTo>
                                <a:lnTo>
                                  <a:pt x="2177796" y="257556"/>
                                </a:lnTo>
                                <a:lnTo>
                                  <a:pt x="2721864" y="239268"/>
                                </a:lnTo>
                                <a:lnTo>
                                  <a:pt x="3267455" y="0"/>
                                </a:lnTo>
                              </a:path>
                            </a:pathLst>
                          </a:custGeom>
                          <a:ln w="18288">
                            <a:solidFill>
                              <a:srgbClr val="5B9BD4"/>
                            </a:solidFill>
                            <a:prstDash val="solid"/>
                          </a:ln>
                        </wps:spPr>
                        <wps:bodyPr wrap="square" lIns="0" tIns="0" rIns="0" bIns="0" rtlCol="0">
                          <a:prstTxWarp prst="textNoShape">
                            <a:avLst/>
                          </a:prstTxWarp>
                          <a:noAutofit/>
                        </wps:bodyPr>
                      </wps:wsp>
                      <wps:wsp>
                        <wps:cNvPr id="34" name="Graphic 34"/>
                        <wps:cNvSpPr/>
                        <wps:spPr>
                          <a:xfrm>
                            <a:off x="847344" y="2025395"/>
                            <a:ext cx="3267710" cy="706120"/>
                          </a:xfrm>
                          <a:custGeom>
                            <a:avLst/>
                            <a:gdLst/>
                            <a:ahLst/>
                            <a:cxnLst/>
                            <a:rect l="l" t="t" r="r" b="b"/>
                            <a:pathLst>
                              <a:path w="3267710" h="706120">
                                <a:moveTo>
                                  <a:pt x="0" y="705611"/>
                                </a:moveTo>
                                <a:lnTo>
                                  <a:pt x="544068" y="184403"/>
                                </a:lnTo>
                                <a:lnTo>
                                  <a:pt x="1089660" y="77723"/>
                                </a:lnTo>
                                <a:lnTo>
                                  <a:pt x="1633728" y="36575"/>
                                </a:lnTo>
                                <a:lnTo>
                                  <a:pt x="2177796" y="169163"/>
                                </a:lnTo>
                                <a:lnTo>
                                  <a:pt x="2721864" y="77723"/>
                                </a:lnTo>
                                <a:lnTo>
                                  <a:pt x="3267455" y="0"/>
                                </a:lnTo>
                              </a:path>
                            </a:pathLst>
                          </a:custGeom>
                          <a:ln w="18288">
                            <a:solidFill>
                              <a:srgbClr val="EC7C30"/>
                            </a:solidFill>
                            <a:prstDash val="solid"/>
                          </a:ln>
                        </wps:spPr>
                        <wps:bodyPr wrap="square" lIns="0" tIns="0" rIns="0" bIns="0" rtlCol="0">
                          <a:prstTxWarp prst="textNoShape">
                            <a:avLst/>
                          </a:prstTxWarp>
                          <a:noAutofit/>
                        </wps:bodyPr>
                      </wps:wsp>
                      <wps:wsp>
                        <wps:cNvPr id="35" name="Graphic 35"/>
                        <wps:cNvSpPr/>
                        <wps:spPr>
                          <a:xfrm>
                            <a:off x="847344" y="2103120"/>
                            <a:ext cx="3267710" cy="628015"/>
                          </a:xfrm>
                          <a:custGeom>
                            <a:avLst/>
                            <a:gdLst/>
                            <a:ahLst/>
                            <a:cxnLst/>
                            <a:rect l="l" t="t" r="r" b="b"/>
                            <a:pathLst>
                              <a:path w="3267710" h="628015">
                                <a:moveTo>
                                  <a:pt x="0" y="627887"/>
                                </a:moveTo>
                                <a:lnTo>
                                  <a:pt x="544068" y="73151"/>
                                </a:lnTo>
                                <a:lnTo>
                                  <a:pt x="1089660" y="0"/>
                                </a:lnTo>
                                <a:lnTo>
                                  <a:pt x="1633728" y="166115"/>
                                </a:lnTo>
                                <a:lnTo>
                                  <a:pt x="2177796" y="143255"/>
                                </a:lnTo>
                                <a:lnTo>
                                  <a:pt x="2721864" y="21335"/>
                                </a:lnTo>
                                <a:lnTo>
                                  <a:pt x="3267455" y="146303"/>
                                </a:lnTo>
                              </a:path>
                            </a:pathLst>
                          </a:custGeom>
                          <a:ln w="18288">
                            <a:solidFill>
                              <a:srgbClr val="A4A4A4"/>
                            </a:solidFill>
                            <a:prstDash val="solid"/>
                          </a:ln>
                        </wps:spPr>
                        <wps:bodyPr wrap="square" lIns="0" tIns="0" rIns="0" bIns="0" rtlCol="0">
                          <a:prstTxWarp prst="textNoShape">
                            <a:avLst/>
                          </a:prstTxWarp>
                          <a:noAutofit/>
                        </wps:bodyPr>
                      </wps:wsp>
                      <wps:wsp>
                        <wps:cNvPr id="36" name="Graphic 36"/>
                        <wps:cNvSpPr/>
                        <wps:spPr>
                          <a:xfrm>
                            <a:off x="847344" y="2153411"/>
                            <a:ext cx="3267710" cy="577850"/>
                          </a:xfrm>
                          <a:custGeom>
                            <a:avLst/>
                            <a:gdLst/>
                            <a:ahLst/>
                            <a:cxnLst/>
                            <a:rect l="l" t="t" r="r" b="b"/>
                            <a:pathLst>
                              <a:path w="3267710" h="577850">
                                <a:moveTo>
                                  <a:pt x="0" y="577596"/>
                                </a:moveTo>
                                <a:lnTo>
                                  <a:pt x="544068" y="300228"/>
                                </a:lnTo>
                                <a:lnTo>
                                  <a:pt x="1089660" y="239268"/>
                                </a:lnTo>
                                <a:lnTo>
                                  <a:pt x="1633728" y="92964"/>
                                </a:lnTo>
                                <a:lnTo>
                                  <a:pt x="2177796" y="0"/>
                                </a:lnTo>
                                <a:lnTo>
                                  <a:pt x="2721864" y="277368"/>
                                </a:lnTo>
                                <a:lnTo>
                                  <a:pt x="3267455" y="207264"/>
                                </a:lnTo>
                              </a:path>
                            </a:pathLst>
                          </a:custGeom>
                          <a:ln w="18288">
                            <a:solidFill>
                              <a:srgbClr val="FFC000"/>
                            </a:solidFill>
                            <a:prstDash val="solid"/>
                          </a:ln>
                        </wps:spPr>
                        <wps:bodyPr wrap="square" lIns="0" tIns="0" rIns="0" bIns="0" rtlCol="0">
                          <a:prstTxWarp prst="textNoShape">
                            <a:avLst/>
                          </a:prstTxWarp>
                          <a:noAutofit/>
                        </wps:bodyPr>
                      </wps:wsp>
                      <wps:wsp>
                        <wps:cNvPr id="37" name="Graphic 37"/>
                        <wps:cNvSpPr/>
                        <wps:spPr>
                          <a:xfrm>
                            <a:off x="847344" y="306324"/>
                            <a:ext cx="3267710" cy="2425065"/>
                          </a:xfrm>
                          <a:custGeom>
                            <a:avLst/>
                            <a:gdLst/>
                            <a:ahLst/>
                            <a:cxnLst/>
                            <a:rect l="l" t="t" r="r" b="b"/>
                            <a:pathLst>
                              <a:path w="3267710" h="2425065">
                                <a:moveTo>
                                  <a:pt x="0" y="2424684"/>
                                </a:moveTo>
                                <a:lnTo>
                                  <a:pt x="544068" y="170687"/>
                                </a:lnTo>
                                <a:lnTo>
                                  <a:pt x="1089660" y="207263"/>
                                </a:lnTo>
                                <a:lnTo>
                                  <a:pt x="1633728" y="300227"/>
                                </a:lnTo>
                                <a:lnTo>
                                  <a:pt x="2177796" y="277367"/>
                                </a:lnTo>
                                <a:lnTo>
                                  <a:pt x="2721864" y="0"/>
                                </a:lnTo>
                                <a:lnTo>
                                  <a:pt x="3267455" y="85343"/>
                                </a:lnTo>
                              </a:path>
                            </a:pathLst>
                          </a:custGeom>
                          <a:ln w="18288">
                            <a:solidFill>
                              <a:srgbClr val="4471C4"/>
                            </a:solidFill>
                            <a:prstDash val="solid"/>
                          </a:ln>
                        </wps:spPr>
                        <wps:bodyPr wrap="square" lIns="0" tIns="0" rIns="0" bIns="0" rtlCol="0">
                          <a:prstTxWarp prst="textNoShape">
                            <a:avLst/>
                          </a:prstTxWarp>
                          <a:noAutofit/>
                        </wps:bodyPr>
                      </wps:wsp>
                      <wps:wsp>
                        <wps:cNvPr id="38" name="Graphic 38"/>
                        <wps:cNvSpPr/>
                        <wps:spPr>
                          <a:xfrm>
                            <a:off x="2134489" y="3213938"/>
                            <a:ext cx="676910" cy="5080"/>
                          </a:xfrm>
                          <a:custGeom>
                            <a:avLst/>
                            <a:gdLst/>
                            <a:ahLst/>
                            <a:cxnLst/>
                            <a:rect l="l" t="t" r="r" b="b"/>
                            <a:pathLst>
                              <a:path w="676910" h="5080">
                                <a:moveTo>
                                  <a:pt x="676656" y="0"/>
                                </a:moveTo>
                                <a:lnTo>
                                  <a:pt x="673608" y="3047"/>
                                </a:lnTo>
                                <a:lnTo>
                                  <a:pt x="670560" y="0"/>
                                </a:lnTo>
                                <a:lnTo>
                                  <a:pt x="667512" y="3047"/>
                                </a:lnTo>
                                <a:lnTo>
                                  <a:pt x="664463" y="0"/>
                                </a:lnTo>
                                <a:lnTo>
                                  <a:pt x="661415" y="3047"/>
                                </a:lnTo>
                                <a:lnTo>
                                  <a:pt x="658368" y="0"/>
                                </a:lnTo>
                                <a:lnTo>
                                  <a:pt x="655320" y="3047"/>
                                </a:lnTo>
                                <a:lnTo>
                                  <a:pt x="652272" y="0"/>
                                </a:lnTo>
                                <a:lnTo>
                                  <a:pt x="649224" y="3047"/>
                                </a:lnTo>
                                <a:lnTo>
                                  <a:pt x="646176" y="0"/>
                                </a:lnTo>
                                <a:lnTo>
                                  <a:pt x="643127" y="3047"/>
                                </a:lnTo>
                                <a:lnTo>
                                  <a:pt x="640080" y="0"/>
                                </a:lnTo>
                                <a:lnTo>
                                  <a:pt x="637032" y="3047"/>
                                </a:lnTo>
                                <a:lnTo>
                                  <a:pt x="633984" y="0"/>
                                </a:lnTo>
                                <a:lnTo>
                                  <a:pt x="630936" y="3047"/>
                                </a:lnTo>
                                <a:lnTo>
                                  <a:pt x="627888" y="0"/>
                                </a:lnTo>
                                <a:lnTo>
                                  <a:pt x="624839" y="3047"/>
                                </a:lnTo>
                                <a:lnTo>
                                  <a:pt x="621792" y="0"/>
                                </a:lnTo>
                                <a:lnTo>
                                  <a:pt x="618744" y="3047"/>
                                </a:lnTo>
                                <a:lnTo>
                                  <a:pt x="615696" y="0"/>
                                </a:lnTo>
                                <a:lnTo>
                                  <a:pt x="612648" y="3047"/>
                                </a:lnTo>
                                <a:lnTo>
                                  <a:pt x="609600" y="0"/>
                                </a:lnTo>
                                <a:lnTo>
                                  <a:pt x="606551" y="3047"/>
                                </a:lnTo>
                                <a:lnTo>
                                  <a:pt x="603504" y="0"/>
                                </a:lnTo>
                                <a:lnTo>
                                  <a:pt x="600456" y="3047"/>
                                </a:lnTo>
                                <a:lnTo>
                                  <a:pt x="597408" y="0"/>
                                </a:lnTo>
                                <a:lnTo>
                                  <a:pt x="594360" y="3047"/>
                                </a:lnTo>
                                <a:lnTo>
                                  <a:pt x="591312" y="0"/>
                                </a:lnTo>
                                <a:lnTo>
                                  <a:pt x="588263" y="3047"/>
                                </a:lnTo>
                                <a:lnTo>
                                  <a:pt x="585215" y="0"/>
                                </a:lnTo>
                                <a:lnTo>
                                  <a:pt x="582168" y="3047"/>
                                </a:lnTo>
                                <a:lnTo>
                                  <a:pt x="579120" y="0"/>
                                </a:lnTo>
                                <a:lnTo>
                                  <a:pt x="576072" y="3047"/>
                                </a:lnTo>
                                <a:lnTo>
                                  <a:pt x="573024" y="0"/>
                                </a:lnTo>
                                <a:lnTo>
                                  <a:pt x="569976" y="3047"/>
                                </a:lnTo>
                                <a:lnTo>
                                  <a:pt x="566927" y="0"/>
                                </a:lnTo>
                                <a:lnTo>
                                  <a:pt x="563880" y="3047"/>
                                </a:lnTo>
                                <a:lnTo>
                                  <a:pt x="560832" y="0"/>
                                </a:lnTo>
                                <a:lnTo>
                                  <a:pt x="557784" y="3047"/>
                                </a:lnTo>
                                <a:lnTo>
                                  <a:pt x="554736" y="0"/>
                                </a:lnTo>
                                <a:lnTo>
                                  <a:pt x="551688" y="3047"/>
                                </a:lnTo>
                                <a:lnTo>
                                  <a:pt x="548639" y="0"/>
                                </a:lnTo>
                                <a:lnTo>
                                  <a:pt x="545592" y="3047"/>
                                </a:lnTo>
                                <a:lnTo>
                                  <a:pt x="542544" y="0"/>
                                </a:lnTo>
                                <a:lnTo>
                                  <a:pt x="539496" y="3047"/>
                                </a:lnTo>
                                <a:lnTo>
                                  <a:pt x="536448" y="0"/>
                                </a:lnTo>
                                <a:lnTo>
                                  <a:pt x="533400" y="3047"/>
                                </a:lnTo>
                                <a:lnTo>
                                  <a:pt x="530351" y="0"/>
                                </a:lnTo>
                                <a:lnTo>
                                  <a:pt x="527304" y="3047"/>
                                </a:lnTo>
                                <a:lnTo>
                                  <a:pt x="524256" y="0"/>
                                </a:lnTo>
                                <a:lnTo>
                                  <a:pt x="521208" y="3047"/>
                                </a:lnTo>
                                <a:lnTo>
                                  <a:pt x="518160" y="0"/>
                                </a:lnTo>
                                <a:lnTo>
                                  <a:pt x="515112" y="3047"/>
                                </a:lnTo>
                                <a:lnTo>
                                  <a:pt x="512063" y="0"/>
                                </a:lnTo>
                                <a:lnTo>
                                  <a:pt x="509015" y="3047"/>
                                </a:lnTo>
                                <a:lnTo>
                                  <a:pt x="505968" y="0"/>
                                </a:lnTo>
                                <a:lnTo>
                                  <a:pt x="502920" y="3047"/>
                                </a:lnTo>
                                <a:lnTo>
                                  <a:pt x="499872" y="0"/>
                                </a:lnTo>
                                <a:lnTo>
                                  <a:pt x="496824" y="3047"/>
                                </a:lnTo>
                                <a:lnTo>
                                  <a:pt x="493775" y="0"/>
                                </a:lnTo>
                                <a:lnTo>
                                  <a:pt x="490727" y="3047"/>
                                </a:lnTo>
                                <a:lnTo>
                                  <a:pt x="487680" y="0"/>
                                </a:lnTo>
                                <a:lnTo>
                                  <a:pt x="484632" y="3047"/>
                                </a:lnTo>
                                <a:lnTo>
                                  <a:pt x="481584" y="0"/>
                                </a:lnTo>
                                <a:lnTo>
                                  <a:pt x="478536" y="3047"/>
                                </a:lnTo>
                                <a:lnTo>
                                  <a:pt x="475488" y="0"/>
                                </a:lnTo>
                                <a:lnTo>
                                  <a:pt x="472439" y="3047"/>
                                </a:lnTo>
                                <a:lnTo>
                                  <a:pt x="469392" y="0"/>
                                </a:lnTo>
                                <a:lnTo>
                                  <a:pt x="466344" y="3047"/>
                                </a:lnTo>
                                <a:lnTo>
                                  <a:pt x="463296" y="0"/>
                                </a:lnTo>
                                <a:lnTo>
                                  <a:pt x="460248" y="3047"/>
                                </a:lnTo>
                                <a:lnTo>
                                  <a:pt x="457200" y="0"/>
                                </a:lnTo>
                                <a:lnTo>
                                  <a:pt x="454151" y="3047"/>
                                </a:lnTo>
                                <a:lnTo>
                                  <a:pt x="451104" y="0"/>
                                </a:lnTo>
                                <a:lnTo>
                                  <a:pt x="448056" y="3047"/>
                                </a:lnTo>
                                <a:lnTo>
                                  <a:pt x="445008" y="0"/>
                                </a:lnTo>
                                <a:lnTo>
                                  <a:pt x="441960" y="3047"/>
                                </a:lnTo>
                                <a:lnTo>
                                  <a:pt x="438912" y="0"/>
                                </a:lnTo>
                                <a:lnTo>
                                  <a:pt x="435863" y="3047"/>
                                </a:lnTo>
                                <a:lnTo>
                                  <a:pt x="432815" y="0"/>
                                </a:lnTo>
                                <a:lnTo>
                                  <a:pt x="429768" y="3047"/>
                                </a:lnTo>
                                <a:lnTo>
                                  <a:pt x="426720" y="0"/>
                                </a:lnTo>
                                <a:lnTo>
                                  <a:pt x="423672" y="3047"/>
                                </a:lnTo>
                                <a:lnTo>
                                  <a:pt x="420624" y="0"/>
                                </a:lnTo>
                                <a:lnTo>
                                  <a:pt x="417575" y="3047"/>
                                </a:lnTo>
                                <a:lnTo>
                                  <a:pt x="414527" y="0"/>
                                </a:lnTo>
                                <a:lnTo>
                                  <a:pt x="411480" y="3047"/>
                                </a:lnTo>
                                <a:lnTo>
                                  <a:pt x="408432" y="0"/>
                                </a:lnTo>
                                <a:lnTo>
                                  <a:pt x="405384" y="3047"/>
                                </a:lnTo>
                                <a:lnTo>
                                  <a:pt x="402336" y="0"/>
                                </a:lnTo>
                                <a:lnTo>
                                  <a:pt x="399288" y="3047"/>
                                </a:lnTo>
                                <a:lnTo>
                                  <a:pt x="396239" y="0"/>
                                </a:lnTo>
                                <a:lnTo>
                                  <a:pt x="393192" y="3047"/>
                                </a:lnTo>
                                <a:lnTo>
                                  <a:pt x="390144" y="0"/>
                                </a:lnTo>
                                <a:lnTo>
                                  <a:pt x="387096" y="3047"/>
                                </a:lnTo>
                                <a:lnTo>
                                  <a:pt x="384048" y="0"/>
                                </a:lnTo>
                                <a:lnTo>
                                  <a:pt x="381000" y="3047"/>
                                </a:lnTo>
                                <a:lnTo>
                                  <a:pt x="377951" y="0"/>
                                </a:lnTo>
                                <a:lnTo>
                                  <a:pt x="374904" y="3047"/>
                                </a:lnTo>
                                <a:lnTo>
                                  <a:pt x="371856" y="0"/>
                                </a:lnTo>
                                <a:lnTo>
                                  <a:pt x="368808" y="3047"/>
                                </a:lnTo>
                                <a:lnTo>
                                  <a:pt x="365760" y="0"/>
                                </a:lnTo>
                                <a:lnTo>
                                  <a:pt x="362712" y="3047"/>
                                </a:lnTo>
                                <a:lnTo>
                                  <a:pt x="359663" y="0"/>
                                </a:lnTo>
                                <a:lnTo>
                                  <a:pt x="356615" y="3047"/>
                                </a:lnTo>
                                <a:lnTo>
                                  <a:pt x="353568" y="0"/>
                                </a:lnTo>
                                <a:lnTo>
                                  <a:pt x="350520" y="3047"/>
                                </a:lnTo>
                                <a:lnTo>
                                  <a:pt x="347472" y="0"/>
                                </a:lnTo>
                                <a:lnTo>
                                  <a:pt x="344424" y="3047"/>
                                </a:lnTo>
                                <a:lnTo>
                                  <a:pt x="341375" y="0"/>
                                </a:lnTo>
                                <a:lnTo>
                                  <a:pt x="338327" y="3047"/>
                                </a:lnTo>
                                <a:lnTo>
                                  <a:pt x="335280" y="0"/>
                                </a:lnTo>
                                <a:lnTo>
                                  <a:pt x="332232" y="3047"/>
                                </a:lnTo>
                                <a:lnTo>
                                  <a:pt x="329184" y="0"/>
                                </a:lnTo>
                                <a:lnTo>
                                  <a:pt x="326136" y="3047"/>
                                </a:lnTo>
                                <a:lnTo>
                                  <a:pt x="323088" y="0"/>
                                </a:lnTo>
                                <a:lnTo>
                                  <a:pt x="320039" y="3047"/>
                                </a:lnTo>
                                <a:lnTo>
                                  <a:pt x="316992" y="0"/>
                                </a:lnTo>
                                <a:lnTo>
                                  <a:pt x="313944" y="3047"/>
                                </a:lnTo>
                                <a:lnTo>
                                  <a:pt x="310896" y="0"/>
                                </a:lnTo>
                                <a:lnTo>
                                  <a:pt x="307848" y="3047"/>
                                </a:lnTo>
                                <a:lnTo>
                                  <a:pt x="304800" y="0"/>
                                </a:lnTo>
                                <a:lnTo>
                                  <a:pt x="301751" y="3047"/>
                                </a:lnTo>
                                <a:lnTo>
                                  <a:pt x="298704" y="0"/>
                                </a:lnTo>
                                <a:lnTo>
                                  <a:pt x="295656" y="3047"/>
                                </a:lnTo>
                                <a:lnTo>
                                  <a:pt x="292608" y="0"/>
                                </a:lnTo>
                                <a:lnTo>
                                  <a:pt x="289560" y="3047"/>
                                </a:lnTo>
                                <a:lnTo>
                                  <a:pt x="286512" y="0"/>
                                </a:lnTo>
                                <a:lnTo>
                                  <a:pt x="283463" y="3047"/>
                                </a:lnTo>
                                <a:lnTo>
                                  <a:pt x="280415" y="0"/>
                                </a:lnTo>
                                <a:lnTo>
                                  <a:pt x="277368" y="3047"/>
                                </a:lnTo>
                                <a:lnTo>
                                  <a:pt x="274320" y="0"/>
                                </a:lnTo>
                                <a:lnTo>
                                  <a:pt x="271272" y="3047"/>
                                </a:lnTo>
                                <a:lnTo>
                                  <a:pt x="268224" y="0"/>
                                </a:lnTo>
                                <a:lnTo>
                                  <a:pt x="265175" y="3047"/>
                                </a:lnTo>
                                <a:lnTo>
                                  <a:pt x="262127" y="0"/>
                                </a:lnTo>
                                <a:lnTo>
                                  <a:pt x="259080" y="3047"/>
                                </a:lnTo>
                                <a:lnTo>
                                  <a:pt x="256032" y="0"/>
                                </a:lnTo>
                                <a:lnTo>
                                  <a:pt x="252984" y="3047"/>
                                </a:lnTo>
                                <a:lnTo>
                                  <a:pt x="249936" y="0"/>
                                </a:lnTo>
                                <a:lnTo>
                                  <a:pt x="246887" y="3047"/>
                                </a:lnTo>
                                <a:lnTo>
                                  <a:pt x="243839" y="0"/>
                                </a:lnTo>
                                <a:lnTo>
                                  <a:pt x="240792" y="3047"/>
                                </a:lnTo>
                                <a:lnTo>
                                  <a:pt x="237744" y="0"/>
                                </a:lnTo>
                                <a:lnTo>
                                  <a:pt x="234696" y="3047"/>
                                </a:lnTo>
                                <a:lnTo>
                                  <a:pt x="231648" y="0"/>
                                </a:lnTo>
                                <a:lnTo>
                                  <a:pt x="228600" y="3047"/>
                                </a:lnTo>
                                <a:lnTo>
                                  <a:pt x="225551" y="0"/>
                                </a:lnTo>
                                <a:lnTo>
                                  <a:pt x="222504" y="3047"/>
                                </a:lnTo>
                                <a:lnTo>
                                  <a:pt x="219456" y="0"/>
                                </a:lnTo>
                                <a:lnTo>
                                  <a:pt x="216408" y="3047"/>
                                </a:lnTo>
                                <a:lnTo>
                                  <a:pt x="213360" y="0"/>
                                </a:lnTo>
                                <a:lnTo>
                                  <a:pt x="210312" y="3047"/>
                                </a:lnTo>
                                <a:lnTo>
                                  <a:pt x="207263" y="0"/>
                                </a:lnTo>
                                <a:lnTo>
                                  <a:pt x="204215" y="3047"/>
                                </a:lnTo>
                                <a:lnTo>
                                  <a:pt x="201168" y="0"/>
                                </a:lnTo>
                                <a:lnTo>
                                  <a:pt x="198120" y="3047"/>
                                </a:lnTo>
                                <a:lnTo>
                                  <a:pt x="195072" y="0"/>
                                </a:lnTo>
                                <a:lnTo>
                                  <a:pt x="192024" y="3047"/>
                                </a:lnTo>
                                <a:lnTo>
                                  <a:pt x="188975" y="0"/>
                                </a:lnTo>
                                <a:lnTo>
                                  <a:pt x="185927" y="3047"/>
                                </a:lnTo>
                                <a:lnTo>
                                  <a:pt x="182880" y="0"/>
                                </a:lnTo>
                                <a:lnTo>
                                  <a:pt x="179832" y="3047"/>
                                </a:lnTo>
                                <a:lnTo>
                                  <a:pt x="176784" y="0"/>
                                </a:lnTo>
                                <a:lnTo>
                                  <a:pt x="173736" y="3047"/>
                                </a:lnTo>
                                <a:lnTo>
                                  <a:pt x="170687" y="0"/>
                                </a:lnTo>
                                <a:lnTo>
                                  <a:pt x="167639" y="3047"/>
                                </a:lnTo>
                                <a:lnTo>
                                  <a:pt x="164592" y="0"/>
                                </a:lnTo>
                                <a:lnTo>
                                  <a:pt x="161544" y="3047"/>
                                </a:lnTo>
                                <a:lnTo>
                                  <a:pt x="158496" y="0"/>
                                </a:lnTo>
                                <a:lnTo>
                                  <a:pt x="155448" y="3047"/>
                                </a:lnTo>
                                <a:lnTo>
                                  <a:pt x="152400" y="0"/>
                                </a:lnTo>
                                <a:lnTo>
                                  <a:pt x="149351" y="3047"/>
                                </a:lnTo>
                                <a:lnTo>
                                  <a:pt x="146304" y="0"/>
                                </a:lnTo>
                                <a:lnTo>
                                  <a:pt x="143256" y="3047"/>
                                </a:lnTo>
                                <a:lnTo>
                                  <a:pt x="140208" y="0"/>
                                </a:lnTo>
                                <a:lnTo>
                                  <a:pt x="137160" y="3047"/>
                                </a:lnTo>
                                <a:lnTo>
                                  <a:pt x="134112" y="0"/>
                                </a:lnTo>
                                <a:lnTo>
                                  <a:pt x="131063" y="3047"/>
                                </a:lnTo>
                                <a:lnTo>
                                  <a:pt x="128015" y="0"/>
                                </a:lnTo>
                                <a:lnTo>
                                  <a:pt x="124968" y="3047"/>
                                </a:lnTo>
                                <a:lnTo>
                                  <a:pt x="121920" y="0"/>
                                </a:lnTo>
                                <a:lnTo>
                                  <a:pt x="118872" y="3047"/>
                                </a:lnTo>
                                <a:lnTo>
                                  <a:pt x="115824" y="0"/>
                                </a:lnTo>
                                <a:lnTo>
                                  <a:pt x="112776" y="3047"/>
                                </a:lnTo>
                                <a:lnTo>
                                  <a:pt x="109728" y="0"/>
                                </a:lnTo>
                                <a:lnTo>
                                  <a:pt x="106680" y="3047"/>
                                </a:lnTo>
                                <a:lnTo>
                                  <a:pt x="103632" y="0"/>
                                </a:lnTo>
                                <a:lnTo>
                                  <a:pt x="100584" y="3047"/>
                                </a:lnTo>
                                <a:lnTo>
                                  <a:pt x="97536" y="0"/>
                                </a:lnTo>
                                <a:lnTo>
                                  <a:pt x="94487" y="3047"/>
                                </a:lnTo>
                                <a:lnTo>
                                  <a:pt x="91440" y="0"/>
                                </a:lnTo>
                                <a:lnTo>
                                  <a:pt x="88392" y="3047"/>
                                </a:lnTo>
                                <a:lnTo>
                                  <a:pt x="85343" y="0"/>
                                </a:lnTo>
                                <a:lnTo>
                                  <a:pt x="82296" y="3047"/>
                                </a:lnTo>
                                <a:lnTo>
                                  <a:pt x="79248" y="0"/>
                                </a:lnTo>
                                <a:lnTo>
                                  <a:pt x="76200" y="3047"/>
                                </a:lnTo>
                                <a:lnTo>
                                  <a:pt x="73152" y="0"/>
                                </a:lnTo>
                                <a:lnTo>
                                  <a:pt x="70104" y="3047"/>
                                </a:lnTo>
                                <a:lnTo>
                                  <a:pt x="67056" y="0"/>
                                </a:lnTo>
                                <a:lnTo>
                                  <a:pt x="64008" y="3047"/>
                                </a:lnTo>
                                <a:lnTo>
                                  <a:pt x="60960" y="0"/>
                                </a:lnTo>
                                <a:lnTo>
                                  <a:pt x="57912" y="3047"/>
                                </a:lnTo>
                                <a:lnTo>
                                  <a:pt x="54864" y="0"/>
                                </a:lnTo>
                                <a:lnTo>
                                  <a:pt x="51816" y="3047"/>
                                </a:lnTo>
                                <a:lnTo>
                                  <a:pt x="48768" y="0"/>
                                </a:lnTo>
                                <a:lnTo>
                                  <a:pt x="45720" y="3047"/>
                                </a:lnTo>
                                <a:lnTo>
                                  <a:pt x="42672" y="0"/>
                                </a:lnTo>
                                <a:lnTo>
                                  <a:pt x="39624" y="3047"/>
                                </a:lnTo>
                                <a:lnTo>
                                  <a:pt x="36576" y="0"/>
                                </a:lnTo>
                                <a:lnTo>
                                  <a:pt x="33528" y="3047"/>
                                </a:lnTo>
                                <a:lnTo>
                                  <a:pt x="30480" y="0"/>
                                </a:lnTo>
                                <a:lnTo>
                                  <a:pt x="27432" y="3047"/>
                                </a:lnTo>
                                <a:lnTo>
                                  <a:pt x="24384" y="0"/>
                                </a:lnTo>
                                <a:lnTo>
                                  <a:pt x="21336" y="3047"/>
                                </a:lnTo>
                                <a:lnTo>
                                  <a:pt x="18287" y="0"/>
                                </a:lnTo>
                                <a:lnTo>
                                  <a:pt x="15240" y="3047"/>
                                </a:lnTo>
                                <a:lnTo>
                                  <a:pt x="12192" y="0"/>
                                </a:lnTo>
                                <a:lnTo>
                                  <a:pt x="9143" y="3047"/>
                                </a:lnTo>
                                <a:lnTo>
                                  <a:pt x="6096" y="0"/>
                                </a:lnTo>
                                <a:lnTo>
                                  <a:pt x="3048" y="3047"/>
                                </a:lnTo>
                                <a:lnTo>
                                  <a:pt x="0" y="0"/>
                                </a:lnTo>
                                <a:lnTo>
                                  <a:pt x="0" y="1523"/>
                                </a:lnTo>
                                <a:lnTo>
                                  <a:pt x="3048" y="4571"/>
                                </a:lnTo>
                                <a:lnTo>
                                  <a:pt x="6096" y="1523"/>
                                </a:lnTo>
                                <a:lnTo>
                                  <a:pt x="9143" y="4571"/>
                                </a:lnTo>
                                <a:lnTo>
                                  <a:pt x="12192" y="1523"/>
                                </a:lnTo>
                                <a:lnTo>
                                  <a:pt x="15240" y="4571"/>
                                </a:lnTo>
                                <a:lnTo>
                                  <a:pt x="18287" y="1523"/>
                                </a:lnTo>
                                <a:lnTo>
                                  <a:pt x="21336" y="4571"/>
                                </a:lnTo>
                                <a:lnTo>
                                  <a:pt x="24384" y="1523"/>
                                </a:lnTo>
                                <a:lnTo>
                                  <a:pt x="27432" y="4571"/>
                                </a:lnTo>
                                <a:lnTo>
                                  <a:pt x="30480" y="1523"/>
                                </a:lnTo>
                                <a:lnTo>
                                  <a:pt x="33528" y="4571"/>
                                </a:lnTo>
                                <a:lnTo>
                                  <a:pt x="36576" y="1523"/>
                                </a:lnTo>
                                <a:lnTo>
                                  <a:pt x="39624" y="4571"/>
                                </a:lnTo>
                                <a:lnTo>
                                  <a:pt x="42672" y="1523"/>
                                </a:lnTo>
                                <a:lnTo>
                                  <a:pt x="45720" y="4571"/>
                                </a:lnTo>
                                <a:lnTo>
                                  <a:pt x="48768" y="1523"/>
                                </a:lnTo>
                                <a:lnTo>
                                  <a:pt x="51816" y="4571"/>
                                </a:lnTo>
                                <a:lnTo>
                                  <a:pt x="54864" y="1523"/>
                                </a:lnTo>
                                <a:lnTo>
                                  <a:pt x="57912" y="4571"/>
                                </a:lnTo>
                                <a:lnTo>
                                  <a:pt x="60960" y="1523"/>
                                </a:lnTo>
                                <a:lnTo>
                                  <a:pt x="64008" y="4571"/>
                                </a:lnTo>
                                <a:lnTo>
                                  <a:pt x="67056" y="1523"/>
                                </a:lnTo>
                                <a:lnTo>
                                  <a:pt x="70104" y="4571"/>
                                </a:lnTo>
                                <a:lnTo>
                                  <a:pt x="73152" y="1523"/>
                                </a:lnTo>
                                <a:lnTo>
                                  <a:pt x="76200" y="4571"/>
                                </a:lnTo>
                                <a:lnTo>
                                  <a:pt x="79248" y="1523"/>
                                </a:lnTo>
                                <a:lnTo>
                                  <a:pt x="82296" y="4571"/>
                                </a:lnTo>
                                <a:lnTo>
                                  <a:pt x="85343" y="1523"/>
                                </a:lnTo>
                                <a:lnTo>
                                  <a:pt x="88392" y="4571"/>
                                </a:lnTo>
                                <a:lnTo>
                                  <a:pt x="91440" y="1523"/>
                                </a:lnTo>
                                <a:lnTo>
                                  <a:pt x="94487" y="4571"/>
                                </a:lnTo>
                                <a:lnTo>
                                  <a:pt x="97536" y="1523"/>
                                </a:lnTo>
                                <a:lnTo>
                                  <a:pt x="100584" y="4571"/>
                                </a:lnTo>
                                <a:lnTo>
                                  <a:pt x="103632" y="1523"/>
                                </a:lnTo>
                                <a:lnTo>
                                  <a:pt x="106680" y="4571"/>
                                </a:lnTo>
                                <a:lnTo>
                                  <a:pt x="109728" y="1523"/>
                                </a:lnTo>
                                <a:lnTo>
                                  <a:pt x="112776" y="4571"/>
                                </a:lnTo>
                                <a:lnTo>
                                  <a:pt x="115824" y="1523"/>
                                </a:lnTo>
                                <a:lnTo>
                                  <a:pt x="118872" y="4571"/>
                                </a:lnTo>
                                <a:lnTo>
                                  <a:pt x="121920" y="1523"/>
                                </a:lnTo>
                                <a:lnTo>
                                  <a:pt x="124968" y="4571"/>
                                </a:lnTo>
                                <a:lnTo>
                                  <a:pt x="128015" y="1523"/>
                                </a:lnTo>
                                <a:lnTo>
                                  <a:pt x="131063" y="4571"/>
                                </a:lnTo>
                                <a:lnTo>
                                  <a:pt x="134112" y="1523"/>
                                </a:lnTo>
                                <a:lnTo>
                                  <a:pt x="137160" y="4571"/>
                                </a:lnTo>
                                <a:lnTo>
                                  <a:pt x="140208" y="1523"/>
                                </a:lnTo>
                                <a:lnTo>
                                  <a:pt x="143256" y="4571"/>
                                </a:lnTo>
                                <a:lnTo>
                                  <a:pt x="146304" y="1523"/>
                                </a:lnTo>
                                <a:lnTo>
                                  <a:pt x="149351" y="4571"/>
                                </a:lnTo>
                                <a:lnTo>
                                  <a:pt x="152400" y="1523"/>
                                </a:lnTo>
                                <a:lnTo>
                                  <a:pt x="155448" y="4571"/>
                                </a:lnTo>
                                <a:lnTo>
                                  <a:pt x="158496" y="1523"/>
                                </a:lnTo>
                                <a:lnTo>
                                  <a:pt x="161544" y="4571"/>
                                </a:lnTo>
                                <a:lnTo>
                                  <a:pt x="164592" y="1523"/>
                                </a:lnTo>
                                <a:lnTo>
                                  <a:pt x="167639" y="4571"/>
                                </a:lnTo>
                                <a:lnTo>
                                  <a:pt x="170687" y="1523"/>
                                </a:lnTo>
                                <a:lnTo>
                                  <a:pt x="173736" y="4571"/>
                                </a:lnTo>
                                <a:lnTo>
                                  <a:pt x="176784" y="1523"/>
                                </a:lnTo>
                                <a:lnTo>
                                  <a:pt x="179832" y="4571"/>
                                </a:lnTo>
                                <a:lnTo>
                                  <a:pt x="182880" y="1523"/>
                                </a:lnTo>
                                <a:lnTo>
                                  <a:pt x="185927" y="4571"/>
                                </a:lnTo>
                                <a:lnTo>
                                  <a:pt x="188975" y="1523"/>
                                </a:lnTo>
                                <a:lnTo>
                                  <a:pt x="192024" y="4571"/>
                                </a:lnTo>
                                <a:lnTo>
                                  <a:pt x="195072" y="1523"/>
                                </a:lnTo>
                                <a:lnTo>
                                  <a:pt x="198120" y="4571"/>
                                </a:lnTo>
                                <a:lnTo>
                                  <a:pt x="201168" y="1523"/>
                                </a:lnTo>
                                <a:lnTo>
                                  <a:pt x="204215" y="4571"/>
                                </a:lnTo>
                                <a:lnTo>
                                  <a:pt x="207263" y="1523"/>
                                </a:lnTo>
                                <a:lnTo>
                                  <a:pt x="210312" y="4571"/>
                                </a:lnTo>
                                <a:lnTo>
                                  <a:pt x="213360" y="1523"/>
                                </a:lnTo>
                                <a:lnTo>
                                  <a:pt x="216408" y="4571"/>
                                </a:lnTo>
                                <a:lnTo>
                                  <a:pt x="219456" y="1523"/>
                                </a:lnTo>
                                <a:lnTo>
                                  <a:pt x="222504" y="4571"/>
                                </a:lnTo>
                                <a:lnTo>
                                  <a:pt x="225551" y="1523"/>
                                </a:lnTo>
                                <a:lnTo>
                                  <a:pt x="228600" y="4571"/>
                                </a:lnTo>
                                <a:lnTo>
                                  <a:pt x="231648" y="1523"/>
                                </a:lnTo>
                                <a:lnTo>
                                  <a:pt x="234696" y="4571"/>
                                </a:lnTo>
                                <a:lnTo>
                                  <a:pt x="237744" y="1523"/>
                                </a:lnTo>
                                <a:lnTo>
                                  <a:pt x="240792" y="4571"/>
                                </a:lnTo>
                                <a:lnTo>
                                  <a:pt x="243839" y="1523"/>
                                </a:lnTo>
                                <a:lnTo>
                                  <a:pt x="246887" y="4571"/>
                                </a:lnTo>
                                <a:lnTo>
                                  <a:pt x="249936" y="1523"/>
                                </a:lnTo>
                                <a:lnTo>
                                  <a:pt x="252984" y="4571"/>
                                </a:lnTo>
                                <a:lnTo>
                                  <a:pt x="256032" y="1523"/>
                                </a:lnTo>
                                <a:lnTo>
                                  <a:pt x="259080" y="4571"/>
                                </a:lnTo>
                                <a:lnTo>
                                  <a:pt x="262127" y="1523"/>
                                </a:lnTo>
                                <a:lnTo>
                                  <a:pt x="265175" y="4571"/>
                                </a:lnTo>
                                <a:lnTo>
                                  <a:pt x="268224" y="1523"/>
                                </a:lnTo>
                                <a:lnTo>
                                  <a:pt x="271272" y="4571"/>
                                </a:lnTo>
                                <a:lnTo>
                                  <a:pt x="274320" y="1523"/>
                                </a:lnTo>
                                <a:lnTo>
                                  <a:pt x="277368" y="4571"/>
                                </a:lnTo>
                                <a:lnTo>
                                  <a:pt x="280415" y="1523"/>
                                </a:lnTo>
                                <a:lnTo>
                                  <a:pt x="283463" y="4571"/>
                                </a:lnTo>
                                <a:lnTo>
                                  <a:pt x="286512" y="1523"/>
                                </a:lnTo>
                                <a:lnTo>
                                  <a:pt x="289560" y="4571"/>
                                </a:lnTo>
                                <a:lnTo>
                                  <a:pt x="292608" y="1523"/>
                                </a:lnTo>
                                <a:lnTo>
                                  <a:pt x="295656" y="4571"/>
                                </a:lnTo>
                                <a:lnTo>
                                  <a:pt x="298704" y="1523"/>
                                </a:lnTo>
                                <a:lnTo>
                                  <a:pt x="301751" y="4571"/>
                                </a:lnTo>
                                <a:lnTo>
                                  <a:pt x="304800" y="1523"/>
                                </a:lnTo>
                                <a:lnTo>
                                  <a:pt x="307848" y="4571"/>
                                </a:lnTo>
                                <a:lnTo>
                                  <a:pt x="310896" y="1523"/>
                                </a:lnTo>
                                <a:lnTo>
                                  <a:pt x="313944" y="4571"/>
                                </a:lnTo>
                                <a:lnTo>
                                  <a:pt x="316992" y="1523"/>
                                </a:lnTo>
                                <a:lnTo>
                                  <a:pt x="320039" y="4571"/>
                                </a:lnTo>
                                <a:lnTo>
                                  <a:pt x="323088" y="1523"/>
                                </a:lnTo>
                                <a:lnTo>
                                  <a:pt x="326136" y="4571"/>
                                </a:lnTo>
                                <a:lnTo>
                                  <a:pt x="329184" y="1523"/>
                                </a:lnTo>
                                <a:lnTo>
                                  <a:pt x="332232" y="4571"/>
                                </a:lnTo>
                                <a:lnTo>
                                  <a:pt x="335280" y="1523"/>
                                </a:lnTo>
                                <a:lnTo>
                                  <a:pt x="338327" y="4571"/>
                                </a:lnTo>
                                <a:lnTo>
                                  <a:pt x="341375" y="1523"/>
                                </a:lnTo>
                                <a:lnTo>
                                  <a:pt x="344424" y="4571"/>
                                </a:lnTo>
                                <a:lnTo>
                                  <a:pt x="347472" y="1523"/>
                                </a:lnTo>
                                <a:lnTo>
                                  <a:pt x="350520" y="4571"/>
                                </a:lnTo>
                                <a:lnTo>
                                  <a:pt x="353568" y="1523"/>
                                </a:lnTo>
                                <a:lnTo>
                                  <a:pt x="356615" y="4571"/>
                                </a:lnTo>
                                <a:lnTo>
                                  <a:pt x="359663" y="1523"/>
                                </a:lnTo>
                                <a:lnTo>
                                  <a:pt x="362712" y="4571"/>
                                </a:lnTo>
                                <a:lnTo>
                                  <a:pt x="365760" y="1523"/>
                                </a:lnTo>
                                <a:lnTo>
                                  <a:pt x="368808" y="4571"/>
                                </a:lnTo>
                                <a:lnTo>
                                  <a:pt x="371856" y="1523"/>
                                </a:lnTo>
                                <a:lnTo>
                                  <a:pt x="374904" y="4571"/>
                                </a:lnTo>
                                <a:lnTo>
                                  <a:pt x="377951" y="1523"/>
                                </a:lnTo>
                                <a:lnTo>
                                  <a:pt x="381000" y="4571"/>
                                </a:lnTo>
                                <a:lnTo>
                                  <a:pt x="384048" y="1523"/>
                                </a:lnTo>
                                <a:lnTo>
                                  <a:pt x="387096" y="4571"/>
                                </a:lnTo>
                                <a:lnTo>
                                  <a:pt x="390144" y="1523"/>
                                </a:lnTo>
                                <a:lnTo>
                                  <a:pt x="393192" y="4571"/>
                                </a:lnTo>
                                <a:lnTo>
                                  <a:pt x="396239" y="1523"/>
                                </a:lnTo>
                                <a:lnTo>
                                  <a:pt x="399288" y="4571"/>
                                </a:lnTo>
                                <a:lnTo>
                                  <a:pt x="402336" y="1523"/>
                                </a:lnTo>
                                <a:lnTo>
                                  <a:pt x="405384" y="4571"/>
                                </a:lnTo>
                                <a:lnTo>
                                  <a:pt x="408432" y="1523"/>
                                </a:lnTo>
                                <a:lnTo>
                                  <a:pt x="411480" y="4571"/>
                                </a:lnTo>
                                <a:lnTo>
                                  <a:pt x="414527" y="1523"/>
                                </a:lnTo>
                                <a:lnTo>
                                  <a:pt x="417575" y="4571"/>
                                </a:lnTo>
                                <a:lnTo>
                                  <a:pt x="420624" y="1523"/>
                                </a:lnTo>
                                <a:lnTo>
                                  <a:pt x="423672" y="4571"/>
                                </a:lnTo>
                                <a:lnTo>
                                  <a:pt x="426720" y="1523"/>
                                </a:lnTo>
                                <a:lnTo>
                                  <a:pt x="429768" y="4571"/>
                                </a:lnTo>
                                <a:lnTo>
                                  <a:pt x="432815" y="1523"/>
                                </a:lnTo>
                                <a:lnTo>
                                  <a:pt x="435863" y="4571"/>
                                </a:lnTo>
                                <a:lnTo>
                                  <a:pt x="438912" y="1523"/>
                                </a:lnTo>
                                <a:lnTo>
                                  <a:pt x="441960" y="4571"/>
                                </a:lnTo>
                                <a:lnTo>
                                  <a:pt x="445008" y="1523"/>
                                </a:lnTo>
                                <a:lnTo>
                                  <a:pt x="448056" y="4571"/>
                                </a:lnTo>
                                <a:lnTo>
                                  <a:pt x="451104" y="1523"/>
                                </a:lnTo>
                                <a:lnTo>
                                  <a:pt x="454151" y="4571"/>
                                </a:lnTo>
                                <a:lnTo>
                                  <a:pt x="457200" y="1523"/>
                                </a:lnTo>
                                <a:lnTo>
                                  <a:pt x="460248" y="4571"/>
                                </a:lnTo>
                                <a:lnTo>
                                  <a:pt x="463296" y="1523"/>
                                </a:lnTo>
                                <a:lnTo>
                                  <a:pt x="466344" y="4571"/>
                                </a:lnTo>
                                <a:lnTo>
                                  <a:pt x="469392" y="1523"/>
                                </a:lnTo>
                                <a:lnTo>
                                  <a:pt x="472439" y="4571"/>
                                </a:lnTo>
                                <a:lnTo>
                                  <a:pt x="475488" y="1523"/>
                                </a:lnTo>
                                <a:lnTo>
                                  <a:pt x="478536" y="4571"/>
                                </a:lnTo>
                                <a:lnTo>
                                  <a:pt x="481584" y="1523"/>
                                </a:lnTo>
                                <a:lnTo>
                                  <a:pt x="484632" y="4571"/>
                                </a:lnTo>
                                <a:lnTo>
                                  <a:pt x="487680" y="1523"/>
                                </a:lnTo>
                                <a:lnTo>
                                  <a:pt x="490727" y="4571"/>
                                </a:lnTo>
                                <a:lnTo>
                                  <a:pt x="493775" y="1523"/>
                                </a:lnTo>
                                <a:lnTo>
                                  <a:pt x="496824" y="4571"/>
                                </a:lnTo>
                                <a:lnTo>
                                  <a:pt x="499872" y="1523"/>
                                </a:lnTo>
                                <a:lnTo>
                                  <a:pt x="502920" y="4571"/>
                                </a:lnTo>
                                <a:lnTo>
                                  <a:pt x="505968" y="1523"/>
                                </a:lnTo>
                                <a:lnTo>
                                  <a:pt x="509015" y="4571"/>
                                </a:lnTo>
                                <a:lnTo>
                                  <a:pt x="512063" y="1523"/>
                                </a:lnTo>
                                <a:lnTo>
                                  <a:pt x="515112" y="4571"/>
                                </a:lnTo>
                                <a:lnTo>
                                  <a:pt x="518160" y="1523"/>
                                </a:lnTo>
                                <a:lnTo>
                                  <a:pt x="521208" y="4571"/>
                                </a:lnTo>
                                <a:lnTo>
                                  <a:pt x="524256" y="1523"/>
                                </a:lnTo>
                                <a:lnTo>
                                  <a:pt x="527304" y="4571"/>
                                </a:lnTo>
                                <a:lnTo>
                                  <a:pt x="530351" y="1523"/>
                                </a:lnTo>
                                <a:lnTo>
                                  <a:pt x="533400" y="4571"/>
                                </a:lnTo>
                                <a:lnTo>
                                  <a:pt x="536448" y="1523"/>
                                </a:lnTo>
                                <a:lnTo>
                                  <a:pt x="539496" y="4571"/>
                                </a:lnTo>
                                <a:lnTo>
                                  <a:pt x="542544" y="1523"/>
                                </a:lnTo>
                                <a:lnTo>
                                  <a:pt x="545592" y="4571"/>
                                </a:lnTo>
                                <a:lnTo>
                                  <a:pt x="548639" y="1523"/>
                                </a:lnTo>
                                <a:lnTo>
                                  <a:pt x="551688" y="4571"/>
                                </a:lnTo>
                                <a:lnTo>
                                  <a:pt x="554736" y="1523"/>
                                </a:lnTo>
                                <a:lnTo>
                                  <a:pt x="557784" y="4571"/>
                                </a:lnTo>
                                <a:lnTo>
                                  <a:pt x="560832" y="1523"/>
                                </a:lnTo>
                                <a:lnTo>
                                  <a:pt x="563880" y="4571"/>
                                </a:lnTo>
                                <a:lnTo>
                                  <a:pt x="566927" y="1523"/>
                                </a:lnTo>
                                <a:lnTo>
                                  <a:pt x="569976" y="4571"/>
                                </a:lnTo>
                                <a:lnTo>
                                  <a:pt x="573024" y="1523"/>
                                </a:lnTo>
                                <a:lnTo>
                                  <a:pt x="576072" y="4571"/>
                                </a:lnTo>
                                <a:lnTo>
                                  <a:pt x="579120" y="1523"/>
                                </a:lnTo>
                                <a:lnTo>
                                  <a:pt x="582168" y="4571"/>
                                </a:lnTo>
                                <a:lnTo>
                                  <a:pt x="585215" y="1523"/>
                                </a:lnTo>
                                <a:lnTo>
                                  <a:pt x="588263" y="4571"/>
                                </a:lnTo>
                                <a:lnTo>
                                  <a:pt x="591312" y="1523"/>
                                </a:lnTo>
                                <a:lnTo>
                                  <a:pt x="594360" y="4571"/>
                                </a:lnTo>
                                <a:lnTo>
                                  <a:pt x="597408" y="1523"/>
                                </a:lnTo>
                                <a:lnTo>
                                  <a:pt x="600456" y="4571"/>
                                </a:lnTo>
                                <a:lnTo>
                                  <a:pt x="603504" y="1523"/>
                                </a:lnTo>
                                <a:lnTo>
                                  <a:pt x="606551" y="4571"/>
                                </a:lnTo>
                                <a:lnTo>
                                  <a:pt x="609600" y="1523"/>
                                </a:lnTo>
                                <a:lnTo>
                                  <a:pt x="612648" y="4571"/>
                                </a:lnTo>
                                <a:lnTo>
                                  <a:pt x="615696" y="1523"/>
                                </a:lnTo>
                                <a:lnTo>
                                  <a:pt x="618744" y="4571"/>
                                </a:lnTo>
                                <a:lnTo>
                                  <a:pt x="621792" y="1523"/>
                                </a:lnTo>
                                <a:lnTo>
                                  <a:pt x="624839" y="4571"/>
                                </a:lnTo>
                                <a:lnTo>
                                  <a:pt x="627888" y="1523"/>
                                </a:lnTo>
                                <a:lnTo>
                                  <a:pt x="630936" y="4571"/>
                                </a:lnTo>
                                <a:lnTo>
                                  <a:pt x="633984" y="1523"/>
                                </a:lnTo>
                                <a:lnTo>
                                  <a:pt x="637032" y="4571"/>
                                </a:lnTo>
                                <a:lnTo>
                                  <a:pt x="640080" y="1523"/>
                                </a:lnTo>
                                <a:lnTo>
                                  <a:pt x="643127" y="4571"/>
                                </a:lnTo>
                                <a:lnTo>
                                  <a:pt x="646176" y="1523"/>
                                </a:lnTo>
                                <a:lnTo>
                                  <a:pt x="649224" y="4571"/>
                                </a:lnTo>
                                <a:lnTo>
                                  <a:pt x="652272" y="1523"/>
                                </a:lnTo>
                                <a:lnTo>
                                  <a:pt x="655320" y="4571"/>
                                </a:lnTo>
                                <a:lnTo>
                                  <a:pt x="658368" y="1523"/>
                                </a:lnTo>
                                <a:lnTo>
                                  <a:pt x="661415" y="4571"/>
                                </a:lnTo>
                                <a:lnTo>
                                  <a:pt x="664463" y="1523"/>
                                </a:lnTo>
                                <a:lnTo>
                                  <a:pt x="667512" y="4571"/>
                                </a:lnTo>
                                <a:lnTo>
                                  <a:pt x="670560" y="1523"/>
                                </a:lnTo>
                                <a:lnTo>
                                  <a:pt x="673608" y="4571"/>
                                </a:lnTo>
                                <a:lnTo>
                                  <a:pt x="676656" y="1523"/>
                                </a:lnTo>
                                <a:lnTo>
                                  <a:pt x="676656"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4408932" y="800100"/>
                            <a:ext cx="243840" cy="1270"/>
                          </a:xfrm>
                          <a:custGeom>
                            <a:avLst/>
                            <a:gdLst/>
                            <a:ahLst/>
                            <a:cxnLst/>
                            <a:rect l="l" t="t" r="r" b="b"/>
                            <a:pathLst>
                              <a:path w="243840" h="0">
                                <a:moveTo>
                                  <a:pt x="0" y="0"/>
                                </a:moveTo>
                                <a:lnTo>
                                  <a:pt x="243839" y="0"/>
                                </a:lnTo>
                              </a:path>
                            </a:pathLst>
                          </a:custGeom>
                          <a:ln w="18288">
                            <a:solidFill>
                              <a:srgbClr val="5B9BD4"/>
                            </a:solidFill>
                            <a:prstDash val="solid"/>
                          </a:ln>
                        </wps:spPr>
                        <wps:bodyPr wrap="square" lIns="0" tIns="0" rIns="0" bIns="0" rtlCol="0">
                          <a:prstTxWarp prst="textNoShape">
                            <a:avLst/>
                          </a:prstTxWarp>
                          <a:noAutofit/>
                        </wps:bodyPr>
                      </wps:wsp>
                      <wps:wsp>
                        <wps:cNvPr id="40" name="Graphic 40"/>
                        <wps:cNvSpPr/>
                        <wps:spPr>
                          <a:xfrm>
                            <a:off x="4408932" y="1193291"/>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41" name="Graphic 41"/>
                        <wps:cNvSpPr/>
                        <wps:spPr>
                          <a:xfrm>
                            <a:off x="4408932" y="1588008"/>
                            <a:ext cx="243840" cy="1270"/>
                          </a:xfrm>
                          <a:custGeom>
                            <a:avLst/>
                            <a:gdLst/>
                            <a:ahLst/>
                            <a:cxnLst/>
                            <a:rect l="l" t="t" r="r" b="b"/>
                            <a:pathLst>
                              <a:path w="243840" h="0">
                                <a:moveTo>
                                  <a:pt x="0" y="0"/>
                                </a:moveTo>
                                <a:lnTo>
                                  <a:pt x="243839" y="0"/>
                                </a:lnTo>
                              </a:path>
                            </a:pathLst>
                          </a:custGeom>
                          <a:ln w="18288">
                            <a:solidFill>
                              <a:srgbClr val="A4A4A4"/>
                            </a:solidFill>
                            <a:prstDash val="solid"/>
                          </a:ln>
                        </wps:spPr>
                        <wps:bodyPr wrap="square" lIns="0" tIns="0" rIns="0" bIns="0" rtlCol="0">
                          <a:prstTxWarp prst="textNoShape">
                            <a:avLst/>
                          </a:prstTxWarp>
                          <a:noAutofit/>
                        </wps:bodyPr>
                      </wps:wsp>
                      <wps:wsp>
                        <wps:cNvPr id="42" name="Graphic 42"/>
                        <wps:cNvSpPr/>
                        <wps:spPr>
                          <a:xfrm>
                            <a:off x="4408932" y="1982723"/>
                            <a:ext cx="243840" cy="1270"/>
                          </a:xfrm>
                          <a:custGeom>
                            <a:avLst/>
                            <a:gdLst/>
                            <a:ahLst/>
                            <a:cxnLst/>
                            <a:rect l="l" t="t" r="r" b="b"/>
                            <a:pathLst>
                              <a:path w="243840" h="0">
                                <a:moveTo>
                                  <a:pt x="0" y="0"/>
                                </a:moveTo>
                                <a:lnTo>
                                  <a:pt x="243839" y="0"/>
                                </a:lnTo>
                              </a:path>
                            </a:pathLst>
                          </a:custGeom>
                          <a:ln w="18288">
                            <a:solidFill>
                              <a:srgbClr val="FFC000"/>
                            </a:solidFill>
                            <a:prstDash val="solid"/>
                          </a:ln>
                        </wps:spPr>
                        <wps:bodyPr wrap="square" lIns="0" tIns="0" rIns="0" bIns="0" rtlCol="0">
                          <a:prstTxWarp prst="textNoShape">
                            <a:avLst/>
                          </a:prstTxWarp>
                          <a:noAutofit/>
                        </wps:bodyPr>
                      </wps:wsp>
                      <wps:wsp>
                        <wps:cNvPr id="43" name="Graphic 43"/>
                        <wps:cNvSpPr/>
                        <wps:spPr>
                          <a:xfrm>
                            <a:off x="4408932" y="2377439"/>
                            <a:ext cx="243840" cy="1270"/>
                          </a:xfrm>
                          <a:custGeom>
                            <a:avLst/>
                            <a:gdLst/>
                            <a:ahLst/>
                            <a:cxnLst/>
                            <a:rect l="l" t="t" r="r" b="b"/>
                            <a:pathLst>
                              <a:path w="243840" h="0">
                                <a:moveTo>
                                  <a:pt x="0" y="0"/>
                                </a:moveTo>
                                <a:lnTo>
                                  <a:pt x="243839" y="0"/>
                                </a:lnTo>
                              </a:path>
                            </a:pathLst>
                          </a:custGeom>
                          <a:ln w="18288">
                            <a:solidFill>
                              <a:srgbClr val="4471C4"/>
                            </a:solidFill>
                            <a:prstDash val="solid"/>
                          </a:ln>
                        </wps:spPr>
                        <wps:bodyPr wrap="square" lIns="0" tIns="0" rIns="0" bIns="0" rtlCol="0">
                          <a:prstTxWarp prst="textNoShape">
                            <a:avLst/>
                          </a:prstTxWarp>
                          <a:noAutofit/>
                        </wps:bodyPr>
                      </wps:wsp>
                      <wps:wsp>
                        <wps:cNvPr id="44" name="Textbox 44"/>
                        <wps:cNvSpPr txBox="1"/>
                        <wps:spPr>
                          <a:xfrm>
                            <a:off x="157276" y="42275"/>
                            <a:ext cx="280035" cy="2045335"/>
                          </a:xfrm>
                          <a:prstGeom prst="rect">
                            <a:avLst/>
                          </a:prstGeom>
                        </wps:spPr>
                        <wps:txbx>
                          <w:txbxContent>
                            <w:p>
                              <w:pPr>
                                <w:spacing w:line="311" w:lineRule="exact" w:before="0"/>
                                <w:ind w:left="0" w:right="0" w:firstLine="0"/>
                                <w:jc w:val="left"/>
                                <w:rPr>
                                  <w:sz w:val="28"/>
                                </w:rPr>
                              </w:pPr>
                              <w:r>
                                <w:rPr>
                                  <w:spacing w:val="-5"/>
                                  <w:sz w:val="28"/>
                                </w:rPr>
                                <w:t>140</w:t>
                              </w:r>
                            </w:p>
                            <w:p>
                              <w:pPr>
                                <w:spacing w:before="260"/>
                                <w:ind w:left="0" w:right="0" w:firstLine="0"/>
                                <w:jc w:val="left"/>
                                <w:rPr>
                                  <w:sz w:val="28"/>
                                </w:rPr>
                              </w:pPr>
                              <w:r>
                                <w:rPr>
                                  <w:spacing w:val="-5"/>
                                  <w:sz w:val="28"/>
                                </w:rPr>
                                <w:t>120</w:t>
                              </w:r>
                            </w:p>
                            <w:p>
                              <w:pPr>
                                <w:spacing w:before="260"/>
                                <w:ind w:left="0" w:right="0" w:firstLine="0"/>
                                <w:jc w:val="left"/>
                                <w:rPr>
                                  <w:sz w:val="28"/>
                                </w:rPr>
                              </w:pPr>
                              <w:r>
                                <w:rPr>
                                  <w:spacing w:val="-5"/>
                                  <w:sz w:val="28"/>
                                </w:rPr>
                                <w:t>100</w:t>
                              </w:r>
                            </w:p>
                            <w:p>
                              <w:pPr>
                                <w:spacing w:before="260"/>
                                <w:ind w:left="140" w:right="0" w:firstLine="0"/>
                                <w:jc w:val="left"/>
                                <w:rPr>
                                  <w:sz w:val="28"/>
                                </w:rPr>
                              </w:pPr>
                              <w:r>
                                <w:rPr>
                                  <w:spacing w:val="-5"/>
                                  <w:sz w:val="28"/>
                                </w:rPr>
                                <w:t>80</w:t>
                              </w:r>
                            </w:p>
                            <w:p>
                              <w:pPr>
                                <w:spacing w:before="260"/>
                                <w:ind w:left="140" w:right="0" w:firstLine="0"/>
                                <w:jc w:val="left"/>
                                <w:rPr>
                                  <w:sz w:val="28"/>
                                </w:rPr>
                              </w:pPr>
                              <w:r>
                                <w:rPr>
                                  <w:spacing w:val="-5"/>
                                  <w:sz w:val="28"/>
                                </w:rPr>
                                <w:t>60</w:t>
                              </w:r>
                            </w:p>
                            <w:p>
                              <w:pPr>
                                <w:spacing w:before="260"/>
                                <w:ind w:left="140" w:right="0" w:firstLine="0"/>
                                <w:jc w:val="left"/>
                                <w:rPr>
                                  <w:sz w:val="28"/>
                                </w:rPr>
                              </w:pPr>
                              <w:r>
                                <w:rPr>
                                  <w:spacing w:val="-5"/>
                                  <w:sz w:val="28"/>
                                </w:rPr>
                                <w:t>40</w:t>
                              </w:r>
                            </w:p>
                          </w:txbxContent>
                        </wps:txbx>
                        <wps:bodyPr wrap="square" lIns="0" tIns="0" rIns="0" bIns="0" rtlCol="0">
                          <a:noAutofit/>
                        </wps:bodyPr>
                      </wps:wsp>
                      <wps:wsp>
                        <wps:cNvPr id="45" name="Textbox 45"/>
                        <wps:cNvSpPr txBox="1"/>
                        <wps:spPr>
                          <a:xfrm>
                            <a:off x="4679950" y="711792"/>
                            <a:ext cx="969644" cy="1352550"/>
                          </a:xfrm>
                          <a:prstGeom prst="rect">
                            <a:avLst/>
                          </a:prstGeom>
                        </wps:spPr>
                        <wps:txbx>
                          <w:txbxContent>
                            <w:p>
                              <w:pPr>
                                <w:spacing w:line="240" w:lineRule="auto" w:before="0"/>
                                <w:ind w:left="0" w:right="0" w:firstLine="0"/>
                                <w:jc w:val="left"/>
                                <w:rPr>
                                  <w:sz w:val="24"/>
                                </w:rPr>
                              </w:pPr>
                              <w:r>
                                <w:rPr>
                                  <w:spacing w:val="-2"/>
                                  <w:sz w:val="24"/>
                                </w:rPr>
                                <w:t>Alkaloid(75) mg/kg</w:t>
                              </w:r>
                            </w:p>
                            <w:p>
                              <w:pPr>
                                <w:spacing w:before="59"/>
                                <w:ind w:left="0" w:right="0" w:firstLine="0"/>
                                <w:jc w:val="left"/>
                                <w:rPr>
                                  <w:sz w:val="24"/>
                                </w:rPr>
                              </w:pPr>
                              <w:r>
                                <w:rPr>
                                  <w:spacing w:val="-2"/>
                                  <w:sz w:val="24"/>
                                </w:rPr>
                                <w:t>Alkaloid(150) mg/kg</w:t>
                              </w:r>
                            </w:p>
                            <w:p>
                              <w:pPr>
                                <w:spacing w:before="69"/>
                                <w:ind w:left="0" w:right="0" w:firstLine="0"/>
                                <w:jc w:val="left"/>
                                <w:rPr>
                                  <w:sz w:val="24"/>
                                </w:rPr>
                              </w:pPr>
                              <w:r>
                                <w:rPr>
                                  <w:spacing w:val="-2"/>
                                  <w:sz w:val="24"/>
                                </w:rPr>
                                <w:t>Alkaloid(300) mg/kg</w:t>
                              </w:r>
                            </w:p>
                            <w:p>
                              <w:pPr>
                                <w:spacing w:before="69"/>
                                <w:ind w:left="0" w:right="0" w:firstLine="0"/>
                                <w:jc w:val="left"/>
                                <w:rPr>
                                  <w:sz w:val="24"/>
                                </w:rPr>
                              </w:pPr>
                              <w:r>
                                <w:rPr>
                                  <w:sz w:val="24"/>
                                </w:rPr>
                                <w:t>CQR (5)</w:t>
                              </w:r>
                              <w:r>
                                <w:rPr>
                                  <w:spacing w:val="-2"/>
                                  <w:sz w:val="24"/>
                                </w:rPr>
                                <w:t> mg/kg</w:t>
                              </w:r>
                            </w:p>
                          </w:txbxContent>
                        </wps:txbx>
                        <wps:bodyPr wrap="square" lIns="0" tIns="0" rIns="0" bIns="0" rtlCol="0">
                          <a:noAutofit/>
                        </wps:bodyPr>
                      </wps:wsp>
                      <wps:wsp>
                        <wps:cNvPr id="46" name="Textbox 46"/>
                        <wps:cNvSpPr txBox="1"/>
                        <wps:spPr>
                          <a:xfrm>
                            <a:off x="246278" y="2259441"/>
                            <a:ext cx="189865" cy="197485"/>
                          </a:xfrm>
                          <a:prstGeom prst="rect">
                            <a:avLst/>
                          </a:prstGeom>
                        </wps:spPr>
                        <wps:txbx>
                          <w:txbxContent>
                            <w:p>
                              <w:pPr>
                                <w:spacing w:line="311" w:lineRule="exact" w:before="0"/>
                                <w:ind w:left="0" w:right="0" w:firstLine="0"/>
                                <w:jc w:val="left"/>
                                <w:rPr>
                                  <w:sz w:val="28"/>
                                </w:rPr>
                              </w:pPr>
                              <w:r>
                                <w:rPr>
                                  <w:spacing w:val="-5"/>
                                  <w:sz w:val="28"/>
                                </w:rPr>
                                <w:t>20</w:t>
                              </w:r>
                            </w:p>
                          </w:txbxContent>
                        </wps:txbx>
                        <wps:bodyPr wrap="square" lIns="0" tIns="0" rIns="0" bIns="0" rtlCol="0">
                          <a:noAutofit/>
                        </wps:bodyPr>
                      </wps:wsp>
                      <wps:wsp>
                        <wps:cNvPr id="47" name="Textbox 47"/>
                        <wps:cNvSpPr txBox="1"/>
                        <wps:spPr>
                          <a:xfrm>
                            <a:off x="4679950" y="2289513"/>
                            <a:ext cx="779145" cy="168910"/>
                          </a:xfrm>
                          <a:prstGeom prst="rect">
                            <a:avLst/>
                          </a:prstGeom>
                        </wps:spPr>
                        <wps:txbx>
                          <w:txbxContent>
                            <w:p>
                              <w:pPr>
                                <w:spacing w:line="266" w:lineRule="exact" w:before="0"/>
                                <w:ind w:left="0" w:right="0" w:firstLine="0"/>
                                <w:jc w:val="left"/>
                                <w:rPr>
                                  <w:sz w:val="24"/>
                                </w:rPr>
                              </w:pPr>
                              <w:r>
                                <w:rPr>
                                  <w:sz w:val="24"/>
                                </w:rPr>
                                <w:t>NS(2)</w:t>
                              </w:r>
                              <w:r>
                                <w:rPr>
                                  <w:spacing w:val="-1"/>
                                  <w:sz w:val="24"/>
                                </w:rPr>
                                <w:t> </w:t>
                              </w:r>
                              <w:r>
                                <w:rPr>
                                  <w:spacing w:val="-2"/>
                                  <w:sz w:val="24"/>
                                </w:rPr>
                                <w:t>ml/kg</w:t>
                              </w:r>
                            </w:p>
                          </w:txbxContent>
                        </wps:txbx>
                        <wps:bodyPr wrap="square" lIns="0" tIns="0" rIns="0" bIns="0" rtlCol="0">
                          <a:noAutofit/>
                        </wps:bodyPr>
                      </wps:wsp>
                      <wps:wsp>
                        <wps:cNvPr id="48" name="Textbox 48"/>
                        <wps:cNvSpPr txBox="1"/>
                        <wps:spPr>
                          <a:xfrm>
                            <a:off x="335279" y="2628485"/>
                            <a:ext cx="102235" cy="198120"/>
                          </a:xfrm>
                          <a:prstGeom prst="rect">
                            <a:avLst/>
                          </a:prstGeom>
                        </wps:spPr>
                        <wps:txbx>
                          <w:txbxContent>
                            <w:p>
                              <w:pPr>
                                <w:spacing w:line="311" w:lineRule="exact" w:before="0"/>
                                <w:ind w:left="0" w:right="0" w:firstLine="0"/>
                                <w:jc w:val="left"/>
                                <w:rPr>
                                  <w:sz w:val="28"/>
                                </w:rPr>
                              </w:pPr>
                              <w:r>
                                <w:rPr>
                                  <w:spacing w:val="-10"/>
                                  <w:sz w:val="28"/>
                                </w:rPr>
                                <w:t>0</w:t>
                              </w:r>
                            </w:p>
                          </w:txbxContent>
                        </wps:txbx>
                        <wps:bodyPr wrap="square" lIns="0" tIns="0" rIns="0" bIns="0" rtlCol="0">
                          <a:noAutofit/>
                        </wps:bodyPr>
                      </wps:wsp>
                      <wps:wsp>
                        <wps:cNvPr id="49" name="Textbox 49"/>
                        <wps:cNvSpPr txBox="1"/>
                        <wps:spPr>
                          <a:xfrm>
                            <a:off x="663575" y="2822913"/>
                            <a:ext cx="1470660" cy="168910"/>
                          </a:xfrm>
                          <a:prstGeom prst="rect">
                            <a:avLst/>
                          </a:prstGeom>
                        </wps:spPr>
                        <wps:txbx>
                          <w:txbxContent>
                            <w:p>
                              <w:pPr>
                                <w:tabs>
                                  <w:tab w:pos="857" w:val="left" w:leader="none"/>
                                  <w:tab w:pos="1715" w:val="left" w:leader="none"/>
                                </w:tabs>
                                <w:spacing w:line="266" w:lineRule="exact" w:before="0"/>
                                <w:ind w:left="0" w:right="0" w:firstLine="0"/>
                                <w:jc w:val="left"/>
                                <w:rPr>
                                  <w:sz w:val="24"/>
                                </w:rPr>
                              </w:pPr>
                              <w:r>
                                <w:rPr>
                                  <w:sz w:val="24"/>
                                </w:rPr>
                                <w:t>Day </w:t>
                              </w:r>
                              <w:r>
                                <w:rPr>
                                  <w:spacing w:val="-10"/>
                                  <w:sz w:val="24"/>
                                </w:rPr>
                                <w:t>0</w:t>
                              </w:r>
                              <w:r>
                                <w:rPr>
                                  <w:sz w:val="24"/>
                                </w:rPr>
                                <w:tab/>
                                <w:t>Day</w:t>
                              </w:r>
                              <w:r>
                                <w:rPr>
                                  <w:spacing w:val="-2"/>
                                  <w:sz w:val="24"/>
                                </w:rPr>
                                <w:t> </w:t>
                              </w:r>
                              <w:r>
                                <w:rPr>
                                  <w:spacing w:val="-10"/>
                                  <w:sz w:val="24"/>
                                </w:rPr>
                                <w:t>1</w:t>
                              </w:r>
                              <w:r>
                                <w:rPr>
                                  <w:sz w:val="24"/>
                                </w:rPr>
                                <w:tab/>
                                <w:t>Day </w:t>
                              </w:r>
                              <w:r>
                                <w:rPr>
                                  <w:spacing w:val="-10"/>
                                  <w:sz w:val="24"/>
                                </w:rPr>
                                <w:t>2</w:t>
                              </w:r>
                            </w:p>
                          </w:txbxContent>
                        </wps:txbx>
                        <wps:bodyPr wrap="square" lIns="0" tIns="0" rIns="0" bIns="0" rtlCol="0">
                          <a:noAutofit/>
                        </wps:bodyPr>
                      </wps:wsp>
                      <wps:wsp>
                        <wps:cNvPr id="50" name="Textbox 50"/>
                        <wps:cNvSpPr txBox="1"/>
                        <wps:spPr>
                          <a:xfrm>
                            <a:off x="187147" y="2998530"/>
                            <a:ext cx="250190" cy="197485"/>
                          </a:xfrm>
                          <a:prstGeom prst="rect">
                            <a:avLst/>
                          </a:prstGeom>
                        </wps:spPr>
                        <wps:txbx>
                          <w:txbxContent>
                            <w:p>
                              <w:pPr>
                                <w:spacing w:line="311" w:lineRule="exact" w:before="0"/>
                                <w:ind w:left="0" w:right="0" w:firstLine="0"/>
                                <w:jc w:val="left"/>
                                <w:rPr>
                                  <w:sz w:val="28"/>
                                </w:rPr>
                              </w:pPr>
                              <w:r>
                                <w:rPr>
                                  <w:sz w:val="28"/>
                                </w:rPr>
                                <w:t>-</w:t>
                              </w:r>
                              <w:r>
                                <w:rPr>
                                  <w:spacing w:val="-5"/>
                                  <w:sz w:val="28"/>
                                </w:rPr>
                                <w:t>20</w:t>
                              </w:r>
                            </w:p>
                          </w:txbxContent>
                        </wps:txbx>
                        <wps:bodyPr wrap="square" lIns="0" tIns="0" rIns="0" bIns="0" rtlCol="0">
                          <a:noAutofit/>
                        </wps:bodyPr>
                      </wps:wsp>
                      <wps:wsp>
                        <wps:cNvPr id="51" name="Textbox 51"/>
                        <wps:cNvSpPr txBox="1"/>
                        <wps:spPr>
                          <a:xfrm>
                            <a:off x="2135123" y="2822913"/>
                            <a:ext cx="690245" cy="425450"/>
                          </a:xfrm>
                          <a:prstGeom prst="rect">
                            <a:avLst/>
                          </a:prstGeom>
                        </wps:spPr>
                        <wps:txbx>
                          <w:txbxContent>
                            <w:p>
                              <w:pPr>
                                <w:spacing w:line="266" w:lineRule="exact" w:before="0"/>
                                <w:ind w:left="23" w:right="18" w:firstLine="0"/>
                                <w:jc w:val="center"/>
                                <w:rPr>
                                  <w:sz w:val="24"/>
                                </w:rPr>
                              </w:pPr>
                              <w:r>
                                <w:rPr>
                                  <w:sz w:val="24"/>
                                </w:rPr>
                                <w:t>Day</w:t>
                              </w:r>
                              <w:r>
                                <w:rPr>
                                  <w:spacing w:val="1"/>
                                  <w:sz w:val="24"/>
                                </w:rPr>
                                <w:t> </w:t>
                              </w:r>
                              <w:r>
                                <w:rPr>
                                  <w:spacing w:val="-10"/>
                                  <w:sz w:val="24"/>
                                </w:rPr>
                                <w:t>3</w:t>
                              </w:r>
                            </w:p>
                            <w:p>
                              <w:pPr>
                                <w:spacing w:before="128"/>
                                <w:ind w:left="0" w:right="18" w:firstLine="0"/>
                                <w:jc w:val="center"/>
                                <w:rPr>
                                  <w:b/>
                                  <w:sz w:val="24"/>
                                </w:rPr>
                              </w:pPr>
                              <w:r>
                                <w:rPr>
                                  <w:b/>
                                  <w:spacing w:val="-5"/>
                                  <w:sz w:val="24"/>
                                  <w:u w:val="single" w:color="FF0000"/>
                                </w:rPr>
                                <w:t>Treatment</w:t>
                              </w:r>
                            </w:p>
                          </w:txbxContent>
                        </wps:txbx>
                        <wps:bodyPr wrap="square" lIns="0" tIns="0" rIns="0" bIns="0" rtlCol="0">
                          <a:noAutofit/>
                        </wps:bodyPr>
                      </wps:wsp>
                      <wps:wsp>
                        <wps:cNvPr id="52" name="Textbox 52"/>
                        <wps:cNvSpPr txBox="1"/>
                        <wps:spPr>
                          <a:xfrm>
                            <a:off x="2842005" y="2822913"/>
                            <a:ext cx="381635" cy="168910"/>
                          </a:xfrm>
                          <a:prstGeom prst="rect">
                            <a:avLst/>
                          </a:prstGeom>
                        </wps:spPr>
                        <wps:txbx>
                          <w:txbxContent>
                            <w:p>
                              <w:pPr>
                                <w:spacing w:line="266" w:lineRule="exact" w:before="0"/>
                                <w:ind w:left="0" w:right="0" w:firstLine="0"/>
                                <w:jc w:val="left"/>
                                <w:rPr>
                                  <w:sz w:val="24"/>
                                </w:rPr>
                              </w:pPr>
                              <w:r>
                                <w:rPr>
                                  <w:sz w:val="24"/>
                                </w:rPr>
                                <w:t>Day </w:t>
                              </w:r>
                              <w:r>
                                <w:rPr>
                                  <w:spacing w:val="-10"/>
                                  <w:sz w:val="24"/>
                                </w:rPr>
                                <w:t>4</w:t>
                              </w:r>
                            </w:p>
                          </w:txbxContent>
                        </wps:txbx>
                        <wps:bodyPr wrap="square" lIns="0" tIns="0" rIns="0" bIns="0" rtlCol="0">
                          <a:noAutofit/>
                        </wps:bodyPr>
                      </wps:wsp>
                      <wps:wsp>
                        <wps:cNvPr id="53" name="Textbox 53"/>
                        <wps:cNvSpPr txBox="1"/>
                        <wps:spPr>
                          <a:xfrm>
                            <a:off x="3386582" y="2822913"/>
                            <a:ext cx="926465" cy="168910"/>
                          </a:xfrm>
                          <a:prstGeom prst="rect">
                            <a:avLst/>
                          </a:prstGeom>
                        </wps:spPr>
                        <wps:txbx>
                          <w:txbxContent>
                            <w:p>
                              <w:pPr>
                                <w:tabs>
                                  <w:tab w:pos="857" w:val="left" w:leader="none"/>
                                </w:tabs>
                                <w:spacing w:line="266" w:lineRule="exact" w:before="0"/>
                                <w:ind w:left="0" w:right="0" w:firstLine="0"/>
                                <w:jc w:val="left"/>
                                <w:rPr>
                                  <w:sz w:val="24"/>
                                </w:rPr>
                              </w:pPr>
                              <w:r>
                                <w:rPr>
                                  <w:sz w:val="24"/>
                                </w:rPr>
                                <w:t>Day </w:t>
                              </w:r>
                              <w:r>
                                <w:rPr>
                                  <w:spacing w:val="-10"/>
                                  <w:sz w:val="24"/>
                                </w:rPr>
                                <w:t>5</w:t>
                              </w:r>
                              <w:r>
                                <w:rPr>
                                  <w:sz w:val="24"/>
                                </w:rPr>
                                <w:tab/>
                                <w:t>Day</w:t>
                              </w:r>
                              <w:r>
                                <w:rPr>
                                  <w:spacing w:val="-2"/>
                                  <w:sz w:val="24"/>
                                </w:rPr>
                                <w:t> </w:t>
                              </w:r>
                              <w:r>
                                <w:rPr>
                                  <w:spacing w:val="-10"/>
                                  <w:sz w:val="24"/>
                                </w:rPr>
                                <w:t>6</w:t>
                              </w:r>
                            </w:p>
                          </w:txbxContent>
                        </wps:txbx>
                        <wps:bodyPr wrap="square" lIns="0" tIns="0" rIns="0" bIns="0" rtlCol="0">
                          <a:noAutofit/>
                        </wps:bodyPr>
                      </wps:wsp>
                      <wps:wsp>
                        <wps:cNvPr id="54" name="Textbox 54"/>
                        <wps:cNvSpPr txBox="1"/>
                        <wps:spPr>
                          <a:xfrm>
                            <a:off x="340106" y="3436145"/>
                            <a:ext cx="5183505" cy="370205"/>
                          </a:xfrm>
                          <a:prstGeom prst="rect">
                            <a:avLst/>
                          </a:prstGeom>
                        </wps:spPr>
                        <wps:txbx>
                          <w:txbxContent>
                            <w:p>
                              <w:pPr>
                                <w:spacing w:line="266" w:lineRule="exact" w:before="0"/>
                                <w:ind w:left="0" w:right="0" w:firstLine="0"/>
                                <w:jc w:val="left"/>
                                <w:rPr>
                                  <w:b/>
                                  <w:sz w:val="24"/>
                                </w:rPr>
                              </w:pPr>
                              <w:r>
                                <w:rPr>
                                  <w:b/>
                                  <w:sz w:val="24"/>
                                </w:rPr>
                                <w:t>Figure</w:t>
                              </w:r>
                              <w:r>
                                <w:rPr>
                                  <w:b/>
                                  <w:spacing w:val="-12"/>
                                  <w:sz w:val="24"/>
                                </w:rPr>
                                <w:t> </w:t>
                              </w:r>
                              <w:r>
                                <w:rPr>
                                  <w:b/>
                                  <w:sz w:val="24"/>
                                </w:rPr>
                                <w:t>4.1:</w:t>
                              </w:r>
                              <w:r>
                                <w:rPr>
                                  <w:b/>
                                  <w:spacing w:val="-11"/>
                                  <w:sz w:val="24"/>
                                </w:rPr>
                                <w:t> </w:t>
                              </w:r>
                              <w:r>
                                <w:rPr>
                                  <w:b/>
                                  <w:sz w:val="24"/>
                                </w:rPr>
                                <w:t>Antiplasmodial</w:t>
                              </w:r>
                              <w:r>
                                <w:rPr>
                                  <w:b/>
                                  <w:spacing w:val="-10"/>
                                  <w:sz w:val="24"/>
                                </w:rPr>
                                <w:t> </w:t>
                              </w:r>
                              <w:r>
                                <w:rPr>
                                  <w:b/>
                                  <w:sz w:val="24"/>
                                </w:rPr>
                                <w:t>Activity</w:t>
                              </w:r>
                              <w:r>
                                <w:rPr>
                                  <w:b/>
                                  <w:spacing w:val="-12"/>
                                  <w:sz w:val="24"/>
                                </w:rPr>
                                <w:t> </w:t>
                              </w:r>
                              <w:r>
                                <w:rPr>
                                  <w:b/>
                                  <w:sz w:val="24"/>
                                </w:rPr>
                                <w:t>of</w:t>
                              </w:r>
                              <w:r>
                                <w:rPr>
                                  <w:b/>
                                  <w:spacing w:val="-10"/>
                                  <w:sz w:val="24"/>
                                </w:rPr>
                                <w:t> </w:t>
                              </w:r>
                              <w:r>
                                <w:rPr>
                                  <w:b/>
                                  <w:sz w:val="24"/>
                                </w:rPr>
                                <w:t>Alkaloid</w:t>
                              </w:r>
                              <w:r>
                                <w:rPr>
                                  <w:b/>
                                  <w:spacing w:val="-13"/>
                                  <w:sz w:val="24"/>
                                </w:rPr>
                                <w:t> </w:t>
                              </w:r>
                              <w:r>
                                <w:rPr>
                                  <w:b/>
                                  <w:sz w:val="24"/>
                                </w:rPr>
                                <w:t>Fraction</w:t>
                              </w:r>
                              <w:r>
                                <w:rPr>
                                  <w:b/>
                                  <w:spacing w:val="-11"/>
                                  <w:sz w:val="24"/>
                                </w:rPr>
                                <w:t> </w:t>
                              </w:r>
                              <w:r>
                                <w:rPr>
                                  <w:b/>
                                  <w:sz w:val="24"/>
                                </w:rPr>
                                <w:t>of</w:t>
                              </w:r>
                              <w:r>
                                <w:rPr>
                                  <w:b/>
                                  <w:spacing w:val="-6"/>
                                  <w:sz w:val="24"/>
                                </w:rPr>
                                <w:t> </w:t>
                              </w:r>
                              <w:r>
                                <w:rPr>
                                  <w:b/>
                                  <w:i/>
                                  <w:sz w:val="24"/>
                                </w:rPr>
                                <w:t>M.</w:t>
                              </w:r>
                              <w:r>
                                <w:rPr>
                                  <w:b/>
                                  <w:i/>
                                  <w:spacing w:val="38"/>
                                  <w:sz w:val="24"/>
                                </w:rPr>
                                <w:t> </w:t>
                              </w:r>
                              <w:r>
                                <w:rPr>
                                  <w:b/>
                                  <w:i/>
                                  <w:sz w:val="24"/>
                                </w:rPr>
                                <w:t>senegalensis</w:t>
                              </w:r>
                              <w:r>
                                <w:rPr>
                                  <w:b/>
                                  <w:i/>
                                  <w:spacing w:val="-9"/>
                                  <w:sz w:val="24"/>
                                </w:rPr>
                                <w:t> </w:t>
                              </w:r>
                              <w:r>
                                <w:rPr>
                                  <w:b/>
                                  <w:spacing w:val="-4"/>
                                  <w:sz w:val="24"/>
                                </w:rPr>
                                <w:t>Leaf</w:t>
                              </w:r>
                            </w:p>
                            <w:p>
                              <w:pPr>
                                <w:spacing w:before="41"/>
                                <w:ind w:left="1351" w:right="0" w:firstLine="0"/>
                                <w:jc w:val="left"/>
                                <w:rPr>
                                  <w:b/>
                                  <w:sz w:val="24"/>
                                </w:rPr>
                              </w:pPr>
                              <w:r>
                                <w:rPr>
                                  <w:b/>
                                  <w:sz w:val="24"/>
                                </w:rPr>
                                <w:t>against</w:t>
                              </w:r>
                              <w:r>
                                <w:rPr>
                                  <w:b/>
                                  <w:spacing w:val="-1"/>
                                  <w:sz w:val="24"/>
                                </w:rPr>
                                <w:t> </w:t>
                              </w:r>
                              <w:r>
                                <w:rPr>
                                  <w:b/>
                                  <w:i/>
                                  <w:sz w:val="24"/>
                                </w:rPr>
                                <w:t>Plasmodium berghei</w:t>
                              </w:r>
                              <w:r>
                                <w:rPr>
                                  <w:b/>
                                  <w:i/>
                                  <w:spacing w:val="-1"/>
                                  <w:sz w:val="24"/>
                                </w:rPr>
                                <w:t> </w:t>
                              </w:r>
                              <w:r>
                                <w:rPr>
                                  <w:b/>
                                  <w:i/>
                                  <w:sz w:val="24"/>
                                </w:rPr>
                                <w:t>Infected </w:t>
                              </w:r>
                              <w:r>
                                <w:rPr>
                                  <w:b/>
                                  <w:spacing w:val="-4"/>
                                  <w:sz w:val="24"/>
                                </w:rPr>
                                <w:t>Mice</w:t>
                              </w:r>
                            </w:p>
                          </w:txbxContent>
                        </wps:txbx>
                        <wps:bodyPr wrap="square" lIns="0" tIns="0" rIns="0" bIns="0" rtlCol="0">
                          <a:noAutofit/>
                        </wps:bodyPr>
                      </wps:wsp>
                    </wpg:wgp>
                  </a:graphicData>
                </a:graphic>
              </wp:anchor>
            </w:drawing>
          </mc:Choice>
          <mc:Fallback>
            <w:pict>
              <v:group style="position:absolute;margin-left:77.879997pt;margin-top:148.467026pt;width:459.6pt;height:320.650pt;mso-position-horizontal-relative:page;mso-position-vertical-relative:paragraph;z-index:15737344" id="docshapegroup14" coordorigin="1558,2969" coordsize="9192,6413">
                <v:rect style="position:absolute;left:1557;top:2969;width:9192;height:6413" id="docshape15" filled="true" fillcolor="#ffffff" stroked="false">
                  <v:fill type="solid"/>
                </v:rect>
                <v:shape style="position:absolute;left:2380;top:3197;width:6084;height:4656" id="docshape16" coordorigin="2381,3197" coordsize="6084,4656" path="m2462,7853l2462,3197m2381,7853l2462,7853m2381,7270l2462,7270m2381,6689l2462,6689m2381,6106l2462,6106m2381,5525l2462,5525m2381,4945l2462,4945m2381,4361l2462,4361m2381,3781l2462,3781m2381,3197l2462,3197m2462,7270l8465,7270m2462,7270l2462,7342m3322,7270l3322,7342m4178,7270l4178,7342m5035,7270l5035,7342m5894,7270l5894,7342m6751,7270l6751,7342m7608,7270l7608,7342m8465,7270l8465,7342e" filled="false" stroked="true" strokeweight=".48pt" strokecolor="#888888">
                  <v:path arrowok="t"/>
                  <v:stroke dashstyle="solid"/>
                </v:shape>
                <v:shape style="position:absolute;left:2846;top:3420;width:5237;height:3879" id="docshape17" coordorigin="2846,3421" coordsize="5237,3879" path="m2892,7270l2892,7299m2892,7270l2892,7217m2846,7299l2938,7299m2846,7217l2938,7217m3749,5516l3749,5545m3749,5516l3749,5494m3706,5545l3794,5545m3706,5494l3794,5494m4608,5343l4608,5372m4608,5343l4608,5297m4562,5372l4651,5372m4562,5297l4651,5297m5465,5228l5465,5257m5465,5228l5465,5199m5419,5257l5510,5257m5419,5199l5510,5199m6322,5401l6322,5432m6322,5401l6322,5372m6276,5432l6367,5432m6276,5372l6367,5372m7178,5372l7178,5401m7178,5372l7178,5345m7135,5401l7224,5401m7135,5345l7224,5345m8038,4995l8038,5024m7992,5024l8083,5024m2892,7270l2892,7299m2892,7270l2892,7244m2846,7299l2938,7299m2846,7244l2938,7244m3749,6449l3749,6478m3749,6449l3749,6409m3706,6478l3794,6478m3706,6409l3794,6409m4608,6281l4608,6310m4608,6281l4608,6238m4562,6310l4651,6310m4562,6238l4651,6238m5465,6217l5465,6245m5465,6217l5465,6178m5419,6245l5510,6245m5419,6178l5510,6178m6322,6425l6322,6454m6322,6425l6322,6363m6276,6454l6367,6454m6276,6363l6367,6363m7178,6281l7178,6310m7178,6281l7178,6238m7135,6310l7224,6310m7135,6238l7224,6238m8038,6159l8038,6188m7992,6188l8083,6188m2892,7270l2892,7299m2892,7270l2892,7225m2846,7299l2938,7299m2846,7225l2938,7225m3749,6397l3749,6425m3749,6397l3749,6353m3706,6425l3794,6425m3706,6353l3794,6353m4608,6281l4608,6310m4608,6281l4608,6221m4562,6310l4651,6310m4562,6221l4651,6221m5465,6543l5465,6572m5465,6543l5465,6509m5419,6572l5510,6572m5419,6509l5510,6509m6322,6507l6322,6536m6322,6507l6322,6461m6276,6536l6367,6536m6276,6461l6367,6461m7178,6315l7178,6344m7178,6315l7178,6272m7135,6344l7224,6344m7135,6272l7224,6272m8038,6512l8038,6543m7992,6543l8083,6543m2892,7270l2892,7299m2892,7270l2892,7244m2846,7299l2938,7299m2846,7244l2938,7244m3749,6833l3749,6862m3749,6833l3749,6805m3706,6862l3794,6862m3706,6805l3794,6805m4608,6737l4608,6766m4608,6737l4608,6685m4562,6766l4651,6766m4562,6685l4651,6685m5465,6507l5465,6536m5465,6507l5465,6473m5419,6536l5510,6536m5419,6473l5510,6473m6322,6361l6322,6392m6322,6361l6322,6334m6276,6392l6367,6392m6276,6334l6367,6334m7178,6797l7178,6826m7178,6797l7178,6735m7135,6826l7224,6826m7135,6735l7224,6735m8038,6687l8038,6716m7992,6716l8083,6716m2892,7270l2892,7299m2892,7270l2892,7232m2846,7299l2938,7299m2846,7232l2938,7232m3749,3721l3749,3749m3749,3721l3749,3658m3706,3749l3794,3749m3706,3658l3794,3658m4608,3778l4608,3807m4608,3778l4608,3687m4562,3807l4651,3807m4562,3687l4651,3687m5465,3925l5465,3953m5465,3925l5465,3862m5419,3953l5510,3953m5419,3862l5510,3862m6322,3889l6322,3917m6322,3889l6322,3862m6276,3917l6367,3917m6276,3862l6367,3862m7178,3452l7178,3481m7178,3452l7178,3421m7135,3481l7224,3481m7135,3421l7224,3421m8038,3586l8038,3615m7992,3615l8083,3615e" filled="false" stroked="true" strokeweight=".48pt" strokecolor="#000000">
                  <v:path arrowok="t"/>
                  <v:stroke dashstyle="solid"/>
                </v:shape>
                <v:shape style="position:absolute;left:2892;top:4994;width:5146;height:2276" id="docshape18" coordorigin="2892,4995" coordsize="5146,2276" path="m2892,7270l3749,5516,4608,5343,5465,5228,6322,5401,7178,5372,8038,4995e" filled="false" stroked="true" strokeweight="1.44pt" strokecolor="#5b9bd4">
                  <v:path arrowok="t"/>
                  <v:stroke dashstyle="solid"/>
                </v:shape>
                <v:shape style="position:absolute;left:2892;top:6158;width:5146;height:1112" id="docshape19" coordorigin="2892,6159" coordsize="5146,1112" path="m2892,7270l3749,6449,4608,6281,5465,6217,6322,6425,7178,6281,8038,6159e" filled="false" stroked="true" strokeweight="1.44pt" strokecolor="#ec7c30">
                  <v:path arrowok="t"/>
                  <v:stroke dashstyle="solid"/>
                </v:shape>
                <v:shape style="position:absolute;left:2892;top:6281;width:5146;height:989" id="docshape20" coordorigin="2892,6281" coordsize="5146,989" path="m2892,7270l3749,6397,4608,6281,5465,6543,6322,6507,7178,6315,8038,6512e" filled="false" stroked="true" strokeweight="1.44pt" strokecolor="#a4a4a4">
                  <v:path arrowok="t"/>
                  <v:stroke dashstyle="solid"/>
                </v:shape>
                <v:shape style="position:absolute;left:2892;top:6360;width:5146;height:910" id="docshape21" coordorigin="2892,6361" coordsize="5146,910" path="m2892,7270l3749,6833,4608,6737,5465,6507,6322,6361,7178,6797,8038,6687e" filled="false" stroked="true" strokeweight="1.44pt" strokecolor="#ffc000">
                  <v:path arrowok="t"/>
                  <v:stroke dashstyle="solid"/>
                </v:shape>
                <v:shape style="position:absolute;left:2892;top:3451;width:5146;height:3819" id="docshape22" coordorigin="2892,3452" coordsize="5146,3819" path="m2892,7270l3749,3721,4608,3778,5465,3925,6322,3889,7178,3452,8038,3586e" filled="false" stroked="true" strokeweight="1.44pt" strokecolor="#4471c4">
                  <v:path arrowok="t"/>
                  <v:stroke dashstyle="solid"/>
                </v:shape>
                <v:shape style="position:absolute;left:4919;top:8030;width:1066;height:8" id="docshape23" coordorigin="4919,8031" coordsize="1066,8" path="m5985,8031l5980,8035,5975,8031,5970,8035,5965,8031,5961,8035,5956,8031,5951,8035,5946,8031,5941,8035,5937,8031,5932,8035,5927,8031,5922,8035,5917,8031,5913,8035,5908,8031,5903,8035,5898,8031,5893,8035,5889,8031,5884,8035,5879,8031,5874,8035,5869,8031,5865,8035,5860,8031,5855,8035,5850,8031,5845,8035,5841,8031,5836,8035,5831,8031,5826,8035,5821,8031,5817,8035,5812,8031,5807,8035,5802,8031,5797,8035,5793,8031,5788,8035,5783,8031,5778,8035,5773,8031,5769,8035,5764,8031,5759,8035,5754,8031,5749,8035,5745,8031,5740,8035,5735,8031,5730,8035,5725,8031,5721,8035,5716,8031,5711,8035,5706,8031,5701,8035,5697,8031,5692,8035,5687,8031,5682,8035,5677,8031,5673,8035,5668,8031,5663,8035,5658,8031,5653,8035,5649,8031,5644,8035,5639,8031,5634,8035,5629,8031,5625,8035,5620,8031,5615,8035,5610,8031,5605,8035,5601,8031,5596,8035,5591,8031,5586,8035,5581,8031,5577,8035,5572,8031,5567,8035,5562,8031,5557,8035,5553,8031,5548,8035,5543,8031,5538,8035,5533,8031,5529,8035,5524,8031,5519,8035,5514,8031,5509,8035,5505,8031,5500,8035,5495,8031,5490,8035,5485,8031,5481,8035,5476,8031,5471,8035,5466,8031,5461,8035,5457,8031,5452,8035,5447,8031,5442,8035,5437,8031,5433,8035,5428,8031,5423,8035,5418,8031,5413,8035,5409,8031,5404,8035,5399,8031,5394,8035,5389,8031,5385,8035,5380,8031,5375,8035,5370,8031,5365,8035,5361,8031,5356,8035,5351,8031,5346,8035,5341,8031,5337,8035,5332,8031,5327,8035,5322,8031,5317,8035,5313,8031,5308,8035,5303,8031,5298,8035,5293,8031,5289,8035,5284,8031,5279,8035,5274,8031,5269,8035,5265,8031,5260,8035,5255,8031,5250,8035,5245,8031,5241,8035,5236,8031,5231,8035,5226,8031,5221,8035,5217,8031,5212,8035,5207,8031,5202,8035,5197,8031,5193,8035,5188,8031,5183,8035,5178,8031,5173,8035,5169,8031,5164,8035,5159,8031,5154,8035,5149,8031,5145,8035,5140,8031,5135,8035,5130,8031,5125,8035,5121,8031,5116,8035,5111,8031,5106,8035,5101,8031,5097,8035,5092,8031,5087,8035,5082,8031,5077,8035,5073,8031,5068,8035,5063,8031,5058,8035,5053,8031,5049,8035,5044,8031,5039,8035,5034,8031,5029,8035,5025,8031,5020,8035,5015,8031,5010,8035,5005,8031,5001,8035,4996,8031,4991,8035,4986,8031,4981,8035,4977,8031,4972,8035,4967,8031,4962,8035,4957,8031,4953,8035,4948,8031,4943,8035,4938,8031,4933,8035,4929,8031,4924,8035,4919,8031,4919,8033,4924,8038,4929,8033,4933,8038,4938,8033,4943,8038,4948,8033,4953,8038,4957,8033,4962,8038,4967,8033,4972,8038,4977,8033,4981,8038,4986,8033,4991,8038,4996,8033,5001,8038,5005,8033,5010,8038,5015,8033,5020,8038,5025,8033,5029,8038,5034,8033,5039,8038,5044,8033,5049,8038,5053,8033,5058,8038,5063,8033,5068,8038,5073,8033,5077,8038,5082,8033,5087,8038,5092,8033,5097,8038,5101,8033,5106,8038,5111,8033,5116,8038,5121,8033,5125,8038,5130,8033,5135,8038,5140,8033,5145,8038,5149,8033,5154,8038,5159,8033,5164,8038,5169,8033,5173,8038,5178,8033,5183,8038,5188,8033,5193,8038,5197,8033,5202,8038,5207,8033,5212,8038,5217,8033,5221,8038,5226,8033,5231,8038,5236,8033,5241,8038,5245,8033,5250,8038,5255,8033,5260,8038,5265,8033,5269,8038,5274,8033,5279,8038,5284,8033,5289,8038,5293,8033,5298,8038,5303,8033,5308,8038,5313,8033,5317,8038,5322,8033,5327,8038,5332,8033,5337,8038,5341,8033,5346,8038,5351,8033,5356,8038,5361,8033,5365,8038,5370,8033,5375,8038,5380,8033,5385,8038,5389,8033,5394,8038,5399,8033,5404,8038,5409,8033,5413,8038,5418,8033,5423,8038,5428,8033,5433,8038,5437,8033,5442,8038,5447,8033,5452,8038,5457,8033,5461,8038,5466,8033,5471,8038,5476,8033,5481,8038,5485,8033,5490,8038,5495,8033,5500,8038,5505,8033,5509,8038,5514,8033,5519,8038,5524,8033,5529,8038,5533,8033,5538,8038,5543,8033,5548,8038,5553,8033,5557,8038,5562,8033,5567,8038,5572,8033,5577,8038,5581,8033,5586,8038,5591,8033,5596,8038,5601,8033,5605,8038,5610,8033,5615,8038,5620,8033,5625,8038,5629,8033,5634,8038,5639,8033,5644,8038,5649,8033,5653,8038,5658,8033,5663,8038,5668,8033,5673,8038,5677,8033,5682,8038,5687,8033,5692,8038,5697,8033,5701,8038,5706,8033,5711,8038,5716,8033,5721,8038,5725,8033,5730,8038,5735,8033,5740,8038,5745,8033,5749,8038,5754,8033,5759,8038,5764,8033,5769,8038,5773,8033,5778,8038,5783,8033,5788,8038,5793,8033,5797,8038,5802,8033,5807,8038,5812,8033,5817,8038,5821,8033,5826,8038,5831,8033,5836,8038,5841,8033,5845,8038,5850,8033,5855,8038,5860,8033,5865,8038,5869,8033,5874,8038,5879,8033,5884,8038,5889,8033,5893,8038,5898,8033,5903,8038,5908,8033,5913,8038,5917,8033,5922,8038,5927,8033,5932,8038,5937,8033,5941,8038,5946,8033,5951,8038,5956,8033,5961,8038,5965,8033,5970,8038,5975,8033,5980,8038,5985,8033,5985,8031xe" filled="true" fillcolor="#ffffff" stroked="false">
                  <v:path arrowok="t"/>
                  <v:fill type="solid"/>
                </v:shape>
                <v:line style="position:absolute" from="8501,4229" to="8885,4229" stroked="true" strokeweight="1.44pt" strokecolor="#5b9bd4">
                  <v:stroke dashstyle="solid"/>
                </v:line>
                <v:line style="position:absolute" from="8501,4849" to="8885,4849" stroked="true" strokeweight="1.44pt" strokecolor="#ec7c30">
                  <v:stroke dashstyle="solid"/>
                </v:line>
                <v:line style="position:absolute" from="8501,5470" to="8885,5470" stroked="true" strokeweight="1.44pt" strokecolor="#a4a4a4">
                  <v:stroke dashstyle="solid"/>
                </v:line>
                <v:line style="position:absolute" from="8501,6092" to="8885,6092" stroked="true" strokeweight="1.44pt" strokecolor="#ffc000">
                  <v:stroke dashstyle="solid"/>
                </v:line>
                <v:line style="position:absolute" from="8501,6713" to="8885,6713" stroked="true" strokeweight="1.44pt" strokecolor="#4471c4">
                  <v:stroke dashstyle="solid"/>
                </v:line>
                <v:shape style="position:absolute;left:1805;top:3035;width:441;height:3221" type="#_x0000_t202" id="docshape24" filled="false" stroked="false">
                  <v:textbox inset="0,0,0,0">
                    <w:txbxContent>
                      <w:p>
                        <w:pPr>
                          <w:spacing w:line="311" w:lineRule="exact" w:before="0"/>
                          <w:ind w:left="0" w:right="0" w:firstLine="0"/>
                          <w:jc w:val="left"/>
                          <w:rPr>
                            <w:sz w:val="28"/>
                          </w:rPr>
                        </w:pPr>
                        <w:r>
                          <w:rPr>
                            <w:spacing w:val="-5"/>
                            <w:sz w:val="28"/>
                          </w:rPr>
                          <w:t>140</w:t>
                        </w:r>
                      </w:p>
                      <w:p>
                        <w:pPr>
                          <w:spacing w:before="260"/>
                          <w:ind w:left="0" w:right="0" w:firstLine="0"/>
                          <w:jc w:val="left"/>
                          <w:rPr>
                            <w:sz w:val="28"/>
                          </w:rPr>
                        </w:pPr>
                        <w:r>
                          <w:rPr>
                            <w:spacing w:val="-5"/>
                            <w:sz w:val="28"/>
                          </w:rPr>
                          <w:t>120</w:t>
                        </w:r>
                      </w:p>
                      <w:p>
                        <w:pPr>
                          <w:spacing w:before="260"/>
                          <w:ind w:left="0" w:right="0" w:firstLine="0"/>
                          <w:jc w:val="left"/>
                          <w:rPr>
                            <w:sz w:val="28"/>
                          </w:rPr>
                        </w:pPr>
                        <w:r>
                          <w:rPr>
                            <w:spacing w:val="-5"/>
                            <w:sz w:val="28"/>
                          </w:rPr>
                          <w:t>100</w:t>
                        </w:r>
                      </w:p>
                      <w:p>
                        <w:pPr>
                          <w:spacing w:before="260"/>
                          <w:ind w:left="140" w:right="0" w:firstLine="0"/>
                          <w:jc w:val="left"/>
                          <w:rPr>
                            <w:sz w:val="28"/>
                          </w:rPr>
                        </w:pPr>
                        <w:r>
                          <w:rPr>
                            <w:spacing w:val="-5"/>
                            <w:sz w:val="28"/>
                          </w:rPr>
                          <w:t>80</w:t>
                        </w:r>
                      </w:p>
                      <w:p>
                        <w:pPr>
                          <w:spacing w:before="260"/>
                          <w:ind w:left="140" w:right="0" w:firstLine="0"/>
                          <w:jc w:val="left"/>
                          <w:rPr>
                            <w:sz w:val="28"/>
                          </w:rPr>
                        </w:pPr>
                        <w:r>
                          <w:rPr>
                            <w:spacing w:val="-5"/>
                            <w:sz w:val="28"/>
                          </w:rPr>
                          <w:t>60</w:t>
                        </w:r>
                      </w:p>
                      <w:p>
                        <w:pPr>
                          <w:spacing w:before="260"/>
                          <w:ind w:left="140" w:right="0" w:firstLine="0"/>
                          <w:jc w:val="left"/>
                          <w:rPr>
                            <w:sz w:val="28"/>
                          </w:rPr>
                        </w:pPr>
                        <w:r>
                          <w:rPr>
                            <w:spacing w:val="-5"/>
                            <w:sz w:val="28"/>
                          </w:rPr>
                          <w:t>40</w:t>
                        </w:r>
                      </w:p>
                    </w:txbxContent>
                  </v:textbox>
                  <w10:wrap type="none"/>
                </v:shape>
                <v:shape style="position:absolute;left:8927;top:4090;width:1527;height:2130" type="#_x0000_t202" id="docshape25" filled="false" stroked="false">
                  <v:textbox inset="0,0,0,0">
                    <w:txbxContent>
                      <w:p>
                        <w:pPr>
                          <w:spacing w:line="240" w:lineRule="auto" w:before="0"/>
                          <w:ind w:left="0" w:right="0" w:firstLine="0"/>
                          <w:jc w:val="left"/>
                          <w:rPr>
                            <w:sz w:val="24"/>
                          </w:rPr>
                        </w:pPr>
                        <w:r>
                          <w:rPr>
                            <w:spacing w:val="-2"/>
                            <w:sz w:val="24"/>
                          </w:rPr>
                          <w:t>Alkaloid(75) mg/kg</w:t>
                        </w:r>
                      </w:p>
                      <w:p>
                        <w:pPr>
                          <w:spacing w:before="59"/>
                          <w:ind w:left="0" w:right="0" w:firstLine="0"/>
                          <w:jc w:val="left"/>
                          <w:rPr>
                            <w:sz w:val="24"/>
                          </w:rPr>
                        </w:pPr>
                        <w:r>
                          <w:rPr>
                            <w:spacing w:val="-2"/>
                            <w:sz w:val="24"/>
                          </w:rPr>
                          <w:t>Alkaloid(150) mg/kg</w:t>
                        </w:r>
                      </w:p>
                      <w:p>
                        <w:pPr>
                          <w:spacing w:before="69"/>
                          <w:ind w:left="0" w:right="0" w:firstLine="0"/>
                          <w:jc w:val="left"/>
                          <w:rPr>
                            <w:sz w:val="24"/>
                          </w:rPr>
                        </w:pPr>
                        <w:r>
                          <w:rPr>
                            <w:spacing w:val="-2"/>
                            <w:sz w:val="24"/>
                          </w:rPr>
                          <w:t>Alkaloid(300) mg/kg</w:t>
                        </w:r>
                      </w:p>
                      <w:p>
                        <w:pPr>
                          <w:spacing w:before="69"/>
                          <w:ind w:left="0" w:right="0" w:firstLine="0"/>
                          <w:jc w:val="left"/>
                          <w:rPr>
                            <w:sz w:val="24"/>
                          </w:rPr>
                        </w:pPr>
                        <w:r>
                          <w:rPr>
                            <w:sz w:val="24"/>
                          </w:rPr>
                          <w:t>CQR (5)</w:t>
                        </w:r>
                        <w:r>
                          <w:rPr>
                            <w:spacing w:val="-2"/>
                            <w:sz w:val="24"/>
                          </w:rPr>
                          <w:t> mg/kg</w:t>
                        </w:r>
                      </w:p>
                    </w:txbxContent>
                  </v:textbox>
                  <w10:wrap type="none"/>
                </v:shape>
                <v:shape style="position:absolute;left:1945;top:6527;width:299;height:311" type="#_x0000_t202" id="docshape26" filled="false" stroked="false">
                  <v:textbox inset="0,0,0,0">
                    <w:txbxContent>
                      <w:p>
                        <w:pPr>
                          <w:spacing w:line="311" w:lineRule="exact" w:before="0"/>
                          <w:ind w:left="0" w:right="0" w:firstLine="0"/>
                          <w:jc w:val="left"/>
                          <w:rPr>
                            <w:sz w:val="28"/>
                          </w:rPr>
                        </w:pPr>
                        <w:r>
                          <w:rPr>
                            <w:spacing w:val="-5"/>
                            <w:sz w:val="28"/>
                          </w:rPr>
                          <w:t>20</w:t>
                        </w:r>
                      </w:p>
                    </w:txbxContent>
                  </v:textbox>
                  <w10:wrap type="none"/>
                </v:shape>
                <v:shape style="position:absolute;left:8927;top:6574;width:1227;height:266" type="#_x0000_t202" id="docshape27" filled="false" stroked="false">
                  <v:textbox inset="0,0,0,0">
                    <w:txbxContent>
                      <w:p>
                        <w:pPr>
                          <w:spacing w:line="266" w:lineRule="exact" w:before="0"/>
                          <w:ind w:left="0" w:right="0" w:firstLine="0"/>
                          <w:jc w:val="left"/>
                          <w:rPr>
                            <w:sz w:val="24"/>
                          </w:rPr>
                        </w:pPr>
                        <w:r>
                          <w:rPr>
                            <w:sz w:val="24"/>
                          </w:rPr>
                          <w:t>NS(2)</w:t>
                        </w:r>
                        <w:r>
                          <w:rPr>
                            <w:spacing w:val="-1"/>
                            <w:sz w:val="24"/>
                          </w:rPr>
                          <w:t> </w:t>
                        </w:r>
                        <w:r>
                          <w:rPr>
                            <w:spacing w:val="-2"/>
                            <w:sz w:val="24"/>
                          </w:rPr>
                          <w:t>ml/kg</w:t>
                        </w:r>
                      </w:p>
                    </w:txbxContent>
                  </v:textbox>
                  <w10:wrap type="none"/>
                </v:shape>
                <v:shape style="position:absolute;left:2085;top:7108;width:161;height:312" type="#_x0000_t202" id="docshape28" filled="false" stroked="false">
                  <v:textbox inset="0,0,0,0">
                    <w:txbxContent>
                      <w:p>
                        <w:pPr>
                          <w:spacing w:line="311" w:lineRule="exact" w:before="0"/>
                          <w:ind w:left="0" w:right="0" w:firstLine="0"/>
                          <w:jc w:val="left"/>
                          <w:rPr>
                            <w:sz w:val="28"/>
                          </w:rPr>
                        </w:pPr>
                        <w:r>
                          <w:rPr>
                            <w:spacing w:val="-10"/>
                            <w:sz w:val="28"/>
                          </w:rPr>
                          <w:t>0</w:t>
                        </w:r>
                      </w:p>
                    </w:txbxContent>
                  </v:textbox>
                  <w10:wrap type="none"/>
                </v:shape>
                <v:shape style="position:absolute;left:2602;top:7414;width:2316;height:266" type="#_x0000_t202" id="docshape29" filled="false" stroked="false">
                  <v:textbox inset="0,0,0,0">
                    <w:txbxContent>
                      <w:p>
                        <w:pPr>
                          <w:tabs>
                            <w:tab w:pos="857" w:val="left" w:leader="none"/>
                            <w:tab w:pos="1715" w:val="left" w:leader="none"/>
                          </w:tabs>
                          <w:spacing w:line="266" w:lineRule="exact" w:before="0"/>
                          <w:ind w:left="0" w:right="0" w:firstLine="0"/>
                          <w:jc w:val="left"/>
                          <w:rPr>
                            <w:sz w:val="24"/>
                          </w:rPr>
                        </w:pPr>
                        <w:r>
                          <w:rPr>
                            <w:sz w:val="24"/>
                          </w:rPr>
                          <w:t>Day </w:t>
                        </w:r>
                        <w:r>
                          <w:rPr>
                            <w:spacing w:val="-10"/>
                            <w:sz w:val="24"/>
                          </w:rPr>
                          <w:t>0</w:t>
                        </w:r>
                        <w:r>
                          <w:rPr>
                            <w:sz w:val="24"/>
                          </w:rPr>
                          <w:tab/>
                          <w:t>Day</w:t>
                        </w:r>
                        <w:r>
                          <w:rPr>
                            <w:spacing w:val="-2"/>
                            <w:sz w:val="24"/>
                          </w:rPr>
                          <w:t> </w:t>
                        </w:r>
                        <w:r>
                          <w:rPr>
                            <w:spacing w:val="-10"/>
                            <w:sz w:val="24"/>
                          </w:rPr>
                          <w:t>1</w:t>
                        </w:r>
                        <w:r>
                          <w:rPr>
                            <w:sz w:val="24"/>
                          </w:rPr>
                          <w:tab/>
                          <w:t>Day </w:t>
                        </w:r>
                        <w:r>
                          <w:rPr>
                            <w:spacing w:val="-10"/>
                            <w:sz w:val="24"/>
                          </w:rPr>
                          <w:t>2</w:t>
                        </w:r>
                      </w:p>
                    </w:txbxContent>
                  </v:textbox>
                  <w10:wrap type="none"/>
                </v:shape>
                <v:shape style="position:absolute;left:1852;top:7691;width:394;height:311" type="#_x0000_t202" id="docshape30" filled="false" stroked="false">
                  <v:textbox inset="0,0,0,0">
                    <w:txbxContent>
                      <w:p>
                        <w:pPr>
                          <w:spacing w:line="311" w:lineRule="exact" w:before="0"/>
                          <w:ind w:left="0" w:right="0" w:firstLine="0"/>
                          <w:jc w:val="left"/>
                          <w:rPr>
                            <w:sz w:val="28"/>
                          </w:rPr>
                        </w:pPr>
                        <w:r>
                          <w:rPr>
                            <w:sz w:val="28"/>
                          </w:rPr>
                          <w:t>-</w:t>
                        </w:r>
                        <w:r>
                          <w:rPr>
                            <w:spacing w:val="-5"/>
                            <w:sz w:val="28"/>
                          </w:rPr>
                          <w:t>20</w:t>
                        </w:r>
                      </w:p>
                    </w:txbxContent>
                  </v:textbox>
                  <w10:wrap type="none"/>
                </v:shape>
                <v:shape style="position:absolute;left:4920;top:7414;width:1087;height:670" type="#_x0000_t202" id="docshape31" filled="false" stroked="false">
                  <v:textbox inset="0,0,0,0">
                    <w:txbxContent>
                      <w:p>
                        <w:pPr>
                          <w:spacing w:line="266" w:lineRule="exact" w:before="0"/>
                          <w:ind w:left="23" w:right="18" w:firstLine="0"/>
                          <w:jc w:val="center"/>
                          <w:rPr>
                            <w:sz w:val="24"/>
                          </w:rPr>
                        </w:pPr>
                        <w:r>
                          <w:rPr>
                            <w:sz w:val="24"/>
                          </w:rPr>
                          <w:t>Day</w:t>
                        </w:r>
                        <w:r>
                          <w:rPr>
                            <w:spacing w:val="1"/>
                            <w:sz w:val="24"/>
                          </w:rPr>
                          <w:t> </w:t>
                        </w:r>
                        <w:r>
                          <w:rPr>
                            <w:spacing w:val="-10"/>
                            <w:sz w:val="24"/>
                          </w:rPr>
                          <w:t>3</w:t>
                        </w:r>
                      </w:p>
                      <w:p>
                        <w:pPr>
                          <w:spacing w:before="128"/>
                          <w:ind w:left="0" w:right="18" w:firstLine="0"/>
                          <w:jc w:val="center"/>
                          <w:rPr>
                            <w:b/>
                            <w:sz w:val="24"/>
                          </w:rPr>
                        </w:pPr>
                        <w:r>
                          <w:rPr>
                            <w:b/>
                            <w:spacing w:val="-5"/>
                            <w:sz w:val="24"/>
                            <w:u w:val="single" w:color="FF0000"/>
                          </w:rPr>
                          <w:t>Treatment</w:t>
                        </w:r>
                      </w:p>
                    </w:txbxContent>
                  </v:textbox>
                  <w10:wrap type="none"/>
                </v:shape>
                <v:shape style="position:absolute;left:6033;top:7414;width:601;height:266" type="#_x0000_t202" id="docshape32" filled="false" stroked="false">
                  <v:textbox inset="0,0,0,0">
                    <w:txbxContent>
                      <w:p>
                        <w:pPr>
                          <w:spacing w:line="266" w:lineRule="exact" w:before="0"/>
                          <w:ind w:left="0" w:right="0" w:firstLine="0"/>
                          <w:jc w:val="left"/>
                          <w:rPr>
                            <w:sz w:val="24"/>
                          </w:rPr>
                        </w:pPr>
                        <w:r>
                          <w:rPr>
                            <w:sz w:val="24"/>
                          </w:rPr>
                          <w:t>Day </w:t>
                        </w:r>
                        <w:r>
                          <w:rPr>
                            <w:spacing w:val="-10"/>
                            <w:sz w:val="24"/>
                          </w:rPr>
                          <w:t>4</w:t>
                        </w:r>
                      </w:p>
                    </w:txbxContent>
                  </v:textbox>
                  <w10:wrap type="none"/>
                </v:shape>
                <v:shape style="position:absolute;left:6890;top:7414;width:1459;height:266" type="#_x0000_t202" id="docshape33" filled="false" stroked="false">
                  <v:textbox inset="0,0,0,0">
                    <w:txbxContent>
                      <w:p>
                        <w:pPr>
                          <w:tabs>
                            <w:tab w:pos="857" w:val="left" w:leader="none"/>
                          </w:tabs>
                          <w:spacing w:line="266" w:lineRule="exact" w:before="0"/>
                          <w:ind w:left="0" w:right="0" w:firstLine="0"/>
                          <w:jc w:val="left"/>
                          <w:rPr>
                            <w:sz w:val="24"/>
                          </w:rPr>
                        </w:pPr>
                        <w:r>
                          <w:rPr>
                            <w:sz w:val="24"/>
                          </w:rPr>
                          <w:t>Day </w:t>
                        </w:r>
                        <w:r>
                          <w:rPr>
                            <w:spacing w:val="-10"/>
                            <w:sz w:val="24"/>
                          </w:rPr>
                          <w:t>5</w:t>
                        </w:r>
                        <w:r>
                          <w:rPr>
                            <w:sz w:val="24"/>
                          </w:rPr>
                          <w:tab/>
                          <w:t>Day</w:t>
                        </w:r>
                        <w:r>
                          <w:rPr>
                            <w:spacing w:val="-2"/>
                            <w:sz w:val="24"/>
                          </w:rPr>
                          <w:t> </w:t>
                        </w:r>
                        <w:r>
                          <w:rPr>
                            <w:spacing w:val="-10"/>
                            <w:sz w:val="24"/>
                          </w:rPr>
                          <w:t>6</w:t>
                        </w:r>
                      </w:p>
                    </w:txbxContent>
                  </v:textbox>
                  <w10:wrap type="none"/>
                </v:shape>
                <v:shape style="position:absolute;left:2093;top:8380;width:8163;height:583" type="#_x0000_t202" id="docshape34" filled="false" stroked="false">
                  <v:textbox inset="0,0,0,0">
                    <w:txbxContent>
                      <w:p>
                        <w:pPr>
                          <w:spacing w:line="266" w:lineRule="exact" w:before="0"/>
                          <w:ind w:left="0" w:right="0" w:firstLine="0"/>
                          <w:jc w:val="left"/>
                          <w:rPr>
                            <w:b/>
                            <w:sz w:val="24"/>
                          </w:rPr>
                        </w:pPr>
                        <w:r>
                          <w:rPr>
                            <w:b/>
                            <w:sz w:val="24"/>
                          </w:rPr>
                          <w:t>Figure</w:t>
                        </w:r>
                        <w:r>
                          <w:rPr>
                            <w:b/>
                            <w:spacing w:val="-12"/>
                            <w:sz w:val="24"/>
                          </w:rPr>
                          <w:t> </w:t>
                        </w:r>
                        <w:r>
                          <w:rPr>
                            <w:b/>
                            <w:sz w:val="24"/>
                          </w:rPr>
                          <w:t>4.1:</w:t>
                        </w:r>
                        <w:r>
                          <w:rPr>
                            <w:b/>
                            <w:spacing w:val="-11"/>
                            <w:sz w:val="24"/>
                          </w:rPr>
                          <w:t> </w:t>
                        </w:r>
                        <w:r>
                          <w:rPr>
                            <w:b/>
                            <w:sz w:val="24"/>
                          </w:rPr>
                          <w:t>Antiplasmodial</w:t>
                        </w:r>
                        <w:r>
                          <w:rPr>
                            <w:b/>
                            <w:spacing w:val="-10"/>
                            <w:sz w:val="24"/>
                          </w:rPr>
                          <w:t> </w:t>
                        </w:r>
                        <w:r>
                          <w:rPr>
                            <w:b/>
                            <w:sz w:val="24"/>
                          </w:rPr>
                          <w:t>Activity</w:t>
                        </w:r>
                        <w:r>
                          <w:rPr>
                            <w:b/>
                            <w:spacing w:val="-12"/>
                            <w:sz w:val="24"/>
                          </w:rPr>
                          <w:t> </w:t>
                        </w:r>
                        <w:r>
                          <w:rPr>
                            <w:b/>
                            <w:sz w:val="24"/>
                          </w:rPr>
                          <w:t>of</w:t>
                        </w:r>
                        <w:r>
                          <w:rPr>
                            <w:b/>
                            <w:spacing w:val="-10"/>
                            <w:sz w:val="24"/>
                          </w:rPr>
                          <w:t> </w:t>
                        </w:r>
                        <w:r>
                          <w:rPr>
                            <w:b/>
                            <w:sz w:val="24"/>
                          </w:rPr>
                          <w:t>Alkaloid</w:t>
                        </w:r>
                        <w:r>
                          <w:rPr>
                            <w:b/>
                            <w:spacing w:val="-13"/>
                            <w:sz w:val="24"/>
                          </w:rPr>
                          <w:t> </w:t>
                        </w:r>
                        <w:r>
                          <w:rPr>
                            <w:b/>
                            <w:sz w:val="24"/>
                          </w:rPr>
                          <w:t>Fraction</w:t>
                        </w:r>
                        <w:r>
                          <w:rPr>
                            <w:b/>
                            <w:spacing w:val="-11"/>
                            <w:sz w:val="24"/>
                          </w:rPr>
                          <w:t> </w:t>
                        </w:r>
                        <w:r>
                          <w:rPr>
                            <w:b/>
                            <w:sz w:val="24"/>
                          </w:rPr>
                          <w:t>of</w:t>
                        </w:r>
                        <w:r>
                          <w:rPr>
                            <w:b/>
                            <w:spacing w:val="-6"/>
                            <w:sz w:val="24"/>
                          </w:rPr>
                          <w:t> </w:t>
                        </w:r>
                        <w:r>
                          <w:rPr>
                            <w:b/>
                            <w:i/>
                            <w:sz w:val="24"/>
                          </w:rPr>
                          <w:t>M.</w:t>
                        </w:r>
                        <w:r>
                          <w:rPr>
                            <w:b/>
                            <w:i/>
                            <w:spacing w:val="38"/>
                            <w:sz w:val="24"/>
                          </w:rPr>
                          <w:t> </w:t>
                        </w:r>
                        <w:r>
                          <w:rPr>
                            <w:b/>
                            <w:i/>
                            <w:sz w:val="24"/>
                          </w:rPr>
                          <w:t>senegalensis</w:t>
                        </w:r>
                        <w:r>
                          <w:rPr>
                            <w:b/>
                            <w:i/>
                            <w:spacing w:val="-9"/>
                            <w:sz w:val="24"/>
                          </w:rPr>
                          <w:t> </w:t>
                        </w:r>
                        <w:r>
                          <w:rPr>
                            <w:b/>
                            <w:spacing w:val="-4"/>
                            <w:sz w:val="24"/>
                          </w:rPr>
                          <w:t>Leaf</w:t>
                        </w:r>
                      </w:p>
                      <w:p>
                        <w:pPr>
                          <w:spacing w:before="41"/>
                          <w:ind w:left="1351" w:right="0" w:firstLine="0"/>
                          <w:jc w:val="left"/>
                          <w:rPr>
                            <w:b/>
                            <w:sz w:val="24"/>
                          </w:rPr>
                        </w:pPr>
                        <w:r>
                          <w:rPr>
                            <w:b/>
                            <w:sz w:val="24"/>
                          </w:rPr>
                          <w:t>against</w:t>
                        </w:r>
                        <w:r>
                          <w:rPr>
                            <w:b/>
                            <w:spacing w:val="-1"/>
                            <w:sz w:val="24"/>
                          </w:rPr>
                          <w:t> </w:t>
                        </w:r>
                        <w:r>
                          <w:rPr>
                            <w:b/>
                            <w:i/>
                            <w:sz w:val="24"/>
                          </w:rPr>
                          <w:t>Plasmodium berghei</w:t>
                        </w:r>
                        <w:r>
                          <w:rPr>
                            <w:b/>
                            <w:i/>
                            <w:spacing w:val="-1"/>
                            <w:sz w:val="24"/>
                          </w:rPr>
                          <w:t> </w:t>
                        </w:r>
                        <w:r>
                          <w:rPr>
                            <w:b/>
                            <w:i/>
                            <w:sz w:val="24"/>
                          </w:rPr>
                          <w:t>Infected </w:t>
                        </w:r>
                        <w:r>
                          <w:rPr>
                            <w:b/>
                            <w:spacing w:val="-4"/>
                            <w:sz w:val="24"/>
                          </w:rPr>
                          <w:t>Mice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1001809</wp:posOffset>
                </wp:positionH>
                <wp:positionV relativeFrom="paragraph">
                  <wp:posOffset>2710549</wp:posOffset>
                </wp:positionV>
                <wp:extent cx="194310" cy="159956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94310" cy="1599565"/>
                        </a:xfrm>
                        <a:prstGeom prst="rect">
                          <a:avLst/>
                        </a:prstGeom>
                      </wps:spPr>
                      <wps:txbx>
                        <w:txbxContent>
                          <w:p>
                            <w:pPr>
                              <w:spacing w:before="10"/>
                              <w:ind w:left="20" w:right="0" w:firstLine="0"/>
                              <w:jc w:val="left"/>
                              <w:rPr>
                                <w:b/>
                                <w:sz w:val="24"/>
                              </w:rPr>
                            </w:pPr>
                            <w:r>
                              <w:rPr>
                                <w:b/>
                                <w:sz w:val="24"/>
                              </w:rPr>
                              <w:t>MEAN</w:t>
                            </w:r>
                            <w:r>
                              <w:rPr>
                                <w:b/>
                                <w:spacing w:val="-2"/>
                                <w:sz w:val="24"/>
                              </w:rPr>
                              <w:t> PARASITEMIA</w:t>
                            </w:r>
                          </w:p>
                        </w:txbxContent>
                      </wps:txbx>
                      <wps:bodyPr wrap="square" lIns="0" tIns="0" rIns="0" bIns="0" rtlCol="0" vert="vert270">
                        <a:noAutofit/>
                      </wps:bodyPr>
                    </wps:wsp>
                  </a:graphicData>
                </a:graphic>
              </wp:anchor>
            </w:drawing>
          </mc:Choice>
          <mc:Fallback>
            <w:pict>
              <v:shape style="position:absolute;margin-left:78.882637pt;margin-top:213.429108pt;width:15.3pt;height:125.95pt;mso-position-horizontal-relative:page;mso-position-vertical-relative:paragraph;z-index:15737856" type="#_x0000_t202" id="docshape35" filled="false" stroked="false">
                <v:textbox inset="0,0,0,0" style="layout-flow:vertical;mso-layout-flow-alt:bottom-to-top">
                  <w:txbxContent>
                    <w:p>
                      <w:pPr>
                        <w:spacing w:before="10"/>
                        <w:ind w:left="20" w:right="0" w:firstLine="0"/>
                        <w:jc w:val="left"/>
                        <w:rPr>
                          <w:b/>
                          <w:sz w:val="24"/>
                        </w:rPr>
                      </w:pPr>
                      <w:r>
                        <w:rPr>
                          <w:b/>
                          <w:sz w:val="24"/>
                        </w:rPr>
                        <w:t>MEAN</w:t>
                      </w:r>
                      <w:r>
                        <w:rPr>
                          <w:b/>
                          <w:spacing w:val="-2"/>
                          <w:sz w:val="24"/>
                        </w:rPr>
                        <w:t> PARASITEMIA</w:t>
                      </w:r>
                    </w:p>
                  </w:txbxContent>
                </v:textbox>
                <w10:wrap type="none"/>
              </v:shape>
            </w:pict>
          </mc:Fallback>
        </mc:AlternateContent>
      </w:r>
      <w:r>
        <w:rPr>
          <w:sz w:val="24"/>
        </w:rPr>
        <w:t>Results</w:t>
      </w:r>
      <w:r>
        <w:rPr>
          <w:spacing w:val="-13"/>
          <w:sz w:val="24"/>
        </w:rPr>
        <w:t> </w:t>
      </w:r>
      <w:r>
        <w:rPr>
          <w:sz w:val="24"/>
        </w:rPr>
        <w:t>of</w:t>
      </w:r>
      <w:r>
        <w:rPr>
          <w:spacing w:val="-14"/>
          <w:sz w:val="24"/>
        </w:rPr>
        <w:t> </w:t>
      </w:r>
      <w:r>
        <w:rPr>
          <w:sz w:val="24"/>
        </w:rPr>
        <w:t>the</w:t>
      </w:r>
      <w:r>
        <w:rPr>
          <w:spacing w:val="-14"/>
          <w:sz w:val="24"/>
        </w:rPr>
        <w:t> </w:t>
      </w:r>
      <w:r>
        <w:rPr>
          <w:sz w:val="24"/>
        </w:rPr>
        <w:t>anti-</w:t>
      </w:r>
      <w:r>
        <w:rPr>
          <w:i/>
          <w:sz w:val="24"/>
        </w:rPr>
        <w:t>plasmodial</w:t>
      </w:r>
      <w:r>
        <w:rPr>
          <w:i/>
          <w:spacing w:val="-11"/>
          <w:sz w:val="24"/>
        </w:rPr>
        <w:t> </w:t>
      </w:r>
      <w:r>
        <w:rPr>
          <w:sz w:val="24"/>
        </w:rPr>
        <w:t>screening</w:t>
      </w:r>
      <w:r>
        <w:rPr>
          <w:spacing w:val="-15"/>
          <w:sz w:val="24"/>
        </w:rPr>
        <w:t> </w:t>
      </w:r>
      <w:r>
        <w:rPr>
          <w:sz w:val="24"/>
        </w:rPr>
        <w:t>of</w:t>
      </w:r>
      <w:r>
        <w:rPr>
          <w:spacing w:val="-14"/>
          <w:sz w:val="24"/>
        </w:rPr>
        <w:t> </w:t>
      </w:r>
      <w:r>
        <w:rPr>
          <w:sz w:val="24"/>
        </w:rPr>
        <w:t>alkaloidal</w:t>
      </w:r>
      <w:r>
        <w:rPr>
          <w:spacing w:val="-11"/>
          <w:sz w:val="24"/>
        </w:rPr>
        <w:t> </w:t>
      </w:r>
      <w:r>
        <w:rPr>
          <w:sz w:val="24"/>
        </w:rPr>
        <w:t>fraction</w:t>
      </w:r>
      <w:r>
        <w:rPr>
          <w:spacing w:val="-12"/>
          <w:sz w:val="24"/>
        </w:rPr>
        <w:t> </w:t>
      </w:r>
      <w:r>
        <w:rPr>
          <w:sz w:val="24"/>
        </w:rPr>
        <w:t>of</w:t>
      </w:r>
      <w:r>
        <w:rPr>
          <w:spacing w:val="-14"/>
          <w:sz w:val="24"/>
        </w:rPr>
        <w:t> </w:t>
      </w:r>
      <w:r>
        <w:rPr>
          <w:i/>
          <w:sz w:val="24"/>
        </w:rPr>
        <w:t>M.</w:t>
      </w:r>
      <w:r>
        <w:rPr>
          <w:i/>
          <w:spacing w:val="-11"/>
          <w:sz w:val="24"/>
        </w:rPr>
        <w:t> </w:t>
      </w:r>
      <w:r>
        <w:rPr>
          <w:i/>
          <w:sz w:val="24"/>
        </w:rPr>
        <w:t>senegalensis</w:t>
      </w:r>
      <w:r>
        <w:rPr>
          <w:i/>
          <w:spacing w:val="-11"/>
          <w:sz w:val="24"/>
        </w:rPr>
        <w:t> </w:t>
      </w:r>
      <w:r>
        <w:rPr>
          <w:sz w:val="24"/>
        </w:rPr>
        <w:t>leaf</w:t>
      </w:r>
      <w:r>
        <w:rPr>
          <w:spacing w:val="-11"/>
          <w:sz w:val="24"/>
        </w:rPr>
        <w:t> </w:t>
      </w:r>
      <w:r>
        <w:rPr>
          <w:sz w:val="24"/>
        </w:rPr>
        <w:t>against </w:t>
      </w:r>
      <w:r>
        <w:rPr>
          <w:i/>
          <w:sz w:val="24"/>
        </w:rPr>
        <w:t>Plasmodium</w:t>
      </w:r>
      <w:r>
        <w:rPr>
          <w:i/>
          <w:spacing w:val="-15"/>
          <w:sz w:val="24"/>
        </w:rPr>
        <w:t> </w:t>
      </w:r>
      <w:r>
        <w:rPr>
          <w:i/>
          <w:sz w:val="24"/>
        </w:rPr>
        <w:t>berghei</w:t>
      </w:r>
      <w:r>
        <w:rPr>
          <w:i/>
          <w:spacing w:val="-15"/>
          <w:sz w:val="24"/>
        </w:rPr>
        <w:t> </w:t>
      </w:r>
      <w:r>
        <w:rPr>
          <w:sz w:val="24"/>
        </w:rPr>
        <w:t>are</w:t>
      </w:r>
      <w:r>
        <w:rPr>
          <w:spacing w:val="-15"/>
          <w:sz w:val="24"/>
        </w:rPr>
        <w:t> </w:t>
      </w:r>
      <w:r>
        <w:rPr>
          <w:sz w:val="24"/>
        </w:rPr>
        <w:t>presented</w:t>
      </w:r>
      <w:r>
        <w:rPr>
          <w:spacing w:val="-15"/>
          <w:sz w:val="24"/>
        </w:rPr>
        <w:t> </w:t>
      </w:r>
      <w:r>
        <w:rPr>
          <w:sz w:val="24"/>
        </w:rPr>
        <w:t>in</w:t>
      </w:r>
      <w:r>
        <w:rPr>
          <w:spacing w:val="-15"/>
          <w:sz w:val="24"/>
        </w:rPr>
        <w:t> </w:t>
      </w:r>
      <w:r>
        <w:rPr>
          <w:sz w:val="24"/>
        </w:rPr>
        <w:t>the</w:t>
      </w:r>
      <w:r>
        <w:rPr>
          <w:spacing w:val="-15"/>
          <w:sz w:val="24"/>
        </w:rPr>
        <w:t> </w:t>
      </w:r>
      <w:r>
        <w:rPr>
          <w:sz w:val="24"/>
        </w:rPr>
        <w:t>Figure</w:t>
      </w:r>
      <w:r>
        <w:rPr>
          <w:spacing w:val="-15"/>
          <w:sz w:val="24"/>
        </w:rPr>
        <w:t> </w:t>
      </w:r>
      <w:r>
        <w:rPr>
          <w:sz w:val="24"/>
        </w:rPr>
        <w:t>4.1.</w:t>
      </w:r>
      <w:r>
        <w:rPr>
          <w:spacing w:val="28"/>
          <w:sz w:val="24"/>
        </w:rPr>
        <w:t> </w:t>
      </w:r>
      <w:r>
        <w:rPr>
          <w:sz w:val="24"/>
        </w:rPr>
        <w:t>The</w:t>
      </w:r>
      <w:r>
        <w:rPr>
          <w:spacing w:val="-15"/>
          <w:sz w:val="24"/>
        </w:rPr>
        <w:t> </w:t>
      </w:r>
      <w:r>
        <w:rPr>
          <w:sz w:val="24"/>
        </w:rPr>
        <w:t>alkaloid</w:t>
      </w:r>
      <w:r>
        <w:rPr>
          <w:spacing w:val="-15"/>
          <w:sz w:val="24"/>
        </w:rPr>
        <w:t> </w:t>
      </w:r>
      <w:r>
        <w:rPr>
          <w:sz w:val="24"/>
        </w:rPr>
        <w:t>fraction</w:t>
      </w:r>
      <w:r>
        <w:rPr>
          <w:spacing w:val="-15"/>
          <w:sz w:val="24"/>
        </w:rPr>
        <w:t> </w:t>
      </w:r>
      <w:r>
        <w:rPr>
          <w:sz w:val="24"/>
        </w:rPr>
        <w:t>of</w:t>
      </w:r>
      <w:r>
        <w:rPr>
          <w:spacing w:val="-15"/>
          <w:sz w:val="24"/>
        </w:rPr>
        <w:t> </w:t>
      </w:r>
      <w:r>
        <w:rPr>
          <w:i/>
          <w:sz w:val="24"/>
        </w:rPr>
        <w:t>M.</w:t>
      </w:r>
      <w:r>
        <w:rPr>
          <w:i/>
          <w:spacing w:val="-15"/>
          <w:sz w:val="24"/>
        </w:rPr>
        <w:t> </w:t>
      </w:r>
      <w:r>
        <w:rPr>
          <w:i/>
          <w:sz w:val="24"/>
        </w:rPr>
        <w:t>senegalensis </w:t>
      </w:r>
      <w:r>
        <w:rPr>
          <w:sz w:val="24"/>
        </w:rPr>
        <w:t>leaf</w:t>
      </w:r>
      <w:r>
        <w:rPr>
          <w:spacing w:val="-9"/>
          <w:sz w:val="24"/>
        </w:rPr>
        <w:t> </w:t>
      </w:r>
      <w:r>
        <w:rPr>
          <w:sz w:val="24"/>
        </w:rPr>
        <w:t>shows</w:t>
      </w:r>
      <w:r>
        <w:rPr>
          <w:spacing w:val="-8"/>
          <w:sz w:val="24"/>
        </w:rPr>
        <w:t> </w:t>
      </w:r>
      <w:r>
        <w:rPr>
          <w:sz w:val="24"/>
        </w:rPr>
        <w:t>dose</w:t>
      </w:r>
      <w:r>
        <w:rPr>
          <w:spacing w:val="-7"/>
          <w:sz w:val="24"/>
        </w:rPr>
        <w:t> </w:t>
      </w:r>
      <w:r>
        <w:rPr>
          <w:sz w:val="24"/>
        </w:rPr>
        <w:t>dependent</w:t>
      </w:r>
      <w:r>
        <w:rPr>
          <w:spacing w:val="-8"/>
          <w:sz w:val="24"/>
        </w:rPr>
        <w:t> </w:t>
      </w:r>
      <w:r>
        <w:rPr>
          <w:sz w:val="24"/>
        </w:rPr>
        <w:t>antiplasmodial</w:t>
      </w:r>
      <w:r>
        <w:rPr>
          <w:spacing w:val="-8"/>
          <w:sz w:val="24"/>
        </w:rPr>
        <w:t> </w:t>
      </w:r>
      <w:r>
        <w:rPr>
          <w:sz w:val="24"/>
        </w:rPr>
        <w:t>activity</w:t>
      </w:r>
      <w:r>
        <w:rPr>
          <w:spacing w:val="-11"/>
          <w:sz w:val="24"/>
        </w:rPr>
        <w:t> </w:t>
      </w:r>
      <w:r>
        <w:rPr>
          <w:sz w:val="24"/>
        </w:rPr>
        <w:t>agains</w:t>
      </w:r>
      <w:r>
        <w:rPr>
          <w:i/>
          <w:sz w:val="24"/>
        </w:rPr>
        <w:t>t</w:t>
      </w:r>
      <w:r>
        <w:rPr>
          <w:i/>
          <w:spacing w:val="-8"/>
          <w:sz w:val="24"/>
        </w:rPr>
        <w:t> </w:t>
      </w:r>
      <w:r>
        <w:rPr>
          <w:i/>
          <w:sz w:val="24"/>
        </w:rPr>
        <w:t>Plasmodium</w:t>
      </w:r>
      <w:r>
        <w:rPr>
          <w:i/>
          <w:spacing w:val="-6"/>
          <w:sz w:val="24"/>
        </w:rPr>
        <w:t> </w:t>
      </w:r>
      <w:r>
        <w:rPr>
          <w:i/>
          <w:sz w:val="24"/>
        </w:rPr>
        <w:t>berghei</w:t>
      </w:r>
      <w:r>
        <w:rPr>
          <w:i/>
          <w:spacing w:val="-7"/>
          <w:sz w:val="24"/>
        </w:rPr>
        <w:t> </w:t>
      </w:r>
      <w:r>
        <w:rPr>
          <w:sz w:val="24"/>
        </w:rPr>
        <w:t>(Figure</w:t>
      </w:r>
      <w:r>
        <w:rPr>
          <w:spacing w:val="-8"/>
          <w:sz w:val="24"/>
        </w:rPr>
        <w:t> </w:t>
      </w:r>
      <w:r>
        <w:rPr>
          <w:sz w:val="24"/>
        </w:rPr>
        <w:t>4.1). The</w:t>
      </w:r>
      <w:r>
        <w:rPr>
          <w:spacing w:val="-15"/>
          <w:sz w:val="24"/>
        </w:rPr>
        <w:t> </w:t>
      </w:r>
      <w:r>
        <w:rPr>
          <w:sz w:val="24"/>
        </w:rPr>
        <w:t>alkaloid</w:t>
      </w:r>
      <w:r>
        <w:rPr>
          <w:spacing w:val="-15"/>
          <w:sz w:val="24"/>
        </w:rPr>
        <w:t> </w:t>
      </w:r>
      <w:r>
        <w:rPr>
          <w:sz w:val="24"/>
        </w:rPr>
        <w:t>%</w:t>
      </w:r>
      <w:r>
        <w:rPr>
          <w:spacing w:val="-15"/>
          <w:sz w:val="24"/>
        </w:rPr>
        <w:t> </w:t>
      </w:r>
      <w:r>
        <w:rPr>
          <w:sz w:val="24"/>
        </w:rPr>
        <w:t>effects</w:t>
      </w:r>
      <w:r>
        <w:rPr>
          <w:spacing w:val="-15"/>
          <w:sz w:val="24"/>
        </w:rPr>
        <w:t> </w:t>
      </w:r>
      <w:r>
        <w:rPr>
          <w:sz w:val="24"/>
        </w:rPr>
        <w:t>of</w:t>
      </w:r>
      <w:r>
        <w:rPr>
          <w:spacing w:val="-15"/>
          <w:sz w:val="24"/>
        </w:rPr>
        <w:t> </w:t>
      </w:r>
      <w:r>
        <w:rPr>
          <w:sz w:val="24"/>
        </w:rPr>
        <w:t>38.22±3.21,</w:t>
      </w:r>
      <w:r>
        <w:rPr>
          <w:spacing w:val="-15"/>
          <w:sz w:val="24"/>
        </w:rPr>
        <w:t> </w:t>
      </w:r>
      <w:r>
        <w:rPr>
          <w:sz w:val="24"/>
        </w:rPr>
        <w:t>69.80±6.54</w:t>
      </w:r>
      <w:r>
        <w:rPr>
          <w:spacing w:val="-15"/>
          <w:sz w:val="24"/>
        </w:rPr>
        <w:t> </w:t>
      </w:r>
      <w:r>
        <w:rPr>
          <w:sz w:val="24"/>
        </w:rPr>
        <w:t>and</w:t>
      </w:r>
      <w:r>
        <w:rPr>
          <w:spacing w:val="-15"/>
          <w:sz w:val="24"/>
        </w:rPr>
        <w:t> </w:t>
      </w:r>
      <w:r>
        <w:rPr>
          <w:sz w:val="24"/>
        </w:rPr>
        <w:t>79.43±8.32</w:t>
      </w:r>
      <w:r>
        <w:rPr>
          <w:spacing w:val="-15"/>
          <w:sz w:val="24"/>
        </w:rPr>
        <w:t> </w:t>
      </w:r>
      <w:r>
        <w:rPr>
          <w:sz w:val="24"/>
        </w:rPr>
        <w:t>respectively</w:t>
      </w:r>
      <w:r>
        <w:rPr>
          <w:spacing w:val="-15"/>
          <w:sz w:val="24"/>
        </w:rPr>
        <w:t> </w:t>
      </w:r>
      <w:r>
        <w:rPr>
          <w:sz w:val="24"/>
        </w:rPr>
        <w:t>were</w:t>
      </w:r>
      <w:r>
        <w:rPr>
          <w:spacing w:val="-15"/>
          <w:sz w:val="24"/>
        </w:rPr>
        <w:t> </w:t>
      </w:r>
      <w:r>
        <w:rPr>
          <w:sz w:val="24"/>
        </w:rPr>
        <w:t>recorded against </w:t>
      </w:r>
      <w:r>
        <w:rPr>
          <w:i/>
          <w:sz w:val="24"/>
        </w:rPr>
        <w:t>Plasmodium berghei </w:t>
      </w:r>
      <w:r>
        <w:rPr>
          <w:sz w:val="24"/>
        </w:rPr>
        <w:t>(Table 4.4)</w:t>
      </w:r>
    </w:p>
    <w:p>
      <w:pPr>
        <w:spacing w:after="0" w:line="480" w:lineRule="auto"/>
        <w:jc w:val="both"/>
        <w:rPr>
          <w:sz w:val="24"/>
        </w:rPr>
        <w:sectPr>
          <w:footerReference w:type="default" r:id="rId20"/>
          <w:pgSz w:w="12240" w:h="15840"/>
          <w:pgMar w:header="0" w:footer="0" w:top="1400" w:bottom="0" w:left="680" w:right="0"/>
        </w:sectPr>
      </w:pPr>
    </w:p>
    <w:p>
      <w:pPr>
        <w:spacing w:line="252" w:lineRule="auto" w:before="68"/>
        <w:ind w:left="2699" w:right="1377" w:hanging="1260"/>
        <w:jc w:val="left"/>
        <w:rPr>
          <w:b/>
          <w:sz w:val="24"/>
        </w:rPr>
      </w:pPr>
      <w:r>
        <w:rPr>
          <w:b/>
          <w:sz w:val="24"/>
        </w:rPr>
        <w:t>Table</w:t>
      </w:r>
      <w:r>
        <w:rPr>
          <w:b/>
          <w:spacing w:val="40"/>
          <w:sz w:val="24"/>
        </w:rPr>
        <w:t> </w:t>
      </w:r>
      <w:r>
        <w:rPr>
          <w:b/>
          <w:sz w:val="24"/>
        </w:rPr>
        <w:t>4.4</w:t>
      </w:r>
      <w:r>
        <w:rPr>
          <w:sz w:val="24"/>
        </w:rPr>
        <w:t>:</w:t>
      </w:r>
      <w:r>
        <w:rPr>
          <w:spacing w:val="40"/>
          <w:sz w:val="24"/>
        </w:rPr>
        <w:t> </w:t>
      </w:r>
      <w:r>
        <w:rPr>
          <w:b/>
          <w:sz w:val="24"/>
        </w:rPr>
        <w:t>Antiplasmodial</w:t>
      </w:r>
      <w:r>
        <w:rPr>
          <w:b/>
          <w:spacing w:val="31"/>
          <w:sz w:val="24"/>
        </w:rPr>
        <w:t> </w:t>
      </w:r>
      <w:r>
        <w:rPr>
          <w:b/>
          <w:sz w:val="24"/>
        </w:rPr>
        <w:t>Activity</w:t>
      </w:r>
      <w:r>
        <w:rPr>
          <w:b/>
          <w:spacing w:val="40"/>
          <w:sz w:val="24"/>
        </w:rPr>
        <w:t> </w:t>
      </w:r>
      <w:r>
        <w:rPr>
          <w:b/>
          <w:sz w:val="24"/>
        </w:rPr>
        <w:t>of</w:t>
      </w:r>
      <w:r>
        <w:rPr>
          <w:b/>
          <w:spacing w:val="32"/>
          <w:sz w:val="24"/>
        </w:rPr>
        <w:t> </w:t>
      </w:r>
      <w:r>
        <w:rPr>
          <w:b/>
          <w:sz w:val="24"/>
        </w:rPr>
        <w:t>Alkaloid</w:t>
      </w:r>
      <w:r>
        <w:rPr>
          <w:b/>
          <w:spacing w:val="40"/>
          <w:sz w:val="24"/>
        </w:rPr>
        <w:t> </w:t>
      </w:r>
      <w:r>
        <w:rPr>
          <w:b/>
          <w:sz w:val="24"/>
        </w:rPr>
        <w:t>Fraction</w:t>
      </w:r>
      <w:r>
        <w:rPr>
          <w:b/>
          <w:spacing w:val="40"/>
          <w:sz w:val="24"/>
        </w:rPr>
        <w:t> </w:t>
      </w:r>
      <w:r>
        <w:rPr>
          <w:b/>
          <w:sz w:val="24"/>
        </w:rPr>
        <w:t>of</w:t>
      </w:r>
      <w:r>
        <w:rPr>
          <w:b/>
          <w:spacing w:val="40"/>
          <w:sz w:val="24"/>
        </w:rPr>
        <w:t> </w:t>
      </w:r>
      <w:r>
        <w:rPr>
          <w:b/>
          <w:i/>
          <w:sz w:val="24"/>
        </w:rPr>
        <w:t>M.</w:t>
      </w:r>
      <w:r>
        <w:rPr>
          <w:b/>
          <w:i/>
          <w:spacing w:val="40"/>
          <w:sz w:val="24"/>
        </w:rPr>
        <w:t> </w:t>
      </w:r>
      <w:r>
        <w:rPr>
          <w:b/>
          <w:i/>
          <w:sz w:val="24"/>
        </w:rPr>
        <w:t>senegalensis</w:t>
      </w:r>
      <w:r>
        <w:rPr>
          <w:b/>
          <w:i/>
          <w:spacing w:val="40"/>
          <w:sz w:val="24"/>
        </w:rPr>
        <w:t> </w:t>
      </w:r>
      <w:r>
        <w:rPr>
          <w:b/>
          <w:sz w:val="24"/>
        </w:rPr>
        <w:t>Leaf against </w:t>
      </w:r>
      <w:r>
        <w:rPr>
          <w:b/>
          <w:i/>
          <w:sz w:val="24"/>
        </w:rPr>
        <w:t>Plasmodium berghei </w:t>
      </w:r>
      <w:r>
        <w:rPr>
          <w:b/>
          <w:sz w:val="24"/>
        </w:rPr>
        <w:t>Infected Mice on Day 6</w:t>
      </w:r>
    </w:p>
    <w:p>
      <w:pPr>
        <w:pStyle w:val="BodyText"/>
        <w:spacing w:before="46"/>
        <w:rPr>
          <w:b/>
          <w:sz w:val="20"/>
        </w:rPr>
      </w:pPr>
    </w:p>
    <w:tbl>
      <w:tblPr>
        <w:tblW w:w="0" w:type="auto"/>
        <w:jc w:val="left"/>
        <w:tblInd w:w="1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6"/>
        <w:gridCol w:w="2341"/>
        <w:gridCol w:w="2984"/>
        <w:gridCol w:w="1956"/>
      </w:tblGrid>
      <w:tr>
        <w:trPr>
          <w:trHeight w:val="820" w:hRule="atLeast"/>
        </w:trPr>
        <w:tc>
          <w:tcPr>
            <w:tcW w:w="1156" w:type="dxa"/>
            <w:tcBorders>
              <w:top w:val="single" w:sz="8" w:space="0" w:color="000000"/>
              <w:bottom w:val="single" w:sz="8" w:space="0" w:color="000000"/>
            </w:tcBorders>
          </w:tcPr>
          <w:p>
            <w:pPr>
              <w:pStyle w:val="TableParagraph"/>
              <w:spacing w:before="217"/>
              <w:rPr>
                <w:b/>
                <w:sz w:val="24"/>
              </w:rPr>
            </w:pPr>
          </w:p>
          <w:p>
            <w:pPr>
              <w:pStyle w:val="TableParagraph"/>
              <w:tabs>
                <w:tab w:pos="696" w:val="left" w:leader="none"/>
              </w:tabs>
              <w:ind w:left="-24"/>
              <w:rPr>
                <w:sz w:val="24"/>
              </w:rPr>
            </w:pPr>
            <w:r>
              <w:rPr>
                <w:spacing w:val="-5"/>
                <w:sz w:val="24"/>
              </w:rPr>
              <w:t>MS</w:t>
            </w:r>
            <w:r>
              <w:rPr>
                <w:sz w:val="24"/>
              </w:rPr>
              <w:tab/>
            </w:r>
            <w:r>
              <w:rPr>
                <w:spacing w:val="-10"/>
                <w:sz w:val="24"/>
              </w:rPr>
              <w:t>=</w:t>
            </w:r>
          </w:p>
        </w:tc>
        <w:tc>
          <w:tcPr>
            <w:tcW w:w="2341" w:type="dxa"/>
            <w:tcBorders>
              <w:top w:val="single" w:sz="8" w:space="0" w:color="000000"/>
              <w:bottom w:val="single" w:sz="8" w:space="0" w:color="000000"/>
            </w:tcBorders>
          </w:tcPr>
          <w:p>
            <w:pPr>
              <w:pStyle w:val="TableParagraph"/>
              <w:spacing w:before="135"/>
              <w:ind w:left="572"/>
              <w:rPr>
                <w:b/>
                <w:sz w:val="24"/>
              </w:rPr>
            </w:pPr>
            <w:r>
              <w:rPr>
                <w:b/>
                <w:sz w:val="24"/>
              </w:rPr>
              <w:t>DOSES </w:t>
            </w:r>
            <w:r>
              <w:rPr>
                <w:b/>
                <w:spacing w:val="-2"/>
                <w:sz w:val="24"/>
              </w:rPr>
              <w:t>(mg/kg)</w:t>
            </w:r>
          </w:p>
          <w:p>
            <w:pPr>
              <w:pStyle w:val="TableParagraph"/>
              <w:spacing w:before="82"/>
              <w:ind w:left="260"/>
              <w:rPr>
                <w:i/>
                <w:sz w:val="24"/>
              </w:rPr>
            </w:pPr>
            <w:r>
              <w:rPr>
                <w:i/>
                <w:sz w:val="24"/>
              </w:rPr>
              <w:t>M.</w:t>
            </w:r>
            <w:r>
              <w:rPr>
                <w:i/>
                <w:spacing w:val="-3"/>
                <w:sz w:val="24"/>
              </w:rPr>
              <w:t> </w:t>
            </w:r>
            <w:r>
              <w:rPr>
                <w:i/>
                <w:spacing w:val="-2"/>
                <w:sz w:val="24"/>
              </w:rPr>
              <w:t>Senegalensis</w:t>
            </w:r>
          </w:p>
        </w:tc>
        <w:tc>
          <w:tcPr>
            <w:tcW w:w="2984" w:type="dxa"/>
            <w:tcBorders>
              <w:top w:val="single" w:sz="8" w:space="0" w:color="000000"/>
              <w:bottom w:val="single" w:sz="8" w:space="0" w:color="000000"/>
            </w:tcBorders>
          </w:tcPr>
          <w:p>
            <w:pPr>
              <w:pStyle w:val="TableParagraph"/>
              <w:tabs>
                <w:tab w:pos="1167" w:val="left" w:leader="none"/>
              </w:tabs>
              <w:spacing w:line="276" w:lineRule="auto" w:before="135"/>
              <w:ind w:left="120" w:right="108"/>
              <w:rPr>
                <w:b/>
                <w:sz w:val="24"/>
              </w:rPr>
            </w:pPr>
            <w:r>
              <w:rPr>
                <w:b/>
                <w:spacing w:val="-4"/>
                <w:sz w:val="24"/>
              </w:rPr>
              <w:t>MEAN</w:t>
            </w:r>
            <w:r>
              <w:rPr>
                <w:b/>
                <w:sz w:val="24"/>
              </w:rPr>
              <w:tab/>
            </w:r>
            <w:r>
              <w:rPr>
                <w:b/>
                <w:spacing w:val="-2"/>
                <w:sz w:val="24"/>
              </w:rPr>
              <w:t>PARASITEMIA </w:t>
            </w:r>
            <w:r>
              <w:rPr>
                <w:b/>
                <w:sz w:val="24"/>
              </w:rPr>
              <w:t>AT DAY 6</w:t>
            </w:r>
          </w:p>
        </w:tc>
        <w:tc>
          <w:tcPr>
            <w:tcW w:w="1956" w:type="dxa"/>
            <w:tcBorders>
              <w:top w:val="single" w:sz="8" w:space="0" w:color="000000"/>
              <w:bottom w:val="single" w:sz="8" w:space="0" w:color="000000"/>
            </w:tcBorders>
          </w:tcPr>
          <w:p>
            <w:pPr>
              <w:pStyle w:val="TableParagraph"/>
              <w:spacing w:before="135"/>
              <w:ind w:left="108"/>
              <w:rPr>
                <w:b/>
                <w:sz w:val="24"/>
              </w:rPr>
            </w:pPr>
            <w:r>
              <w:rPr>
                <w:b/>
                <w:sz w:val="24"/>
              </w:rPr>
              <w:t>%</w:t>
            </w:r>
            <w:r>
              <w:rPr>
                <w:b/>
                <w:spacing w:val="2"/>
                <w:sz w:val="24"/>
              </w:rPr>
              <w:t> </w:t>
            </w:r>
            <w:r>
              <w:rPr>
                <w:b/>
                <w:spacing w:val="-2"/>
                <w:sz w:val="24"/>
              </w:rPr>
              <w:t>INHIBITION</w:t>
            </w:r>
          </w:p>
        </w:tc>
      </w:tr>
      <w:tr>
        <w:trPr>
          <w:trHeight w:val="972" w:hRule="atLeast"/>
        </w:trPr>
        <w:tc>
          <w:tcPr>
            <w:tcW w:w="1156" w:type="dxa"/>
            <w:tcBorders>
              <w:top w:val="single" w:sz="8" w:space="0" w:color="000000"/>
            </w:tcBorders>
          </w:tcPr>
          <w:p>
            <w:pPr>
              <w:pStyle w:val="TableParagraph"/>
              <w:tabs>
                <w:tab w:pos="696" w:val="left" w:leader="none"/>
              </w:tabs>
              <w:spacing w:line="205" w:lineRule="exact"/>
              <w:ind w:left="-24"/>
              <w:rPr>
                <w:sz w:val="24"/>
              </w:rPr>
            </w:pPr>
            <w:r>
              <w:rPr>
                <w:spacing w:val="-5"/>
                <w:sz w:val="24"/>
              </w:rPr>
              <w:t>NS</w:t>
            </w:r>
            <w:r>
              <w:rPr>
                <w:sz w:val="24"/>
              </w:rPr>
              <w:tab/>
            </w:r>
            <w:r>
              <w:rPr>
                <w:spacing w:val="-10"/>
                <w:sz w:val="24"/>
              </w:rPr>
              <w:t>=</w:t>
            </w:r>
          </w:p>
          <w:p>
            <w:pPr>
              <w:pStyle w:val="TableParagraph"/>
              <w:tabs>
                <w:tab w:pos="696" w:val="left" w:leader="none"/>
              </w:tabs>
              <w:ind w:left="-24"/>
              <w:rPr>
                <w:sz w:val="24"/>
              </w:rPr>
            </w:pPr>
            <w:r>
              <w:rPr>
                <w:spacing w:val="-52"/>
                <w:sz w:val="24"/>
              </w:rPr>
              <w:t>C</w:t>
            </w:r>
            <w:r>
              <w:rPr>
                <w:spacing w:val="-170"/>
                <w:position w:val="-10"/>
                <w:sz w:val="24"/>
              </w:rPr>
              <w:t>M</w:t>
            </w:r>
            <w:r>
              <w:rPr>
                <w:spacing w:val="-12"/>
                <w:sz w:val="24"/>
              </w:rPr>
              <w:t>Q</w:t>
            </w:r>
            <w:r>
              <w:rPr>
                <w:spacing w:val="-130"/>
                <w:position w:val="-10"/>
                <w:sz w:val="24"/>
              </w:rPr>
              <w:t>S</w:t>
            </w:r>
            <w:r>
              <w:rPr>
                <w:spacing w:val="-4"/>
                <w:sz w:val="24"/>
              </w:rPr>
              <w:t>R</w:t>
            </w:r>
            <w:r>
              <w:rPr>
                <w:sz w:val="24"/>
              </w:rPr>
              <w:tab/>
            </w:r>
            <w:r>
              <w:rPr>
                <w:spacing w:val="-10"/>
                <w:sz w:val="24"/>
              </w:rPr>
              <w:t>=</w:t>
            </w:r>
          </w:p>
        </w:tc>
        <w:tc>
          <w:tcPr>
            <w:tcW w:w="2341" w:type="dxa"/>
            <w:tcBorders>
              <w:top w:val="single" w:sz="8" w:space="0" w:color="000000"/>
            </w:tcBorders>
          </w:tcPr>
          <w:p>
            <w:pPr>
              <w:pStyle w:val="TableParagraph"/>
              <w:spacing w:line="205" w:lineRule="exact"/>
              <w:ind w:left="260"/>
              <w:rPr>
                <w:sz w:val="24"/>
              </w:rPr>
            </w:pPr>
            <w:r>
              <w:rPr>
                <w:sz w:val="24"/>
              </w:rPr>
              <w:t>Normal</w:t>
            </w:r>
            <w:r>
              <w:rPr>
                <w:spacing w:val="-2"/>
                <w:sz w:val="24"/>
              </w:rPr>
              <w:t> Saline</w:t>
            </w:r>
          </w:p>
          <w:p>
            <w:pPr>
              <w:pStyle w:val="TableParagraph"/>
              <w:ind w:left="260"/>
              <w:rPr>
                <w:sz w:val="24"/>
              </w:rPr>
            </w:pPr>
            <w:r>
              <w:rPr>
                <w:spacing w:val="-4"/>
                <w:sz w:val="24"/>
              </w:rPr>
              <w:t>Chl</w:t>
            </w:r>
            <w:r>
              <w:rPr>
                <w:spacing w:val="-4"/>
                <w:position w:val="-10"/>
                <w:sz w:val="24"/>
              </w:rPr>
              <w:t>7</w:t>
            </w:r>
            <w:r>
              <w:rPr>
                <w:spacing w:val="-4"/>
                <w:sz w:val="24"/>
              </w:rPr>
              <w:t>o</w:t>
            </w:r>
            <w:r>
              <w:rPr>
                <w:spacing w:val="-4"/>
                <w:position w:val="-10"/>
                <w:sz w:val="24"/>
              </w:rPr>
              <w:t>5</w:t>
            </w:r>
            <w:r>
              <w:rPr>
                <w:spacing w:val="-4"/>
                <w:sz w:val="24"/>
              </w:rPr>
              <w:t>roquine</w:t>
            </w:r>
          </w:p>
        </w:tc>
        <w:tc>
          <w:tcPr>
            <w:tcW w:w="2984" w:type="dxa"/>
            <w:tcBorders>
              <w:top w:val="single" w:sz="8" w:space="0" w:color="000000"/>
            </w:tcBorders>
          </w:tcPr>
          <w:p>
            <w:pPr>
              <w:pStyle w:val="TableParagraph"/>
              <w:spacing w:before="39"/>
              <w:rPr>
                <w:b/>
                <w:sz w:val="24"/>
              </w:rPr>
            </w:pPr>
          </w:p>
          <w:p>
            <w:pPr>
              <w:pStyle w:val="TableParagraph"/>
              <w:ind w:left="120"/>
              <w:rPr>
                <w:sz w:val="24"/>
              </w:rPr>
            </w:pPr>
            <w:r>
              <w:rPr>
                <w:spacing w:val="-2"/>
                <w:sz w:val="24"/>
              </w:rPr>
              <w:t>78.25±0.95</w:t>
            </w:r>
          </w:p>
        </w:tc>
        <w:tc>
          <w:tcPr>
            <w:tcW w:w="1956" w:type="dxa"/>
            <w:tcBorders>
              <w:top w:val="single" w:sz="8" w:space="0" w:color="000000"/>
            </w:tcBorders>
          </w:tcPr>
          <w:p>
            <w:pPr>
              <w:pStyle w:val="TableParagraph"/>
              <w:spacing w:before="39"/>
              <w:rPr>
                <w:b/>
                <w:sz w:val="24"/>
              </w:rPr>
            </w:pPr>
          </w:p>
          <w:p>
            <w:pPr>
              <w:pStyle w:val="TableParagraph"/>
              <w:ind w:left="108"/>
              <w:rPr>
                <w:sz w:val="24"/>
              </w:rPr>
            </w:pPr>
            <w:r>
              <w:rPr>
                <w:spacing w:val="-2"/>
                <w:sz w:val="24"/>
              </w:rPr>
              <w:t>38.22±0.53</w:t>
            </w:r>
          </w:p>
        </w:tc>
      </w:tr>
      <w:tr>
        <w:trPr>
          <w:trHeight w:val="1026" w:hRule="atLeast"/>
        </w:trPr>
        <w:tc>
          <w:tcPr>
            <w:tcW w:w="1156" w:type="dxa"/>
          </w:tcPr>
          <w:p>
            <w:pPr>
              <w:pStyle w:val="TableParagraph"/>
              <w:spacing w:before="94"/>
              <w:rPr>
                <w:b/>
                <w:sz w:val="24"/>
              </w:rPr>
            </w:pPr>
          </w:p>
          <w:p>
            <w:pPr>
              <w:pStyle w:val="TableParagraph"/>
              <w:ind w:left="89"/>
              <w:rPr>
                <w:sz w:val="24"/>
              </w:rPr>
            </w:pPr>
            <w:r>
              <w:rPr>
                <w:spacing w:val="-5"/>
                <w:sz w:val="24"/>
              </w:rPr>
              <w:t>MS</w:t>
            </w:r>
          </w:p>
        </w:tc>
        <w:tc>
          <w:tcPr>
            <w:tcW w:w="2341" w:type="dxa"/>
          </w:tcPr>
          <w:p>
            <w:pPr>
              <w:pStyle w:val="TableParagraph"/>
              <w:spacing w:before="94"/>
              <w:rPr>
                <w:b/>
                <w:sz w:val="24"/>
              </w:rPr>
            </w:pPr>
          </w:p>
          <w:p>
            <w:pPr>
              <w:pStyle w:val="TableParagraph"/>
              <w:ind w:left="572"/>
              <w:rPr>
                <w:sz w:val="24"/>
              </w:rPr>
            </w:pPr>
            <w:r>
              <w:rPr>
                <w:spacing w:val="-5"/>
                <w:sz w:val="24"/>
              </w:rPr>
              <w:t>150</w:t>
            </w:r>
          </w:p>
        </w:tc>
        <w:tc>
          <w:tcPr>
            <w:tcW w:w="2984" w:type="dxa"/>
          </w:tcPr>
          <w:p>
            <w:pPr>
              <w:pStyle w:val="TableParagraph"/>
              <w:spacing w:before="94"/>
              <w:rPr>
                <w:b/>
                <w:sz w:val="24"/>
              </w:rPr>
            </w:pPr>
          </w:p>
          <w:p>
            <w:pPr>
              <w:pStyle w:val="TableParagraph"/>
              <w:ind w:left="120"/>
              <w:rPr>
                <w:sz w:val="24"/>
              </w:rPr>
            </w:pPr>
            <w:r>
              <w:rPr>
                <w:spacing w:val="-2"/>
                <w:sz w:val="24"/>
              </w:rPr>
              <w:t>38.25±01.47</w:t>
            </w:r>
          </w:p>
        </w:tc>
        <w:tc>
          <w:tcPr>
            <w:tcW w:w="1956" w:type="dxa"/>
          </w:tcPr>
          <w:p>
            <w:pPr>
              <w:pStyle w:val="TableParagraph"/>
              <w:spacing w:before="94"/>
              <w:rPr>
                <w:b/>
                <w:sz w:val="24"/>
              </w:rPr>
            </w:pPr>
          </w:p>
          <w:p>
            <w:pPr>
              <w:pStyle w:val="TableParagraph"/>
              <w:ind w:left="108"/>
              <w:rPr>
                <w:sz w:val="24"/>
              </w:rPr>
            </w:pPr>
            <w:r>
              <w:rPr>
                <w:spacing w:val="-2"/>
                <w:sz w:val="24"/>
              </w:rPr>
              <w:t>69.80±0.28</w:t>
            </w:r>
          </w:p>
        </w:tc>
      </w:tr>
      <w:tr>
        <w:trPr>
          <w:trHeight w:val="1183" w:hRule="atLeast"/>
        </w:trPr>
        <w:tc>
          <w:tcPr>
            <w:tcW w:w="1156" w:type="dxa"/>
          </w:tcPr>
          <w:p>
            <w:pPr>
              <w:pStyle w:val="TableParagraph"/>
              <w:spacing w:before="93"/>
              <w:rPr>
                <w:b/>
                <w:sz w:val="24"/>
              </w:rPr>
            </w:pPr>
          </w:p>
          <w:p>
            <w:pPr>
              <w:pStyle w:val="TableParagraph"/>
              <w:ind w:left="89"/>
              <w:rPr>
                <w:sz w:val="24"/>
              </w:rPr>
            </w:pPr>
            <w:r>
              <w:rPr>
                <w:spacing w:val="-5"/>
                <w:sz w:val="24"/>
              </w:rPr>
              <w:t>MS</w:t>
            </w:r>
          </w:p>
        </w:tc>
        <w:tc>
          <w:tcPr>
            <w:tcW w:w="2341" w:type="dxa"/>
          </w:tcPr>
          <w:p>
            <w:pPr>
              <w:pStyle w:val="TableParagraph"/>
              <w:spacing w:before="93"/>
              <w:rPr>
                <w:b/>
                <w:sz w:val="24"/>
              </w:rPr>
            </w:pPr>
          </w:p>
          <w:p>
            <w:pPr>
              <w:pStyle w:val="TableParagraph"/>
              <w:ind w:left="572"/>
              <w:rPr>
                <w:sz w:val="24"/>
              </w:rPr>
            </w:pPr>
            <w:r>
              <w:rPr>
                <w:spacing w:val="-5"/>
                <w:sz w:val="24"/>
              </w:rPr>
              <w:t>300</w:t>
            </w:r>
          </w:p>
        </w:tc>
        <w:tc>
          <w:tcPr>
            <w:tcW w:w="2984" w:type="dxa"/>
          </w:tcPr>
          <w:p>
            <w:pPr>
              <w:pStyle w:val="TableParagraph"/>
              <w:spacing w:before="93"/>
              <w:rPr>
                <w:b/>
                <w:sz w:val="24"/>
              </w:rPr>
            </w:pPr>
          </w:p>
          <w:p>
            <w:pPr>
              <w:pStyle w:val="TableParagraph"/>
              <w:ind w:left="120"/>
              <w:rPr>
                <w:sz w:val="24"/>
              </w:rPr>
            </w:pPr>
            <w:r>
              <w:rPr>
                <w:spacing w:val="-2"/>
                <w:sz w:val="24"/>
              </w:rPr>
              <w:t>26.05±1.53</w:t>
            </w:r>
          </w:p>
        </w:tc>
        <w:tc>
          <w:tcPr>
            <w:tcW w:w="1956" w:type="dxa"/>
          </w:tcPr>
          <w:p>
            <w:pPr>
              <w:pStyle w:val="TableParagraph"/>
              <w:spacing w:before="93"/>
              <w:rPr>
                <w:b/>
                <w:sz w:val="24"/>
              </w:rPr>
            </w:pPr>
          </w:p>
          <w:p>
            <w:pPr>
              <w:pStyle w:val="TableParagraph"/>
              <w:ind w:left="108"/>
              <w:rPr>
                <w:sz w:val="24"/>
              </w:rPr>
            </w:pPr>
            <w:r>
              <w:rPr>
                <w:spacing w:val="-2"/>
                <w:sz w:val="24"/>
              </w:rPr>
              <w:t>79.43±0.42</w:t>
            </w:r>
          </w:p>
        </w:tc>
      </w:tr>
      <w:tr>
        <w:trPr>
          <w:trHeight w:val="1183" w:hRule="atLeast"/>
        </w:trPr>
        <w:tc>
          <w:tcPr>
            <w:tcW w:w="1156" w:type="dxa"/>
          </w:tcPr>
          <w:p>
            <w:pPr>
              <w:pStyle w:val="TableParagraph"/>
              <w:spacing w:before="251"/>
              <w:rPr>
                <w:b/>
                <w:sz w:val="24"/>
              </w:rPr>
            </w:pPr>
          </w:p>
          <w:p>
            <w:pPr>
              <w:pStyle w:val="TableParagraph"/>
              <w:ind w:left="89"/>
              <w:rPr>
                <w:sz w:val="24"/>
              </w:rPr>
            </w:pPr>
            <w:r>
              <w:rPr>
                <w:spacing w:val="-5"/>
                <w:sz w:val="24"/>
              </w:rPr>
              <w:t>CQR</w:t>
            </w:r>
          </w:p>
        </w:tc>
        <w:tc>
          <w:tcPr>
            <w:tcW w:w="2341" w:type="dxa"/>
          </w:tcPr>
          <w:p>
            <w:pPr>
              <w:pStyle w:val="TableParagraph"/>
              <w:spacing w:before="251"/>
              <w:rPr>
                <w:b/>
                <w:sz w:val="24"/>
              </w:rPr>
            </w:pPr>
          </w:p>
          <w:p>
            <w:pPr>
              <w:pStyle w:val="TableParagraph"/>
              <w:ind w:left="572"/>
              <w:rPr>
                <w:sz w:val="24"/>
              </w:rPr>
            </w:pPr>
            <w:r>
              <w:rPr>
                <w:sz w:val="24"/>
              </w:rPr>
              <w:t>5</w:t>
            </w:r>
            <w:r>
              <w:rPr>
                <w:spacing w:val="-2"/>
                <w:sz w:val="24"/>
              </w:rPr>
              <w:t> mg/kg</w:t>
            </w:r>
          </w:p>
        </w:tc>
        <w:tc>
          <w:tcPr>
            <w:tcW w:w="2984" w:type="dxa"/>
          </w:tcPr>
          <w:p>
            <w:pPr>
              <w:pStyle w:val="TableParagraph"/>
              <w:spacing w:before="251"/>
              <w:rPr>
                <w:b/>
                <w:sz w:val="24"/>
              </w:rPr>
            </w:pPr>
          </w:p>
          <w:p>
            <w:pPr>
              <w:pStyle w:val="TableParagraph"/>
              <w:ind w:left="120"/>
              <w:rPr>
                <w:sz w:val="24"/>
              </w:rPr>
            </w:pPr>
            <w:r>
              <w:rPr>
                <w:spacing w:val="-2"/>
                <w:sz w:val="24"/>
              </w:rPr>
              <w:t>20.05±2.17</w:t>
            </w:r>
          </w:p>
        </w:tc>
        <w:tc>
          <w:tcPr>
            <w:tcW w:w="1956" w:type="dxa"/>
          </w:tcPr>
          <w:p>
            <w:pPr>
              <w:pStyle w:val="TableParagraph"/>
              <w:spacing w:before="251"/>
              <w:rPr>
                <w:b/>
                <w:sz w:val="24"/>
              </w:rPr>
            </w:pPr>
          </w:p>
          <w:p>
            <w:pPr>
              <w:pStyle w:val="TableParagraph"/>
              <w:ind w:left="108"/>
              <w:rPr>
                <w:sz w:val="24"/>
              </w:rPr>
            </w:pPr>
            <w:r>
              <w:rPr>
                <w:spacing w:val="-2"/>
                <w:sz w:val="24"/>
              </w:rPr>
              <w:t>83.82±1.01</w:t>
            </w:r>
          </w:p>
        </w:tc>
      </w:tr>
      <w:tr>
        <w:trPr>
          <w:trHeight w:val="645" w:hRule="atLeast"/>
        </w:trPr>
        <w:tc>
          <w:tcPr>
            <w:tcW w:w="1156" w:type="dxa"/>
          </w:tcPr>
          <w:p>
            <w:pPr>
              <w:pStyle w:val="TableParagraph"/>
              <w:spacing w:before="93"/>
              <w:rPr>
                <w:b/>
                <w:sz w:val="24"/>
              </w:rPr>
            </w:pPr>
          </w:p>
          <w:p>
            <w:pPr>
              <w:pStyle w:val="TableParagraph"/>
              <w:spacing w:line="256" w:lineRule="exact"/>
              <w:ind w:left="89"/>
              <w:rPr>
                <w:sz w:val="24"/>
              </w:rPr>
            </w:pPr>
            <w:r>
              <w:rPr>
                <w:spacing w:val="-5"/>
                <w:sz w:val="24"/>
              </w:rPr>
              <w:t>NS</w:t>
            </w:r>
          </w:p>
        </w:tc>
        <w:tc>
          <w:tcPr>
            <w:tcW w:w="2341" w:type="dxa"/>
          </w:tcPr>
          <w:p>
            <w:pPr>
              <w:pStyle w:val="TableParagraph"/>
              <w:spacing w:before="93"/>
              <w:rPr>
                <w:b/>
                <w:sz w:val="24"/>
              </w:rPr>
            </w:pPr>
          </w:p>
          <w:p>
            <w:pPr>
              <w:pStyle w:val="TableParagraph"/>
              <w:spacing w:line="256" w:lineRule="exact"/>
              <w:ind w:left="572"/>
              <w:rPr>
                <w:sz w:val="24"/>
              </w:rPr>
            </w:pPr>
            <w:r>
              <w:rPr>
                <w:sz w:val="24"/>
              </w:rPr>
              <w:t>2 </w:t>
            </w:r>
            <w:r>
              <w:rPr>
                <w:spacing w:val="-5"/>
                <w:sz w:val="24"/>
              </w:rPr>
              <w:t>mL</w:t>
            </w:r>
          </w:p>
        </w:tc>
        <w:tc>
          <w:tcPr>
            <w:tcW w:w="2984" w:type="dxa"/>
          </w:tcPr>
          <w:p>
            <w:pPr>
              <w:pStyle w:val="TableParagraph"/>
              <w:spacing w:before="93"/>
              <w:rPr>
                <w:b/>
                <w:sz w:val="24"/>
              </w:rPr>
            </w:pPr>
          </w:p>
          <w:p>
            <w:pPr>
              <w:pStyle w:val="TableParagraph"/>
              <w:spacing w:line="256" w:lineRule="exact"/>
              <w:ind w:left="120"/>
              <w:rPr>
                <w:sz w:val="24"/>
              </w:rPr>
            </w:pPr>
            <w:r>
              <w:rPr>
                <w:spacing w:val="-2"/>
                <w:sz w:val="24"/>
              </w:rPr>
              <w:t>126.67±1.08</w:t>
            </w:r>
          </w:p>
        </w:tc>
        <w:tc>
          <w:tcPr>
            <w:tcW w:w="1956" w:type="dxa"/>
          </w:tcPr>
          <w:p>
            <w:pPr>
              <w:pStyle w:val="TableParagraph"/>
              <w:rPr>
                <w:sz w:val="22"/>
              </w:rPr>
            </w:pPr>
          </w:p>
        </w:tc>
      </w:tr>
    </w:tbl>
    <w:p>
      <w:pPr>
        <w:pStyle w:val="BodyText"/>
        <w:rPr>
          <w:b/>
          <w:sz w:val="20"/>
        </w:rPr>
      </w:pPr>
    </w:p>
    <w:p>
      <w:pPr>
        <w:pStyle w:val="BodyText"/>
        <w:rPr>
          <w:b/>
          <w:sz w:val="20"/>
        </w:rPr>
      </w:pPr>
    </w:p>
    <w:p>
      <w:pPr>
        <w:pStyle w:val="BodyText"/>
        <w:spacing w:before="213"/>
        <w:rPr>
          <w:b/>
          <w:sz w:val="20"/>
        </w:rPr>
      </w:pPr>
      <w:r>
        <w:rPr/>
        <mc:AlternateContent>
          <mc:Choice Requires="wps">
            <w:drawing>
              <wp:anchor distT="0" distB="0" distL="0" distR="0" allowOverlap="1" layoutInCell="1" locked="0" behindDoc="1" simplePos="0" relativeHeight="487597568">
                <wp:simplePos x="0" y="0"/>
                <wp:positionH relativeFrom="page">
                  <wp:posOffset>1333500</wp:posOffset>
                </wp:positionH>
                <wp:positionV relativeFrom="paragraph">
                  <wp:posOffset>296532</wp:posOffset>
                </wp:positionV>
                <wp:extent cx="5337175" cy="127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337175" cy="1270"/>
                        </a:xfrm>
                        <a:custGeom>
                          <a:avLst/>
                          <a:gdLst/>
                          <a:ahLst/>
                          <a:cxnLst/>
                          <a:rect l="l" t="t" r="r" b="b"/>
                          <a:pathLst>
                            <a:path w="5337175" h="635">
                              <a:moveTo>
                                <a:pt x="0" y="0"/>
                              </a:moveTo>
                              <a:lnTo>
                                <a:pt x="2668270" y="0"/>
                              </a:lnTo>
                              <a:lnTo>
                                <a:pt x="2668270" y="634"/>
                              </a:lnTo>
                              <a:lnTo>
                                <a:pt x="5337175" y="634"/>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5pt;margin-top:23.349024pt;width:420.25pt;height:.1pt;mso-position-horizontal-relative:page;mso-position-vertical-relative:paragraph;z-index:-15718912;mso-wrap-distance-left:0;mso-wrap-distance-right:0" id="docshape37" coordorigin="2100,467" coordsize="8405,1" path="m2100,467l6302,467,6302,468,10505,468e" filled="false" stroked="true" strokeweight=".72pt" strokecolor="#000000">
                <v:path arrowok="t"/>
                <v:stroke dashstyle="solid"/>
                <w10:wrap type="topAndBottom"/>
              </v:shape>
            </w:pict>
          </mc:Fallback>
        </mc:AlternateContent>
      </w:r>
    </w:p>
    <w:p>
      <w:pPr>
        <w:spacing w:after="0"/>
        <w:rPr>
          <w:sz w:val="20"/>
        </w:rPr>
        <w:sectPr>
          <w:footerReference w:type="default" r:id="rId21"/>
          <w:pgSz w:w="12240" w:h="15840"/>
          <w:pgMar w:header="0" w:footer="1000" w:top="1200" w:bottom="1200" w:left="680" w:right="0"/>
          <w:pgNumType w:start="79"/>
        </w:sectPr>
      </w:pPr>
    </w:p>
    <w:p>
      <w:pPr>
        <w:pStyle w:val="ListParagraph"/>
        <w:numPr>
          <w:ilvl w:val="2"/>
          <w:numId w:val="5"/>
        </w:numPr>
        <w:tabs>
          <w:tab w:pos="1965" w:val="left" w:leader="none"/>
        </w:tabs>
        <w:spacing w:line="480" w:lineRule="auto" w:before="75" w:after="0"/>
        <w:ind w:left="1965" w:right="1541" w:hanging="660"/>
        <w:jc w:val="both"/>
        <w:rPr>
          <w:b/>
          <w:sz w:val="24"/>
        </w:rPr>
      </w:pPr>
      <w:r>
        <w:rPr>
          <w:b/>
          <w:spacing w:val="-4"/>
          <w:sz w:val="24"/>
        </w:rPr>
        <w:t> </w:t>
      </w:r>
      <w:r>
        <w:rPr>
          <w:b/>
          <w:sz w:val="24"/>
        </w:rPr>
        <w:t>Effect</w:t>
      </w:r>
      <w:r>
        <w:rPr>
          <w:b/>
          <w:spacing w:val="-4"/>
          <w:sz w:val="24"/>
        </w:rPr>
        <w:t> </w:t>
      </w:r>
      <w:r>
        <w:rPr>
          <w:b/>
          <w:sz w:val="24"/>
        </w:rPr>
        <w:t>of</w:t>
      </w:r>
      <w:r>
        <w:rPr>
          <w:b/>
          <w:spacing w:val="-4"/>
          <w:sz w:val="24"/>
        </w:rPr>
        <w:t> </w:t>
      </w:r>
      <w:r>
        <w:rPr>
          <w:b/>
          <w:sz w:val="24"/>
        </w:rPr>
        <w:t>alkaloid</w:t>
      </w:r>
      <w:r>
        <w:rPr>
          <w:b/>
          <w:spacing w:val="-2"/>
          <w:sz w:val="24"/>
        </w:rPr>
        <w:t> </w:t>
      </w:r>
      <w:r>
        <w:rPr>
          <w:b/>
          <w:sz w:val="24"/>
        </w:rPr>
        <w:t>fraction</w:t>
      </w:r>
      <w:r>
        <w:rPr>
          <w:b/>
          <w:spacing w:val="-3"/>
          <w:sz w:val="24"/>
        </w:rPr>
        <w:t> </w:t>
      </w:r>
      <w:r>
        <w:rPr>
          <w:b/>
          <w:sz w:val="24"/>
        </w:rPr>
        <w:t>of</w:t>
      </w:r>
      <w:r>
        <w:rPr>
          <w:b/>
          <w:spacing w:val="-3"/>
          <w:sz w:val="24"/>
        </w:rPr>
        <w:t> </w:t>
      </w:r>
      <w:r>
        <w:rPr>
          <w:b/>
          <w:i/>
          <w:sz w:val="24"/>
        </w:rPr>
        <w:t>M.</w:t>
      </w:r>
      <w:r>
        <w:rPr>
          <w:b/>
          <w:i/>
          <w:spacing w:val="-4"/>
          <w:sz w:val="24"/>
        </w:rPr>
        <w:t> </w:t>
      </w:r>
      <w:r>
        <w:rPr>
          <w:b/>
          <w:i/>
          <w:sz w:val="24"/>
        </w:rPr>
        <w:t>senegalensis</w:t>
      </w:r>
      <w:r>
        <w:rPr>
          <w:b/>
          <w:i/>
          <w:spacing w:val="-4"/>
          <w:sz w:val="24"/>
        </w:rPr>
        <w:t> </w:t>
      </w:r>
      <w:r>
        <w:rPr>
          <w:b/>
          <w:sz w:val="24"/>
        </w:rPr>
        <w:t>leaf</w:t>
      </w:r>
      <w:r>
        <w:rPr>
          <w:b/>
          <w:spacing w:val="-4"/>
          <w:sz w:val="24"/>
        </w:rPr>
        <w:t> </w:t>
      </w:r>
      <w:r>
        <w:rPr>
          <w:b/>
          <w:sz w:val="24"/>
        </w:rPr>
        <w:t>on</w:t>
      </w:r>
      <w:r>
        <w:rPr>
          <w:b/>
          <w:spacing w:val="-4"/>
          <w:sz w:val="24"/>
        </w:rPr>
        <w:t> </w:t>
      </w:r>
      <w:r>
        <w:rPr>
          <w:b/>
          <w:sz w:val="24"/>
        </w:rPr>
        <w:t>packed</w:t>
      </w:r>
      <w:r>
        <w:rPr>
          <w:b/>
          <w:spacing w:val="-4"/>
          <w:sz w:val="24"/>
        </w:rPr>
        <w:t> </w:t>
      </w:r>
      <w:r>
        <w:rPr>
          <w:b/>
          <w:sz w:val="24"/>
        </w:rPr>
        <w:t>cell</w:t>
      </w:r>
      <w:r>
        <w:rPr>
          <w:b/>
          <w:spacing w:val="-4"/>
          <w:sz w:val="24"/>
        </w:rPr>
        <w:t> </w:t>
      </w:r>
      <w:r>
        <w:rPr>
          <w:b/>
          <w:sz w:val="24"/>
        </w:rPr>
        <w:t>volume</w:t>
      </w:r>
      <w:r>
        <w:rPr>
          <w:b/>
          <w:spacing w:val="-4"/>
          <w:sz w:val="24"/>
        </w:rPr>
        <w:t> </w:t>
      </w:r>
      <w:r>
        <w:rPr>
          <w:b/>
          <w:sz w:val="24"/>
        </w:rPr>
        <w:t>(PCV) of </w:t>
      </w:r>
      <w:r>
        <w:rPr>
          <w:b/>
          <w:i/>
          <w:sz w:val="24"/>
        </w:rPr>
        <w:t>Plasmodium berghei </w:t>
      </w:r>
      <w:r>
        <w:rPr>
          <w:b/>
          <w:sz w:val="24"/>
        </w:rPr>
        <w:t>infected mice</w:t>
      </w:r>
    </w:p>
    <w:p>
      <w:pPr>
        <w:pStyle w:val="BodyText"/>
        <w:spacing w:line="480" w:lineRule="auto"/>
        <w:ind w:left="1305" w:right="1407"/>
        <w:jc w:val="both"/>
      </w:pPr>
      <w:r>
        <w:rPr/>
        <w:t>Effect of alkaloid fraction of </w:t>
      </w:r>
      <w:r>
        <w:rPr>
          <w:i/>
        </w:rPr>
        <w:t>M. senegalensis </w:t>
      </w:r>
      <w:r>
        <w:rPr/>
        <w:t>leaf on PCV of </w:t>
      </w:r>
      <w:r>
        <w:rPr>
          <w:i/>
        </w:rPr>
        <w:t>Plasmodium berghei </w:t>
      </w:r>
      <w:r>
        <w:rPr/>
        <w:t>infected mice</w:t>
      </w:r>
      <w:r>
        <w:rPr>
          <w:spacing w:val="-6"/>
        </w:rPr>
        <w:t> </w:t>
      </w:r>
      <w:r>
        <w:rPr/>
        <w:t>is</w:t>
      </w:r>
      <w:r>
        <w:rPr>
          <w:spacing w:val="-4"/>
        </w:rPr>
        <w:t> </w:t>
      </w:r>
      <w:r>
        <w:rPr/>
        <w:t>seen</w:t>
      </w:r>
      <w:r>
        <w:rPr>
          <w:spacing w:val="-3"/>
        </w:rPr>
        <w:t> </w:t>
      </w:r>
      <w:r>
        <w:rPr/>
        <w:t>in</w:t>
      </w:r>
      <w:r>
        <w:rPr>
          <w:spacing w:val="-4"/>
        </w:rPr>
        <w:t> </w:t>
      </w:r>
      <w:r>
        <w:rPr/>
        <w:t>the</w:t>
      </w:r>
      <w:r>
        <w:rPr>
          <w:spacing w:val="-2"/>
        </w:rPr>
        <w:t> </w:t>
      </w:r>
      <w:r>
        <w:rPr/>
        <w:t>Figure</w:t>
      </w:r>
      <w:r>
        <w:rPr>
          <w:spacing w:val="-2"/>
        </w:rPr>
        <w:t> </w:t>
      </w:r>
      <w:r>
        <w:rPr/>
        <w:t>4.2,</w:t>
      </w:r>
      <w:r>
        <w:rPr>
          <w:spacing w:val="-5"/>
        </w:rPr>
        <w:t> </w:t>
      </w:r>
      <w:r>
        <w:rPr/>
        <w:t>PCV</w:t>
      </w:r>
      <w:r>
        <w:rPr>
          <w:spacing w:val="-5"/>
        </w:rPr>
        <w:t> </w:t>
      </w:r>
      <w:r>
        <w:rPr/>
        <w:t>of</w:t>
      </w:r>
      <w:r>
        <w:rPr>
          <w:spacing w:val="-2"/>
        </w:rPr>
        <w:t> </w:t>
      </w:r>
      <w:r>
        <w:rPr/>
        <w:t>all</w:t>
      </w:r>
      <w:r>
        <w:rPr>
          <w:spacing w:val="-4"/>
        </w:rPr>
        <w:t> </w:t>
      </w:r>
      <w:r>
        <w:rPr/>
        <w:t>the</w:t>
      </w:r>
      <w:r>
        <w:rPr>
          <w:spacing w:val="-5"/>
        </w:rPr>
        <w:t> </w:t>
      </w:r>
      <w:r>
        <w:rPr/>
        <w:t>experimental</w:t>
      </w:r>
      <w:r>
        <w:rPr>
          <w:spacing w:val="-5"/>
        </w:rPr>
        <w:t> </w:t>
      </w:r>
      <w:r>
        <w:rPr/>
        <w:t>animals</w:t>
      </w:r>
      <w:r>
        <w:rPr>
          <w:spacing w:val="-4"/>
        </w:rPr>
        <w:t> </w:t>
      </w:r>
      <w:r>
        <w:rPr/>
        <w:t>decreases</w:t>
      </w:r>
      <w:r>
        <w:rPr>
          <w:spacing w:val="-5"/>
        </w:rPr>
        <w:t> </w:t>
      </w:r>
      <w:r>
        <w:rPr/>
        <w:t>3</w:t>
      </w:r>
      <w:r>
        <w:rPr>
          <w:spacing w:val="-5"/>
        </w:rPr>
        <w:t> </w:t>
      </w:r>
      <w:r>
        <w:rPr/>
        <w:t>days</w:t>
      </w:r>
      <w:r>
        <w:rPr>
          <w:spacing w:val="-2"/>
        </w:rPr>
        <w:t> </w:t>
      </w:r>
      <w:r>
        <w:rPr/>
        <w:t>after </w:t>
      </w:r>
      <w:r>
        <w:rPr>
          <w:i/>
        </w:rPr>
        <w:t>P. berghei</w:t>
      </w:r>
      <w:r>
        <w:rPr>
          <w:i/>
          <w:spacing w:val="-9"/>
        </w:rPr>
        <w:t> </w:t>
      </w:r>
      <w:r>
        <w:rPr/>
        <w:t>infection.</w:t>
      </w:r>
      <w:r>
        <w:rPr>
          <w:spacing w:val="-7"/>
        </w:rPr>
        <w:t> </w:t>
      </w:r>
      <w:r>
        <w:rPr/>
        <w:t>Infected</w:t>
      </w:r>
      <w:r>
        <w:rPr>
          <w:spacing w:val="-10"/>
        </w:rPr>
        <w:t> </w:t>
      </w:r>
      <w:r>
        <w:rPr/>
        <w:t>untreated</w:t>
      </w:r>
      <w:r>
        <w:rPr>
          <w:spacing w:val="-10"/>
        </w:rPr>
        <w:t> </w:t>
      </w:r>
      <w:r>
        <w:rPr/>
        <w:t>mice</w:t>
      </w:r>
      <w:r>
        <w:rPr>
          <w:spacing w:val="-11"/>
        </w:rPr>
        <w:t> </w:t>
      </w:r>
      <w:r>
        <w:rPr/>
        <w:t>show</w:t>
      </w:r>
      <w:r>
        <w:rPr>
          <w:spacing w:val="-8"/>
        </w:rPr>
        <w:t> </w:t>
      </w:r>
      <w:r>
        <w:rPr/>
        <w:t>further</w:t>
      </w:r>
      <w:r>
        <w:rPr>
          <w:spacing w:val="-10"/>
        </w:rPr>
        <w:t> </w:t>
      </w:r>
      <w:r>
        <w:rPr/>
        <w:t>loss</w:t>
      </w:r>
      <w:r>
        <w:rPr>
          <w:spacing w:val="-9"/>
        </w:rPr>
        <w:t> </w:t>
      </w:r>
      <w:r>
        <w:rPr/>
        <w:t>of</w:t>
      </w:r>
      <w:r>
        <w:rPr>
          <w:spacing w:val="-10"/>
        </w:rPr>
        <w:t> </w:t>
      </w:r>
      <w:r>
        <w:rPr/>
        <w:t>PCV</w:t>
      </w:r>
      <w:r>
        <w:rPr>
          <w:spacing w:val="-10"/>
        </w:rPr>
        <w:t> </w:t>
      </w:r>
      <w:r>
        <w:rPr/>
        <w:t>as</w:t>
      </w:r>
      <w:r>
        <w:rPr>
          <w:spacing w:val="-7"/>
        </w:rPr>
        <w:t> </w:t>
      </w:r>
      <w:r>
        <w:rPr/>
        <w:t>the</w:t>
      </w:r>
      <w:r>
        <w:rPr>
          <w:spacing w:val="-10"/>
        </w:rPr>
        <w:t> </w:t>
      </w:r>
      <w:r>
        <w:rPr/>
        <w:t>diseases</w:t>
      </w:r>
      <w:r>
        <w:rPr>
          <w:spacing w:val="-9"/>
        </w:rPr>
        <w:t> </w:t>
      </w:r>
      <w:r>
        <w:rPr/>
        <w:t>progress, however,</w:t>
      </w:r>
      <w:r>
        <w:rPr>
          <w:spacing w:val="-15"/>
        </w:rPr>
        <w:t> </w:t>
      </w:r>
      <w:r>
        <w:rPr/>
        <w:t>treatments</w:t>
      </w:r>
      <w:r>
        <w:rPr>
          <w:spacing w:val="-15"/>
        </w:rPr>
        <w:t> </w:t>
      </w:r>
      <w:r>
        <w:rPr/>
        <w:t>of</w:t>
      </w:r>
      <w:r>
        <w:rPr>
          <w:spacing w:val="-14"/>
        </w:rPr>
        <w:t> </w:t>
      </w:r>
      <w:r>
        <w:rPr/>
        <w:t>the</w:t>
      </w:r>
      <w:r>
        <w:rPr>
          <w:spacing w:val="-15"/>
        </w:rPr>
        <w:t> </w:t>
      </w:r>
      <w:r>
        <w:rPr/>
        <w:t>infected</w:t>
      </w:r>
      <w:r>
        <w:rPr>
          <w:spacing w:val="-15"/>
        </w:rPr>
        <w:t> </w:t>
      </w:r>
      <w:r>
        <w:rPr/>
        <w:t>mice</w:t>
      </w:r>
      <w:r>
        <w:rPr>
          <w:spacing w:val="-15"/>
        </w:rPr>
        <w:t> </w:t>
      </w:r>
      <w:r>
        <w:rPr/>
        <w:t>with</w:t>
      </w:r>
      <w:r>
        <w:rPr>
          <w:spacing w:val="-12"/>
        </w:rPr>
        <w:t> </w:t>
      </w:r>
      <w:r>
        <w:rPr/>
        <w:t>75,150</w:t>
      </w:r>
      <w:r>
        <w:rPr>
          <w:spacing w:val="-14"/>
        </w:rPr>
        <w:t> </w:t>
      </w:r>
      <w:r>
        <w:rPr/>
        <w:t>and</w:t>
      </w:r>
      <w:r>
        <w:rPr>
          <w:spacing w:val="-14"/>
        </w:rPr>
        <w:t> </w:t>
      </w:r>
      <w:r>
        <w:rPr/>
        <w:t>300</w:t>
      </w:r>
      <w:r>
        <w:rPr>
          <w:spacing w:val="-14"/>
        </w:rPr>
        <w:t> </w:t>
      </w:r>
      <w:r>
        <w:rPr/>
        <w:t>mg/kg</w:t>
      </w:r>
      <w:r>
        <w:rPr>
          <w:spacing w:val="-15"/>
        </w:rPr>
        <w:t> </w:t>
      </w:r>
      <w:r>
        <w:rPr/>
        <w:t>bw</w:t>
      </w:r>
      <w:r>
        <w:rPr>
          <w:spacing w:val="-15"/>
        </w:rPr>
        <w:t> </w:t>
      </w:r>
      <w:r>
        <w:rPr/>
        <w:t>of</w:t>
      </w:r>
      <w:r>
        <w:rPr>
          <w:spacing w:val="-15"/>
        </w:rPr>
        <w:t> </w:t>
      </w:r>
      <w:r>
        <w:rPr/>
        <w:t>the</w:t>
      </w:r>
      <w:r>
        <w:rPr>
          <w:spacing w:val="-15"/>
        </w:rPr>
        <w:t> </w:t>
      </w:r>
      <w:r>
        <w:rPr/>
        <w:t>alkaloid</w:t>
      </w:r>
      <w:r>
        <w:rPr>
          <w:spacing w:val="-14"/>
        </w:rPr>
        <w:t> </w:t>
      </w:r>
      <w:r>
        <w:rPr/>
        <w:t>cause significant increase in PCV after treatments. The chloroquine treatments also significantly restored the PCV compared to the untreated mice.</w:t>
      </w:r>
    </w:p>
    <w:p>
      <w:pPr>
        <w:pStyle w:val="BodyText"/>
        <w:spacing w:before="53"/>
        <w:rPr>
          <w:sz w:val="20"/>
        </w:rPr>
      </w:pPr>
    </w:p>
    <w:p>
      <w:pPr>
        <w:spacing w:before="0"/>
        <w:ind w:left="1727" w:right="0" w:firstLine="0"/>
        <w:jc w:val="left"/>
        <w:rPr>
          <w:rFonts w:ascii="Calibri"/>
          <w:sz w:val="20"/>
        </w:rPr>
      </w:pPr>
      <w:r>
        <w:rPr/>
        <mc:AlternateContent>
          <mc:Choice Requires="wps">
            <w:drawing>
              <wp:anchor distT="0" distB="0" distL="0" distR="0" allowOverlap="1" layoutInCell="1" locked="0" behindDoc="1" simplePos="0" relativeHeight="486081536">
                <wp:simplePos x="0" y="0"/>
                <wp:positionH relativeFrom="page">
                  <wp:posOffset>1734311</wp:posOffset>
                </wp:positionH>
                <wp:positionV relativeFrom="paragraph">
                  <wp:posOffset>81784</wp:posOffset>
                </wp:positionV>
                <wp:extent cx="3961129" cy="281178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3961129" cy="2811780"/>
                          <a:chExt cx="3961129" cy="2811780"/>
                        </a:xfrm>
                      </wpg:grpSpPr>
                      <wps:wsp>
                        <wps:cNvPr id="59" name="Graphic 59"/>
                        <wps:cNvSpPr/>
                        <wps:spPr>
                          <a:xfrm>
                            <a:off x="172212" y="527303"/>
                            <a:ext cx="3307079" cy="2246630"/>
                          </a:xfrm>
                          <a:custGeom>
                            <a:avLst/>
                            <a:gdLst/>
                            <a:ahLst/>
                            <a:cxnLst/>
                            <a:rect l="l" t="t" r="r" b="b"/>
                            <a:pathLst>
                              <a:path w="3307079" h="2246630">
                                <a:moveTo>
                                  <a:pt x="173736" y="106680"/>
                                </a:moveTo>
                                <a:lnTo>
                                  <a:pt x="0" y="106680"/>
                                </a:lnTo>
                                <a:lnTo>
                                  <a:pt x="0" y="2246376"/>
                                </a:lnTo>
                                <a:lnTo>
                                  <a:pt x="173736" y="2246376"/>
                                </a:lnTo>
                                <a:lnTo>
                                  <a:pt x="173736" y="106680"/>
                                </a:lnTo>
                                <a:close/>
                              </a:path>
                              <a:path w="3307079" h="2246630">
                                <a:moveTo>
                                  <a:pt x="957072" y="198120"/>
                                </a:moveTo>
                                <a:lnTo>
                                  <a:pt x="783336" y="198120"/>
                                </a:lnTo>
                                <a:lnTo>
                                  <a:pt x="783336" y="2246376"/>
                                </a:lnTo>
                                <a:lnTo>
                                  <a:pt x="957072" y="2246376"/>
                                </a:lnTo>
                                <a:lnTo>
                                  <a:pt x="957072" y="198120"/>
                                </a:lnTo>
                                <a:close/>
                              </a:path>
                              <a:path w="3307079" h="2246630">
                                <a:moveTo>
                                  <a:pt x="1740408" y="147828"/>
                                </a:moveTo>
                                <a:lnTo>
                                  <a:pt x="1566672" y="147828"/>
                                </a:lnTo>
                                <a:lnTo>
                                  <a:pt x="1566672" y="2246376"/>
                                </a:lnTo>
                                <a:lnTo>
                                  <a:pt x="1740408" y="2246376"/>
                                </a:lnTo>
                                <a:lnTo>
                                  <a:pt x="1740408" y="147828"/>
                                </a:lnTo>
                                <a:close/>
                              </a:path>
                              <a:path w="3307079" h="2246630">
                                <a:moveTo>
                                  <a:pt x="2523744" y="0"/>
                                </a:moveTo>
                                <a:lnTo>
                                  <a:pt x="2350008" y="0"/>
                                </a:lnTo>
                                <a:lnTo>
                                  <a:pt x="2350008" y="2246376"/>
                                </a:lnTo>
                                <a:lnTo>
                                  <a:pt x="2523744" y="2246376"/>
                                </a:lnTo>
                                <a:lnTo>
                                  <a:pt x="2523744" y="0"/>
                                </a:lnTo>
                                <a:close/>
                              </a:path>
                              <a:path w="3307079" h="2246630">
                                <a:moveTo>
                                  <a:pt x="3307080" y="102108"/>
                                </a:moveTo>
                                <a:lnTo>
                                  <a:pt x="3133344" y="102108"/>
                                </a:lnTo>
                                <a:lnTo>
                                  <a:pt x="3133344" y="2246376"/>
                                </a:lnTo>
                                <a:lnTo>
                                  <a:pt x="3307080" y="2246376"/>
                                </a:lnTo>
                                <a:lnTo>
                                  <a:pt x="3307080" y="102108"/>
                                </a:lnTo>
                                <a:close/>
                              </a:path>
                            </a:pathLst>
                          </a:custGeom>
                          <a:solidFill>
                            <a:srgbClr val="5B9BD4"/>
                          </a:solidFill>
                        </wps:spPr>
                        <wps:bodyPr wrap="square" lIns="0" tIns="0" rIns="0" bIns="0" rtlCol="0">
                          <a:prstTxWarp prst="textNoShape">
                            <a:avLst/>
                          </a:prstTxWarp>
                          <a:noAutofit/>
                        </wps:bodyPr>
                      </wps:wsp>
                      <wps:wsp>
                        <wps:cNvPr id="60" name="Graphic 60"/>
                        <wps:cNvSpPr/>
                        <wps:spPr>
                          <a:xfrm>
                            <a:off x="345948" y="932687"/>
                            <a:ext cx="3307079" cy="1841500"/>
                          </a:xfrm>
                          <a:custGeom>
                            <a:avLst/>
                            <a:gdLst/>
                            <a:ahLst/>
                            <a:cxnLst/>
                            <a:rect l="l" t="t" r="r" b="b"/>
                            <a:pathLst>
                              <a:path w="3307079" h="1841500">
                                <a:moveTo>
                                  <a:pt x="173736" y="4572"/>
                                </a:moveTo>
                                <a:lnTo>
                                  <a:pt x="0" y="4572"/>
                                </a:lnTo>
                                <a:lnTo>
                                  <a:pt x="0" y="1840992"/>
                                </a:lnTo>
                                <a:lnTo>
                                  <a:pt x="173736" y="1840992"/>
                                </a:lnTo>
                                <a:lnTo>
                                  <a:pt x="173736" y="4572"/>
                                </a:lnTo>
                                <a:close/>
                              </a:path>
                              <a:path w="3307079" h="1841500">
                                <a:moveTo>
                                  <a:pt x="957072" y="163068"/>
                                </a:moveTo>
                                <a:lnTo>
                                  <a:pt x="783336" y="163068"/>
                                </a:lnTo>
                                <a:lnTo>
                                  <a:pt x="783336" y="1840992"/>
                                </a:lnTo>
                                <a:lnTo>
                                  <a:pt x="957072" y="1840992"/>
                                </a:lnTo>
                                <a:lnTo>
                                  <a:pt x="957072" y="163068"/>
                                </a:lnTo>
                                <a:close/>
                              </a:path>
                              <a:path w="3307079" h="1841500">
                                <a:moveTo>
                                  <a:pt x="1740408" y="102108"/>
                                </a:moveTo>
                                <a:lnTo>
                                  <a:pt x="1566672" y="102108"/>
                                </a:lnTo>
                                <a:lnTo>
                                  <a:pt x="1566672" y="1840992"/>
                                </a:lnTo>
                                <a:lnTo>
                                  <a:pt x="1740408" y="1840992"/>
                                </a:lnTo>
                                <a:lnTo>
                                  <a:pt x="1740408" y="102108"/>
                                </a:lnTo>
                                <a:close/>
                              </a:path>
                              <a:path w="3307079" h="1841500">
                                <a:moveTo>
                                  <a:pt x="2523744" y="163068"/>
                                </a:moveTo>
                                <a:lnTo>
                                  <a:pt x="2350008" y="163068"/>
                                </a:lnTo>
                                <a:lnTo>
                                  <a:pt x="2350008" y="1840992"/>
                                </a:lnTo>
                                <a:lnTo>
                                  <a:pt x="2523744" y="1840992"/>
                                </a:lnTo>
                                <a:lnTo>
                                  <a:pt x="2523744" y="163068"/>
                                </a:lnTo>
                                <a:close/>
                              </a:path>
                              <a:path w="3307079" h="1841500">
                                <a:moveTo>
                                  <a:pt x="3307080" y="0"/>
                                </a:moveTo>
                                <a:lnTo>
                                  <a:pt x="3133344" y="0"/>
                                </a:lnTo>
                                <a:lnTo>
                                  <a:pt x="3133344" y="1840992"/>
                                </a:lnTo>
                                <a:lnTo>
                                  <a:pt x="3307080" y="1840992"/>
                                </a:lnTo>
                                <a:lnTo>
                                  <a:pt x="3307080" y="0"/>
                                </a:lnTo>
                                <a:close/>
                              </a:path>
                            </a:pathLst>
                          </a:custGeom>
                          <a:solidFill>
                            <a:srgbClr val="EC7C30"/>
                          </a:solidFill>
                        </wps:spPr>
                        <wps:bodyPr wrap="square" lIns="0" tIns="0" rIns="0" bIns="0" rtlCol="0">
                          <a:prstTxWarp prst="textNoShape">
                            <a:avLst/>
                          </a:prstTxWarp>
                          <a:noAutofit/>
                        </wps:bodyPr>
                      </wps:wsp>
                      <wps:wsp>
                        <wps:cNvPr id="61" name="Graphic 61"/>
                        <wps:cNvSpPr/>
                        <wps:spPr>
                          <a:xfrm>
                            <a:off x="519684" y="772667"/>
                            <a:ext cx="3308985" cy="2001520"/>
                          </a:xfrm>
                          <a:custGeom>
                            <a:avLst/>
                            <a:gdLst/>
                            <a:ahLst/>
                            <a:cxnLst/>
                            <a:rect l="l" t="t" r="r" b="b"/>
                            <a:pathLst>
                              <a:path w="3308985" h="2001520">
                                <a:moveTo>
                                  <a:pt x="173736" y="277368"/>
                                </a:moveTo>
                                <a:lnTo>
                                  <a:pt x="0" y="277368"/>
                                </a:lnTo>
                                <a:lnTo>
                                  <a:pt x="0" y="2001012"/>
                                </a:lnTo>
                                <a:lnTo>
                                  <a:pt x="173736" y="2001012"/>
                                </a:lnTo>
                                <a:lnTo>
                                  <a:pt x="173736" y="277368"/>
                                </a:lnTo>
                                <a:close/>
                              </a:path>
                              <a:path w="3308985" h="2001520">
                                <a:moveTo>
                                  <a:pt x="957072" y="96012"/>
                                </a:moveTo>
                                <a:lnTo>
                                  <a:pt x="783336" y="96012"/>
                                </a:lnTo>
                                <a:lnTo>
                                  <a:pt x="783336" y="2001012"/>
                                </a:lnTo>
                                <a:lnTo>
                                  <a:pt x="957072" y="2001012"/>
                                </a:lnTo>
                                <a:lnTo>
                                  <a:pt x="957072" y="96012"/>
                                </a:lnTo>
                                <a:close/>
                              </a:path>
                              <a:path w="3308985" h="2001520">
                                <a:moveTo>
                                  <a:pt x="1740408" y="0"/>
                                </a:moveTo>
                                <a:lnTo>
                                  <a:pt x="1566672" y="0"/>
                                </a:lnTo>
                                <a:lnTo>
                                  <a:pt x="1566672" y="2001012"/>
                                </a:lnTo>
                                <a:lnTo>
                                  <a:pt x="1740408" y="2001012"/>
                                </a:lnTo>
                                <a:lnTo>
                                  <a:pt x="1740408" y="0"/>
                                </a:lnTo>
                                <a:close/>
                              </a:path>
                              <a:path w="3308985" h="2001520">
                                <a:moveTo>
                                  <a:pt x="2525268" y="4572"/>
                                </a:moveTo>
                                <a:lnTo>
                                  <a:pt x="2350008" y="4572"/>
                                </a:lnTo>
                                <a:lnTo>
                                  <a:pt x="2350008" y="2001012"/>
                                </a:lnTo>
                                <a:lnTo>
                                  <a:pt x="2525268" y="2001012"/>
                                </a:lnTo>
                                <a:lnTo>
                                  <a:pt x="2525268" y="4572"/>
                                </a:lnTo>
                                <a:close/>
                              </a:path>
                              <a:path w="3308985" h="2001520">
                                <a:moveTo>
                                  <a:pt x="3308604" y="544068"/>
                                </a:moveTo>
                                <a:lnTo>
                                  <a:pt x="3133344" y="544068"/>
                                </a:lnTo>
                                <a:lnTo>
                                  <a:pt x="3133344" y="2001012"/>
                                </a:lnTo>
                                <a:lnTo>
                                  <a:pt x="3308604" y="2001012"/>
                                </a:lnTo>
                                <a:lnTo>
                                  <a:pt x="3308604" y="544068"/>
                                </a:lnTo>
                                <a:close/>
                              </a:path>
                            </a:pathLst>
                          </a:custGeom>
                          <a:solidFill>
                            <a:srgbClr val="A4A4A4"/>
                          </a:solidFill>
                        </wps:spPr>
                        <wps:bodyPr wrap="square" lIns="0" tIns="0" rIns="0" bIns="0" rtlCol="0">
                          <a:prstTxWarp prst="textNoShape">
                            <a:avLst/>
                          </a:prstTxWarp>
                          <a:noAutofit/>
                        </wps:bodyPr>
                      </wps:wsp>
                      <wps:wsp>
                        <wps:cNvPr id="62" name="Graphic 62"/>
                        <wps:cNvSpPr/>
                        <wps:spPr>
                          <a:xfrm>
                            <a:off x="230124" y="327659"/>
                            <a:ext cx="3538854" cy="1138555"/>
                          </a:xfrm>
                          <a:custGeom>
                            <a:avLst/>
                            <a:gdLst/>
                            <a:ahLst/>
                            <a:cxnLst/>
                            <a:rect l="l" t="t" r="r" b="b"/>
                            <a:pathLst>
                              <a:path w="3538854" h="1138555">
                                <a:moveTo>
                                  <a:pt x="28956" y="306324"/>
                                </a:moveTo>
                                <a:lnTo>
                                  <a:pt x="28956" y="464819"/>
                                </a:lnTo>
                              </a:path>
                              <a:path w="3538854" h="1138555">
                                <a:moveTo>
                                  <a:pt x="28956" y="306324"/>
                                </a:moveTo>
                                <a:lnTo>
                                  <a:pt x="28956" y="146303"/>
                                </a:lnTo>
                              </a:path>
                              <a:path w="3538854" h="1138555">
                                <a:moveTo>
                                  <a:pt x="0" y="464819"/>
                                </a:moveTo>
                                <a:lnTo>
                                  <a:pt x="56387" y="464819"/>
                                </a:lnTo>
                              </a:path>
                              <a:path w="3538854" h="1138555">
                                <a:moveTo>
                                  <a:pt x="0" y="146303"/>
                                </a:moveTo>
                                <a:lnTo>
                                  <a:pt x="56387" y="146303"/>
                                </a:lnTo>
                              </a:path>
                              <a:path w="3538854" h="1138555">
                                <a:moveTo>
                                  <a:pt x="812291" y="397763"/>
                                </a:moveTo>
                                <a:lnTo>
                                  <a:pt x="812291" y="516636"/>
                                </a:lnTo>
                              </a:path>
                              <a:path w="3538854" h="1138555">
                                <a:moveTo>
                                  <a:pt x="812291" y="397763"/>
                                </a:moveTo>
                                <a:lnTo>
                                  <a:pt x="812291" y="280415"/>
                                </a:lnTo>
                              </a:path>
                              <a:path w="3538854" h="1138555">
                                <a:moveTo>
                                  <a:pt x="783336" y="516636"/>
                                </a:moveTo>
                                <a:lnTo>
                                  <a:pt x="841247" y="516636"/>
                                </a:lnTo>
                              </a:path>
                              <a:path w="3538854" h="1138555">
                                <a:moveTo>
                                  <a:pt x="783336" y="280415"/>
                                </a:moveTo>
                                <a:lnTo>
                                  <a:pt x="841247" y="280415"/>
                                </a:lnTo>
                              </a:path>
                              <a:path w="3538854" h="1138555">
                                <a:moveTo>
                                  <a:pt x="1595627" y="347471"/>
                                </a:moveTo>
                                <a:lnTo>
                                  <a:pt x="1595627" y="547115"/>
                                </a:lnTo>
                              </a:path>
                              <a:path w="3538854" h="1138555">
                                <a:moveTo>
                                  <a:pt x="1595627" y="347471"/>
                                </a:moveTo>
                                <a:lnTo>
                                  <a:pt x="1595627" y="149351"/>
                                </a:lnTo>
                              </a:path>
                              <a:path w="3538854" h="1138555">
                                <a:moveTo>
                                  <a:pt x="1566672" y="547115"/>
                                </a:moveTo>
                                <a:lnTo>
                                  <a:pt x="1624584" y="547115"/>
                                </a:lnTo>
                              </a:path>
                              <a:path w="3538854" h="1138555">
                                <a:moveTo>
                                  <a:pt x="1566672" y="149351"/>
                                </a:moveTo>
                                <a:lnTo>
                                  <a:pt x="1624584" y="149351"/>
                                </a:lnTo>
                              </a:path>
                              <a:path w="3538854" h="1138555">
                                <a:moveTo>
                                  <a:pt x="2378964" y="199643"/>
                                </a:moveTo>
                                <a:lnTo>
                                  <a:pt x="2378964" y="399288"/>
                                </a:lnTo>
                              </a:path>
                              <a:path w="3538854" h="1138555">
                                <a:moveTo>
                                  <a:pt x="2378964" y="199643"/>
                                </a:moveTo>
                                <a:lnTo>
                                  <a:pt x="2378964" y="0"/>
                                </a:lnTo>
                              </a:path>
                              <a:path w="3538854" h="1138555">
                                <a:moveTo>
                                  <a:pt x="2350008" y="399288"/>
                                </a:moveTo>
                                <a:lnTo>
                                  <a:pt x="2407919" y="399288"/>
                                </a:lnTo>
                              </a:path>
                              <a:path w="3538854" h="1138555">
                                <a:moveTo>
                                  <a:pt x="2350008" y="0"/>
                                </a:moveTo>
                                <a:lnTo>
                                  <a:pt x="2407919" y="0"/>
                                </a:lnTo>
                              </a:path>
                              <a:path w="3538854" h="1138555">
                                <a:moveTo>
                                  <a:pt x="3162300" y="301751"/>
                                </a:moveTo>
                                <a:lnTo>
                                  <a:pt x="3162300" y="464819"/>
                                </a:lnTo>
                              </a:path>
                              <a:path w="3538854" h="1138555">
                                <a:moveTo>
                                  <a:pt x="3162300" y="301751"/>
                                </a:moveTo>
                                <a:lnTo>
                                  <a:pt x="3162300" y="138683"/>
                                </a:lnTo>
                              </a:path>
                              <a:path w="3538854" h="1138555">
                                <a:moveTo>
                                  <a:pt x="3133343" y="464819"/>
                                </a:moveTo>
                                <a:lnTo>
                                  <a:pt x="3191255" y="464819"/>
                                </a:lnTo>
                              </a:path>
                              <a:path w="3538854" h="1138555">
                                <a:moveTo>
                                  <a:pt x="3133343" y="138683"/>
                                </a:moveTo>
                                <a:lnTo>
                                  <a:pt x="3191255" y="138683"/>
                                </a:lnTo>
                              </a:path>
                              <a:path w="3538854" h="1138555">
                                <a:moveTo>
                                  <a:pt x="202691" y="609600"/>
                                </a:moveTo>
                                <a:lnTo>
                                  <a:pt x="202691" y="769619"/>
                                </a:lnTo>
                              </a:path>
                              <a:path w="3538854" h="1138555">
                                <a:moveTo>
                                  <a:pt x="202691" y="609600"/>
                                </a:moveTo>
                                <a:lnTo>
                                  <a:pt x="202691" y="451103"/>
                                </a:lnTo>
                              </a:path>
                              <a:path w="3538854" h="1138555">
                                <a:moveTo>
                                  <a:pt x="173736" y="769619"/>
                                </a:moveTo>
                                <a:lnTo>
                                  <a:pt x="231647" y="769619"/>
                                </a:lnTo>
                              </a:path>
                              <a:path w="3538854" h="1138555">
                                <a:moveTo>
                                  <a:pt x="173736" y="451103"/>
                                </a:moveTo>
                                <a:lnTo>
                                  <a:pt x="231647" y="451103"/>
                                </a:lnTo>
                              </a:path>
                              <a:path w="3538854" h="1138555">
                                <a:moveTo>
                                  <a:pt x="986027" y="768095"/>
                                </a:moveTo>
                                <a:lnTo>
                                  <a:pt x="986027" y="1066800"/>
                                </a:lnTo>
                              </a:path>
                              <a:path w="3538854" h="1138555">
                                <a:moveTo>
                                  <a:pt x="986027" y="768095"/>
                                </a:moveTo>
                                <a:lnTo>
                                  <a:pt x="986027" y="469391"/>
                                </a:lnTo>
                              </a:path>
                              <a:path w="3538854" h="1138555">
                                <a:moveTo>
                                  <a:pt x="957071" y="1066800"/>
                                </a:moveTo>
                                <a:lnTo>
                                  <a:pt x="1014983" y="1066800"/>
                                </a:lnTo>
                              </a:path>
                              <a:path w="3538854" h="1138555">
                                <a:moveTo>
                                  <a:pt x="957071" y="469391"/>
                                </a:moveTo>
                                <a:lnTo>
                                  <a:pt x="1014983" y="469391"/>
                                </a:lnTo>
                              </a:path>
                              <a:path w="3538854" h="1138555">
                                <a:moveTo>
                                  <a:pt x="1769364" y="707136"/>
                                </a:moveTo>
                                <a:lnTo>
                                  <a:pt x="1769364" y="906779"/>
                                </a:lnTo>
                              </a:path>
                              <a:path w="3538854" h="1138555">
                                <a:moveTo>
                                  <a:pt x="1769364" y="707136"/>
                                </a:moveTo>
                                <a:lnTo>
                                  <a:pt x="1769364" y="507491"/>
                                </a:lnTo>
                              </a:path>
                              <a:path w="3538854" h="1138555">
                                <a:moveTo>
                                  <a:pt x="1740408" y="906779"/>
                                </a:moveTo>
                                <a:lnTo>
                                  <a:pt x="1798319" y="906779"/>
                                </a:lnTo>
                              </a:path>
                              <a:path w="3538854" h="1138555">
                                <a:moveTo>
                                  <a:pt x="1740408" y="507491"/>
                                </a:moveTo>
                                <a:lnTo>
                                  <a:pt x="1798319" y="507491"/>
                                </a:lnTo>
                              </a:path>
                              <a:path w="3538854" h="1138555">
                                <a:moveTo>
                                  <a:pt x="2552700" y="768095"/>
                                </a:moveTo>
                                <a:lnTo>
                                  <a:pt x="2552700" y="967739"/>
                                </a:lnTo>
                              </a:path>
                              <a:path w="3538854" h="1138555">
                                <a:moveTo>
                                  <a:pt x="2552700" y="768095"/>
                                </a:moveTo>
                                <a:lnTo>
                                  <a:pt x="2552700" y="566927"/>
                                </a:lnTo>
                              </a:path>
                              <a:path w="3538854" h="1138555">
                                <a:moveTo>
                                  <a:pt x="2523743" y="967739"/>
                                </a:moveTo>
                                <a:lnTo>
                                  <a:pt x="2581655" y="967739"/>
                                </a:lnTo>
                              </a:path>
                              <a:path w="3538854" h="1138555">
                                <a:moveTo>
                                  <a:pt x="2523743" y="566927"/>
                                </a:moveTo>
                                <a:lnTo>
                                  <a:pt x="2581655" y="566927"/>
                                </a:lnTo>
                              </a:path>
                              <a:path w="3538854" h="1138555">
                                <a:moveTo>
                                  <a:pt x="3336036" y="605027"/>
                                </a:moveTo>
                                <a:lnTo>
                                  <a:pt x="3336036" y="768095"/>
                                </a:lnTo>
                              </a:path>
                              <a:path w="3538854" h="1138555">
                                <a:moveTo>
                                  <a:pt x="3336036" y="605027"/>
                                </a:moveTo>
                                <a:lnTo>
                                  <a:pt x="3336036" y="441960"/>
                                </a:lnTo>
                              </a:path>
                              <a:path w="3538854" h="1138555">
                                <a:moveTo>
                                  <a:pt x="3307079" y="768095"/>
                                </a:moveTo>
                                <a:lnTo>
                                  <a:pt x="3364991" y="768095"/>
                                </a:lnTo>
                              </a:path>
                              <a:path w="3538854" h="1138555">
                                <a:moveTo>
                                  <a:pt x="3307079" y="441960"/>
                                </a:moveTo>
                                <a:lnTo>
                                  <a:pt x="3364991" y="441960"/>
                                </a:lnTo>
                              </a:path>
                              <a:path w="3538854" h="1138555">
                                <a:moveTo>
                                  <a:pt x="376427" y="722376"/>
                                </a:moveTo>
                                <a:lnTo>
                                  <a:pt x="376427" y="794003"/>
                                </a:lnTo>
                              </a:path>
                              <a:path w="3538854" h="1138555">
                                <a:moveTo>
                                  <a:pt x="376427" y="722376"/>
                                </a:moveTo>
                                <a:lnTo>
                                  <a:pt x="376427" y="649224"/>
                                </a:lnTo>
                              </a:path>
                              <a:path w="3538854" h="1138555">
                                <a:moveTo>
                                  <a:pt x="347471" y="794003"/>
                                </a:moveTo>
                                <a:lnTo>
                                  <a:pt x="405383" y="794003"/>
                                </a:lnTo>
                              </a:path>
                              <a:path w="3538854" h="1138555">
                                <a:moveTo>
                                  <a:pt x="347471" y="649224"/>
                                </a:moveTo>
                                <a:lnTo>
                                  <a:pt x="405383" y="649224"/>
                                </a:lnTo>
                              </a:path>
                              <a:path w="3538854" h="1138555">
                                <a:moveTo>
                                  <a:pt x="1159764" y="541019"/>
                                </a:moveTo>
                                <a:lnTo>
                                  <a:pt x="1159764" y="701039"/>
                                </a:lnTo>
                              </a:path>
                              <a:path w="3538854" h="1138555">
                                <a:moveTo>
                                  <a:pt x="1159764" y="541019"/>
                                </a:moveTo>
                                <a:lnTo>
                                  <a:pt x="1159764" y="382524"/>
                                </a:lnTo>
                              </a:path>
                              <a:path w="3538854" h="1138555">
                                <a:moveTo>
                                  <a:pt x="1130808" y="701039"/>
                                </a:moveTo>
                                <a:lnTo>
                                  <a:pt x="1188720" y="701039"/>
                                </a:lnTo>
                              </a:path>
                              <a:path w="3538854" h="1138555">
                                <a:moveTo>
                                  <a:pt x="1130808" y="382524"/>
                                </a:moveTo>
                                <a:lnTo>
                                  <a:pt x="1188720" y="382524"/>
                                </a:lnTo>
                              </a:path>
                              <a:path w="3538854" h="1138555">
                                <a:moveTo>
                                  <a:pt x="1943100" y="445007"/>
                                </a:moveTo>
                                <a:lnTo>
                                  <a:pt x="1943100" y="557783"/>
                                </a:lnTo>
                              </a:path>
                              <a:path w="3538854" h="1138555">
                                <a:moveTo>
                                  <a:pt x="1943100" y="445007"/>
                                </a:moveTo>
                                <a:lnTo>
                                  <a:pt x="1943100" y="330707"/>
                                </a:lnTo>
                              </a:path>
                              <a:path w="3538854" h="1138555">
                                <a:moveTo>
                                  <a:pt x="1915667" y="557783"/>
                                </a:moveTo>
                                <a:lnTo>
                                  <a:pt x="1972055" y="557783"/>
                                </a:lnTo>
                              </a:path>
                              <a:path w="3538854" h="1138555">
                                <a:moveTo>
                                  <a:pt x="1915667" y="330707"/>
                                </a:moveTo>
                                <a:lnTo>
                                  <a:pt x="1972055" y="330707"/>
                                </a:lnTo>
                              </a:path>
                              <a:path w="3538854" h="1138555">
                                <a:moveTo>
                                  <a:pt x="2726436" y="449579"/>
                                </a:moveTo>
                                <a:lnTo>
                                  <a:pt x="2726436" y="566927"/>
                                </a:lnTo>
                              </a:path>
                              <a:path w="3538854" h="1138555">
                                <a:moveTo>
                                  <a:pt x="2726436" y="449579"/>
                                </a:moveTo>
                                <a:lnTo>
                                  <a:pt x="2726436" y="330707"/>
                                </a:lnTo>
                              </a:path>
                              <a:path w="3538854" h="1138555">
                                <a:moveTo>
                                  <a:pt x="2699004" y="566927"/>
                                </a:moveTo>
                                <a:lnTo>
                                  <a:pt x="2755391" y="566927"/>
                                </a:lnTo>
                              </a:path>
                              <a:path w="3538854" h="1138555">
                                <a:moveTo>
                                  <a:pt x="2699004" y="330707"/>
                                </a:moveTo>
                                <a:lnTo>
                                  <a:pt x="2755391" y="330707"/>
                                </a:lnTo>
                              </a:path>
                              <a:path w="3538854" h="1138555">
                                <a:moveTo>
                                  <a:pt x="3509772" y="989076"/>
                                </a:moveTo>
                                <a:lnTo>
                                  <a:pt x="3509772" y="1138427"/>
                                </a:lnTo>
                              </a:path>
                              <a:path w="3538854" h="1138555">
                                <a:moveTo>
                                  <a:pt x="3509772" y="989076"/>
                                </a:moveTo>
                                <a:lnTo>
                                  <a:pt x="3509772" y="839724"/>
                                </a:lnTo>
                              </a:path>
                              <a:path w="3538854" h="1138555">
                                <a:moveTo>
                                  <a:pt x="3482340" y="1138427"/>
                                </a:moveTo>
                                <a:lnTo>
                                  <a:pt x="3538728" y="1138427"/>
                                </a:lnTo>
                              </a:path>
                              <a:path w="3538854" h="1138555">
                                <a:moveTo>
                                  <a:pt x="3482340" y="839724"/>
                                </a:moveTo>
                                <a:lnTo>
                                  <a:pt x="3538728" y="839724"/>
                                </a:lnTo>
                              </a:path>
                            </a:pathLst>
                          </a:custGeom>
                          <a:ln w="6096">
                            <a:solidFill>
                              <a:srgbClr val="000000"/>
                            </a:solidFill>
                            <a:prstDash val="solid"/>
                          </a:ln>
                        </wps:spPr>
                        <wps:bodyPr wrap="square" lIns="0" tIns="0" rIns="0" bIns="0" rtlCol="0">
                          <a:prstTxWarp prst="textNoShape">
                            <a:avLst/>
                          </a:prstTxWarp>
                          <a:noAutofit/>
                        </wps:bodyPr>
                      </wps:wsp>
                      <wps:wsp>
                        <wps:cNvPr id="63" name="Graphic 63"/>
                        <wps:cNvSpPr/>
                        <wps:spPr>
                          <a:xfrm>
                            <a:off x="0" y="3047"/>
                            <a:ext cx="3957954" cy="2809240"/>
                          </a:xfrm>
                          <a:custGeom>
                            <a:avLst/>
                            <a:gdLst/>
                            <a:ahLst/>
                            <a:cxnLst/>
                            <a:rect l="l" t="t" r="r" b="b"/>
                            <a:pathLst>
                              <a:path w="3957954" h="2809240">
                                <a:moveTo>
                                  <a:pt x="41148" y="2770631"/>
                                </a:moveTo>
                                <a:lnTo>
                                  <a:pt x="41148" y="0"/>
                                </a:lnTo>
                              </a:path>
                              <a:path w="3957954" h="2809240">
                                <a:moveTo>
                                  <a:pt x="0" y="2770631"/>
                                </a:moveTo>
                                <a:lnTo>
                                  <a:pt x="41148" y="2770631"/>
                                </a:lnTo>
                              </a:path>
                              <a:path w="3957954" h="2809240">
                                <a:moveTo>
                                  <a:pt x="0" y="2308860"/>
                                </a:moveTo>
                                <a:lnTo>
                                  <a:pt x="41148" y="2308860"/>
                                </a:lnTo>
                              </a:path>
                              <a:path w="3957954" h="2809240">
                                <a:moveTo>
                                  <a:pt x="0" y="1847088"/>
                                </a:moveTo>
                                <a:lnTo>
                                  <a:pt x="41148" y="1847088"/>
                                </a:lnTo>
                              </a:path>
                              <a:path w="3957954" h="2809240">
                                <a:moveTo>
                                  <a:pt x="0" y="1385315"/>
                                </a:moveTo>
                                <a:lnTo>
                                  <a:pt x="41148" y="1385315"/>
                                </a:lnTo>
                              </a:path>
                              <a:path w="3957954" h="2809240">
                                <a:moveTo>
                                  <a:pt x="0" y="923543"/>
                                </a:moveTo>
                                <a:lnTo>
                                  <a:pt x="41148" y="923543"/>
                                </a:lnTo>
                              </a:path>
                              <a:path w="3957954" h="2809240">
                                <a:moveTo>
                                  <a:pt x="0" y="461772"/>
                                </a:moveTo>
                                <a:lnTo>
                                  <a:pt x="41148" y="461772"/>
                                </a:lnTo>
                              </a:path>
                              <a:path w="3957954" h="2809240">
                                <a:moveTo>
                                  <a:pt x="0" y="0"/>
                                </a:moveTo>
                                <a:lnTo>
                                  <a:pt x="41148" y="0"/>
                                </a:lnTo>
                              </a:path>
                              <a:path w="3957954" h="2809240">
                                <a:moveTo>
                                  <a:pt x="41148" y="2770631"/>
                                </a:moveTo>
                                <a:lnTo>
                                  <a:pt x="3957828" y="2770631"/>
                                </a:lnTo>
                              </a:path>
                              <a:path w="3957954" h="2809240">
                                <a:moveTo>
                                  <a:pt x="41148" y="2770631"/>
                                </a:moveTo>
                                <a:lnTo>
                                  <a:pt x="41148" y="2808731"/>
                                </a:lnTo>
                              </a:path>
                              <a:path w="3957954" h="2809240">
                                <a:moveTo>
                                  <a:pt x="824483" y="2770631"/>
                                </a:moveTo>
                                <a:lnTo>
                                  <a:pt x="824483" y="2808731"/>
                                </a:lnTo>
                              </a:path>
                              <a:path w="3957954" h="2809240">
                                <a:moveTo>
                                  <a:pt x="1607820" y="2770631"/>
                                </a:moveTo>
                                <a:lnTo>
                                  <a:pt x="1607820" y="2808731"/>
                                </a:lnTo>
                              </a:path>
                              <a:path w="3957954" h="2809240">
                                <a:moveTo>
                                  <a:pt x="2391155" y="2770631"/>
                                </a:moveTo>
                                <a:lnTo>
                                  <a:pt x="2391155" y="2808731"/>
                                </a:lnTo>
                              </a:path>
                              <a:path w="3957954" h="2809240">
                                <a:moveTo>
                                  <a:pt x="3174491" y="2770631"/>
                                </a:moveTo>
                                <a:lnTo>
                                  <a:pt x="3174491" y="2808731"/>
                                </a:lnTo>
                              </a:path>
                              <a:path w="3957954" h="2809240">
                                <a:moveTo>
                                  <a:pt x="3957828" y="2770631"/>
                                </a:moveTo>
                                <a:lnTo>
                                  <a:pt x="3957828" y="2808731"/>
                                </a:lnTo>
                              </a:path>
                            </a:pathLst>
                          </a:custGeom>
                          <a:ln w="6096">
                            <a:solidFill>
                              <a:srgbClr val="888888"/>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559998pt;margin-top:6.439726pt;width:311.9pt;height:221.4pt;mso-position-horizontal-relative:page;mso-position-vertical-relative:paragraph;z-index:-17234944" id="docshapegroup38" coordorigin="2731,129" coordsize="6238,4428">
                <v:shape style="position:absolute;left:3002;top:959;width:5208;height:3538" id="docshape39" coordorigin="3002,959" coordsize="5208,3538" path="m3276,1127l3002,1127,3002,4497,3276,4497,3276,1127xm4510,1271l4236,1271,4236,4497,4510,4497,4510,1271xm5743,1192l5470,1192,5470,4497,5743,4497,5743,1192xm6977,959l6703,959,6703,4497,6977,4497,6977,959xm8210,1120l7937,1120,7937,4497,8210,4497,8210,1120xe" filled="true" fillcolor="#5b9bd4" stroked="false">
                  <v:path arrowok="t"/>
                  <v:fill type="solid"/>
                </v:shape>
                <v:shape style="position:absolute;left:3276;top:1597;width:5208;height:2900" id="docshape40" coordorigin="3276,1598" coordsize="5208,2900" path="m3550,1605l3276,1605,3276,4497,3550,4497,3550,1605xm4783,1854l4510,1854,4510,4497,4783,4497,4783,1854xm6017,1758l5743,1758,5743,4497,6017,4497,6017,1758xm7250,1854l6977,1854,6977,4497,7250,4497,7250,1854xm8484,1598l8210,1598,8210,4497,8484,4497,8484,1598xe" filled="true" fillcolor="#ec7c30" stroked="false">
                  <v:path arrowok="t"/>
                  <v:fill type="solid"/>
                </v:shape>
                <v:shape style="position:absolute;left:3549;top:1345;width:5211;height:3152" id="docshape41" coordorigin="3550,1346" coordsize="5211,3152" path="m3823,1782l3550,1782,3550,4497,3823,4497,3823,1782xm5057,1497l4783,1497,4783,4497,5057,4497,5057,1497xm6290,1346l6017,1346,6017,4497,6290,4497,6290,1346xm7526,1353l7250,1353,7250,4497,7526,4497,7526,1353xm8760,2202l8484,2202,8484,4497,8760,4497,8760,2202xe" filled="true" fillcolor="#a4a4a4" stroked="false">
                  <v:path arrowok="t"/>
                  <v:fill type="solid"/>
                </v:shape>
                <v:shape style="position:absolute;left:3093;top:644;width:5573;height:1793" id="docshape42" coordorigin="3094,645" coordsize="5573,1793" path="m3139,1127l3139,1377m3139,1127l3139,875m3094,1377l3182,1377m3094,875l3182,875m4373,1271l4373,1458m4373,1271l4373,1086m4327,1458l4418,1458m4327,1086l4418,1086m5606,1192l5606,1506m5606,1192l5606,880m5561,1506l5652,1506m5561,880l5652,880m6840,959l6840,1274m6840,959l6840,645m6794,1274l6886,1274m6794,645l6886,645m8074,1120l8074,1377m8074,1120l8074,863m8028,1377l8119,1377m8028,863l8119,863m3413,1605l3413,1857m3413,1605l3413,1355m3367,1857l3458,1857m3367,1355l3458,1355m4646,1854l4646,2325m4646,1854l4646,1384m4601,2325l4692,2325m4601,1384l4692,1384m5880,1758l5880,2073m5880,1758l5880,1444m5834,2073l5926,2073m5834,1444l5926,1444m7114,1854l7114,2169m7114,1854l7114,1538m7068,2169l7159,2169m7068,1538l7159,1538m8347,1598l8347,1854m8347,1598l8347,1341m8302,1854l8393,1854m8302,1341l8393,1341m3686,1782l3686,1895m3686,1782l3686,1667m3641,1895l3732,1895m3641,1667l3732,1667m4920,1497l4920,1749m4920,1497l4920,1247m4874,1749l4966,1749m4874,1247l4966,1247m6154,1346l6154,1523m6154,1346l6154,1166m6110,1523l6199,1523m6110,1166l6199,1166m7387,1353l7387,1538m7387,1353l7387,1166m7344,1538l7433,1538m7344,1166l7433,1166m8621,2202l8621,2438m8621,2202l8621,1967m8578,2438l8666,2438m8578,1967l8666,1967e" filled="false" stroked="true" strokeweight=".48pt" strokecolor="#000000">
                  <v:path arrowok="t"/>
                  <v:stroke dashstyle="solid"/>
                </v:shape>
                <v:shape style="position:absolute;left:2731;top:133;width:6233;height:4424" id="docshape43" coordorigin="2731,134" coordsize="6233,4424" path="m2796,4497l2796,134m2731,4497l2796,4497m2731,3770l2796,3770m2731,3042l2796,3042m2731,2315l2796,2315m2731,1588l2796,1588m2731,861l2796,861m2731,134l2796,134m2796,4497l8964,4497m2796,4497l2796,4557m4030,4497l4030,4557m5263,4497l5263,4557m6497,4497l6497,4557m7730,4497l7730,4557m8964,4497l8964,4557e" filled="false" stroked="true" strokeweight=".48pt" strokecolor="#888888">
                  <v:path arrowok="t"/>
                  <v:stroke dashstyle="solid"/>
                </v:shape>
                <w10:wrap type="none"/>
              </v:group>
            </w:pict>
          </mc:Fallback>
        </mc:AlternateContent>
      </w:r>
      <w:r>
        <w:rPr>
          <w:rFonts w:ascii="Calibri"/>
          <w:spacing w:val="-5"/>
          <w:sz w:val="20"/>
        </w:rPr>
        <w:t>60</w:t>
      </w:r>
    </w:p>
    <w:p>
      <w:pPr>
        <w:pStyle w:val="BodyText"/>
        <w:spacing w:before="239"/>
        <w:rPr>
          <w:rFonts w:ascii="Calibri"/>
          <w:sz w:val="20"/>
        </w:rPr>
      </w:pPr>
    </w:p>
    <w:p>
      <w:pPr>
        <w:spacing w:before="0"/>
        <w:ind w:left="1727" w:right="0" w:firstLine="0"/>
        <w:jc w:val="left"/>
        <w:rPr>
          <w:rFonts w:ascii="Calibri"/>
          <w:sz w:val="20"/>
        </w:rPr>
      </w:pPr>
      <w:r>
        <w:rPr>
          <w:rFonts w:ascii="Calibri"/>
          <w:spacing w:val="-5"/>
          <w:sz w:val="20"/>
        </w:rPr>
        <w:t>50</w:t>
      </w:r>
    </w:p>
    <w:p>
      <w:pPr>
        <w:pStyle w:val="BodyText"/>
        <w:spacing w:before="239"/>
        <w:rPr>
          <w:rFonts w:ascii="Calibri"/>
          <w:sz w:val="20"/>
        </w:rPr>
      </w:pPr>
    </w:p>
    <w:p>
      <w:pPr>
        <w:spacing w:before="0"/>
        <w:ind w:left="1727" w:right="0" w:firstLine="0"/>
        <w:jc w:val="left"/>
        <w:rPr>
          <w:rFonts w:ascii="Calibri"/>
          <w:sz w:val="20"/>
        </w:rPr>
      </w:pPr>
      <w:r>
        <w:rPr>
          <w:rFonts w:ascii="Calibri"/>
          <w:spacing w:val="-5"/>
          <w:sz w:val="20"/>
        </w:rPr>
        <w:t>40</w:t>
      </w:r>
    </w:p>
    <w:p>
      <w:pPr>
        <w:pStyle w:val="BodyText"/>
        <w:spacing w:before="241"/>
        <w:rPr>
          <w:rFonts w:ascii="Calibri"/>
          <w:sz w:val="20"/>
        </w:rPr>
      </w:pPr>
    </w:p>
    <w:p>
      <w:pPr>
        <w:tabs>
          <w:tab w:pos="8389" w:val="left" w:leader="none"/>
        </w:tabs>
        <w:spacing w:before="0"/>
        <w:ind w:left="1727" w:right="0" w:firstLine="0"/>
        <w:jc w:val="left"/>
        <w:rPr>
          <w:sz w:val="20"/>
        </w:rPr>
      </w:pPr>
      <w:r>
        <w:rPr/>
        <mc:AlternateContent>
          <mc:Choice Requires="wps">
            <w:drawing>
              <wp:anchor distT="0" distB="0" distL="0" distR="0" allowOverlap="1" layoutInCell="1" locked="0" behindDoc="0" simplePos="0" relativeHeight="15739392">
                <wp:simplePos x="0" y="0"/>
                <wp:positionH relativeFrom="page">
                  <wp:posOffset>1348739</wp:posOffset>
                </wp:positionH>
                <wp:positionV relativeFrom="paragraph">
                  <wp:posOffset>-118880</wp:posOffset>
                </wp:positionV>
                <wp:extent cx="152400" cy="4064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52400" cy="406400"/>
                        </a:xfrm>
                        <a:prstGeom prst="rect">
                          <a:avLst/>
                        </a:prstGeom>
                      </wps:spPr>
                      <wps:txbx>
                        <w:txbxContent>
                          <w:p>
                            <w:pPr>
                              <w:spacing w:line="223" w:lineRule="exact" w:before="0"/>
                              <w:ind w:left="20" w:right="0" w:firstLine="0"/>
                              <w:jc w:val="left"/>
                              <w:rPr>
                                <w:rFonts w:ascii="Calibri"/>
                                <w:b/>
                                <w:sz w:val="20"/>
                              </w:rPr>
                            </w:pPr>
                            <w:r>
                              <w:rPr>
                                <w:rFonts w:ascii="Calibri"/>
                                <w:b/>
                                <w:spacing w:val="-2"/>
                                <w:sz w:val="20"/>
                              </w:rPr>
                              <w:t>PCV(%)</w:t>
                            </w:r>
                          </w:p>
                        </w:txbxContent>
                      </wps:txbx>
                      <wps:bodyPr wrap="square" lIns="0" tIns="0" rIns="0" bIns="0" rtlCol="0" vert="vert270">
                        <a:noAutofit/>
                      </wps:bodyPr>
                    </wps:wsp>
                  </a:graphicData>
                </a:graphic>
              </wp:anchor>
            </w:drawing>
          </mc:Choice>
          <mc:Fallback>
            <w:pict>
              <v:shape style="position:absolute;margin-left:106.199997pt;margin-top:-9.360701pt;width:12pt;height:32pt;mso-position-horizontal-relative:page;mso-position-vertical-relative:paragraph;z-index:15739392" type="#_x0000_t202" id="docshape4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2"/>
                          <w:sz w:val="20"/>
                        </w:rPr>
                        <w:t>PCV(%)</w:t>
                      </w:r>
                    </w:p>
                  </w:txbxContent>
                </v:textbox>
                <w10:wrap type="none"/>
              </v:shape>
            </w:pict>
          </mc:Fallback>
        </mc:AlternateContent>
      </w:r>
      <w:r>
        <w:rPr>
          <w:rFonts w:ascii="Calibri"/>
          <w:spacing w:val="-5"/>
          <w:position w:val="7"/>
          <w:sz w:val="20"/>
        </w:rPr>
        <w:t>30</w:t>
      </w:r>
      <w:r>
        <w:rPr>
          <w:rFonts w:ascii="Calibri"/>
          <w:position w:val="7"/>
          <w:sz w:val="20"/>
        </w:rPr>
        <w:tab/>
      </w:r>
      <w:r>
        <w:rPr>
          <w:rFonts w:ascii="Calibri"/>
          <w:position w:val="1"/>
          <w:sz w:val="20"/>
        </w:rPr>
        <w:drawing>
          <wp:inline distT="0" distB="0" distL="0" distR="0">
            <wp:extent cx="62484" cy="64008"/>
            <wp:effectExtent l="0" t="0" r="0" b="0"/>
            <wp:docPr id="65" name="Image 65"/>
            <wp:cNvGraphicFramePr>
              <a:graphicFrameLocks/>
            </wp:cNvGraphicFramePr>
            <a:graphic>
              <a:graphicData uri="http://schemas.openxmlformats.org/drawingml/2006/picture">
                <pic:pic>
                  <pic:nvPicPr>
                    <pic:cNvPr id="65" name="Image 65"/>
                    <pic:cNvPicPr/>
                  </pic:nvPicPr>
                  <pic:blipFill>
                    <a:blip r:embed="rId22" cstate="print"/>
                    <a:stretch>
                      <a:fillRect/>
                    </a:stretch>
                  </pic:blipFill>
                  <pic:spPr>
                    <a:xfrm>
                      <a:off x="0" y="0"/>
                      <a:ext cx="62484" cy="64008"/>
                    </a:xfrm>
                    <a:prstGeom prst="rect">
                      <a:avLst/>
                    </a:prstGeom>
                  </pic:spPr>
                </pic:pic>
              </a:graphicData>
            </a:graphic>
          </wp:inline>
        </w:drawing>
      </w:r>
      <w:r>
        <w:rPr>
          <w:rFonts w:ascii="Calibri"/>
          <w:position w:val="1"/>
          <w:sz w:val="20"/>
        </w:rPr>
      </w:r>
      <w:r>
        <w:rPr>
          <w:spacing w:val="-7"/>
          <w:sz w:val="20"/>
        </w:rPr>
        <w:t> </w:t>
      </w:r>
      <w:r>
        <w:rPr>
          <w:sz w:val="20"/>
        </w:rPr>
        <w:t>PCV(%)</w:t>
      </w:r>
      <w:r>
        <w:rPr>
          <w:spacing w:val="-2"/>
          <w:sz w:val="20"/>
        </w:rPr>
        <w:t> </w:t>
      </w:r>
      <w:r>
        <w:rPr>
          <w:sz w:val="20"/>
        </w:rPr>
        <w:t>Before</w:t>
      </w:r>
    </w:p>
    <w:p>
      <w:pPr>
        <w:spacing w:before="0"/>
        <w:ind w:left="8532" w:right="0" w:firstLine="0"/>
        <w:jc w:val="left"/>
        <w:rPr>
          <w:sz w:val="20"/>
        </w:rPr>
      </w:pPr>
      <w:r>
        <w:rPr>
          <w:spacing w:val="-2"/>
          <w:sz w:val="20"/>
        </w:rPr>
        <w:t>Infection</w:t>
      </w:r>
    </w:p>
    <w:p>
      <w:pPr>
        <w:spacing w:line="198" w:lineRule="exact" w:before="27"/>
        <w:ind w:left="0" w:right="1742" w:firstLine="0"/>
        <w:jc w:val="right"/>
        <w:rPr>
          <w:sz w:val="20"/>
        </w:rPr>
      </w:pPr>
      <w:r>
        <w:rPr>
          <w:position w:val="1"/>
        </w:rPr>
        <w:drawing>
          <wp:inline distT="0" distB="0" distL="0" distR="0">
            <wp:extent cx="62484" cy="64008"/>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23" cstate="print"/>
                    <a:stretch>
                      <a:fillRect/>
                    </a:stretch>
                  </pic:blipFill>
                  <pic:spPr>
                    <a:xfrm>
                      <a:off x="0" y="0"/>
                      <a:ext cx="62484" cy="64008"/>
                    </a:xfrm>
                    <a:prstGeom prst="rect">
                      <a:avLst/>
                    </a:prstGeom>
                  </pic:spPr>
                </pic:pic>
              </a:graphicData>
            </a:graphic>
          </wp:inline>
        </w:drawing>
      </w:r>
      <w:r>
        <w:rPr>
          <w:position w:val="1"/>
        </w:rPr>
      </w:r>
      <w:r>
        <w:rPr>
          <w:spacing w:val="-7"/>
          <w:sz w:val="20"/>
        </w:rPr>
        <w:t> </w:t>
      </w:r>
      <w:r>
        <w:rPr>
          <w:sz w:val="20"/>
        </w:rPr>
        <w:t>PCV(%)</w:t>
      </w:r>
      <w:r>
        <w:rPr>
          <w:spacing w:val="-2"/>
          <w:sz w:val="20"/>
        </w:rPr>
        <w:t> </w:t>
      </w:r>
      <w:r>
        <w:rPr>
          <w:sz w:val="20"/>
        </w:rPr>
        <w:t>Before</w:t>
      </w:r>
    </w:p>
    <w:p>
      <w:pPr>
        <w:tabs>
          <w:tab w:pos="8532" w:val="left" w:leader="none"/>
        </w:tabs>
        <w:spacing w:line="262" w:lineRule="exact" w:before="0"/>
        <w:ind w:left="1727" w:right="0" w:firstLine="0"/>
        <w:jc w:val="left"/>
        <w:rPr>
          <w:sz w:val="20"/>
        </w:rPr>
      </w:pPr>
      <w:r>
        <w:rPr>
          <w:rFonts w:ascii="Calibri"/>
          <w:spacing w:val="-5"/>
          <w:position w:val="6"/>
          <w:sz w:val="20"/>
        </w:rPr>
        <w:t>20</w:t>
      </w:r>
      <w:r>
        <w:rPr>
          <w:rFonts w:ascii="Calibri"/>
          <w:position w:val="6"/>
          <w:sz w:val="20"/>
        </w:rPr>
        <w:tab/>
      </w:r>
      <w:r>
        <w:rPr>
          <w:spacing w:val="-2"/>
          <w:sz w:val="20"/>
        </w:rPr>
        <w:t>Treatment</w:t>
      </w:r>
    </w:p>
    <w:p>
      <w:pPr>
        <w:spacing w:before="27"/>
        <w:ind w:left="8532" w:right="1377" w:hanging="143"/>
        <w:jc w:val="left"/>
        <w:rPr>
          <w:sz w:val="20"/>
        </w:rPr>
      </w:pPr>
      <w:r>
        <w:rPr>
          <w:position w:val="1"/>
        </w:rPr>
        <w:drawing>
          <wp:inline distT="0" distB="0" distL="0" distR="0">
            <wp:extent cx="62484" cy="62484"/>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24" cstate="print"/>
                    <a:stretch>
                      <a:fillRect/>
                    </a:stretch>
                  </pic:blipFill>
                  <pic:spPr>
                    <a:xfrm>
                      <a:off x="0" y="0"/>
                      <a:ext cx="62484" cy="62484"/>
                    </a:xfrm>
                    <a:prstGeom prst="rect">
                      <a:avLst/>
                    </a:prstGeom>
                  </pic:spPr>
                </pic:pic>
              </a:graphicData>
            </a:graphic>
          </wp:inline>
        </w:drawing>
      </w:r>
      <w:r>
        <w:rPr>
          <w:position w:val="1"/>
        </w:rPr>
      </w:r>
      <w:r>
        <w:rPr>
          <w:spacing w:val="-13"/>
          <w:sz w:val="20"/>
        </w:rPr>
        <w:t> </w:t>
      </w:r>
      <w:r>
        <w:rPr>
          <w:sz w:val="20"/>
        </w:rPr>
        <w:t>PCV(%)</w:t>
      </w:r>
      <w:r>
        <w:rPr>
          <w:spacing w:val="-12"/>
          <w:sz w:val="20"/>
        </w:rPr>
        <w:t> </w:t>
      </w:r>
      <w:r>
        <w:rPr>
          <w:sz w:val="20"/>
        </w:rPr>
        <w:t>After </w:t>
      </w:r>
      <w:r>
        <w:rPr>
          <w:spacing w:val="-2"/>
          <w:sz w:val="20"/>
        </w:rPr>
        <w:t>Treament</w:t>
      </w:r>
    </w:p>
    <w:p>
      <w:pPr>
        <w:spacing w:line="189" w:lineRule="exact" w:before="0"/>
        <w:ind w:left="1727" w:right="0" w:firstLine="0"/>
        <w:jc w:val="left"/>
        <w:rPr>
          <w:rFonts w:ascii="Calibri"/>
          <w:sz w:val="20"/>
        </w:rPr>
      </w:pPr>
      <w:r>
        <w:rPr>
          <w:rFonts w:ascii="Calibri"/>
          <w:spacing w:val="-5"/>
          <w:sz w:val="20"/>
        </w:rPr>
        <w:t>10</w:t>
      </w:r>
    </w:p>
    <w:p>
      <w:pPr>
        <w:pStyle w:val="BodyText"/>
        <w:spacing w:before="239"/>
        <w:rPr>
          <w:rFonts w:ascii="Calibri"/>
          <w:sz w:val="20"/>
        </w:rPr>
      </w:pPr>
    </w:p>
    <w:p>
      <w:pPr>
        <w:spacing w:line="244" w:lineRule="exact" w:before="0"/>
        <w:ind w:left="1829" w:right="0" w:firstLine="0"/>
        <w:jc w:val="left"/>
        <w:rPr>
          <w:rFonts w:ascii="Calibri"/>
          <w:sz w:val="20"/>
        </w:rPr>
      </w:pPr>
      <w:r>
        <w:rPr>
          <w:rFonts w:ascii="Calibri"/>
          <w:spacing w:val="-10"/>
          <w:sz w:val="20"/>
        </w:rPr>
        <w:t>0</w:t>
      </w:r>
    </w:p>
    <w:p>
      <w:pPr>
        <w:tabs>
          <w:tab w:pos="3871" w:val="left" w:leader="none"/>
          <w:tab w:pos="5207" w:val="left" w:leader="none"/>
        </w:tabs>
        <w:spacing w:line="230" w:lineRule="exact" w:before="0"/>
        <w:ind w:left="0" w:right="1428" w:firstLine="0"/>
        <w:jc w:val="center"/>
        <w:rPr>
          <w:sz w:val="20"/>
        </w:rPr>
      </w:pPr>
      <w:r>
        <w:rPr>
          <w:sz w:val="20"/>
        </w:rPr>
        <w:t>Alkaloid(75)</w:t>
      </w:r>
      <w:r>
        <w:rPr>
          <w:spacing w:val="64"/>
          <w:w w:val="150"/>
          <w:sz w:val="20"/>
        </w:rPr>
        <w:t> </w:t>
      </w:r>
      <w:r>
        <w:rPr>
          <w:sz w:val="20"/>
        </w:rPr>
        <w:t>Alkaloid(150)</w:t>
      </w:r>
      <w:r>
        <w:rPr>
          <w:spacing w:val="45"/>
          <w:sz w:val="20"/>
        </w:rPr>
        <w:t> </w:t>
      </w:r>
      <w:r>
        <w:rPr>
          <w:spacing w:val="-2"/>
          <w:sz w:val="20"/>
        </w:rPr>
        <w:t>Alkaloid(300)</w:t>
      </w:r>
      <w:r>
        <w:rPr>
          <w:sz w:val="20"/>
        </w:rPr>
        <w:tab/>
        <w:t>CQR</w:t>
      </w:r>
      <w:r>
        <w:rPr>
          <w:spacing w:val="-5"/>
          <w:sz w:val="20"/>
        </w:rPr>
        <w:t> (5)</w:t>
      </w:r>
      <w:r>
        <w:rPr>
          <w:sz w:val="20"/>
        </w:rPr>
        <w:tab/>
      </w:r>
      <w:r>
        <w:rPr>
          <w:spacing w:val="-2"/>
          <w:sz w:val="20"/>
        </w:rPr>
        <w:t>NS(2)</w:t>
      </w:r>
    </w:p>
    <w:p>
      <w:pPr>
        <w:spacing w:before="65"/>
        <w:ind w:left="0" w:right="1336" w:firstLine="0"/>
        <w:jc w:val="center"/>
        <w:rPr>
          <w:rFonts w:ascii="Calibri"/>
          <w:b/>
          <w:sz w:val="22"/>
        </w:rPr>
      </w:pPr>
      <w:r>
        <w:rPr>
          <w:rFonts w:ascii="Calibri"/>
          <w:b/>
          <w:sz w:val="22"/>
        </w:rPr>
        <w:t>DOSE</w:t>
      </w:r>
      <w:r>
        <w:rPr>
          <w:rFonts w:ascii="Calibri"/>
          <w:b/>
          <w:spacing w:val="-4"/>
          <w:sz w:val="22"/>
        </w:rPr>
        <w:t> </w:t>
      </w:r>
      <w:r>
        <w:rPr>
          <w:rFonts w:ascii="Calibri"/>
          <w:b/>
          <w:spacing w:val="-2"/>
          <w:sz w:val="22"/>
        </w:rPr>
        <w:t>(mg/kg)</w:t>
      </w:r>
    </w:p>
    <w:p>
      <w:pPr>
        <w:pStyle w:val="BodyText"/>
        <w:spacing w:before="262"/>
        <w:rPr>
          <w:rFonts w:ascii="Calibri"/>
          <w:b/>
        </w:rPr>
      </w:pPr>
    </w:p>
    <w:p>
      <w:pPr>
        <w:spacing w:line="482" w:lineRule="auto" w:before="1"/>
        <w:ind w:left="2656" w:right="751" w:hanging="1352"/>
        <w:jc w:val="left"/>
        <w:rPr>
          <w:b/>
          <w:sz w:val="24"/>
        </w:rPr>
      </w:pPr>
      <w:r>
        <w:rPr>
          <w:b/>
          <w:sz w:val="24"/>
        </w:rPr>
        <w:t>Figure 4.2: Effect</w:t>
      </w:r>
      <w:r>
        <w:rPr>
          <w:b/>
          <w:spacing w:val="-1"/>
          <w:sz w:val="24"/>
        </w:rPr>
        <w:t> </w:t>
      </w:r>
      <w:r>
        <w:rPr>
          <w:b/>
          <w:sz w:val="24"/>
        </w:rPr>
        <w:t>of Alkaloid Fraction of </w:t>
      </w:r>
      <w:r>
        <w:rPr>
          <w:b/>
          <w:i/>
          <w:sz w:val="24"/>
        </w:rPr>
        <w:t>M. senegalensis </w:t>
      </w:r>
      <w:r>
        <w:rPr>
          <w:b/>
          <w:sz w:val="24"/>
        </w:rPr>
        <w:t>Leaf on PCV of </w:t>
      </w:r>
      <w:r>
        <w:rPr>
          <w:b/>
          <w:i/>
          <w:sz w:val="24"/>
        </w:rPr>
        <w:t>Plasmodium berghei </w:t>
      </w:r>
      <w:r>
        <w:rPr>
          <w:b/>
          <w:sz w:val="24"/>
        </w:rPr>
        <w:t>Infected Mice</w:t>
      </w:r>
    </w:p>
    <w:p>
      <w:pPr>
        <w:spacing w:after="0" w:line="482" w:lineRule="auto"/>
        <w:jc w:val="left"/>
        <w:rPr>
          <w:sz w:val="24"/>
        </w:rPr>
        <w:sectPr>
          <w:pgSz w:w="12240" w:h="15840"/>
          <w:pgMar w:header="0" w:footer="1000" w:top="1340" w:bottom="1200" w:left="680" w:right="0"/>
        </w:sectPr>
      </w:pPr>
    </w:p>
    <w:p>
      <w:pPr>
        <w:pStyle w:val="ListParagraph"/>
        <w:numPr>
          <w:ilvl w:val="2"/>
          <w:numId w:val="5"/>
        </w:numPr>
        <w:tabs>
          <w:tab w:pos="1845" w:val="left" w:leader="none"/>
        </w:tabs>
        <w:spacing w:line="480" w:lineRule="auto" w:before="75" w:after="0"/>
        <w:ind w:left="1845" w:right="1490" w:hanging="540"/>
        <w:jc w:val="both"/>
        <w:rPr>
          <w:b/>
          <w:sz w:val="24"/>
        </w:rPr>
      </w:pPr>
      <w:r>
        <w:rPr>
          <w:b/>
          <w:sz w:val="24"/>
        </w:rPr>
        <w:t>Anti-inflammatory</w:t>
      </w:r>
      <w:r>
        <w:rPr>
          <w:b/>
          <w:spacing w:val="-5"/>
          <w:sz w:val="24"/>
        </w:rPr>
        <w:t> </w:t>
      </w:r>
      <w:r>
        <w:rPr>
          <w:b/>
          <w:sz w:val="24"/>
        </w:rPr>
        <w:t>activities</w:t>
      </w:r>
      <w:r>
        <w:rPr>
          <w:b/>
          <w:spacing w:val="-5"/>
          <w:sz w:val="24"/>
        </w:rPr>
        <w:t> </w:t>
      </w:r>
      <w:r>
        <w:rPr>
          <w:b/>
          <w:sz w:val="24"/>
        </w:rPr>
        <w:t>of</w:t>
      </w:r>
      <w:r>
        <w:rPr>
          <w:b/>
          <w:spacing w:val="-2"/>
          <w:sz w:val="24"/>
        </w:rPr>
        <w:t> </w:t>
      </w:r>
      <w:r>
        <w:rPr>
          <w:b/>
          <w:sz w:val="24"/>
        </w:rPr>
        <w:t>alkaloid</w:t>
      </w:r>
      <w:r>
        <w:rPr>
          <w:b/>
          <w:spacing w:val="-6"/>
          <w:sz w:val="24"/>
        </w:rPr>
        <w:t> </w:t>
      </w:r>
      <w:r>
        <w:rPr>
          <w:b/>
          <w:sz w:val="24"/>
        </w:rPr>
        <w:t>fraction</w:t>
      </w:r>
      <w:r>
        <w:rPr>
          <w:b/>
          <w:spacing w:val="-5"/>
          <w:sz w:val="24"/>
        </w:rPr>
        <w:t> </w:t>
      </w:r>
      <w:r>
        <w:rPr>
          <w:b/>
          <w:sz w:val="24"/>
        </w:rPr>
        <w:t>of</w:t>
      </w:r>
      <w:r>
        <w:rPr>
          <w:b/>
          <w:spacing w:val="-4"/>
          <w:sz w:val="24"/>
        </w:rPr>
        <w:t> </w:t>
      </w:r>
      <w:r>
        <w:rPr>
          <w:b/>
          <w:i/>
          <w:sz w:val="24"/>
        </w:rPr>
        <w:t>Maytenus</w:t>
      </w:r>
      <w:r>
        <w:rPr>
          <w:b/>
          <w:i/>
          <w:spacing w:val="-5"/>
          <w:sz w:val="24"/>
        </w:rPr>
        <w:t> </w:t>
      </w:r>
      <w:r>
        <w:rPr>
          <w:b/>
          <w:i/>
          <w:sz w:val="24"/>
        </w:rPr>
        <w:t>senegalensis</w:t>
      </w:r>
      <w:r>
        <w:rPr>
          <w:b/>
          <w:i/>
          <w:spacing w:val="-4"/>
          <w:sz w:val="24"/>
        </w:rPr>
        <w:t> </w:t>
      </w:r>
      <w:r>
        <w:rPr>
          <w:b/>
          <w:sz w:val="24"/>
        </w:rPr>
        <w:t>leaf</w:t>
      </w:r>
      <w:r>
        <w:rPr>
          <w:b/>
          <w:spacing w:val="-5"/>
          <w:sz w:val="24"/>
        </w:rPr>
        <w:t> </w:t>
      </w:r>
      <w:r>
        <w:rPr>
          <w:b/>
          <w:sz w:val="24"/>
        </w:rPr>
        <w:t>in </w:t>
      </w:r>
      <w:r>
        <w:rPr>
          <w:b/>
          <w:spacing w:val="-4"/>
          <w:sz w:val="24"/>
        </w:rPr>
        <w:t>mice</w:t>
      </w:r>
    </w:p>
    <w:p>
      <w:pPr>
        <w:pStyle w:val="BodyText"/>
        <w:spacing w:line="480" w:lineRule="auto"/>
        <w:ind w:left="1305" w:right="1414"/>
        <w:jc w:val="both"/>
      </w:pPr>
      <w:r>
        <w:rPr/>
        <w:t>Results</w:t>
      </w:r>
      <w:r>
        <w:rPr>
          <w:spacing w:val="-7"/>
        </w:rPr>
        <w:t> </w:t>
      </w:r>
      <w:r>
        <w:rPr/>
        <w:t>of</w:t>
      </w:r>
      <w:r>
        <w:rPr>
          <w:spacing w:val="-8"/>
        </w:rPr>
        <w:t> </w:t>
      </w:r>
      <w:r>
        <w:rPr/>
        <w:t>the</w:t>
      </w:r>
      <w:r>
        <w:rPr>
          <w:spacing w:val="-8"/>
        </w:rPr>
        <w:t> </w:t>
      </w:r>
      <w:r>
        <w:rPr/>
        <w:t>anti-inflammatory</w:t>
      </w:r>
      <w:r>
        <w:rPr>
          <w:spacing w:val="-10"/>
        </w:rPr>
        <w:t> </w:t>
      </w:r>
      <w:r>
        <w:rPr/>
        <w:t>effects</w:t>
      </w:r>
      <w:r>
        <w:rPr>
          <w:spacing w:val="-7"/>
        </w:rPr>
        <w:t> </w:t>
      </w:r>
      <w:r>
        <w:rPr/>
        <w:t>of</w:t>
      </w:r>
      <w:r>
        <w:rPr>
          <w:spacing w:val="-7"/>
        </w:rPr>
        <w:t> </w:t>
      </w:r>
      <w:r>
        <w:rPr/>
        <w:t>the</w:t>
      </w:r>
      <w:r>
        <w:rPr>
          <w:spacing w:val="-8"/>
        </w:rPr>
        <w:t> </w:t>
      </w:r>
      <w:r>
        <w:rPr/>
        <w:t>of</w:t>
      </w:r>
      <w:r>
        <w:rPr>
          <w:spacing w:val="-7"/>
        </w:rPr>
        <w:t> </w:t>
      </w:r>
      <w:r>
        <w:rPr/>
        <w:t>the</w:t>
      </w:r>
      <w:r>
        <w:rPr>
          <w:spacing w:val="-8"/>
        </w:rPr>
        <w:t> </w:t>
      </w:r>
      <w:r>
        <w:rPr/>
        <w:t>alkaloid</w:t>
      </w:r>
      <w:r>
        <w:rPr>
          <w:spacing w:val="-5"/>
        </w:rPr>
        <w:t> </w:t>
      </w:r>
      <w:r>
        <w:rPr/>
        <w:t>fraction</w:t>
      </w:r>
      <w:r>
        <w:rPr>
          <w:spacing w:val="-7"/>
        </w:rPr>
        <w:t> </w:t>
      </w:r>
      <w:r>
        <w:rPr/>
        <w:t>of</w:t>
      </w:r>
      <w:r>
        <w:rPr>
          <w:spacing w:val="-7"/>
        </w:rPr>
        <w:t> </w:t>
      </w:r>
      <w:r>
        <w:rPr>
          <w:i/>
        </w:rPr>
        <w:t>M.</w:t>
      </w:r>
      <w:r>
        <w:rPr>
          <w:i/>
          <w:spacing w:val="-6"/>
        </w:rPr>
        <w:t> </w:t>
      </w:r>
      <w:r>
        <w:rPr>
          <w:i/>
        </w:rPr>
        <w:t>senegalensis</w:t>
      </w:r>
      <w:r>
        <w:rPr>
          <w:i/>
          <w:spacing w:val="-7"/>
        </w:rPr>
        <w:t> </w:t>
      </w:r>
      <w:r>
        <w:rPr/>
        <w:t>are shown in Figure 4.3. Alkaloid fraction of </w:t>
      </w:r>
      <w:r>
        <w:rPr>
          <w:i/>
        </w:rPr>
        <w:t>M. senegalensis </w:t>
      </w:r>
      <w:r>
        <w:rPr/>
        <w:t>leaf exhibited dose dependent inhibition egg albumin-induced paw oedema with percentage inhibition of 53.16±4.09 and 60.76±7.54</w:t>
      </w:r>
      <w:r>
        <w:rPr>
          <w:spacing w:val="-10"/>
        </w:rPr>
        <w:t> </w:t>
      </w:r>
      <w:r>
        <w:rPr/>
        <w:t>at</w:t>
      </w:r>
      <w:r>
        <w:rPr>
          <w:spacing w:val="-10"/>
        </w:rPr>
        <w:t> </w:t>
      </w:r>
      <w:r>
        <w:rPr/>
        <w:t>75</w:t>
      </w:r>
      <w:r>
        <w:rPr>
          <w:spacing w:val="-11"/>
        </w:rPr>
        <w:t> </w:t>
      </w:r>
      <w:r>
        <w:rPr/>
        <w:t>and</w:t>
      </w:r>
      <w:r>
        <w:rPr>
          <w:spacing w:val="-11"/>
        </w:rPr>
        <w:t> </w:t>
      </w:r>
      <w:r>
        <w:rPr/>
        <w:t>150</w:t>
      </w:r>
      <w:r>
        <w:rPr>
          <w:spacing w:val="-11"/>
        </w:rPr>
        <w:t> </w:t>
      </w:r>
      <w:r>
        <w:rPr/>
        <w:t>mg/kg</w:t>
      </w:r>
      <w:r>
        <w:rPr>
          <w:spacing w:val="-13"/>
        </w:rPr>
        <w:t> </w:t>
      </w:r>
      <w:r>
        <w:rPr/>
        <w:t>bw</w:t>
      </w:r>
      <w:r>
        <w:rPr>
          <w:spacing w:val="-9"/>
        </w:rPr>
        <w:t> </w:t>
      </w:r>
      <w:r>
        <w:rPr/>
        <w:t>respectively</w:t>
      </w:r>
      <w:r>
        <w:rPr>
          <w:spacing w:val="-15"/>
        </w:rPr>
        <w:t> </w:t>
      </w:r>
      <w:r>
        <w:rPr/>
        <w:t>while</w:t>
      </w:r>
      <w:r>
        <w:rPr>
          <w:spacing w:val="-12"/>
        </w:rPr>
        <w:t> </w:t>
      </w:r>
      <w:r>
        <w:rPr/>
        <w:t>ASA</w:t>
      </w:r>
      <w:r>
        <w:rPr>
          <w:spacing w:val="-11"/>
        </w:rPr>
        <w:t> </w:t>
      </w:r>
      <w:r>
        <w:rPr/>
        <w:t>exhibited</w:t>
      </w:r>
      <w:r>
        <w:rPr>
          <w:spacing w:val="-11"/>
        </w:rPr>
        <w:t> </w:t>
      </w:r>
      <w:r>
        <w:rPr/>
        <w:t>63.29±5.98</w:t>
      </w:r>
      <w:r>
        <w:rPr>
          <w:spacing w:val="-10"/>
        </w:rPr>
        <w:t> </w:t>
      </w:r>
      <w:r>
        <w:rPr/>
        <w:t>inhibition of paw oedema (Figure 4.3).</w:t>
      </w:r>
    </w:p>
    <w:p>
      <w:pPr>
        <w:pStyle w:val="BodyText"/>
        <w:spacing w:before="11"/>
        <w:rPr>
          <w:sz w:val="17"/>
        </w:rPr>
      </w:pPr>
    </w:p>
    <w:p>
      <w:pPr>
        <w:spacing w:after="0"/>
        <w:rPr>
          <w:sz w:val="17"/>
        </w:rPr>
        <w:sectPr>
          <w:pgSz w:w="12240" w:h="15840"/>
          <w:pgMar w:header="0" w:footer="1000" w:top="1340" w:bottom="1200" w:left="680" w:right="0"/>
        </w:sectPr>
      </w:pPr>
    </w:p>
    <w:p>
      <w:pPr>
        <w:spacing w:before="59"/>
        <w:ind w:left="0" w:right="0" w:firstLine="0"/>
        <w:jc w:val="right"/>
        <w:rPr>
          <w:rFonts w:ascii="Calibri"/>
          <w:sz w:val="20"/>
        </w:rPr>
      </w:pPr>
      <w:r>
        <w:rPr>
          <w:rFonts w:ascii="Calibri"/>
          <w:spacing w:val="-10"/>
          <w:sz w:val="20"/>
        </w:rPr>
        <w:t>1</w:t>
      </w:r>
    </w:p>
    <w:p>
      <w:pPr>
        <w:spacing w:before="131"/>
        <w:ind w:left="0" w:right="0" w:firstLine="0"/>
        <w:jc w:val="right"/>
        <w:rPr>
          <w:rFonts w:ascii="Calibri"/>
          <w:sz w:val="20"/>
        </w:rPr>
      </w:pPr>
      <w:r>
        <w:rPr>
          <w:rFonts w:ascii="Calibri"/>
          <w:spacing w:val="-5"/>
          <w:sz w:val="20"/>
        </w:rPr>
        <w:t>0.9</w:t>
      </w:r>
    </w:p>
    <w:p>
      <w:pPr>
        <w:spacing w:before="133"/>
        <w:ind w:left="0" w:right="0" w:firstLine="0"/>
        <w:jc w:val="right"/>
        <w:rPr>
          <w:rFonts w:ascii="Calibri"/>
          <w:sz w:val="20"/>
        </w:rPr>
      </w:pPr>
      <w:r>
        <w:rPr>
          <w:rFonts w:ascii="Calibri"/>
          <w:spacing w:val="-5"/>
          <w:sz w:val="20"/>
        </w:rPr>
        <w:t>0.8</w:t>
      </w:r>
    </w:p>
    <w:p>
      <w:pPr>
        <w:spacing w:before="131"/>
        <w:ind w:left="0" w:right="0" w:firstLine="0"/>
        <w:jc w:val="right"/>
        <w:rPr>
          <w:rFonts w:ascii="Calibri"/>
          <w:sz w:val="20"/>
        </w:rPr>
      </w:pPr>
      <w:r>
        <w:rPr/>
        <mc:AlternateContent>
          <mc:Choice Requires="wps">
            <w:drawing>
              <wp:anchor distT="0" distB="0" distL="0" distR="0" allowOverlap="1" layoutInCell="1" locked="0" behindDoc="0" simplePos="0" relativeHeight="15740416">
                <wp:simplePos x="0" y="0"/>
                <wp:positionH relativeFrom="page">
                  <wp:posOffset>1292732</wp:posOffset>
                </wp:positionH>
                <wp:positionV relativeFrom="paragraph">
                  <wp:posOffset>50959</wp:posOffset>
                </wp:positionV>
                <wp:extent cx="152400" cy="118999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52400" cy="1189990"/>
                        </a:xfrm>
                        <a:prstGeom prst="rect">
                          <a:avLst/>
                        </a:prstGeom>
                      </wps:spPr>
                      <wps:txbx>
                        <w:txbxContent>
                          <w:p>
                            <w:pPr>
                              <w:spacing w:line="223" w:lineRule="exact" w:before="0"/>
                              <w:ind w:left="20" w:right="0" w:firstLine="0"/>
                              <w:jc w:val="left"/>
                              <w:rPr>
                                <w:rFonts w:ascii="Calibri"/>
                                <w:b/>
                                <w:sz w:val="20"/>
                              </w:rPr>
                            </w:pPr>
                            <w:r>
                              <w:rPr>
                                <w:rFonts w:ascii="Calibri"/>
                                <w:b/>
                                <w:sz w:val="20"/>
                              </w:rPr>
                              <w:t>MEAN</w:t>
                            </w:r>
                            <w:r>
                              <w:rPr>
                                <w:rFonts w:ascii="Calibri"/>
                                <w:b/>
                                <w:spacing w:val="-4"/>
                                <w:sz w:val="20"/>
                              </w:rPr>
                              <w:t> </w:t>
                            </w:r>
                            <w:r>
                              <w:rPr>
                                <w:rFonts w:ascii="Calibri"/>
                                <w:b/>
                                <w:sz w:val="20"/>
                              </w:rPr>
                              <w:t>PAW</w:t>
                            </w:r>
                            <w:r>
                              <w:rPr>
                                <w:rFonts w:ascii="Calibri"/>
                                <w:b/>
                                <w:spacing w:val="-4"/>
                                <w:sz w:val="20"/>
                              </w:rPr>
                              <w:t> </w:t>
                            </w:r>
                            <w:r>
                              <w:rPr>
                                <w:rFonts w:ascii="Calibri"/>
                                <w:b/>
                                <w:spacing w:val="-2"/>
                                <w:sz w:val="20"/>
                              </w:rPr>
                              <w:t>INCREASE</w:t>
                            </w:r>
                          </w:p>
                        </w:txbxContent>
                      </wps:txbx>
                      <wps:bodyPr wrap="square" lIns="0" tIns="0" rIns="0" bIns="0" rtlCol="0" vert="vert270">
                        <a:noAutofit/>
                      </wps:bodyPr>
                    </wps:wsp>
                  </a:graphicData>
                </a:graphic>
              </wp:anchor>
            </w:drawing>
          </mc:Choice>
          <mc:Fallback>
            <w:pict>
              <v:shape style="position:absolute;margin-left:101.789993pt;margin-top:4.01253pt;width:12pt;height:93.7pt;mso-position-horizontal-relative:page;mso-position-vertical-relative:paragraph;z-index:15740416" type="#_x0000_t202" id="docshape45"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MEAN</w:t>
                      </w:r>
                      <w:r>
                        <w:rPr>
                          <w:rFonts w:ascii="Calibri"/>
                          <w:b/>
                          <w:spacing w:val="-4"/>
                          <w:sz w:val="20"/>
                        </w:rPr>
                        <w:t> </w:t>
                      </w:r>
                      <w:r>
                        <w:rPr>
                          <w:rFonts w:ascii="Calibri"/>
                          <w:b/>
                          <w:sz w:val="20"/>
                        </w:rPr>
                        <w:t>PAW</w:t>
                      </w:r>
                      <w:r>
                        <w:rPr>
                          <w:rFonts w:ascii="Calibri"/>
                          <w:b/>
                          <w:spacing w:val="-4"/>
                          <w:sz w:val="20"/>
                        </w:rPr>
                        <w:t> </w:t>
                      </w:r>
                      <w:r>
                        <w:rPr>
                          <w:rFonts w:ascii="Calibri"/>
                          <w:b/>
                          <w:spacing w:val="-2"/>
                          <w:sz w:val="20"/>
                        </w:rPr>
                        <w:t>INCREASE</w:t>
                      </w:r>
                    </w:p>
                  </w:txbxContent>
                </v:textbox>
                <w10:wrap type="none"/>
              </v:shape>
            </w:pict>
          </mc:Fallback>
        </mc:AlternateContent>
      </w:r>
      <w:r>
        <w:rPr>
          <w:rFonts w:ascii="Calibri"/>
          <w:spacing w:val="-5"/>
          <w:sz w:val="20"/>
        </w:rPr>
        <w:t>0.7</w:t>
      </w:r>
    </w:p>
    <w:p>
      <w:pPr>
        <w:spacing w:before="132"/>
        <w:ind w:left="0" w:right="0" w:firstLine="0"/>
        <w:jc w:val="right"/>
        <w:rPr>
          <w:rFonts w:ascii="Calibri"/>
          <w:sz w:val="20"/>
        </w:rPr>
      </w:pPr>
      <w:r>
        <w:rPr>
          <w:rFonts w:ascii="Calibri"/>
          <w:spacing w:val="-5"/>
          <w:sz w:val="20"/>
        </w:rPr>
        <w:t>0.6</w:t>
      </w:r>
    </w:p>
    <w:p>
      <w:pPr>
        <w:spacing w:before="132"/>
        <w:ind w:left="0" w:right="0" w:firstLine="0"/>
        <w:jc w:val="right"/>
        <w:rPr>
          <w:rFonts w:ascii="Calibri"/>
          <w:sz w:val="20"/>
        </w:rPr>
      </w:pPr>
      <w:r>
        <w:rPr>
          <w:rFonts w:ascii="Calibri"/>
          <w:spacing w:val="-5"/>
          <w:sz w:val="20"/>
        </w:rPr>
        <w:t>0.5</w:t>
      </w:r>
    </w:p>
    <w:p>
      <w:pPr>
        <w:spacing w:before="132"/>
        <w:ind w:left="0" w:right="0" w:firstLine="0"/>
        <w:jc w:val="right"/>
        <w:rPr>
          <w:rFonts w:ascii="Calibri"/>
          <w:sz w:val="20"/>
        </w:rPr>
      </w:pPr>
      <w:r>
        <w:rPr>
          <w:rFonts w:ascii="Calibri"/>
          <w:spacing w:val="-5"/>
          <w:sz w:val="20"/>
        </w:rPr>
        <w:t>0.4</w:t>
      </w:r>
    </w:p>
    <w:p>
      <w:pPr>
        <w:spacing w:before="132"/>
        <w:ind w:left="0" w:right="0" w:firstLine="0"/>
        <w:jc w:val="right"/>
        <w:rPr>
          <w:rFonts w:ascii="Calibri"/>
          <w:sz w:val="20"/>
        </w:rPr>
      </w:pPr>
      <w:r>
        <w:rPr>
          <w:rFonts w:ascii="Calibri"/>
          <w:spacing w:val="-5"/>
          <w:sz w:val="20"/>
        </w:rPr>
        <w:t>0.3</w:t>
      </w:r>
    </w:p>
    <w:p>
      <w:pPr>
        <w:spacing w:before="132"/>
        <w:ind w:left="0" w:right="0" w:firstLine="0"/>
        <w:jc w:val="right"/>
        <w:rPr>
          <w:rFonts w:ascii="Calibri"/>
          <w:sz w:val="20"/>
        </w:rPr>
      </w:pPr>
      <w:r>
        <w:rPr>
          <w:rFonts w:ascii="Calibri"/>
          <w:spacing w:val="-5"/>
          <w:sz w:val="20"/>
        </w:rPr>
        <w:t>0.2</w:t>
      </w:r>
    </w:p>
    <w:p>
      <w:pPr>
        <w:spacing w:before="131"/>
        <w:ind w:left="0" w:right="0" w:firstLine="0"/>
        <w:jc w:val="right"/>
        <w:rPr>
          <w:rFonts w:ascii="Calibri"/>
          <w:sz w:val="20"/>
        </w:rPr>
      </w:pPr>
      <w:r>
        <w:rPr>
          <w:rFonts w:ascii="Calibri"/>
          <w:spacing w:val="-5"/>
          <w:sz w:val="20"/>
        </w:rPr>
        <w:t>0.1</w:t>
      </w:r>
    </w:p>
    <w:p>
      <w:pPr>
        <w:spacing w:before="132"/>
        <w:ind w:left="0" w:right="0" w:firstLine="0"/>
        <w:jc w:val="right"/>
        <w:rPr>
          <w:rFonts w:ascii="Calibri"/>
          <w:sz w:val="20"/>
        </w:rPr>
      </w:pPr>
      <w:r>
        <w:rPr>
          <w:rFonts w:ascii="Calibri"/>
          <w:spacing w:val="-10"/>
          <w:sz w:val="20"/>
        </w:rPr>
        <w:t>0</w:t>
      </w:r>
    </w:p>
    <w:p>
      <w:pPr>
        <w:spacing w:line="240" w:lineRule="auto" w:before="0"/>
        <w:rPr>
          <w:rFonts w:ascii="Calibri"/>
          <w:sz w:val="20"/>
        </w:rPr>
      </w:pPr>
      <w:r>
        <w:rPr/>
        <w:br w:type="column"/>
      </w:r>
      <w:r>
        <w:rPr>
          <w:rFonts w:ascii="Calibri"/>
          <w:sz w:val="20"/>
        </w:rPr>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172"/>
        <w:rPr>
          <w:rFonts w:ascii="Calibri"/>
          <w:sz w:val="20"/>
        </w:rPr>
      </w:pPr>
    </w:p>
    <w:p>
      <w:pPr>
        <w:tabs>
          <w:tab w:pos="1292" w:val="left" w:leader="none"/>
          <w:tab w:pos="2243" w:val="left" w:leader="none"/>
          <w:tab w:pos="3216" w:val="left" w:leader="none"/>
          <w:tab w:pos="4116" w:val="left" w:leader="none"/>
          <w:tab w:pos="5067" w:val="left" w:leader="none"/>
        </w:tabs>
        <w:spacing w:before="0"/>
        <w:ind w:left="302" w:right="0" w:firstLine="0"/>
        <w:jc w:val="center"/>
        <w:rPr>
          <w:rFonts w:ascii="Calibri"/>
          <w:sz w:val="20"/>
        </w:rPr>
      </w:pPr>
      <w:r>
        <w:rPr>
          <w:rFonts w:ascii="Calibri"/>
          <w:spacing w:val="-2"/>
          <w:sz w:val="20"/>
        </w:rPr>
        <w:t>20mins</w:t>
      </w:r>
      <w:r>
        <w:rPr>
          <w:rFonts w:ascii="Calibri"/>
          <w:sz w:val="20"/>
        </w:rPr>
        <w:tab/>
      </w:r>
      <w:r>
        <w:rPr>
          <w:rFonts w:ascii="Calibri"/>
          <w:spacing w:val="-2"/>
          <w:sz w:val="20"/>
        </w:rPr>
        <w:t>40min</w:t>
      </w:r>
      <w:r>
        <w:rPr>
          <w:rFonts w:ascii="Calibri"/>
          <w:sz w:val="20"/>
        </w:rPr>
        <w:tab/>
      </w:r>
      <w:r>
        <w:rPr>
          <w:rFonts w:ascii="Calibri"/>
          <w:spacing w:val="-4"/>
          <w:sz w:val="20"/>
        </w:rPr>
        <w:t>60min</w:t>
      </w:r>
      <w:r>
        <w:rPr>
          <w:rFonts w:ascii="Calibri"/>
          <w:sz w:val="20"/>
        </w:rPr>
        <w:tab/>
      </w:r>
      <w:r>
        <w:rPr>
          <w:rFonts w:ascii="Calibri"/>
          <w:spacing w:val="-4"/>
          <w:sz w:val="20"/>
        </w:rPr>
        <w:t>80min</w:t>
      </w:r>
      <w:r>
        <w:rPr>
          <w:rFonts w:ascii="Calibri"/>
          <w:sz w:val="20"/>
        </w:rPr>
        <w:tab/>
      </w:r>
      <w:r>
        <w:rPr>
          <w:rFonts w:ascii="Calibri"/>
          <w:spacing w:val="-2"/>
          <w:sz w:val="20"/>
        </w:rPr>
        <w:t>100min</w:t>
      </w:r>
      <w:r>
        <w:rPr>
          <w:rFonts w:ascii="Calibri"/>
          <w:sz w:val="20"/>
        </w:rPr>
        <w:tab/>
      </w:r>
      <w:r>
        <w:rPr>
          <w:rFonts w:ascii="Calibri"/>
          <w:spacing w:val="-2"/>
          <w:sz w:val="20"/>
        </w:rPr>
        <w:t>120min</w:t>
      </w:r>
    </w:p>
    <w:p>
      <w:pPr>
        <w:spacing w:before="61"/>
        <w:ind w:left="314" w:right="0" w:firstLine="0"/>
        <w:jc w:val="center"/>
        <w:rPr>
          <w:rFonts w:ascii="Calibri"/>
          <w:b/>
          <w:sz w:val="20"/>
        </w:rPr>
      </w:pPr>
      <w:r>
        <w:rPr>
          <w:rFonts w:ascii="Calibri"/>
          <w:b/>
          <w:spacing w:val="-2"/>
          <w:sz w:val="20"/>
        </w:rPr>
        <w:t>TREATMENT</w:t>
      </w:r>
    </w:p>
    <w:p>
      <w:pPr>
        <w:spacing w:line="240" w:lineRule="auto" w:before="0"/>
        <w:rPr>
          <w:rFonts w:ascii="Calibri"/>
          <w:b/>
          <w:sz w:val="20"/>
        </w:rPr>
      </w:pPr>
      <w:r>
        <w:rPr/>
        <w:br w:type="column"/>
      </w:r>
      <w:r>
        <w:rPr>
          <w:rFonts w:ascii="Calibri"/>
          <w:b/>
          <w:sz w:val="20"/>
        </w:rPr>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77"/>
        <w:rPr>
          <w:rFonts w:ascii="Calibri"/>
          <w:b/>
          <w:sz w:val="20"/>
        </w:rPr>
      </w:pPr>
    </w:p>
    <w:p>
      <w:pPr>
        <w:spacing w:line="355" w:lineRule="auto" w:before="1"/>
        <w:ind w:left="436" w:right="1230" w:firstLine="0"/>
        <w:jc w:val="left"/>
        <w:rPr>
          <w:rFonts w:ascii="Calibri"/>
          <w:sz w:val="20"/>
        </w:rPr>
      </w:pPr>
      <w:r>
        <w:rPr>
          <w:rFonts w:ascii="Calibri"/>
          <w:sz w:val="20"/>
        </w:rPr>
        <w:t>Alkaloid (75mg/kg) Alkaloids</w:t>
      </w:r>
      <w:r>
        <w:rPr>
          <w:rFonts w:ascii="Calibri"/>
          <w:spacing w:val="-12"/>
          <w:sz w:val="20"/>
        </w:rPr>
        <w:t> </w:t>
      </w:r>
      <w:r>
        <w:rPr>
          <w:rFonts w:ascii="Calibri"/>
          <w:sz w:val="20"/>
        </w:rPr>
        <w:t>(150</w:t>
      </w:r>
      <w:r>
        <w:rPr>
          <w:rFonts w:ascii="Calibri"/>
          <w:spacing w:val="-11"/>
          <w:sz w:val="20"/>
        </w:rPr>
        <w:t> </w:t>
      </w:r>
      <w:r>
        <w:rPr>
          <w:rFonts w:ascii="Calibri"/>
          <w:sz w:val="20"/>
        </w:rPr>
        <w:t>mg/ml)</w:t>
      </w:r>
    </w:p>
    <w:p>
      <w:pPr>
        <w:spacing w:before="1"/>
        <w:ind w:left="436" w:right="0" w:firstLine="0"/>
        <w:jc w:val="left"/>
        <w:rPr>
          <w:rFonts w:ascii="Calibri"/>
          <w:sz w:val="20"/>
        </w:rPr>
      </w:pPr>
      <w:r>
        <w:rPr/>
        <mc:AlternateContent>
          <mc:Choice Requires="wps">
            <w:drawing>
              <wp:anchor distT="0" distB="0" distL="0" distR="0" allowOverlap="1" layoutInCell="1" locked="0" behindDoc="0" simplePos="0" relativeHeight="15739904">
                <wp:simplePos x="0" y="0"/>
                <wp:positionH relativeFrom="page">
                  <wp:posOffset>1708404</wp:posOffset>
                </wp:positionH>
                <wp:positionV relativeFrom="paragraph">
                  <wp:posOffset>-1537459</wp:posOffset>
                </wp:positionV>
                <wp:extent cx="3830320" cy="2429510"/>
                <wp:effectExtent l="0" t="0" r="0" b="0"/>
                <wp:wrapNone/>
                <wp:docPr id="69" name="Group 69"/>
                <wp:cNvGraphicFramePr>
                  <a:graphicFrameLocks/>
                </wp:cNvGraphicFramePr>
                <a:graphic>
                  <a:graphicData uri="http://schemas.microsoft.com/office/word/2010/wordprocessingGroup">
                    <wpg:wgp>
                      <wpg:cNvPr id="69" name="Group 69"/>
                      <wpg:cNvGrpSpPr/>
                      <wpg:grpSpPr>
                        <a:xfrm>
                          <a:off x="0" y="0"/>
                          <a:ext cx="3830320" cy="2429510"/>
                          <a:chExt cx="3830320" cy="2429510"/>
                        </a:xfrm>
                      </wpg:grpSpPr>
                      <wps:wsp>
                        <wps:cNvPr id="70" name="Graphic 70"/>
                        <wps:cNvSpPr/>
                        <wps:spPr>
                          <a:xfrm>
                            <a:off x="0" y="3047"/>
                            <a:ext cx="3662679" cy="2426335"/>
                          </a:xfrm>
                          <a:custGeom>
                            <a:avLst/>
                            <a:gdLst/>
                            <a:ahLst/>
                            <a:cxnLst/>
                            <a:rect l="l" t="t" r="r" b="b"/>
                            <a:pathLst>
                              <a:path w="3662679" h="2426335">
                                <a:moveTo>
                                  <a:pt x="39623" y="2386583"/>
                                </a:moveTo>
                                <a:lnTo>
                                  <a:pt x="39623" y="0"/>
                                </a:lnTo>
                              </a:path>
                              <a:path w="3662679" h="2426335">
                                <a:moveTo>
                                  <a:pt x="0" y="2386583"/>
                                </a:moveTo>
                                <a:lnTo>
                                  <a:pt x="39623" y="2386583"/>
                                </a:lnTo>
                              </a:path>
                              <a:path w="3662679" h="2426335">
                                <a:moveTo>
                                  <a:pt x="0" y="2147316"/>
                                </a:moveTo>
                                <a:lnTo>
                                  <a:pt x="39623" y="2147316"/>
                                </a:lnTo>
                              </a:path>
                              <a:path w="3662679" h="2426335">
                                <a:moveTo>
                                  <a:pt x="0" y="1909571"/>
                                </a:moveTo>
                                <a:lnTo>
                                  <a:pt x="39623" y="1909571"/>
                                </a:lnTo>
                              </a:path>
                              <a:path w="3662679" h="2426335">
                                <a:moveTo>
                                  <a:pt x="0" y="1670303"/>
                                </a:moveTo>
                                <a:lnTo>
                                  <a:pt x="39623" y="1670303"/>
                                </a:lnTo>
                              </a:path>
                              <a:path w="3662679" h="2426335">
                                <a:moveTo>
                                  <a:pt x="0" y="1431036"/>
                                </a:moveTo>
                                <a:lnTo>
                                  <a:pt x="39623" y="1431036"/>
                                </a:lnTo>
                              </a:path>
                              <a:path w="3662679" h="2426335">
                                <a:moveTo>
                                  <a:pt x="0" y="1193291"/>
                                </a:moveTo>
                                <a:lnTo>
                                  <a:pt x="39623" y="1193291"/>
                                </a:lnTo>
                              </a:path>
                              <a:path w="3662679" h="2426335">
                                <a:moveTo>
                                  <a:pt x="0" y="954024"/>
                                </a:moveTo>
                                <a:lnTo>
                                  <a:pt x="39623" y="954024"/>
                                </a:lnTo>
                              </a:path>
                              <a:path w="3662679" h="2426335">
                                <a:moveTo>
                                  <a:pt x="0" y="714755"/>
                                </a:moveTo>
                                <a:lnTo>
                                  <a:pt x="39623" y="714755"/>
                                </a:lnTo>
                              </a:path>
                              <a:path w="3662679" h="2426335">
                                <a:moveTo>
                                  <a:pt x="0" y="477012"/>
                                </a:moveTo>
                                <a:lnTo>
                                  <a:pt x="39623" y="477012"/>
                                </a:lnTo>
                              </a:path>
                              <a:path w="3662679" h="2426335">
                                <a:moveTo>
                                  <a:pt x="0" y="237743"/>
                                </a:moveTo>
                                <a:lnTo>
                                  <a:pt x="39623" y="237743"/>
                                </a:lnTo>
                              </a:path>
                              <a:path w="3662679" h="2426335">
                                <a:moveTo>
                                  <a:pt x="0" y="0"/>
                                </a:moveTo>
                                <a:lnTo>
                                  <a:pt x="39623" y="0"/>
                                </a:lnTo>
                              </a:path>
                              <a:path w="3662679" h="2426335">
                                <a:moveTo>
                                  <a:pt x="39623" y="2386583"/>
                                </a:moveTo>
                                <a:lnTo>
                                  <a:pt x="3662172" y="2386583"/>
                                </a:lnTo>
                              </a:path>
                              <a:path w="3662679" h="2426335">
                                <a:moveTo>
                                  <a:pt x="39623" y="2386583"/>
                                </a:moveTo>
                                <a:lnTo>
                                  <a:pt x="39623" y="2426207"/>
                                </a:lnTo>
                              </a:path>
                              <a:path w="3662679" h="2426335">
                                <a:moveTo>
                                  <a:pt x="643127" y="2386583"/>
                                </a:moveTo>
                                <a:lnTo>
                                  <a:pt x="643127" y="2426207"/>
                                </a:lnTo>
                              </a:path>
                              <a:path w="3662679" h="2426335">
                                <a:moveTo>
                                  <a:pt x="1246632" y="2386583"/>
                                </a:moveTo>
                                <a:lnTo>
                                  <a:pt x="1246632" y="2426207"/>
                                </a:lnTo>
                              </a:path>
                              <a:path w="3662679" h="2426335">
                                <a:moveTo>
                                  <a:pt x="1850135" y="2386583"/>
                                </a:moveTo>
                                <a:lnTo>
                                  <a:pt x="1850135" y="2426207"/>
                                </a:lnTo>
                              </a:path>
                              <a:path w="3662679" h="2426335">
                                <a:moveTo>
                                  <a:pt x="2455163" y="2386583"/>
                                </a:moveTo>
                                <a:lnTo>
                                  <a:pt x="2455163" y="2426207"/>
                                </a:lnTo>
                              </a:path>
                              <a:path w="3662679" h="2426335">
                                <a:moveTo>
                                  <a:pt x="3058668" y="2386583"/>
                                </a:moveTo>
                                <a:lnTo>
                                  <a:pt x="3058668" y="2426207"/>
                                </a:lnTo>
                              </a:path>
                              <a:path w="3662679" h="2426335">
                                <a:moveTo>
                                  <a:pt x="3662172" y="2386583"/>
                                </a:moveTo>
                                <a:lnTo>
                                  <a:pt x="3662172" y="2426207"/>
                                </a:lnTo>
                              </a:path>
                            </a:pathLst>
                          </a:custGeom>
                          <a:ln w="6096">
                            <a:solidFill>
                              <a:srgbClr val="888888"/>
                            </a:solidFill>
                            <a:prstDash val="solid"/>
                          </a:ln>
                        </wps:spPr>
                        <wps:bodyPr wrap="square" lIns="0" tIns="0" rIns="0" bIns="0" rtlCol="0">
                          <a:prstTxWarp prst="textNoShape">
                            <a:avLst/>
                          </a:prstTxWarp>
                          <a:noAutofit/>
                        </wps:bodyPr>
                      </wps:wsp>
                      <wps:wsp>
                        <wps:cNvPr id="71" name="Graphic 71"/>
                        <wps:cNvSpPr/>
                        <wps:spPr>
                          <a:xfrm>
                            <a:off x="341375" y="1626107"/>
                            <a:ext cx="1270" cy="119380"/>
                          </a:xfrm>
                          <a:custGeom>
                            <a:avLst/>
                            <a:gdLst/>
                            <a:ahLst/>
                            <a:cxnLst/>
                            <a:rect l="l" t="t" r="r" b="b"/>
                            <a:pathLst>
                              <a:path w="0" h="119380">
                                <a:moveTo>
                                  <a:pt x="0" y="79247"/>
                                </a:moveTo>
                                <a:lnTo>
                                  <a:pt x="0" y="118871"/>
                                </a:lnTo>
                              </a:path>
                              <a:path w="0" h="119380">
                                <a:moveTo>
                                  <a:pt x="0" y="0"/>
                                </a:moveTo>
                                <a:lnTo>
                                  <a:pt x="0" y="15239"/>
                                </a:lnTo>
                              </a:path>
                            </a:pathLst>
                          </a:custGeom>
                          <a:ln w="6096">
                            <a:solidFill>
                              <a:srgbClr val="000000"/>
                            </a:solidFill>
                            <a:prstDash val="solid"/>
                          </a:ln>
                        </wps:spPr>
                        <wps:bodyPr wrap="square" lIns="0" tIns="0" rIns="0" bIns="0" rtlCol="0">
                          <a:prstTxWarp prst="textNoShape">
                            <a:avLst/>
                          </a:prstTxWarp>
                          <a:noAutofit/>
                        </wps:bodyPr>
                      </wps:wsp>
                      <wps:wsp>
                        <wps:cNvPr id="72" name="Graphic 72"/>
                        <wps:cNvSpPr/>
                        <wps:spPr>
                          <a:xfrm>
                            <a:off x="312420" y="1505711"/>
                            <a:ext cx="58419" cy="239395"/>
                          </a:xfrm>
                          <a:custGeom>
                            <a:avLst/>
                            <a:gdLst/>
                            <a:ahLst/>
                            <a:cxnLst/>
                            <a:rect l="l" t="t" r="r" b="b"/>
                            <a:pathLst>
                              <a:path w="58419" h="239395">
                                <a:moveTo>
                                  <a:pt x="28956" y="120396"/>
                                </a:moveTo>
                                <a:lnTo>
                                  <a:pt x="28956" y="0"/>
                                </a:lnTo>
                              </a:path>
                              <a:path w="58419" h="239395">
                                <a:moveTo>
                                  <a:pt x="0" y="239267"/>
                                </a:moveTo>
                                <a:lnTo>
                                  <a:pt x="57912" y="239267"/>
                                </a:lnTo>
                              </a:path>
                              <a:path w="58419" h="239395">
                                <a:moveTo>
                                  <a:pt x="0" y="0"/>
                                </a:moveTo>
                                <a:lnTo>
                                  <a:pt x="57912" y="0"/>
                                </a:lnTo>
                              </a:path>
                            </a:pathLst>
                          </a:custGeom>
                          <a:ln w="6096">
                            <a:solidFill>
                              <a:srgbClr val="000000"/>
                            </a:solidFill>
                            <a:prstDash val="solid"/>
                          </a:ln>
                        </wps:spPr>
                        <wps:bodyPr wrap="square" lIns="0" tIns="0" rIns="0" bIns="0" rtlCol="0">
                          <a:prstTxWarp prst="textNoShape">
                            <a:avLst/>
                          </a:prstTxWarp>
                          <a:noAutofit/>
                        </wps:bodyPr>
                      </wps:wsp>
                      <wps:wsp>
                        <wps:cNvPr id="73" name="Graphic 73"/>
                        <wps:cNvSpPr/>
                        <wps:spPr>
                          <a:xfrm>
                            <a:off x="944880" y="1482852"/>
                            <a:ext cx="1270" cy="15240"/>
                          </a:xfrm>
                          <a:custGeom>
                            <a:avLst/>
                            <a:gdLst/>
                            <a:ahLst/>
                            <a:cxnLst/>
                            <a:rect l="l" t="t" r="r" b="b"/>
                            <a:pathLst>
                              <a:path w="0" h="15240">
                                <a:moveTo>
                                  <a:pt x="0" y="0"/>
                                </a:moveTo>
                                <a:lnTo>
                                  <a:pt x="0" y="15239"/>
                                </a:lnTo>
                              </a:path>
                            </a:pathLst>
                          </a:custGeom>
                          <a:ln w="6096">
                            <a:solidFill>
                              <a:srgbClr val="000000"/>
                            </a:solidFill>
                            <a:prstDash val="solid"/>
                          </a:ln>
                        </wps:spPr>
                        <wps:bodyPr wrap="square" lIns="0" tIns="0" rIns="0" bIns="0" rtlCol="0">
                          <a:prstTxWarp prst="textNoShape">
                            <a:avLst/>
                          </a:prstTxWarp>
                          <a:noAutofit/>
                        </wps:bodyPr>
                      </wps:wsp>
                      <wps:wsp>
                        <wps:cNvPr id="74" name="Graphic 74"/>
                        <wps:cNvSpPr/>
                        <wps:spPr>
                          <a:xfrm>
                            <a:off x="917447" y="1434083"/>
                            <a:ext cx="56515" cy="48895"/>
                          </a:xfrm>
                          <a:custGeom>
                            <a:avLst/>
                            <a:gdLst/>
                            <a:ahLst/>
                            <a:cxnLst/>
                            <a:rect l="l" t="t" r="r" b="b"/>
                            <a:pathLst>
                              <a:path w="56515" h="48895">
                                <a:moveTo>
                                  <a:pt x="27431" y="48767"/>
                                </a:moveTo>
                                <a:lnTo>
                                  <a:pt x="27431" y="0"/>
                                </a:lnTo>
                              </a:path>
                              <a:path w="56515" h="48895">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75" name="Graphic 75"/>
                        <wps:cNvSpPr/>
                        <wps:spPr>
                          <a:xfrm>
                            <a:off x="1548383" y="1482852"/>
                            <a:ext cx="1270" cy="62865"/>
                          </a:xfrm>
                          <a:custGeom>
                            <a:avLst/>
                            <a:gdLst/>
                            <a:ahLst/>
                            <a:cxnLst/>
                            <a:rect l="l" t="t" r="r" b="b"/>
                            <a:pathLst>
                              <a:path w="0" h="62865">
                                <a:moveTo>
                                  <a:pt x="0" y="0"/>
                                </a:moveTo>
                                <a:lnTo>
                                  <a:pt x="0" y="62483"/>
                                </a:lnTo>
                              </a:path>
                            </a:pathLst>
                          </a:custGeom>
                          <a:ln w="6096">
                            <a:solidFill>
                              <a:srgbClr val="000000"/>
                            </a:solidFill>
                            <a:prstDash val="solid"/>
                          </a:ln>
                        </wps:spPr>
                        <wps:bodyPr wrap="square" lIns="0" tIns="0" rIns="0" bIns="0" rtlCol="0">
                          <a:prstTxWarp prst="textNoShape">
                            <a:avLst/>
                          </a:prstTxWarp>
                          <a:noAutofit/>
                        </wps:bodyPr>
                      </wps:wsp>
                      <wps:wsp>
                        <wps:cNvPr id="76" name="Graphic 76"/>
                        <wps:cNvSpPr/>
                        <wps:spPr>
                          <a:xfrm>
                            <a:off x="1520952" y="1386839"/>
                            <a:ext cx="1866900" cy="190500"/>
                          </a:xfrm>
                          <a:custGeom>
                            <a:avLst/>
                            <a:gdLst/>
                            <a:ahLst/>
                            <a:cxnLst/>
                            <a:rect l="l" t="t" r="r" b="b"/>
                            <a:pathLst>
                              <a:path w="1866900" h="190500">
                                <a:moveTo>
                                  <a:pt x="27431" y="96012"/>
                                </a:moveTo>
                                <a:lnTo>
                                  <a:pt x="27431" y="24384"/>
                                </a:lnTo>
                              </a:path>
                              <a:path w="1866900" h="190500">
                                <a:moveTo>
                                  <a:pt x="0" y="24384"/>
                                </a:moveTo>
                                <a:lnTo>
                                  <a:pt x="56388" y="24384"/>
                                </a:lnTo>
                              </a:path>
                              <a:path w="1866900" h="190500">
                                <a:moveTo>
                                  <a:pt x="630935" y="143256"/>
                                </a:moveTo>
                                <a:lnTo>
                                  <a:pt x="630935" y="190500"/>
                                </a:lnTo>
                              </a:path>
                              <a:path w="1866900" h="190500">
                                <a:moveTo>
                                  <a:pt x="630935" y="143256"/>
                                </a:moveTo>
                                <a:lnTo>
                                  <a:pt x="630935" y="96012"/>
                                </a:lnTo>
                              </a:path>
                              <a:path w="1866900" h="190500">
                                <a:moveTo>
                                  <a:pt x="603504" y="190500"/>
                                </a:moveTo>
                                <a:lnTo>
                                  <a:pt x="659892" y="190500"/>
                                </a:lnTo>
                              </a:path>
                              <a:path w="1866900" h="190500">
                                <a:moveTo>
                                  <a:pt x="603504" y="96012"/>
                                </a:moveTo>
                                <a:lnTo>
                                  <a:pt x="659892" y="96012"/>
                                </a:lnTo>
                              </a:path>
                              <a:path w="1866900" h="190500">
                                <a:moveTo>
                                  <a:pt x="1235964" y="96012"/>
                                </a:moveTo>
                                <a:lnTo>
                                  <a:pt x="1235964" y="190500"/>
                                </a:lnTo>
                              </a:path>
                              <a:path w="1866900" h="190500">
                                <a:moveTo>
                                  <a:pt x="1235964" y="96012"/>
                                </a:moveTo>
                                <a:lnTo>
                                  <a:pt x="1235964" y="0"/>
                                </a:lnTo>
                              </a:path>
                              <a:path w="1866900" h="190500">
                                <a:moveTo>
                                  <a:pt x="1207008" y="190500"/>
                                </a:moveTo>
                                <a:lnTo>
                                  <a:pt x="1263395" y="190500"/>
                                </a:lnTo>
                              </a:path>
                              <a:path w="1866900" h="190500">
                                <a:moveTo>
                                  <a:pt x="1207008" y="0"/>
                                </a:moveTo>
                                <a:lnTo>
                                  <a:pt x="1263395" y="0"/>
                                </a:lnTo>
                              </a:path>
                              <a:path w="1866900" h="190500">
                                <a:moveTo>
                                  <a:pt x="1839468" y="96012"/>
                                </a:moveTo>
                                <a:lnTo>
                                  <a:pt x="1839468" y="190500"/>
                                </a:lnTo>
                              </a:path>
                              <a:path w="1866900" h="190500">
                                <a:moveTo>
                                  <a:pt x="1839468" y="96012"/>
                                </a:moveTo>
                                <a:lnTo>
                                  <a:pt x="1839468" y="0"/>
                                </a:lnTo>
                              </a:path>
                              <a:path w="1866900" h="190500">
                                <a:moveTo>
                                  <a:pt x="1810511" y="190500"/>
                                </a:moveTo>
                                <a:lnTo>
                                  <a:pt x="1866899" y="190500"/>
                                </a:lnTo>
                              </a:path>
                              <a:path w="1866900" h="190500">
                                <a:moveTo>
                                  <a:pt x="1810511" y="0"/>
                                </a:moveTo>
                                <a:lnTo>
                                  <a:pt x="1866899" y="0"/>
                                </a:lnTo>
                              </a:path>
                            </a:pathLst>
                          </a:custGeom>
                          <a:ln w="6096">
                            <a:solidFill>
                              <a:srgbClr val="000000"/>
                            </a:solidFill>
                            <a:prstDash val="solid"/>
                          </a:ln>
                        </wps:spPr>
                        <wps:bodyPr wrap="square" lIns="0" tIns="0" rIns="0" bIns="0" rtlCol="0">
                          <a:prstTxWarp prst="textNoShape">
                            <a:avLst/>
                          </a:prstTxWarp>
                          <a:noAutofit/>
                        </wps:bodyPr>
                      </wps:wsp>
                      <wps:wsp>
                        <wps:cNvPr id="77" name="Graphic 77"/>
                        <wps:cNvSpPr/>
                        <wps:spPr>
                          <a:xfrm>
                            <a:off x="341375" y="1601724"/>
                            <a:ext cx="1270" cy="143510"/>
                          </a:xfrm>
                          <a:custGeom>
                            <a:avLst/>
                            <a:gdLst/>
                            <a:ahLst/>
                            <a:cxnLst/>
                            <a:rect l="l" t="t" r="r" b="b"/>
                            <a:pathLst>
                              <a:path w="0" h="143510">
                                <a:moveTo>
                                  <a:pt x="0" y="103631"/>
                                </a:moveTo>
                                <a:lnTo>
                                  <a:pt x="0" y="143255"/>
                                </a:lnTo>
                              </a:path>
                              <a:path w="0" h="143510">
                                <a:moveTo>
                                  <a:pt x="0" y="0"/>
                                </a:moveTo>
                                <a:lnTo>
                                  <a:pt x="0" y="39623"/>
                                </a:lnTo>
                              </a:path>
                            </a:pathLst>
                          </a:custGeom>
                          <a:ln w="6096">
                            <a:solidFill>
                              <a:srgbClr val="000000"/>
                            </a:solidFill>
                            <a:prstDash val="solid"/>
                          </a:ln>
                        </wps:spPr>
                        <wps:bodyPr wrap="square" lIns="0" tIns="0" rIns="0" bIns="0" rtlCol="0">
                          <a:prstTxWarp prst="textNoShape">
                            <a:avLst/>
                          </a:prstTxWarp>
                          <a:noAutofit/>
                        </wps:bodyPr>
                      </wps:wsp>
                      <wps:wsp>
                        <wps:cNvPr id="78" name="Graphic 78"/>
                        <wps:cNvSpPr/>
                        <wps:spPr>
                          <a:xfrm>
                            <a:off x="312420" y="1601724"/>
                            <a:ext cx="58419" cy="143510"/>
                          </a:xfrm>
                          <a:custGeom>
                            <a:avLst/>
                            <a:gdLst/>
                            <a:ahLst/>
                            <a:cxnLst/>
                            <a:rect l="l" t="t" r="r" b="b"/>
                            <a:pathLst>
                              <a:path w="58419" h="143510">
                                <a:moveTo>
                                  <a:pt x="0" y="143255"/>
                                </a:moveTo>
                                <a:lnTo>
                                  <a:pt x="57912" y="143255"/>
                                </a:lnTo>
                              </a:path>
                              <a:path w="58419" h="143510">
                                <a:moveTo>
                                  <a:pt x="0" y="0"/>
                                </a:moveTo>
                                <a:lnTo>
                                  <a:pt x="57912" y="0"/>
                                </a:lnTo>
                              </a:path>
                            </a:pathLst>
                          </a:custGeom>
                          <a:ln w="6096">
                            <a:solidFill>
                              <a:srgbClr val="000000"/>
                            </a:solidFill>
                            <a:prstDash val="solid"/>
                          </a:ln>
                        </wps:spPr>
                        <wps:bodyPr wrap="square" lIns="0" tIns="0" rIns="0" bIns="0" rtlCol="0">
                          <a:prstTxWarp prst="textNoShape">
                            <a:avLst/>
                          </a:prstTxWarp>
                          <a:noAutofit/>
                        </wps:bodyPr>
                      </wps:wsp>
                      <wps:wsp>
                        <wps:cNvPr id="79" name="Graphic 79"/>
                        <wps:cNvSpPr/>
                        <wps:spPr>
                          <a:xfrm>
                            <a:off x="944880" y="1434083"/>
                            <a:ext cx="1270" cy="192405"/>
                          </a:xfrm>
                          <a:custGeom>
                            <a:avLst/>
                            <a:gdLst/>
                            <a:ahLst/>
                            <a:cxnLst/>
                            <a:rect l="l" t="t" r="r" b="b"/>
                            <a:pathLst>
                              <a:path w="0" h="192405">
                                <a:moveTo>
                                  <a:pt x="0" y="128015"/>
                                </a:moveTo>
                                <a:lnTo>
                                  <a:pt x="0" y="192024"/>
                                </a:lnTo>
                              </a:path>
                              <a:path w="0" h="192405">
                                <a:moveTo>
                                  <a:pt x="0" y="0"/>
                                </a:moveTo>
                                <a:lnTo>
                                  <a:pt x="0" y="64007"/>
                                </a:lnTo>
                              </a:path>
                            </a:pathLst>
                          </a:custGeom>
                          <a:ln w="6096">
                            <a:solidFill>
                              <a:srgbClr val="000000"/>
                            </a:solidFill>
                            <a:prstDash val="solid"/>
                          </a:ln>
                        </wps:spPr>
                        <wps:bodyPr wrap="square" lIns="0" tIns="0" rIns="0" bIns="0" rtlCol="0">
                          <a:prstTxWarp prst="textNoShape">
                            <a:avLst/>
                          </a:prstTxWarp>
                          <a:noAutofit/>
                        </wps:bodyPr>
                      </wps:wsp>
                      <wps:wsp>
                        <wps:cNvPr id="80" name="Graphic 80"/>
                        <wps:cNvSpPr/>
                        <wps:spPr>
                          <a:xfrm>
                            <a:off x="917447" y="1434083"/>
                            <a:ext cx="56515" cy="192405"/>
                          </a:xfrm>
                          <a:custGeom>
                            <a:avLst/>
                            <a:gdLst/>
                            <a:ahLst/>
                            <a:cxnLst/>
                            <a:rect l="l" t="t" r="r" b="b"/>
                            <a:pathLst>
                              <a:path w="56515" h="192405">
                                <a:moveTo>
                                  <a:pt x="0" y="192024"/>
                                </a:moveTo>
                                <a:lnTo>
                                  <a:pt x="56387" y="192024"/>
                                </a:lnTo>
                              </a:path>
                              <a:path w="56515" h="192405">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81" name="Graphic 81"/>
                        <wps:cNvSpPr/>
                        <wps:spPr>
                          <a:xfrm>
                            <a:off x="1548383" y="1530096"/>
                            <a:ext cx="1270" cy="96520"/>
                          </a:xfrm>
                          <a:custGeom>
                            <a:avLst/>
                            <a:gdLst/>
                            <a:ahLst/>
                            <a:cxnLst/>
                            <a:rect l="l" t="t" r="r" b="b"/>
                            <a:pathLst>
                              <a:path w="0" h="96520">
                                <a:moveTo>
                                  <a:pt x="0" y="79247"/>
                                </a:moveTo>
                                <a:lnTo>
                                  <a:pt x="0" y="96012"/>
                                </a:lnTo>
                              </a:path>
                              <a:path w="0" h="96520">
                                <a:moveTo>
                                  <a:pt x="0" y="0"/>
                                </a:moveTo>
                                <a:lnTo>
                                  <a:pt x="0" y="15239"/>
                                </a:lnTo>
                              </a:path>
                            </a:pathLst>
                          </a:custGeom>
                          <a:ln w="6096">
                            <a:solidFill>
                              <a:srgbClr val="000000"/>
                            </a:solidFill>
                            <a:prstDash val="solid"/>
                          </a:ln>
                        </wps:spPr>
                        <wps:bodyPr wrap="square" lIns="0" tIns="0" rIns="0" bIns="0" rtlCol="0">
                          <a:prstTxWarp prst="textNoShape">
                            <a:avLst/>
                          </a:prstTxWarp>
                          <a:noAutofit/>
                        </wps:bodyPr>
                      </wps:wsp>
                      <wps:wsp>
                        <wps:cNvPr id="82" name="Graphic 82"/>
                        <wps:cNvSpPr/>
                        <wps:spPr>
                          <a:xfrm>
                            <a:off x="1520952" y="1530096"/>
                            <a:ext cx="56515" cy="96520"/>
                          </a:xfrm>
                          <a:custGeom>
                            <a:avLst/>
                            <a:gdLst/>
                            <a:ahLst/>
                            <a:cxnLst/>
                            <a:rect l="l" t="t" r="r" b="b"/>
                            <a:pathLst>
                              <a:path w="56515" h="96520">
                                <a:moveTo>
                                  <a:pt x="0" y="96012"/>
                                </a:moveTo>
                                <a:lnTo>
                                  <a:pt x="56388" y="96012"/>
                                </a:lnTo>
                              </a:path>
                              <a:path w="56515" h="96520">
                                <a:moveTo>
                                  <a:pt x="0" y="0"/>
                                </a:moveTo>
                                <a:lnTo>
                                  <a:pt x="56388" y="0"/>
                                </a:lnTo>
                              </a:path>
                            </a:pathLst>
                          </a:custGeom>
                          <a:ln w="6096">
                            <a:solidFill>
                              <a:srgbClr val="000000"/>
                            </a:solidFill>
                            <a:prstDash val="solid"/>
                          </a:ln>
                        </wps:spPr>
                        <wps:bodyPr wrap="square" lIns="0" tIns="0" rIns="0" bIns="0" rtlCol="0">
                          <a:prstTxWarp prst="textNoShape">
                            <a:avLst/>
                          </a:prstTxWarp>
                          <a:noAutofit/>
                        </wps:bodyPr>
                      </wps:wsp>
                      <wps:wsp>
                        <wps:cNvPr id="83" name="Graphic 83"/>
                        <wps:cNvSpPr/>
                        <wps:spPr>
                          <a:xfrm>
                            <a:off x="2151888" y="1530096"/>
                            <a:ext cx="1270" cy="287020"/>
                          </a:xfrm>
                          <a:custGeom>
                            <a:avLst/>
                            <a:gdLst/>
                            <a:ahLst/>
                            <a:cxnLst/>
                            <a:rect l="l" t="t" r="r" b="b"/>
                            <a:pathLst>
                              <a:path w="0" h="287020">
                                <a:moveTo>
                                  <a:pt x="0" y="175259"/>
                                </a:moveTo>
                                <a:lnTo>
                                  <a:pt x="0" y="286512"/>
                                </a:lnTo>
                              </a:path>
                              <a:path w="0" h="287020">
                                <a:moveTo>
                                  <a:pt x="0" y="0"/>
                                </a:moveTo>
                                <a:lnTo>
                                  <a:pt x="0" y="111251"/>
                                </a:lnTo>
                              </a:path>
                            </a:pathLst>
                          </a:custGeom>
                          <a:ln w="6096">
                            <a:solidFill>
                              <a:srgbClr val="000000"/>
                            </a:solidFill>
                            <a:prstDash val="solid"/>
                          </a:ln>
                        </wps:spPr>
                        <wps:bodyPr wrap="square" lIns="0" tIns="0" rIns="0" bIns="0" rtlCol="0">
                          <a:prstTxWarp prst="textNoShape">
                            <a:avLst/>
                          </a:prstTxWarp>
                          <a:noAutofit/>
                        </wps:bodyPr>
                      </wps:wsp>
                      <wps:wsp>
                        <wps:cNvPr id="84" name="Graphic 84"/>
                        <wps:cNvSpPr/>
                        <wps:spPr>
                          <a:xfrm>
                            <a:off x="2124455" y="1530096"/>
                            <a:ext cx="56515" cy="287020"/>
                          </a:xfrm>
                          <a:custGeom>
                            <a:avLst/>
                            <a:gdLst/>
                            <a:ahLst/>
                            <a:cxnLst/>
                            <a:rect l="l" t="t" r="r" b="b"/>
                            <a:pathLst>
                              <a:path w="56515" h="287020">
                                <a:moveTo>
                                  <a:pt x="0" y="286512"/>
                                </a:moveTo>
                                <a:lnTo>
                                  <a:pt x="56387" y="286512"/>
                                </a:lnTo>
                              </a:path>
                              <a:path w="56515" h="287020">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85" name="Graphic 85"/>
                        <wps:cNvSpPr/>
                        <wps:spPr>
                          <a:xfrm>
                            <a:off x="2756916" y="1648967"/>
                            <a:ext cx="1270" cy="143510"/>
                          </a:xfrm>
                          <a:custGeom>
                            <a:avLst/>
                            <a:gdLst/>
                            <a:ahLst/>
                            <a:cxnLst/>
                            <a:rect l="l" t="t" r="r" b="b"/>
                            <a:pathLst>
                              <a:path w="0" h="143510">
                                <a:moveTo>
                                  <a:pt x="0" y="103632"/>
                                </a:moveTo>
                                <a:lnTo>
                                  <a:pt x="0" y="143256"/>
                                </a:lnTo>
                              </a:path>
                              <a:path w="0" h="143510">
                                <a:moveTo>
                                  <a:pt x="0" y="0"/>
                                </a:moveTo>
                                <a:lnTo>
                                  <a:pt x="0" y="39624"/>
                                </a:lnTo>
                              </a:path>
                            </a:pathLst>
                          </a:custGeom>
                          <a:ln w="6096">
                            <a:solidFill>
                              <a:srgbClr val="000000"/>
                            </a:solidFill>
                            <a:prstDash val="solid"/>
                          </a:ln>
                        </wps:spPr>
                        <wps:bodyPr wrap="square" lIns="0" tIns="0" rIns="0" bIns="0" rtlCol="0">
                          <a:prstTxWarp prst="textNoShape">
                            <a:avLst/>
                          </a:prstTxWarp>
                          <a:noAutofit/>
                        </wps:bodyPr>
                      </wps:wsp>
                      <wps:wsp>
                        <wps:cNvPr id="86" name="Graphic 86"/>
                        <wps:cNvSpPr/>
                        <wps:spPr>
                          <a:xfrm>
                            <a:off x="2727960" y="1648967"/>
                            <a:ext cx="56515" cy="143510"/>
                          </a:xfrm>
                          <a:custGeom>
                            <a:avLst/>
                            <a:gdLst/>
                            <a:ahLst/>
                            <a:cxnLst/>
                            <a:rect l="l" t="t" r="r" b="b"/>
                            <a:pathLst>
                              <a:path w="56515" h="143510">
                                <a:moveTo>
                                  <a:pt x="0" y="143256"/>
                                </a:moveTo>
                                <a:lnTo>
                                  <a:pt x="56387" y="143256"/>
                                </a:lnTo>
                              </a:path>
                              <a:path w="56515" h="143510">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87" name="Graphic 87"/>
                        <wps:cNvSpPr/>
                        <wps:spPr>
                          <a:xfrm>
                            <a:off x="3360420" y="1626107"/>
                            <a:ext cx="1270" cy="94615"/>
                          </a:xfrm>
                          <a:custGeom>
                            <a:avLst/>
                            <a:gdLst/>
                            <a:ahLst/>
                            <a:cxnLst/>
                            <a:rect l="l" t="t" r="r" b="b"/>
                            <a:pathLst>
                              <a:path w="0" h="94615">
                                <a:moveTo>
                                  <a:pt x="0" y="79247"/>
                                </a:moveTo>
                                <a:lnTo>
                                  <a:pt x="0" y="94487"/>
                                </a:lnTo>
                              </a:path>
                              <a:path w="0" h="94615">
                                <a:moveTo>
                                  <a:pt x="0" y="0"/>
                                </a:moveTo>
                                <a:lnTo>
                                  <a:pt x="0" y="15239"/>
                                </a:lnTo>
                              </a:path>
                            </a:pathLst>
                          </a:custGeom>
                          <a:ln w="6096">
                            <a:solidFill>
                              <a:srgbClr val="000000"/>
                            </a:solidFill>
                            <a:prstDash val="solid"/>
                          </a:ln>
                        </wps:spPr>
                        <wps:bodyPr wrap="square" lIns="0" tIns="0" rIns="0" bIns="0" rtlCol="0">
                          <a:prstTxWarp prst="textNoShape">
                            <a:avLst/>
                          </a:prstTxWarp>
                          <a:noAutofit/>
                        </wps:bodyPr>
                      </wps:wsp>
                      <wps:wsp>
                        <wps:cNvPr id="88" name="Graphic 88"/>
                        <wps:cNvSpPr/>
                        <wps:spPr>
                          <a:xfrm>
                            <a:off x="3331464" y="1626107"/>
                            <a:ext cx="56515" cy="94615"/>
                          </a:xfrm>
                          <a:custGeom>
                            <a:avLst/>
                            <a:gdLst/>
                            <a:ahLst/>
                            <a:cxnLst/>
                            <a:rect l="l" t="t" r="r" b="b"/>
                            <a:pathLst>
                              <a:path w="56515" h="94615">
                                <a:moveTo>
                                  <a:pt x="0" y="94487"/>
                                </a:moveTo>
                                <a:lnTo>
                                  <a:pt x="56387" y="94487"/>
                                </a:lnTo>
                              </a:path>
                              <a:path w="56515" h="94615">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89" name="Graphic 89"/>
                        <wps:cNvSpPr/>
                        <wps:spPr>
                          <a:xfrm>
                            <a:off x="341375" y="1626107"/>
                            <a:ext cx="1270" cy="94615"/>
                          </a:xfrm>
                          <a:custGeom>
                            <a:avLst/>
                            <a:gdLst/>
                            <a:ahLst/>
                            <a:cxnLst/>
                            <a:rect l="l" t="t" r="r" b="b"/>
                            <a:pathLst>
                              <a:path w="0" h="94615">
                                <a:moveTo>
                                  <a:pt x="0" y="79247"/>
                                </a:moveTo>
                                <a:lnTo>
                                  <a:pt x="0" y="94487"/>
                                </a:lnTo>
                              </a:path>
                              <a:path w="0" h="94615">
                                <a:moveTo>
                                  <a:pt x="0" y="0"/>
                                </a:moveTo>
                                <a:lnTo>
                                  <a:pt x="0" y="15239"/>
                                </a:lnTo>
                              </a:path>
                            </a:pathLst>
                          </a:custGeom>
                          <a:ln w="6096">
                            <a:solidFill>
                              <a:srgbClr val="000000"/>
                            </a:solidFill>
                            <a:prstDash val="solid"/>
                          </a:ln>
                        </wps:spPr>
                        <wps:bodyPr wrap="square" lIns="0" tIns="0" rIns="0" bIns="0" rtlCol="0">
                          <a:prstTxWarp prst="textNoShape">
                            <a:avLst/>
                          </a:prstTxWarp>
                          <a:noAutofit/>
                        </wps:bodyPr>
                      </wps:wsp>
                      <wps:wsp>
                        <wps:cNvPr id="90" name="Graphic 90"/>
                        <wps:cNvSpPr/>
                        <wps:spPr>
                          <a:xfrm>
                            <a:off x="312420" y="1626107"/>
                            <a:ext cx="1839595" cy="238125"/>
                          </a:xfrm>
                          <a:custGeom>
                            <a:avLst/>
                            <a:gdLst/>
                            <a:ahLst/>
                            <a:cxnLst/>
                            <a:rect l="l" t="t" r="r" b="b"/>
                            <a:pathLst>
                              <a:path w="1839595" h="238125">
                                <a:moveTo>
                                  <a:pt x="0" y="94487"/>
                                </a:moveTo>
                                <a:lnTo>
                                  <a:pt x="57912" y="94487"/>
                                </a:lnTo>
                              </a:path>
                              <a:path w="1839595" h="238125">
                                <a:moveTo>
                                  <a:pt x="0" y="0"/>
                                </a:moveTo>
                                <a:lnTo>
                                  <a:pt x="57912" y="0"/>
                                </a:lnTo>
                              </a:path>
                              <a:path w="1839595" h="238125">
                                <a:moveTo>
                                  <a:pt x="632459" y="47243"/>
                                </a:moveTo>
                                <a:lnTo>
                                  <a:pt x="632459" y="94487"/>
                                </a:lnTo>
                              </a:path>
                              <a:path w="1839595" h="238125">
                                <a:moveTo>
                                  <a:pt x="632459" y="47243"/>
                                </a:moveTo>
                                <a:lnTo>
                                  <a:pt x="632459" y="0"/>
                                </a:lnTo>
                              </a:path>
                              <a:path w="1839595" h="238125">
                                <a:moveTo>
                                  <a:pt x="605027" y="94487"/>
                                </a:moveTo>
                                <a:lnTo>
                                  <a:pt x="661415" y="94487"/>
                                </a:lnTo>
                              </a:path>
                              <a:path w="1839595" h="238125">
                                <a:moveTo>
                                  <a:pt x="605027" y="0"/>
                                </a:moveTo>
                                <a:lnTo>
                                  <a:pt x="661415" y="0"/>
                                </a:lnTo>
                              </a:path>
                              <a:path w="1839595" h="238125">
                                <a:moveTo>
                                  <a:pt x="1235964" y="143255"/>
                                </a:moveTo>
                                <a:lnTo>
                                  <a:pt x="1235964" y="237743"/>
                                </a:lnTo>
                              </a:path>
                              <a:path w="1839595" h="238125">
                                <a:moveTo>
                                  <a:pt x="1235964" y="143255"/>
                                </a:moveTo>
                                <a:lnTo>
                                  <a:pt x="1235964" y="47243"/>
                                </a:lnTo>
                              </a:path>
                              <a:path w="1839595" h="238125">
                                <a:moveTo>
                                  <a:pt x="1208532" y="237743"/>
                                </a:moveTo>
                                <a:lnTo>
                                  <a:pt x="1264920" y="237743"/>
                                </a:lnTo>
                              </a:path>
                              <a:path w="1839595" h="238125">
                                <a:moveTo>
                                  <a:pt x="1208532" y="47243"/>
                                </a:moveTo>
                                <a:lnTo>
                                  <a:pt x="1264920" y="47243"/>
                                </a:lnTo>
                              </a:path>
                              <a:path w="1839595" h="238125">
                                <a:moveTo>
                                  <a:pt x="1839467" y="94487"/>
                                </a:moveTo>
                                <a:lnTo>
                                  <a:pt x="1839467" y="143255"/>
                                </a:lnTo>
                              </a:path>
                            </a:pathLst>
                          </a:custGeom>
                          <a:ln w="6096">
                            <a:solidFill>
                              <a:srgbClr val="000000"/>
                            </a:solidFill>
                            <a:prstDash val="solid"/>
                          </a:ln>
                        </wps:spPr>
                        <wps:bodyPr wrap="square" lIns="0" tIns="0" rIns="0" bIns="0" rtlCol="0">
                          <a:prstTxWarp prst="textNoShape">
                            <a:avLst/>
                          </a:prstTxWarp>
                          <a:noAutofit/>
                        </wps:bodyPr>
                      </wps:wsp>
                      <wps:wsp>
                        <wps:cNvPr id="91" name="Graphic 91"/>
                        <wps:cNvSpPr/>
                        <wps:spPr>
                          <a:xfrm>
                            <a:off x="2151888" y="1705355"/>
                            <a:ext cx="1270" cy="15240"/>
                          </a:xfrm>
                          <a:custGeom>
                            <a:avLst/>
                            <a:gdLst/>
                            <a:ahLst/>
                            <a:cxnLst/>
                            <a:rect l="l" t="t" r="r" b="b"/>
                            <a:pathLst>
                              <a:path w="0" h="15240">
                                <a:moveTo>
                                  <a:pt x="0" y="0"/>
                                </a:moveTo>
                                <a:lnTo>
                                  <a:pt x="0" y="15240"/>
                                </a:lnTo>
                              </a:path>
                            </a:pathLst>
                          </a:custGeom>
                          <a:ln w="6096">
                            <a:solidFill>
                              <a:srgbClr val="000000"/>
                            </a:solidFill>
                            <a:prstDash val="solid"/>
                          </a:ln>
                        </wps:spPr>
                        <wps:bodyPr wrap="square" lIns="0" tIns="0" rIns="0" bIns="0" rtlCol="0">
                          <a:prstTxWarp prst="textNoShape">
                            <a:avLst/>
                          </a:prstTxWarp>
                          <a:noAutofit/>
                        </wps:bodyPr>
                      </wps:wsp>
                      <wps:wsp>
                        <wps:cNvPr id="92" name="Graphic 92"/>
                        <wps:cNvSpPr/>
                        <wps:spPr>
                          <a:xfrm>
                            <a:off x="2124455" y="1577339"/>
                            <a:ext cx="660400" cy="192405"/>
                          </a:xfrm>
                          <a:custGeom>
                            <a:avLst/>
                            <a:gdLst/>
                            <a:ahLst/>
                            <a:cxnLst/>
                            <a:rect l="l" t="t" r="r" b="b"/>
                            <a:pathLst>
                              <a:path w="660400" h="192405">
                                <a:moveTo>
                                  <a:pt x="0" y="192024"/>
                                </a:moveTo>
                                <a:lnTo>
                                  <a:pt x="56387" y="192024"/>
                                </a:lnTo>
                              </a:path>
                              <a:path w="660400" h="192405">
                                <a:moveTo>
                                  <a:pt x="632460" y="48768"/>
                                </a:moveTo>
                                <a:lnTo>
                                  <a:pt x="632460" y="96012"/>
                                </a:lnTo>
                              </a:path>
                              <a:path w="660400" h="192405">
                                <a:moveTo>
                                  <a:pt x="632460" y="48768"/>
                                </a:moveTo>
                                <a:lnTo>
                                  <a:pt x="632460" y="0"/>
                                </a:lnTo>
                              </a:path>
                              <a:path w="660400" h="192405">
                                <a:moveTo>
                                  <a:pt x="603503" y="96012"/>
                                </a:moveTo>
                                <a:lnTo>
                                  <a:pt x="659891" y="96012"/>
                                </a:lnTo>
                              </a:path>
                              <a:path w="660400" h="192405">
                                <a:moveTo>
                                  <a:pt x="603503" y="0"/>
                                </a:moveTo>
                                <a:lnTo>
                                  <a:pt x="659891" y="0"/>
                                </a:lnTo>
                              </a:path>
                            </a:pathLst>
                          </a:custGeom>
                          <a:ln w="6096">
                            <a:solidFill>
                              <a:srgbClr val="000000"/>
                            </a:solidFill>
                            <a:prstDash val="solid"/>
                          </a:ln>
                        </wps:spPr>
                        <wps:bodyPr wrap="square" lIns="0" tIns="0" rIns="0" bIns="0" rtlCol="0">
                          <a:prstTxWarp prst="textNoShape">
                            <a:avLst/>
                          </a:prstTxWarp>
                          <a:noAutofit/>
                        </wps:bodyPr>
                      </wps:wsp>
                      <wps:wsp>
                        <wps:cNvPr id="93" name="Graphic 93"/>
                        <wps:cNvSpPr/>
                        <wps:spPr>
                          <a:xfrm>
                            <a:off x="3360420" y="1601724"/>
                            <a:ext cx="1270" cy="143510"/>
                          </a:xfrm>
                          <a:custGeom>
                            <a:avLst/>
                            <a:gdLst/>
                            <a:ahLst/>
                            <a:cxnLst/>
                            <a:rect l="l" t="t" r="r" b="b"/>
                            <a:pathLst>
                              <a:path w="0" h="143510">
                                <a:moveTo>
                                  <a:pt x="0" y="103631"/>
                                </a:moveTo>
                                <a:lnTo>
                                  <a:pt x="0" y="143255"/>
                                </a:lnTo>
                              </a:path>
                              <a:path w="0" h="143510">
                                <a:moveTo>
                                  <a:pt x="0" y="0"/>
                                </a:moveTo>
                                <a:lnTo>
                                  <a:pt x="0" y="39623"/>
                                </a:lnTo>
                              </a:path>
                            </a:pathLst>
                          </a:custGeom>
                          <a:ln w="6096">
                            <a:solidFill>
                              <a:srgbClr val="000000"/>
                            </a:solidFill>
                            <a:prstDash val="solid"/>
                          </a:ln>
                        </wps:spPr>
                        <wps:bodyPr wrap="square" lIns="0" tIns="0" rIns="0" bIns="0" rtlCol="0">
                          <a:prstTxWarp prst="textNoShape">
                            <a:avLst/>
                          </a:prstTxWarp>
                          <a:noAutofit/>
                        </wps:bodyPr>
                      </wps:wsp>
                      <wps:wsp>
                        <wps:cNvPr id="94" name="Graphic 94"/>
                        <wps:cNvSpPr/>
                        <wps:spPr>
                          <a:xfrm>
                            <a:off x="312420" y="312420"/>
                            <a:ext cx="3075940" cy="1432560"/>
                          </a:xfrm>
                          <a:custGeom>
                            <a:avLst/>
                            <a:gdLst/>
                            <a:ahLst/>
                            <a:cxnLst/>
                            <a:rect l="l" t="t" r="r" b="b"/>
                            <a:pathLst>
                              <a:path w="3075940" h="1432560">
                                <a:moveTo>
                                  <a:pt x="3019043" y="1432560"/>
                                </a:moveTo>
                                <a:lnTo>
                                  <a:pt x="3075431" y="1432560"/>
                                </a:lnTo>
                              </a:path>
                              <a:path w="3075940" h="1432560">
                                <a:moveTo>
                                  <a:pt x="3019043" y="1289304"/>
                                </a:moveTo>
                                <a:lnTo>
                                  <a:pt x="3075431" y="1289304"/>
                                </a:lnTo>
                              </a:path>
                              <a:path w="3075940" h="1432560">
                                <a:moveTo>
                                  <a:pt x="28956" y="167640"/>
                                </a:moveTo>
                                <a:lnTo>
                                  <a:pt x="28956" y="262128"/>
                                </a:lnTo>
                              </a:path>
                              <a:path w="3075940" h="1432560">
                                <a:moveTo>
                                  <a:pt x="28956" y="167640"/>
                                </a:moveTo>
                                <a:lnTo>
                                  <a:pt x="28956" y="71628"/>
                                </a:lnTo>
                              </a:path>
                              <a:path w="3075940" h="1432560">
                                <a:moveTo>
                                  <a:pt x="0" y="262128"/>
                                </a:moveTo>
                                <a:lnTo>
                                  <a:pt x="57912" y="262128"/>
                                </a:lnTo>
                              </a:path>
                              <a:path w="3075940" h="1432560">
                                <a:moveTo>
                                  <a:pt x="0" y="71628"/>
                                </a:moveTo>
                                <a:lnTo>
                                  <a:pt x="57912" y="71628"/>
                                </a:lnTo>
                              </a:path>
                              <a:path w="3075940" h="1432560">
                                <a:moveTo>
                                  <a:pt x="632459" y="167640"/>
                                </a:moveTo>
                                <a:lnTo>
                                  <a:pt x="632459" y="239268"/>
                                </a:lnTo>
                              </a:path>
                              <a:path w="3075940" h="1432560">
                                <a:moveTo>
                                  <a:pt x="632459" y="167640"/>
                                </a:moveTo>
                                <a:lnTo>
                                  <a:pt x="632459" y="96012"/>
                                </a:lnTo>
                              </a:path>
                              <a:path w="3075940" h="1432560">
                                <a:moveTo>
                                  <a:pt x="605027" y="239268"/>
                                </a:moveTo>
                                <a:lnTo>
                                  <a:pt x="661415" y="239268"/>
                                </a:lnTo>
                              </a:path>
                              <a:path w="3075940" h="1432560">
                                <a:moveTo>
                                  <a:pt x="605027" y="96012"/>
                                </a:moveTo>
                                <a:lnTo>
                                  <a:pt x="661415" y="96012"/>
                                </a:lnTo>
                              </a:path>
                              <a:path w="3075940" h="1432560">
                                <a:moveTo>
                                  <a:pt x="1235964" y="262128"/>
                                </a:moveTo>
                                <a:lnTo>
                                  <a:pt x="1235964" y="382524"/>
                                </a:lnTo>
                              </a:path>
                              <a:path w="3075940" h="1432560">
                                <a:moveTo>
                                  <a:pt x="1235964" y="262128"/>
                                </a:moveTo>
                                <a:lnTo>
                                  <a:pt x="1235964" y="143256"/>
                                </a:lnTo>
                              </a:path>
                              <a:path w="3075940" h="1432560">
                                <a:moveTo>
                                  <a:pt x="1208532" y="382524"/>
                                </a:moveTo>
                                <a:lnTo>
                                  <a:pt x="1264920" y="382524"/>
                                </a:lnTo>
                              </a:path>
                              <a:path w="3075940" h="1432560">
                                <a:moveTo>
                                  <a:pt x="1208532" y="143256"/>
                                </a:moveTo>
                                <a:lnTo>
                                  <a:pt x="1264920" y="143256"/>
                                </a:lnTo>
                              </a:path>
                              <a:path w="3075940" h="1432560">
                                <a:moveTo>
                                  <a:pt x="1839467" y="214884"/>
                                </a:moveTo>
                                <a:lnTo>
                                  <a:pt x="1839467" y="286512"/>
                                </a:lnTo>
                              </a:path>
                              <a:path w="3075940" h="1432560">
                                <a:moveTo>
                                  <a:pt x="1839467" y="214884"/>
                                </a:moveTo>
                                <a:lnTo>
                                  <a:pt x="1839467" y="143256"/>
                                </a:lnTo>
                              </a:path>
                              <a:path w="3075940" h="1432560">
                                <a:moveTo>
                                  <a:pt x="1812036" y="286512"/>
                                </a:moveTo>
                                <a:lnTo>
                                  <a:pt x="1868424" y="286512"/>
                                </a:lnTo>
                              </a:path>
                              <a:path w="3075940" h="1432560">
                                <a:moveTo>
                                  <a:pt x="1812036" y="143256"/>
                                </a:moveTo>
                                <a:lnTo>
                                  <a:pt x="1868424" y="143256"/>
                                </a:lnTo>
                              </a:path>
                              <a:path w="3075940" h="1432560">
                                <a:moveTo>
                                  <a:pt x="2444496" y="118872"/>
                                </a:moveTo>
                                <a:lnTo>
                                  <a:pt x="2444496" y="239268"/>
                                </a:lnTo>
                              </a:path>
                              <a:path w="3075940" h="1432560">
                                <a:moveTo>
                                  <a:pt x="2444496" y="118872"/>
                                </a:moveTo>
                                <a:lnTo>
                                  <a:pt x="2444496" y="0"/>
                                </a:lnTo>
                              </a:path>
                              <a:path w="3075940" h="1432560">
                                <a:moveTo>
                                  <a:pt x="2415540" y="239268"/>
                                </a:moveTo>
                                <a:lnTo>
                                  <a:pt x="2471928" y="239268"/>
                                </a:lnTo>
                              </a:path>
                              <a:path w="3075940" h="1432560">
                                <a:moveTo>
                                  <a:pt x="2415540" y="0"/>
                                </a:moveTo>
                                <a:lnTo>
                                  <a:pt x="2471928" y="0"/>
                                </a:lnTo>
                              </a:path>
                              <a:path w="3075940" h="1432560">
                                <a:moveTo>
                                  <a:pt x="3048000" y="167640"/>
                                </a:moveTo>
                                <a:lnTo>
                                  <a:pt x="3048000" y="286512"/>
                                </a:lnTo>
                              </a:path>
                              <a:path w="3075940" h="1432560">
                                <a:moveTo>
                                  <a:pt x="3048000" y="167640"/>
                                </a:moveTo>
                                <a:lnTo>
                                  <a:pt x="3048000" y="47244"/>
                                </a:lnTo>
                              </a:path>
                              <a:path w="3075940" h="1432560">
                                <a:moveTo>
                                  <a:pt x="3019043" y="286512"/>
                                </a:moveTo>
                                <a:lnTo>
                                  <a:pt x="3075431" y="286512"/>
                                </a:lnTo>
                              </a:path>
                              <a:path w="3075940" h="1432560">
                                <a:moveTo>
                                  <a:pt x="3019043" y="47244"/>
                                </a:moveTo>
                                <a:lnTo>
                                  <a:pt x="3075431" y="47244"/>
                                </a:lnTo>
                              </a:path>
                            </a:pathLst>
                          </a:custGeom>
                          <a:ln w="6096">
                            <a:solidFill>
                              <a:srgbClr val="000000"/>
                            </a:solidFill>
                            <a:prstDash val="solid"/>
                          </a:ln>
                        </wps:spPr>
                        <wps:bodyPr wrap="square" lIns="0" tIns="0" rIns="0" bIns="0" rtlCol="0">
                          <a:prstTxWarp prst="textNoShape">
                            <a:avLst/>
                          </a:prstTxWarp>
                          <a:noAutofit/>
                        </wps:bodyPr>
                      </wps:wsp>
                      <wps:wsp>
                        <wps:cNvPr id="95" name="Graphic 95"/>
                        <wps:cNvSpPr/>
                        <wps:spPr>
                          <a:xfrm>
                            <a:off x="341375" y="1482852"/>
                            <a:ext cx="3019425" cy="143510"/>
                          </a:xfrm>
                          <a:custGeom>
                            <a:avLst/>
                            <a:gdLst/>
                            <a:ahLst/>
                            <a:cxnLst/>
                            <a:rect l="l" t="t" r="r" b="b"/>
                            <a:pathLst>
                              <a:path w="3019425" h="143510">
                                <a:moveTo>
                                  <a:pt x="0" y="143256"/>
                                </a:moveTo>
                                <a:lnTo>
                                  <a:pt x="603503" y="0"/>
                                </a:lnTo>
                                <a:lnTo>
                                  <a:pt x="1207008" y="0"/>
                                </a:lnTo>
                                <a:lnTo>
                                  <a:pt x="1810511" y="47244"/>
                                </a:lnTo>
                                <a:lnTo>
                                  <a:pt x="2415540" y="0"/>
                                </a:lnTo>
                                <a:lnTo>
                                  <a:pt x="3019044" y="0"/>
                                </a:lnTo>
                              </a:path>
                            </a:pathLst>
                          </a:custGeom>
                          <a:ln w="18288">
                            <a:solidFill>
                              <a:srgbClr val="5B9BD4"/>
                            </a:solidFill>
                            <a:prstDash val="solid"/>
                          </a:ln>
                        </wps:spPr>
                        <wps:bodyPr wrap="square" lIns="0" tIns="0" rIns="0" bIns="0" rtlCol="0">
                          <a:prstTxWarp prst="textNoShape">
                            <a:avLst/>
                          </a:prstTxWarp>
                          <a:noAutofit/>
                        </wps:bodyPr>
                      </wps:wsp>
                      <pic:pic>
                        <pic:nvPicPr>
                          <pic:cNvPr id="96" name="Image 96"/>
                          <pic:cNvPicPr/>
                        </pic:nvPicPr>
                        <pic:blipFill>
                          <a:blip r:embed="rId25" cstate="print"/>
                          <a:stretch>
                            <a:fillRect/>
                          </a:stretch>
                        </pic:blipFill>
                        <pic:spPr>
                          <a:xfrm>
                            <a:off x="306450" y="1591055"/>
                            <a:ext cx="70104" cy="70104"/>
                          </a:xfrm>
                          <a:prstGeom prst="rect">
                            <a:avLst/>
                          </a:prstGeom>
                        </pic:spPr>
                      </pic:pic>
                      <pic:pic>
                        <pic:nvPicPr>
                          <pic:cNvPr id="97" name="Image 97"/>
                          <pic:cNvPicPr/>
                        </pic:nvPicPr>
                        <pic:blipFill>
                          <a:blip r:embed="rId26" cstate="print"/>
                          <a:stretch>
                            <a:fillRect/>
                          </a:stretch>
                        </pic:blipFill>
                        <pic:spPr>
                          <a:xfrm>
                            <a:off x="909955" y="1447800"/>
                            <a:ext cx="70104" cy="70103"/>
                          </a:xfrm>
                          <a:prstGeom prst="rect">
                            <a:avLst/>
                          </a:prstGeom>
                        </pic:spPr>
                      </pic:pic>
                      <pic:pic>
                        <pic:nvPicPr>
                          <pic:cNvPr id="98" name="Image 98"/>
                          <pic:cNvPicPr/>
                        </pic:nvPicPr>
                        <pic:blipFill>
                          <a:blip r:embed="rId27" cstate="print"/>
                          <a:stretch>
                            <a:fillRect/>
                          </a:stretch>
                        </pic:blipFill>
                        <pic:spPr>
                          <a:xfrm>
                            <a:off x="1513458" y="1447800"/>
                            <a:ext cx="70104" cy="70103"/>
                          </a:xfrm>
                          <a:prstGeom prst="rect">
                            <a:avLst/>
                          </a:prstGeom>
                        </pic:spPr>
                      </pic:pic>
                      <pic:pic>
                        <pic:nvPicPr>
                          <pic:cNvPr id="99" name="Image 99"/>
                          <pic:cNvPicPr/>
                        </pic:nvPicPr>
                        <pic:blipFill>
                          <a:blip r:embed="rId26" cstate="print"/>
                          <a:stretch>
                            <a:fillRect/>
                          </a:stretch>
                        </pic:blipFill>
                        <pic:spPr>
                          <a:xfrm>
                            <a:off x="2116963" y="1495044"/>
                            <a:ext cx="70104" cy="70104"/>
                          </a:xfrm>
                          <a:prstGeom prst="rect">
                            <a:avLst/>
                          </a:prstGeom>
                        </pic:spPr>
                      </pic:pic>
                      <pic:pic>
                        <pic:nvPicPr>
                          <pic:cNvPr id="100" name="Image 100"/>
                          <pic:cNvPicPr/>
                        </pic:nvPicPr>
                        <pic:blipFill>
                          <a:blip r:embed="rId26" cstate="print"/>
                          <a:stretch>
                            <a:fillRect/>
                          </a:stretch>
                        </pic:blipFill>
                        <pic:spPr>
                          <a:xfrm>
                            <a:off x="2721991" y="1447800"/>
                            <a:ext cx="70104" cy="70103"/>
                          </a:xfrm>
                          <a:prstGeom prst="rect">
                            <a:avLst/>
                          </a:prstGeom>
                        </pic:spPr>
                      </pic:pic>
                      <pic:pic>
                        <pic:nvPicPr>
                          <pic:cNvPr id="101" name="Image 101"/>
                          <pic:cNvPicPr/>
                        </pic:nvPicPr>
                        <pic:blipFill>
                          <a:blip r:embed="rId26" cstate="print"/>
                          <a:stretch>
                            <a:fillRect/>
                          </a:stretch>
                        </pic:blipFill>
                        <pic:spPr>
                          <a:xfrm>
                            <a:off x="3325495" y="1447800"/>
                            <a:ext cx="70103" cy="70103"/>
                          </a:xfrm>
                          <a:prstGeom prst="rect">
                            <a:avLst/>
                          </a:prstGeom>
                        </pic:spPr>
                      </pic:pic>
                      <wps:wsp>
                        <wps:cNvPr id="102" name="Graphic 102"/>
                        <wps:cNvSpPr/>
                        <wps:spPr>
                          <a:xfrm>
                            <a:off x="341375" y="1530096"/>
                            <a:ext cx="3019425" cy="190500"/>
                          </a:xfrm>
                          <a:custGeom>
                            <a:avLst/>
                            <a:gdLst/>
                            <a:ahLst/>
                            <a:cxnLst/>
                            <a:rect l="l" t="t" r="r" b="b"/>
                            <a:pathLst>
                              <a:path w="3019425" h="190500">
                                <a:moveTo>
                                  <a:pt x="0" y="143255"/>
                                </a:moveTo>
                                <a:lnTo>
                                  <a:pt x="603503" y="0"/>
                                </a:lnTo>
                                <a:lnTo>
                                  <a:pt x="1207008" y="47243"/>
                                </a:lnTo>
                                <a:lnTo>
                                  <a:pt x="1810511" y="143255"/>
                                </a:lnTo>
                                <a:lnTo>
                                  <a:pt x="2415540" y="190500"/>
                                </a:lnTo>
                                <a:lnTo>
                                  <a:pt x="3019044" y="143255"/>
                                </a:lnTo>
                              </a:path>
                            </a:pathLst>
                          </a:custGeom>
                          <a:ln w="18288">
                            <a:solidFill>
                              <a:srgbClr val="EC7C30"/>
                            </a:solidFill>
                            <a:prstDash val="solid"/>
                          </a:ln>
                        </wps:spPr>
                        <wps:bodyPr wrap="square" lIns="0" tIns="0" rIns="0" bIns="0" rtlCol="0">
                          <a:prstTxWarp prst="textNoShape">
                            <a:avLst/>
                          </a:prstTxWarp>
                          <a:noAutofit/>
                        </wps:bodyPr>
                      </wps:wsp>
                      <wps:wsp>
                        <wps:cNvPr id="103" name="Graphic 103"/>
                        <wps:cNvSpPr/>
                        <wps:spPr>
                          <a:xfrm>
                            <a:off x="309499" y="1641348"/>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04" name="Graphic 104"/>
                        <wps:cNvSpPr/>
                        <wps:spPr>
                          <a:xfrm>
                            <a:off x="309499" y="1641348"/>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05" name="Graphic 105"/>
                        <wps:cNvSpPr/>
                        <wps:spPr>
                          <a:xfrm>
                            <a:off x="913002" y="1498091"/>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06" name="Graphic 106"/>
                        <wps:cNvSpPr/>
                        <wps:spPr>
                          <a:xfrm>
                            <a:off x="913002" y="1498091"/>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07" name="Graphic 107"/>
                        <wps:cNvSpPr/>
                        <wps:spPr>
                          <a:xfrm>
                            <a:off x="1516507" y="154533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08" name="Graphic 108"/>
                        <wps:cNvSpPr/>
                        <wps:spPr>
                          <a:xfrm>
                            <a:off x="1516507" y="154533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09" name="Graphic 109"/>
                        <wps:cNvSpPr/>
                        <wps:spPr>
                          <a:xfrm>
                            <a:off x="2120010" y="164134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10" name="Graphic 110"/>
                        <wps:cNvSpPr/>
                        <wps:spPr>
                          <a:xfrm>
                            <a:off x="2120010" y="164134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11" name="Graphic 111"/>
                        <wps:cNvSpPr/>
                        <wps:spPr>
                          <a:xfrm>
                            <a:off x="2725039" y="168859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12" name="Graphic 112"/>
                        <wps:cNvSpPr/>
                        <wps:spPr>
                          <a:xfrm>
                            <a:off x="2725039" y="168859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13" name="Graphic 113"/>
                        <wps:cNvSpPr/>
                        <wps:spPr>
                          <a:xfrm>
                            <a:off x="3328542" y="164134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14" name="Graphic 114"/>
                        <wps:cNvSpPr/>
                        <wps:spPr>
                          <a:xfrm>
                            <a:off x="3328542" y="164134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15" name="Graphic 115"/>
                        <wps:cNvSpPr/>
                        <wps:spPr>
                          <a:xfrm>
                            <a:off x="341375" y="1626107"/>
                            <a:ext cx="3019425" cy="143510"/>
                          </a:xfrm>
                          <a:custGeom>
                            <a:avLst/>
                            <a:gdLst/>
                            <a:ahLst/>
                            <a:cxnLst/>
                            <a:rect l="l" t="t" r="r" b="b"/>
                            <a:pathLst>
                              <a:path w="3019425" h="143510">
                                <a:moveTo>
                                  <a:pt x="0" y="47243"/>
                                </a:moveTo>
                                <a:lnTo>
                                  <a:pt x="603503" y="47243"/>
                                </a:lnTo>
                                <a:lnTo>
                                  <a:pt x="1207008" y="143255"/>
                                </a:lnTo>
                                <a:lnTo>
                                  <a:pt x="1810511" y="94487"/>
                                </a:lnTo>
                                <a:lnTo>
                                  <a:pt x="2415540" y="0"/>
                                </a:lnTo>
                                <a:lnTo>
                                  <a:pt x="3019044" y="47243"/>
                                </a:lnTo>
                              </a:path>
                            </a:pathLst>
                          </a:custGeom>
                          <a:ln w="18288">
                            <a:solidFill>
                              <a:srgbClr val="A4A4A4"/>
                            </a:solidFill>
                            <a:prstDash val="solid"/>
                          </a:ln>
                        </wps:spPr>
                        <wps:bodyPr wrap="square" lIns="0" tIns="0" rIns="0" bIns="0" rtlCol="0">
                          <a:prstTxWarp prst="textNoShape">
                            <a:avLst/>
                          </a:prstTxWarp>
                          <a:noAutofit/>
                        </wps:bodyPr>
                      </wps:wsp>
                      <pic:pic>
                        <pic:nvPicPr>
                          <pic:cNvPr id="116" name="Image 116"/>
                          <pic:cNvPicPr/>
                        </pic:nvPicPr>
                        <pic:blipFill>
                          <a:blip r:embed="rId28" cstate="print"/>
                          <a:stretch>
                            <a:fillRect/>
                          </a:stretch>
                        </pic:blipFill>
                        <pic:spPr>
                          <a:xfrm>
                            <a:off x="306450" y="1638300"/>
                            <a:ext cx="70104" cy="70103"/>
                          </a:xfrm>
                          <a:prstGeom prst="rect">
                            <a:avLst/>
                          </a:prstGeom>
                        </pic:spPr>
                      </pic:pic>
                      <pic:pic>
                        <pic:nvPicPr>
                          <pic:cNvPr id="117" name="Image 117"/>
                          <pic:cNvPicPr/>
                        </pic:nvPicPr>
                        <pic:blipFill>
                          <a:blip r:embed="rId28" cstate="print"/>
                          <a:stretch>
                            <a:fillRect/>
                          </a:stretch>
                        </pic:blipFill>
                        <pic:spPr>
                          <a:xfrm>
                            <a:off x="909955" y="1638300"/>
                            <a:ext cx="70104" cy="70103"/>
                          </a:xfrm>
                          <a:prstGeom prst="rect">
                            <a:avLst/>
                          </a:prstGeom>
                        </pic:spPr>
                      </pic:pic>
                      <pic:pic>
                        <pic:nvPicPr>
                          <pic:cNvPr id="118" name="Image 118"/>
                          <pic:cNvPicPr/>
                        </pic:nvPicPr>
                        <pic:blipFill>
                          <a:blip r:embed="rId29" cstate="print"/>
                          <a:stretch>
                            <a:fillRect/>
                          </a:stretch>
                        </pic:blipFill>
                        <pic:spPr>
                          <a:xfrm>
                            <a:off x="1513458" y="1734311"/>
                            <a:ext cx="70104" cy="70103"/>
                          </a:xfrm>
                          <a:prstGeom prst="rect">
                            <a:avLst/>
                          </a:prstGeom>
                        </pic:spPr>
                      </pic:pic>
                      <pic:pic>
                        <pic:nvPicPr>
                          <pic:cNvPr id="119" name="Image 119"/>
                          <pic:cNvPicPr/>
                        </pic:nvPicPr>
                        <pic:blipFill>
                          <a:blip r:embed="rId28" cstate="print"/>
                          <a:stretch>
                            <a:fillRect/>
                          </a:stretch>
                        </pic:blipFill>
                        <pic:spPr>
                          <a:xfrm>
                            <a:off x="2116963" y="1685544"/>
                            <a:ext cx="70104" cy="70104"/>
                          </a:xfrm>
                          <a:prstGeom prst="rect">
                            <a:avLst/>
                          </a:prstGeom>
                        </pic:spPr>
                      </pic:pic>
                      <pic:pic>
                        <pic:nvPicPr>
                          <pic:cNvPr id="120" name="Image 120"/>
                          <pic:cNvPicPr/>
                        </pic:nvPicPr>
                        <pic:blipFill>
                          <a:blip r:embed="rId30" cstate="print"/>
                          <a:stretch>
                            <a:fillRect/>
                          </a:stretch>
                        </pic:blipFill>
                        <pic:spPr>
                          <a:xfrm>
                            <a:off x="2721991" y="1591055"/>
                            <a:ext cx="70104" cy="70104"/>
                          </a:xfrm>
                          <a:prstGeom prst="rect">
                            <a:avLst/>
                          </a:prstGeom>
                        </pic:spPr>
                      </pic:pic>
                      <pic:pic>
                        <pic:nvPicPr>
                          <pic:cNvPr id="121" name="Image 121"/>
                          <pic:cNvPicPr/>
                        </pic:nvPicPr>
                        <pic:blipFill>
                          <a:blip r:embed="rId28" cstate="print"/>
                          <a:stretch>
                            <a:fillRect/>
                          </a:stretch>
                        </pic:blipFill>
                        <pic:spPr>
                          <a:xfrm>
                            <a:off x="3325495" y="1638300"/>
                            <a:ext cx="70103" cy="70103"/>
                          </a:xfrm>
                          <a:prstGeom prst="rect">
                            <a:avLst/>
                          </a:prstGeom>
                        </pic:spPr>
                      </pic:pic>
                      <wps:wsp>
                        <wps:cNvPr id="122" name="Graphic 122"/>
                        <wps:cNvSpPr/>
                        <wps:spPr>
                          <a:xfrm>
                            <a:off x="341375" y="431291"/>
                            <a:ext cx="3019425" cy="143510"/>
                          </a:xfrm>
                          <a:custGeom>
                            <a:avLst/>
                            <a:gdLst/>
                            <a:ahLst/>
                            <a:cxnLst/>
                            <a:rect l="l" t="t" r="r" b="b"/>
                            <a:pathLst>
                              <a:path w="3019425" h="143510">
                                <a:moveTo>
                                  <a:pt x="0" y="48768"/>
                                </a:moveTo>
                                <a:lnTo>
                                  <a:pt x="603503" y="48768"/>
                                </a:lnTo>
                                <a:lnTo>
                                  <a:pt x="1207008" y="143256"/>
                                </a:lnTo>
                                <a:lnTo>
                                  <a:pt x="1810511" y="96012"/>
                                </a:lnTo>
                                <a:lnTo>
                                  <a:pt x="2415540" y="0"/>
                                </a:lnTo>
                                <a:lnTo>
                                  <a:pt x="3019044" y="48768"/>
                                </a:lnTo>
                              </a:path>
                            </a:pathLst>
                          </a:custGeom>
                          <a:ln w="18288">
                            <a:solidFill>
                              <a:srgbClr val="FFC000"/>
                            </a:solidFill>
                            <a:prstDash val="solid"/>
                          </a:ln>
                        </wps:spPr>
                        <wps:bodyPr wrap="square" lIns="0" tIns="0" rIns="0" bIns="0" rtlCol="0">
                          <a:prstTxWarp prst="textNoShape">
                            <a:avLst/>
                          </a:prstTxWarp>
                          <a:noAutofit/>
                        </wps:bodyPr>
                      </wps:wsp>
                      <pic:pic>
                        <pic:nvPicPr>
                          <pic:cNvPr id="123" name="Image 123"/>
                          <pic:cNvPicPr/>
                        </pic:nvPicPr>
                        <pic:blipFill>
                          <a:blip r:embed="rId31" cstate="print"/>
                          <a:stretch>
                            <a:fillRect/>
                          </a:stretch>
                        </pic:blipFill>
                        <pic:spPr>
                          <a:xfrm>
                            <a:off x="306450" y="445008"/>
                            <a:ext cx="70104" cy="70104"/>
                          </a:xfrm>
                          <a:prstGeom prst="rect">
                            <a:avLst/>
                          </a:prstGeom>
                        </pic:spPr>
                      </pic:pic>
                      <pic:pic>
                        <pic:nvPicPr>
                          <pic:cNvPr id="124" name="Image 124"/>
                          <pic:cNvPicPr/>
                        </pic:nvPicPr>
                        <pic:blipFill>
                          <a:blip r:embed="rId31" cstate="print"/>
                          <a:stretch>
                            <a:fillRect/>
                          </a:stretch>
                        </pic:blipFill>
                        <pic:spPr>
                          <a:xfrm>
                            <a:off x="909955" y="445008"/>
                            <a:ext cx="70104" cy="70104"/>
                          </a:xfrm>
                          <a:prstGeom prst="rect">
                            <a:avLst/>
                          </a:prstGeom>
                        </pic:spPr>
                      </pic:pic>
                      <pic:pic>
                        <pic:nvPicPr>
                          <pic:cNvPr id="125" name="Image 125"/>
                          <pic:cNvPicPr/>
                        </pic:nvPicPr>
                        <pic:blipFill>
                          <a:blip r:embed="rId32" cstate="print"/>
                          <a:stretch>
                            <a:fillRect/>
                          </a:stretch>
                        </pic:blipFill>
                        <pic:spPr>
                          <a:xfrm>
                            <a:off x="1513458" y="539495"/>
                            <a:ext cx="70104" cy="70104"/>
                          </a:xfrm>
                          <a:prstGeom prst="rect">
                            <a:avLst/>
                          </a:prstGeom>
                        </pic:spPr>
                      </pic:pic>
                      <pic:pic>
                        <pic:nvPicPr>
                          <pic:cNvPr id="126" name="Image 126"/>
                          <pic:cNvPicPr/>
                        </pic:nvPicPr>
                        <pic:blipFill>
                          <a:blip r:embed="rId31" cstate="print"/>
                          <a:stretch>
                            <a:fillRect/>
                          </a:stretch>
                        </pic:blipFill>
                        <pic:spPr>
                          <a:xfrm>
                            <a:off x="2116963" y="492251"/>
                            <a:ext cx="70104" cy="70104"/>
                          </a:xfrm>
                          <a:prstGeom prst="rect">
                            <a:avLst/>
                          </a:prstGeom>
                        </pic:spPr>
                      </pic:pic>
                      <pic:pic>
                        <pic:nvPicPr>
                          <pic:cNvPr id="127" name="Image 127"/>
                          <pic:cNvPicPr/>
                        </pic:nvPicPr>
                        <pic:blipFill>
                          <a:blip r:embed="rId33" cstate="print"/>
                          <a:stretch>
                            <a:fillRect/>
                          </a:stretch>
                        </pic:blipFill>
                        <pic:spPr>
                          <a:xfrm>
                            <a:off x="2721991" y="396240"/>
                            <a:ext cx="70104" cy="70104"/>
                          </a:xfrm>
                          <a:prstGeom prst="rect">
                            <a:avLst/>
                          </a:prstGeom>
                        </pic:spPr>
                      </pic:pic>
                      <pic:pic>
                        <pic:nvPicPr>
                          <pic:cNvPr id="128" name="Image 128"/>
                          <pic:cNvPicPr/>
                        </pic:nvPicPr>
                        <pic:blipFill>
                          <a:blip r:embed="rId31" cstate="print"/>
                          <a:stretch>
                            <a:fillRect/>
                          </a:stretch>
                        </pic:blipFill>
                        <pic:spPr>
                          <a:xfrm>
                            <a:off x="3325495" y="445008"/>
                            <a:ext cx="70103" cy="70104"/>
                          </a:xfrm>
                          <a:prstGeom prst="rect">
                            <a:avLst/>
                          </a:prstGeom>
                        </pic:spPr>
                      </pic:pic>
                      <pic:pic>
                        <pic:nvPicPr>
                          <pic:cNvPr id="129" name="Image 129"/>
                          <pic:cNvPicPr/>
                        </pic:nvPicPr>
                        <pic:blipFill>
                          <a:blip r:embed="rId34" cstate="print"/>
                          <a:stretch>
                            <a:fillRect/>
                          </a:stretch>
                        </pic:blipFill>
                        <pic:spPr>
                          <a:xfrm>
                            <a:off x="3585971" y="1127760"/>
                            <a:ext cx="243839" cy="70103"/>
                          </a:xfrm>
                          <a:prstGeom prst="rect">
                            <a:avLst/>
                          </a:prstGeom>
                        </pic:spPr>
                      </pic:pic>
                      <wps:wsp>
                        <wps:cNvPr id="130" name="Graphic 130"/>
                        <wps:cNvSpPr/>
                        <wps:spPr>
                          <a:xfrm>
                            <a:off x="3585971" y="1392936"/>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131" name="Graphic 131"/>
                        <wps:cNvSpPr/>
                        <wps:spPr>
                          <a:xfrm>
                            <a:off x="3675888" y="135940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32" name="Graphic 132"/>
                        <wps:cNvSpPr/>
                        <wps:spPr>
                          <a:xfrm>
                            <a:off x="3675888" y="135940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pic:pic>
                        <pic:nvPicPr>
                          <pic:cNvPr id="133" name="Image 133"/>
                          <pic:cNvPicPr/>
                        </pic:nvPicPr>
                        <pic:blipFill>
                          <a:blip r:embed="rId35" cstate="print"/>
                          <a:stretch>
                            <a:fillRect/>
                          </a:stretch>
                        </pic:blipFill>
                        <pic:spPr>
                          <a:xfrm>
                            <a:off x="3585971" y="1586483"/>
                            <a:ext cx="243839" cy="70104"/>
                          </a:xfrm>
                          <a:prstGeom prst="rect">
                            <a:avLst/>
                          </a:prstGeom>
                        </pic:spPr>
                      </pic:pic>
                    </wpg:wgp>
                  </a:graphicData>
                </a:graphic>
              </wp:anchor>
            </w:drawing>
          </mc:Choice>
          <mc:Fallback>
            <w:pict>
              <v:group style="position:absolute;margin-left:134.520004pt;margin-top:-121.059792pt;width:301.6pt;height:191.3pt;mso-position-horizontal-relative:page;mso-position-vertical-relative:paragraph;z-index:15739904" id="docshapegroup46" coordorigin="2690,-2421" coordsize="6032,3826">
                <v:shape style="position:absolute;left:2690;top:-2417;width:5768;height:3821" id="docshape47" coordorigin="2690,-2416" coordsize="5768,3821" path="m2753,1342l2753,-2416m2690,1342l2753,1342m2690,965l2753,965m2690,591l2753,591m2690,214l2753,214m2690,-163l2753,-163m2690,-537l2753,-537m2690,-914l2753,-914m2690,-1291l2753,-1291m2690,-1665l2753,-1665m2690,-2042l2753,-2042m2690,-2416l2753,-2416m2753,1342l8458,1342m2753,1342l2753,1404m3703,1342l3703,1404m4654,1342l4654,1404m5604,1342l5604,1404m6557,1342l6557,1404m7507,1342l7507,1404m8458,1342l8458,1404e" filled="false" stroked="true" strokeweight=".48pt" strokecolor="#888888">
                  <v:path arrowok="t"/>
                  <v:stroke dashstyle="solid"/>
                </v:shape>
                <v:shape style="position:absolute;left:3228;top:139;width:2;height:188" id="docshape48" coordorigin="3228,140" coordsize="0,188" path="m3228,264l3228,327m3228,140l3228,164e" filled="false" stroked="true" strokeweight=".48pt" strokecolor="#000000">
                  <v:path arrowok="t"/>
                  <v:stroke dashstyle="solid"/>
                </v:shape>
                <v:shape style="position:absolute;left:3182;top:-50;width:92;height:377" id="docshape49" coordorigin="3182,-50" coordsize="92,377" path="m3228,140l3228,-50m3182,327l3274,327m3182,-50l3274,-50e" filled="false" stroked="true" strokeweight=".48pt" strokecolor="#000000">
                  <v:path arrowok="t"/>
                  <v:stroke dashstyle="solid"/>
                </v:shape>
                <v:line style="position:absolute" from="4178,-86" to="4178,-62" stroked="true" strokeweight=".48pt" strokecolor="#000000">
                  <v:stroke dashstyle="solid"/>
                </v:line>
                <v:shape style="position:absolute;left:4135;top:-163;width:89;height:77" id="docshape50" coordorigin="4135,-163" coordsize="89,77" path="m4178,-86l4178,-163m4135,-163l4224,-163e" filled="false" stroked="true" strokeweight=".48pt" strokecolor="#000000">
                  <v:path arrowok="t"/>
                  <v:stroke dashstyle="solid"/>
                </v:shape>
                <v:line style="position:absolute" from="5129,-86" to="5129,12" stroked="true" strokeweight=".48pt" strokecolor="#000000">
                  <v:stroke dashstyle="solid"/>
                </v:line>
                <v:shape style="position:absolute;left:5085;top:-238;width:2940;height:300" id="docshape51" coordorigin="5086,-237" coordsize="2940,300" path="m5129,-86l5129,-199m5086,-199l5174,-199m6079,-12l6079,63m6079,-12l6079,-86m6036,63l6125,63m6036,-86l6125,-86m7032,-86l7032,63m7032,-86l7032,-237m6986,63l7075,63m6986,-237l7075,-237m7982,-86l7982,63m7982,-86l7982,-237m7937,63l8026,63m7937,-237l8026,-237e" filled="false" stroked="true" strokeweight=".48pt" strokecolor="#000000">
                  <v:path arrowok="t"/>
                  <v:stroke dashstyle="solid"/>
                </v:shape>
                <v:shape style="position:absolute;left:3228;top:101;width:2;height:226" id="docshape52" coordorigin="3228,101" coordsize="0,226" path="m3228,264l3228,327m3228,101l3228,164e" filled="false" stroked="true" strokeweight=".48pt" strokecolor="#000000">
                  <v:path arrowok="t"/>
                  <v:stroke dashstyle="solid"/>
                </v:shape>
                <v:shape style="position:absolute;left:3182;top:101;width:92;height:226" id="docshape53" coordorigin="3182,101" coordsize="92,226" path="m3182,327l3274,327m3182,101l3274,101e" filled="false" stroked="true" strokeweight=".48pt" strokecolor="#000000">
                  <v:path arrowok="t"/>
                  <v:stroke dashstyle="solid"/>
                </v:shape>
                <v:shape style="position:absolute;left:4178;top:-163;width:2;height:303" id="docshape54" coordorigin="4178,-163" coordsize="0,303" path="m4178,39l4178,140m4178,-163l4178,-62e" filled="false" stroked="true" strokeweight=".48pt" strokecolor="#000000">
                  <v:path arrowok="t"/>
                  <v:stroke dashstyle="solid"/>
                </v:shape>
                <v:shape style="position:absolute;left:4135;top:-163;width:89;height:303" id="docshape55" coordorigin="4135,-163" coordsize="89,303" path="m4135,140l4224,140m4135,-163l4224,-163e" filled="false" stroked="true" strokeweight=".48pt" strokecolor="#000000">
                  <v:path arrowok="t"/>
                  <v:stroke dashstyle="solid"/>
                </v:shape>
                <v:shape style="position:absolute;left:5128;top:-12;width:2;height:152" id="docshape56" coordorigin="5129,-12" coordsize="0,152" path="m5129,113l5129,140m5129,-12l5129,12e" filled="false" stroked="true" strokeweight=".48pt" strokecolor="#000000">
                  <v:path arrowok="t"/>
                  <v:stroke dashstyle="solid"/>
                </v:shape>
                <v:shape style="position:absolute;left:5085;top:-12;width:89;height:152" id="docshape57" coordorigin="5086,-12" coordsize="89,152" path="m5086,140l5174,140m5086,-12l5174,-12e" filled="false" stroked="true" strokeweight=".48pt" strokecolor="#000000">
                  <v:path arrowok="t"/>
                  <v:stroke dashstyle="solid"/>
                </v:shape>
                <v:shape style="position:absolute;left:6079;top:-12;width:2;height:452" id="docshape58" coordorigin="6079,-12" coordsize="0,452" path="m6079,264l6079,440m6079,-12l6079,164e" filled="false" stroked="true" strokeweight=".48pt" strokecolor="#000000">
                  <v:path arrowok="t"/>
                  <v:stroke dashstyle="solid"/>
                </v:shape>
                <v:shape style="position:absolute;left:6036;top:-12;width:89;height:452" id="docshape59" coordorigin="6036,-12" coordsize="89,452" path="m6036,440l6125,440m6036,-12l6125,-12e" filled="false" stroked="true" strokeweight=".48pt" strokecolor="#000000">
                  <v:path arrowok="t"/>
                  <v:stroke dashstyle="solid"/>
                </v:shape>
                <v:shape style="position:absolute;left:7032;top:175;width:2;height:226" id="docshape60" coordorigin="7032,176" coordsize="0,226" path="m7032,339l7032,401m7032,176l7032,238e" filled="false" stroked="true" strokeweight=".48pt" strokecolor="#000000">
                  <v:path arrowok="t"/>
                  <v:stroke dashstyle="solid"/>
                </v:shape>
                <v:shape style="position:absolute;left:6986;top:175;width:89;height:226" id="docshape61" coordorigin="6986,176" coordsize="89,226" path="m6986,401l7075,401m6986,176l7075,176e" filled="false" stroked="true" strokeweight=".48pt" strokecolor="#000000">
                  <v:path arrowok="t"/>
                  <v:stroke dashstyle="solid"/>
                </v:shape>
                <v:shape style="position:absolute;left:7982;top:139;width:2;height:149" id="docshape62" coordorigin="7982,140" coordsize="0,149" path="m7982,264l7982,288m7982,140l7982,164e" filled="false" stroked="true" strokeweight=".48pt" strokecolor="#000000">
                  <v:path arrowok="t"/>
                  <v:stroke dashstyle="solid"/>
                </v:shape>
                <v:shape style="position:absolute;left:7936;top:139;width:89;height:149" id="docshape63" coordorigin="7937,140" coordsize="89,149" path="m7937,288l8026,288m7937,140l8026,140e" filled="false" stroked="true" strokeweight=".48pt" strokecolor="#000000">
                  <v:path arrowok="t"/>
                  <v:stroke dashstyle="solid"/>
                </v:shape>
                <v:shape style="position:absolute;left:3228;top:139;width:2;height:149" id="docshape64" coordorigin="3228,140" coordsize="0,149" path="m3228,264l3228,288m3228,140l3228,164e" filled="false" stroked="true" strokeweight=".48pt" strokecolor="#000000">
                  <v:path arrowok="t"/>
                  <v:stroke dashstyle="solid"/>
                </v:shape>
                <v:shape style="position:absolute;left:3182;top:139;width:2897;height:375" id="docshape65" coordorigin="3182,140" coordsize="2897,375" path="m3182,288l3274,288m3182,140l3274,140m4178,214l4178,288m4178,214l4178,140m4135,288l4224,288m4135,140l4224,140m5129,365l5129,514m5129,365l5129,214m5086,514l5174,514m5086,214l5174,214m6079,288l6079,365e" filled="false" stroked="true" strokeweight=".48pt" strokecolor="#000000">
                  <v:path arrowok="t"/>
                  <v:stroke dashstyle="solid"/>
                </v:shape>
                <v:line style="position:absolute" from="6079,264" to="6079,288" stroked="true" strokeweight=".48pt" strokecolor="#000000">
                  <v:stroke dashstyle="solid"/>
                </v:line>
                <v:shape style="position:absolute;left:6036;top:62;width:1040;height:303" id="docshape66" coordorigin="6036,63" coordsize="1040,303" path="m6036,365l6125,365m7032,140l7032,214m7032,140l7032,63m6986,214l7075,214m6986,63l7075,63e" filled="false" stroked="true" strokeweight=".48pt" strokecolor="#000000">
                  <v:path arrowok="t"/>
                  <v:stroke dashstyle="solid"/>
                </v:shape>
                <v:shape style="position:absolute;left:7982;top:101;width:2;height:226" id="docshape67" coordorigin="7982,101" coordsize="0,226" path="m7982,264l7982,327m7982,101l7982,164e" filled="false" stroked="true" strokeweight=".48pt" strokecolor="#000000">
                  <v:path arrowok="t"/>
                  <v:stroke dashstyle="solid"/>
                </v:shape>
                <v:shape style="position:absolute;left:3182;top:-1930;width:4844;height:2256" id="docshape68" coordorigin="3182,-1929" coordsize="4844,2256" path="m7937,327l8026,327m7937,101l8026,101m3228,-1665l3228,-1516m3228,-1665l3228,-1816m3182,-1516l3274,-1516m3182,-1816l3274,-1816m4178,-1665l4178,-1552m4178,-1665l4178,-1778m4135,-1552l4224,-1552m4135,-1778l4224,-1778m5129,-1516l5129,-1327m5129,-1516l5129,-1704m5086,-1327l5174,-1327m5086,-1704l5174,-1704m6079,-1591l6079,-1478m6079,-1591l6079,-1704m6036,-1478l6125,-1478m6036,-1704l6125,-1704m7032,-1742l7032,-1552m7032,-1742l7032,-1929m6986,-1552l7075,-1552m6986,-1929l7075,-1929m7982,-1665l7982,-1478m7982,-1665l7982,-1855m7937,-1478l8026,-1478m7937,-1855l8026,-1855e" filled="false" stroked="true" strokeweight=".48pt" strokecolor="#000000">
                  <v:path arrowok="t"/>
                  <v:stroke dashstyle="solid"/>
                </v:shape>
                <v:shape style="position:absolute;left:3228;top:-86;width:4755;height:226" id="docshape69" coordorigin="3228,-86" coordsize="4755,226" path="m3228,140l4178,-86,5129,-86,6079,-12,7032,-86,7982,-86e" filled="false" stroked="true" strokeweight="1.44pt" strokecolor="#5b9bd4">
                  <v:path arrowok="t"/>
                  <v:stroke dashstyle="solid"/>
                </v:shape>
                <v:shape style="position:absolute;left:3173;top:84;width:111;height:111" type="#_x0000_t75" id="docshape70" stroked="false">
                  <v:imagedata r:id="rId25" o:title=""/>
                </v:shape>
                <v:shape style="position:absolute;left:4123;top:-142;width:111;height:111" type="#_x0000_t75" id="docshape71" stroked="false">
                  <v:imagedata r:id="rId26" o:title=""/>
                </v:shape>
                <v:shape style="position:absolute;left:5073;top:-142;width:111;height:111" type="#_x0000_t75" id="docshape72" stroked="false">
                  <v:imagedata r:id="rId27" o:title=""/>
                </v:shape>
                <v:shape style="position:absolute;left:6024;top:-67;width:111;height:111" type="#_x0000_t75" id="docshape73" stroked="false">
                  <v:imagedata r:id="rId26" o:title=""/>
                </v:shape>
                <v:shape style="position:absolute;left:6977;top:-142;width:111;height:111" type="#_x0000_t75" id="docshape74" stroked="false">
                  <v:imagedata r:id="rId26" o:title=""/>
                </v:shape>
                <v:shape style="position:absolute;left:7927;top:-142;width:111;height:111" type="#_x0000_t75" id="docshape75" stroked="false">
                  <v:imagedata r:id="rId26" o:title=""/>
                </v:shape>
                <v:shape style="position:absolute;left:3228;top:-12;width:4755;height:300" id="docshape76" coordorigin="3228,-12" coordsize="4755,300" path="m3228,214l4178,-12,5129,63,6079,214,7032,288,7982,214e" filled="false" stroked="true" strokeweight="1.44pt" strokecolor="#ec7c30">
                  <v:path arrowok="t"/>
                  <v:stroke dashstyle="solid"/>
                </v:shape>
                <v:rect style="position:absolute;left:3177;top:163;width:101;height:101" id="docshape77" filled="true" fillcolor="#ec7c30" stroked="false">
                  <v:fill type="solid"/>
                </v:rect>
                <v:rect style="position:absolute;left:3177;top:163;width:101;height:101" id="docshape78" filled="false" stroked="true" strokeweight=".48pt" strokecolor="#ec7c30">
                  <v:stroke dashstyle="solid"/>
                </v:rect>
                <v:rect style="position:absolute;left:4128;top:-62;width:101;height:101" id="docshape79" filled="true" fillcolor="#ec7c30" stroked="false">
                  <v:fill type="solid"/>
                </v:rect>
                <v:rect style="position:absolute;left:4128;top:-62;width:101;height:101" id="docshape80" filled="false" stroked="true" strokeweight=".48pt" strokecolor="#ec7c30">
                  <v:stroke dashstyle="solid"/>
                </v:rect>
                <v:rect style="position:absolute;left:5078;top:12;width:101;height:101" id="docshape81" filled="true" fillcolor="#ec7c30" stroked="false">
                  <v:fill type="solid"/>
                </v:rect>
                <v:rect style="position:absolute;left:5078;top:12;width:101;height:101" id="docshape82" filled="false" stroked="true" strokeweight=".48pt" strokecolor="#ec7c30">
                  <v:stroke dashstyle="solid"/>
                </v:rect>
                <v:rect style="position:absolute;left:6029;top:163;width:101;height:101" id="docshape83" filled="true" fillcolor="#ec7c30" stroked="false">
                  <v:fill type="solid"/>
                </v:rect>
                <v:rect style="position:absolute;left:6029;top:163;width:101;height:101" id="docshape84" filled="false" stroked="true" strokeweight=".48pt" strokecolor="#ec7c30">
                  <v:stroke dashstyle="solid"/>
                </v:rect>
                <v:rect style="position:absolute;left:6981;top:238;width:101;height:101" id="docshape85" filled="true" fillcolor="#ec7c30" stroked="false">
                  <v:fill type="solid"/>
                </v:rect>
                <v:rect style="position:absolute;left:6981;top:238;width:101;height:101" id="docshape86" filled="false" stroked="true" strokeweight=".48pt" strokecolor="#ec7c30">
                  <v:stroke dashstyle="solid"/>
                </v:rect>
                <v:rect style="position:absolute;left:7932;top:163;width:101;height:101" id="docshape87" filled="true" fillcolor="#ec7c30" stroked="false">
                  <v:fill type="solid"/>
                </v:rect>
                <v:rect style="position:absolute;left:7932;top:163;width:101;height:101" id="docshape88" filled="false" stroked="true" strokeweight=".48pt" strokecolor="#ec7c30">
                  <v:stroke dashstyle="solid"/>
                </v:rect>
                <v:shape style="position:absolute;left:3228;top:139;width:4755;height:226" id="docshape89" coordorigin="3228,140" coordsize="4755,226" path="m3228,214l4178,214,5129,365,6079,288,7032,140,7982,214e" filled="false" stroked="true" strokeweight="1.44pt" strokecolor="#a4a4a4">
                  <v:path arrowok="t"/>
                  <v:stroke dashstyle="solid"/>
                </v:shape>
                <v:shape style="position:absolute;left:3173;top:158;width:111;height:111" type="#_x0000_t75" id="docshape90" stroked="false">
                  <v:imagedata r:id="rId28" o:title=""/>
                </v:shape>
                <v:shape style="position:absolute;left:4123;top:158;width:111;height:111" type="#_x0000_t75" id="docshape91" stroked="false">
                  <v:imagedata r:id="rId28" o:title=""/>
                </v:shape>
                <v:shape style="position:absolute;left:5073;top:310;width:111;height:111" type="#_x0000_t75" id="docshape92" stroked="false">
                  <v:imagedata r:id="rId29" o:title=""/>
                </v:shape>
                <v:shape style="position:absolute;left:6024;top:233;width:111;height:111" type="#_x0000_t75" id="docshape93" stroked="false">
                  <v:imagedata r:id="rId28" o:title=""/>
                </v:shape>
                <v:shape style="position:absolute;left:6977;top:84;width:111;height:111" type="#_x0000_t75" id="docshape94" stroked="false">
                  <v:imagedata r:id="rId30" o:title=""/>
                </v:shape>
                <v:shape style="position:absolute;left:7927;top:158;width:111;height:111" type="#_x0000_t75" id="docshape95" stroked="false">
                  <v:imagedata r:id="rId28" o:title=""/>
                </v:shape>
                <v:shape style="position:absolute;left:3228;top:-1742;width:4755;height:226" id="docshape96" coordorigin="3228,-1742" coordsize="4755,226" path="m3228,-1665l4178,-1665,5129,-1516,6079,-1591,7032,-1742,7982,-1665e" filled="false" stroked="true" strokeweight="1.44pt" strokecolor="#ffc000">
                  <v:path arrowok="t"/>
                  <v:stroke dashstyle="solid"/>
                </v:shape>
                <v:shape style="position:absolute;left:3173;top:-1721;width:111;height:111" type="#_x0000_t75" id="docshape97" stroked="false">
                  <v:imagedata r:id="rId31" o:title=""/>
                </v:shape>
                <v:shape style="position:absolute;left:4123;top:-1721;width:111;height:111" type="#_x0000_t75" id="docshape98" stroked="false">
                  <v:imagedata r:id="rId31" o:title=""/>
                </v:shape>
                <v:shape style="position:absolute;left:5073;top:-1572;width:111;height:111" type="#_x0000_t75" id="docshape99" stroked="false">
                  <v:imagedata r:id="rId32" o:title=""/>
                </v:shape>
                <v:shape style="position:absolute;left:6024;top:-1646;width:111;height:111" type="#_x0000_t75" id="docshape100" stroked="false">
                  <v:imagedata r:id="rId31" o:title=""/>
                </v:shape>
                <v:shape style="position:absolute;left:6977;top:-1798;width:111;height:111" type="#_x0000_t75" id="docshape101" stroked="false">
                  <v:imagedata r:id="rId33" o:title=""/>
                </v:shape>
                <v:shape style="position:absolute;left:7927;top:-1721;width:111;height:111" type="#_x0000_t75" id="docshape102" stroked="false">
                  <v:imagedata r:id="rId31" o:title=""/>
                </v:shape>
                <v:shape style="position:absolute;left:8337;top:-646;width:384;height:111" type="#_x0000_t75" id="docshape103" stroked="false">
                  <v:imagedata r:id="rId34" o:title=""/>
                </v:shape>
                <v:line style="position:absolute" from="8338,-228" to="8722,-228" stroked="true" strokeweight="1.44pt" strokecolor="#ec7c30">
                  <v:stroke dashstyle="solid"/>
                </v:line>
                <v:rect style="position:absolute;left:8479;top:-281;width:101;height:101" id="docshape104" filled="true" fillcolor="#ec7c30" stroked="false">
                  <v:fill type="solid"/>
                </v:rect>
                <v:rect style="position:absolute;left:8479;top:-281;width:101;height:101" id="docshape105" filled="false" stroked="true" strokeweight=".48pt" strokecolor="#ec7c30">
                  <v:stroke dashstyle="solid"/>
                </v:rect>
                <v:shape style="position:absolute;left:8337;top:77;width:384;height:111" type="#_x0000_t75" id="docshape106" stroked="false">
                  <v:imagedata r:id="rId35" o:title=""/>
                </v:shape>
                <w10:wrap type="none"/>
              </v:group>
            </w:pict>
          </mc:Fallback>
        </mc:AlternateContent>
      </w:r>
      <w:r>
        <w:rPr>
          <w:rFonts w:ascii="Calibri"/>
          <w:sz w:val="20"/>
        </w:rPr>
        <w:t>ASA</w:t>
      </w:r>
      <w:r>
        <w:rPr>
          <w:rFonts w:ascii="Calibri"/>
          <w:spacing w:val="-4"/>
          <w:sz w:val="20"/>
        </w:rPr>
        <w:t> </w:t>
      </w:r>
      <w:r>
        <w:rPr>
          <w:rFonts w:ascii="Calibri"/>
          <w:sz w:val="20"/>
        </w:rPr>
        <w:t>150</w:t>
      </w:r>
      <w:r>
        <w:rPr>
          <w:rFonts w:ascii="Calibri"/>
          <w:spacing w:val="41"/>
          <w:sz w:val="20"/>
        </w:rPr>
        <w:t> </w:t>
      </w:r>
      <w:r>
        <w:rPr>
          <w:rFonts w:ascii="Calibri"/>
          <w:spacing w:val="-2"/>
          <w:sz w:val="20"/>
        </w:rPr>
        <w:t>(mg/kg)</w:t>
      </w:r>
    </w:p>
    <w:p>
      <w:pPr>
        <w:spacing w:after="0"/>
        <w:jc w:val="left"/>
        <w:rPr>
          <w:rFonts w:ascii="Calibri"/>
          <w:sz w:val="20"/>
        </w:rPr>
        <w:sectPr>
          <w:type w:val="continuous"/>
          <w:pgSz w:w="12240" w:h="15840"/>
          <w:pgMar w:header="0" w:footer="1000" w:top="1340" w:bottom="1200" w:left="680" w:right="0"/>
          <w:cols w:num="3" w:equalWidth="0">
            <w:col w:w="1888" w:space="40"/>
            <w:col w:w="5681" w:space="39"/>
            <w:col w:w="3912"/>
          </w:cols>
        </w:sectPr>
      </w:pPr>
    </w:p>
    <w:p>
      <w:pPr>
        <w:pStyle w:val="BodyText"/>
        <w:rPr>
          <w:rFonts w:ascii="Calibri"/>
        </w:rPr>
      </w:pPr>
    </w:p>
    <w:p>
      <w:pPr>
        <w:pStyle w:val="BodyText"/>
        <w:spacing w:before="22"/>
        <w:rPr>
          <w:rFonts w:ascii="Calibri"/>
        </w:rPr>
      </w:pPr>
    </w:p>
    <w:p>
      <w:pPr>
        <w:pStyle w:val="Heading2"/>
        <w:ind w:left="1305" w:firstLine="0"/>
        <w:jc w:val="left"/>
      </w:pPr>
      <w:r>
        <w:rPr/>
        <w:t>Figure</w:t>
      </w:r>
      <w:r>
        <w:rPr>
          <w:spacing w:val="-3"/>
        </w:rPr>
        <w:t> </w:t>
      </w:r>
      <w:r>
        <w:rPr/>
        <w:t>4.3:</w:t>
      </w:r>
      <w:r>
        <w:rPr>
          <w:spacing w:val="-3"/>
        </w:rPr>
        <w:t> </w:t>
      </w:r>
      <w:r>
        <w:rPr/>
        <w:t>Effect</w:t>
      </w:r>
      <w:r>
        <w:rPr>
          <w:spacing w:val="-1"/>
        </w:rPr>
        <w:t> </w:t>
      </w:r>
      <w:r>
        <w:rPr/>
        <w:t>of Alkaloid</w:t>
      </w:r>
      <w:r>
        <w:rPr>
          <w:spacing w:val="-1"/>
        </w:rPr>
        <w:t> </w:t>
      </w:r>
      <w:r>
        <w:rPr/>
        <w:t>Fraction</w:t>
      </w:r>
      <w:r>
        <w:rPr>
          <w:spacing w:val="-1"/>
        </w:rPr>
        <w:t> </w:t>
      </w:r>
      <w:r>
        <w:rPr/>
        <w:t>of</w:t>
      </w:r>
      <w:r>
        <w:rPr>
          <w:spacing w:val="-1"/>
        </w:rPr>
        <w:t> </w:t>
      </w:r>
      <w:r>
        <w:rPr>
          <w:i/>
        </w:rPr>
        <w:t>M.</w:t>
      </w:r>
      <w:r>
        <w:rPr>
          <w:i/>
          <w:spacing w:val="-1"/>
        </w:rPr>
        <w:t> </w:t>
      </w:r>
      <w:r>
        <w:rPr>
          <w:i/>
        </w:rPr>
        <w:t>senegalensis</w:t>
      </w:r>
      <w:r>
        <w:rPr>
          <w:i/>
          <w:spacing w:val="-1"/>
        </w:rPr>
        <w:t> </w:t>
      </w:r>
      <w:r>
        <w:rPr/>
        <w:t>Leaf</w:t>
      </w:r>
      <w:r>
        <w:rPr>
          <w:spacing w:val="-1"/>
        </w:rPr>
        <w:t> </w:t>
      </w:r>
      <w:r>
        <w:rPr/>
        <w:t>on</w:t>
      </w:r>
      <w:r>
        <w:rPr>
          <w:spacing w:val="-1"/>
        </w:rPr>
        <w:t> </w:t>
      </w:r>
      <w:r>
        <w:rPr/>
        <w:t>Oedema</w:t>
      </w:r>
      <w:r>
        <w:rPr>
          <w:spacing w:val="-2"/>
        </w:rPr>
        <w:t> </w:t>
      </w:r>
      <w:r>
        <w:rPr/>
        <w:t>in</w:t>
      </w:r>
      <w:r>
        <w:rPr>
          <w:spacing w:val="-1"/>
        </w:rPr>
        <w:t> </w:t>
      </w:r>
      <w:r>
        <w:rPr>
          <w:spacing w:val="-4"/>
        </w:rPr>
        <w:t>Mice</w:t>
      </w:r>
    </w:p>
    <w:p>
      <w:pPr>
        <w:pStyle w:val="BodyText"/>
        <w:spacing w:before="195"/>
        <w:rPr>
          <w:b/>
        </w:rPr>
      </w:pPr>
    </w:p>
    <w:p>
      <w:pPr>
        <w:pStyle w:val="BodyText"/>
        <w:ind w:left="1305"/>
      </w:pPr>
      <w:r>
        <w:rPr/>
        <w:t>ASA=</w:t>
      </w:r>
      <w:r>
        <w:rPr>
          <w:spacing w:val="-3"/>
        </w:rPr>
        <w:t> </w:t>
      </w:r>
      <w:r>
        <w:rPr/>
        <w:t>Acetyl</w:t>
      </w:r>
      <w:r>
        <w:rPr>
          <w:spacing w:val="-2"/>
        </w:rPr>
        <w:t> </w:t>
      </w:r>
      <w:r>
        <w:rPr/>
        <w:t>Salicylic</w:t>
      </w:r>
      <w:r>
        <w:rPr>
          <w:spacing w:val="-2"/>
        </w:rPr>
        <w:t> </w:t>
      </w:r>
      <w:r>
        <w:rPr/>
        <w:t>Acid,</w:t>
      </w:r>
      <w:r>
        <w:rPr>
          <w:spacing w:val="-2"/>
        </w:rPr>
        <w:t> </w:t>
      </w:r>
      <w:r>
        <w:rPr/>
        <w:t>NS=Normal</w:t>
      </w:r>
      <w:r>
        <w:rPr>
          <w:spacing w:val="-1"/>
        </w:rPr>
        <w:t> </w:t>
      </w:r>
      <w:r>
        <w:rPr>
          <w:spacing w:val="-2"/>
        </w:rPr>
        <w:t>Saline</w:t>
      </w:r>
    </w:p>
    <w:p>
      <w:pPr>
        <w:spacing w:after="0"/>
        <w:sectPr>
          <w:type w:val="continuous"/>
          <w:pgSz w:w="12240" w:h="15840"/>
          <w:pgMar w:header="0" w:footer="1000" w:top="1340" w:bottom="1200" w:left="680" w:right="0"/>
        </w:sectPr>
      </w:pPr>
    </w:p>
    <w:p>
      <w:pPr>
        <w:pStyle w:val="ListParagraph"/>
        <w:numPr>
          <w:ilvl w:val="2"/>
          <w:numId w:val="5"/>
        </w:numPr>
        <w:tabs>
          <w:tab w:pos="1844" w:val="left" w:leader="none"/>
        </w:tabs>
        <w:spacing w:line="240" w:lineRule="auto" w:before="77" w:after="0"/>
        <w:ind w:left="1844" w:right="0" w:hanging="539"/>
        <w:jc w:val="left"/>
        <w:rPr>
          <w:b/>
          <w:sz w:val="24"/>
        </w:rPr>
      </w:pPr>
      <w:r>
        <w:rPr>
          <w:b/>
          <w:sz w:val="24"/>
        </w:rPr>
        <w:t>Analgesic</w:t>
      </w:r>
      <w:r>
        <w:rPr>
          <w:b/>
          <w:spacing w:val="-3"/>
          <w:sz w:val="24"/>
        </w:rPr>
        <w:t> </w:t>
      </w:r>
      <w:r>
        <w:rPr>
          <w:b/>
          <w:sz w:val="24"/>
        </w:rPr>
        <w:t>activities</w:t>
      </w:r>
      <w:r>
        <w:rPr>
          <w:b/>
          <w:spacing w:val="-1"/>
          <w:sz w:val="24"/>
        </w:rPr>
        <w:t> </w:t>
      </w:r>
      <w:r>
        <w:rPr>
          <w:b/>
          <w:sz w:val="24"/>
        </w:rPr>
        <w:t>of</w:t>
      </w:r>
      <w:r>
        <w:rPr>
          <w:b/>
          <w:spacing w:val="2"/>
          <w:sz w:val="24"/>
        </w:rPr>
        <w:t> </w:t>
      </w:r>
      <w:r>
        <w:rPr>
          <w:b/>
          <w:sz w:val="24"/>
        </w:rPr>
        <w:t>alkaloid</w:t>
      </w:r>
      <w:r>
        <w:rPr>
          <w:b/>
          <w:spacing w:val="-2"/>
          <w:sz w:val="24"/>
        </w:rPr>
        <w:t> </w:t>
      </w:r>
      <w:r>
        <w:rPr>
          <w:b/>
          <w:sz w:val="24"/>
        </w:rPr>
        <w:t>fraction of</w:t>
      </w:r>
      <w:r>
        <w:rPr>
          <w:b/>
          <w:spacing w:val="-2"/>
          <w:sz w:val="24"/>
        </w:rPr>
        <w:t> </w:t>
      </w:r>
      <w:r>
        <w:rPr>
          <w:b/>
          <w:i/>
          <w:sz w:val="24"/>
        </w:rPr>
        <w:t>Maytenus</w:t>
      </w:r>
      <w:r>
        <w:rPr>
          <w:b/>
          <w:i/>
          <w:spacing w:val="-1"/>
          <w:sz w:val="24"/>
        </w:rPr>
        <w:t> </w:t>
      </w:r>
      <w:r>
        <w:rPr>
          <w:b/>
          <w:i/>
          <w:sz w:val="24"/>
        </w:rPr>
        <w:t>senegalensis </w:t>
      </w:r>
      <w:r>
        <w:rPr>
          <w:b/>
          <w:sz w:val="24"/>
        </w:rPr>
        <w:t>leaf</w:t>
      </w:r>
      <w:r>
        <w:rPr>
          <w:b/>
          <w:spacing w:val="1"/>
          <w:sz w:val="24"/>
        </w:rPr>
        <w:t> </w:t>
      </w:r>
      <w:r>
        <w:rPr>
          <w:b/>
          <w:sz w:val="24"/>
        </w:rPr>
        <w:t>in</w:t>
      </w:r>
      <w:r>
        <w:rPr>
          <w:b/>
          <w:spacing w:val="1"/>
          <w:sz w:val="24"/>
        </w:rPr>
        <w:t> </w:t>
      </w:r>
      <w:r>
        <w:rPr>
          <w:b/>
          <w:spacing w:val="-4"/>
          <w:sz w:val="24"/>
        </w:rPr>
        <w:t>mice</w:t>
      </w:r>
    </w:p>
    <w:p>
      <w:pPr>
        <w:pStyle w:val="BodyText"/>
        <w:spacing w:before="192"/>
        <w:rPr>
          <w:b/>
        </w:rPr>
      </w:pPr>
    </w:p>
    <w:p>
      <w:pPr>
        <w:pStyle w:val="BodyText"/>
        <w:spacing w:line="480" w:lineRule="auto" w:before="1"/>
        <w:ind w:left="1305" w:right="1414"/>
        <w:jc w:val="both"/>
      </w:pPr>
      <w:r>
        <w:rPr/>
        <w:t>Results of the analgesic effects of the of the alkaloid fraction of </w:t>
      </w:r>
      <w:r>
        <w:rPr>
          <w:i/>
        </w:rPr>
        <w:t>M. senegalensis </w:t>
      </w:r>
      <w:r>
        <w:rPr/>
        <w:t>are shown in Figure 4.4. Alkaloid fraction of </w:t>
      </w:r>
      <w:r>
        <w:rPr>
          <w:i/>
        </w:rPr>
        <w:t>M. senegalensis </w:t>
      </w:r>
      <w:r>
        <w:rPr/>
        <w:t>leaf exhibited dose dependent thermal stimuli with percentage inhibition of 43.35±4.98and 44.83±3.86 at 75 and 150 mg/kg bw respectively while ASA exhibited 74.88±6.87 inhibition of paw oedema (Figure 4.4)</w:t>
      </w:r>
    </w:p>
    <w:p>
      <w:pPr>
        <w:pStyle w:val="BodyText"/>
        <w:rPr>
          <w:sz w:val="20"/>
        </w:rPr>
      </w:pPr>
    </w:p>
    <w:p>
      <w:pPr>
        <w:pStyle w:val="BodyText"/>
        <w:spacing w:before="53"/>
        <w:rPr>
          <w:sz w:val="20"/>
        </w:rPr>
      </w:pPr>
    </w:p>
    <w:p>
      <w:pPr>
        <w:spacing w:before="0"/>
        <w:ind w:left="1857" w:right="0" w:firstLine="0"/>
        <w:jc w:val="left"/>
        <w:rPr>
          <w:rFonts w:ascii="Calibri"/>
          <w:sz w:val="20"/>
        </w:rPr>
      </w:pPr>
      <w:r>
        <w:rPr/>
        <mc:AlternateContent>
          <mc:Choice Requires="wps">
            <w:drawing>
              <wp:anchor distT="0" distB="0" distL="0" distR="0" allowOverlap="1" layoutInCell="1" locked="0" behindDoc="1" simplePos="0" relativeHeight="486083584">
                <wp:simplePos x="0" y="0"/>
                <wp:positionH relativeFrom="page">
                  <wp:posOffset>1816607</wp:posOffset>
                </wp:positionH>
                <wp:positionV relativeFrom="paragraph">
                  <wp:posOffset>81580</wp:posOffset>
                </wp:positionV>
                <wp:extent cx="3415665" cy="2607945"/>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3415665" cy="2607945"/>
                          <a:chExt cx="3415665" cy="2607945"/>
                        </a:xfrm>
                      </wpg:grpSpPr>
                      <wps:wsp>
                        <wps:cNvPr id="135" name="Graphic 135"/>
                        <wps:cNvSpPr/>
                        <wps:spPr>
                          <a:xfrm>
                            <a:off x="0" y="3047"/>
                            <a:ext cx="3412490" cy="2604770"/>
                          </a:xfrm>
                          <a:custGeom>
                            <a:avLst/>
                            <a:gdLst/>
                            <a:ahLst/>
                            <a:cxnLst/>
                            <a:rect l="l" t="t" r="r" b="b"/>
                            <a:pathLst>
                              <a:path w="3412490" h="2604770">
                                <a:moveTo>
                                  <a:pt x="41148" y="2564892"/>
                                </a:moveTo>
                                <a:lnTo>
                                  <a:pt x="41148" y="0"/>
                                </a:lnTo>
                              </a:path>
                              <a:path w="3412490" h="2604770">
                                <a:moveTo>
                                  <a:pt x="0" y="2564892"/>
                                </a:moveTo>
                                <a:lnTo>
                                  <a:pt x="41148" y="2564892"/>
                                </a:lnTo>
                              </a:path>
                              <a:path w="3412490" h="2604770">
                                <a:moveTo>
                                  <a:pt x="0" y="2136648"/>
                                </a:moveTo>
                                <a:lnTo>
                                  <a:pt x="41148" y="2136648"/>
                                </a:lnTo>
                              </a:path>
                              <a:path w="3412490" h="2604770">
                                <a:moveTo>
                                  <a:pt x="0" y="1709928"/>
                                </a:moveTo>
                                <a:lnTo>
                                  <a:pt x="41148" y="1709928"/>
                                </a:lnTo>
                              </a:path>
                              <a:path w="3412490" h="2604770">
                                <a:moveTo>
                                  <a:pt x="0" y="1281684"/>
                                </a:moveTo>
                                <a:lnTo>
                                  <a:pt x="41148" y="1281684"/>
                                </a:lnTo>
                              </a:path>
                              <a:path w="3412490" h="2604770">
                                <a:moveTo>
                                  <a:pt x="0" y="854964"/>
                                </a:moveTo>
                                <a:lnTo>
                                  <a:pt x="41148" y="854964"/>
                                </a:lnTo>
                              </a:path>
                              <a:path w="3412490" h="2604770">
                                <a:moveTo>
                                  <a:pt x="0" y="426720"/>
                                </a:moveTo>
                                <a:lnTo>
                                  <a:pt x="41148" y="426720"/>
                                </a:lnTo>
                              </a:path>
                              <a:path w="3412490" h="2604770">
                                <a:moveTo>
                                  <a:pt x="0" y="0"/>
                                </a:moveTo>
                                <a:lnTo>
                                  <a:pt x="41148" y="0"/>
                                </a:lnTo>
                              </a:path>
                              <a:path w="3412490" h="2604770">
                                <a:moveTo>
                                  <a:pt x="41148" y="2564892"/>
                                </a:moveTo>
                                <a:lnTo>
                                  <a:pt x="3412236" y="2564892"/>
                                </a:lnTo>
                              </a:path>
                              <a:path w="3412490" h="2604770">
                                <a:moveTo>
                                  <a:pt x="41148" y="2564892"/>
                                </a:moveTo>
                                <a:lnTo>
                                  <a:pt x="41148" y="2604516"/>
                                </a:lnTo>
                              </a:path>
                              <a:path w="3412490" h="2604770">
                                <a:moveTo>
                                  <a:pt x="714756" y="2564892"/>
                                </a:moveTo>
                                <a:lnTo>
                                  <a:pt x="714756" y="2604516"/>
                                </a:lnTo>
                              </a:path>
                              <a:path w="3412490" h="2604770">
                                <a:moveTo>
                                  <a:pt x="1389888" y="2564892"/>
                                </a:moveTo>
                                <a:lnTo>
                                  <a:pt x="1389888" y="2604516"/>
                                </a:lnTo>
                              </a:path>
                              <a:path w="3412490" h="2604770">
                                <a:moveTo>
                                  <a:pt x="2063495" y="2564892"/>
                                </a:moveTo>
                                <a:lnTo>
                                  <a:pt x="2063495" y="2604516"/>
                                </a:lnTo>
                              </a:path>
                              <a:path w="3412490" h="2604770">
                                <a:moveTo>
                                  <a:pt x="2738628" y="2564892"/>
                                </a:moveTo>
                                <a:lnTo>
                                  <a:pt x="2738628" y="2604516"/>
                                </a:lnTo>
                              </a:path>
                              <a:path w="3412490" h="2604770">
                                <a:moveTo>
                                  <a:pt x="3412236" y="2564892"/>
                                </a:moveTo>
                                <a:lnTo>
                                  <a:pt x="3412236" y="2604516"/>
                                </a:lnTo>
                              </a:path>
                            </a:pathLst>
                          </a:custGeom>
                          <a:ln w="6096">
                            <a:solidFill>
                              <a:srgbClr val="888888"/>
                            </a:solidFill>
                            <a:prstDash val="solid"/>
                          </a:ln>
                        </wps:spPr>
                        <wps:bodyPr wrap="square" lIns="0" tIns="0" rIns="0" bIns="0" rtlCol="0">
                          <a:prstTxWarp prst="textNoShape">
                            <a:avLst/>
                          </a:prstTxWarp>
                          <a:noAutofit/>
                        </wps:bodyPr>
                      </wps:wsp>
                      <wps:wsp>
                        <wps:cNvPr id="136" name="Graphic 136"/>
                        <wps:cNvSpPr/>
                        <wps:spPr>
                          <a:xfrm>
                            <a:off x="348995" y="1185672"/>
                            <a:ext cx="2753995" cy="589915"/>
                          </a:xfrm>
                          <a:custGeom>
                            <a:avLst/>
                            <a:gdLst/>
                            <a:ahLst/>
                            <a:cxnLst/>
                            <a:rect l="l" t="t" r="r" b="b"/>
                            <a:pathLst>
                              <a:path w="2753995" h="589915">
                                <a:moveTo>
                                  <a:pt x="28956" y="505967"/>
                                </a:moveTo>
                                <a:lnTo>
                                  <a:pt x="28956" y="589788"/>
                                </a:lnTo>
                              </a:path>
                              <a:path w="2753995" h="589915">
                                <a:moveTo>
                                  <a:pt x="28956" y="505967"/>
                                </a:moveTo>
                                <a:lnTo>
                                  <a:pt x="28956" y="420624"/>
                                </a:lnTo>
                              </a:path>
                              <a:path w="2753995" h="589915">
                                <a:moveTo>
                                  <a:pt x="0" y="589788"/>
                                </a:moveTo>
                                <a:lnTo>
                                  <a:pt x="57912" y="589788"/>
                                </a:lnTo>
                              </a:path>
                              <a:path w="2753995" h="589915">
                                <a:moveTo>
                                  <a:pt x="0" y="420624"/>
                                </a:moveTo>
                                <a:lnTo>
                                  <a:pt x="57912" y="420624"/>
                                </a:lnTo>
                              </a:path>
                              <a:path w="2753995" h="589915">
                                <a:moveTo>
                                  <a:pt x="704088" y="502919"/>
                                </a:moveTo>
                                <a:lnTo>
                                  <a:pt x="704088" y="548639"/>
                                </a:lnTo>
                              </a:path>
                              <a:path w="2753995" h="589915">
                                <a:moveTo>
                                  <a:pt x="704088" y="502919"/>
                                </a:moveTo>
                                <a:lnTo>
                                  <a:pt x="704088" y="457200"/>
                                </a:lnTo>
                              </a:path>
                              <a:path w="2753995" h="589915">
                                <a:moveTo>
                                  <a:pt x="675132" y="548639"/>
                                </a:moveTo>
                                <a:lnTo>
                                  <a:pt x="731519" y="548639"/>
                                </a:lnTo>
                              </a:path>
                              <a:path w="2753995" h="589915">
                                <a:moveTo>
                                  <a:pt x="675132" y="457200"/>
                                </a:moveTo>
                                <a:lnTo>
                                  <a:pt x="731519" y="457200"/>
                                </a:lnTo>
                              </a:path>
                              <a:path w="2753995" h="589915">
                                <a:moveTo>
                                  <a:pt x="1377695" y="249936"/>
                                </a:moveTo>
                                <a:lnTo>
                                  <a:pt x="1377695" y="371855"/>
                                </a:lnTo>
                              </a:path>
                              <a:path w="2753995" h="589915">
                                <a:moveTo>
                                  <a:pt x="1377695" y="249936"/>
                                </a:moveTo>
                                <a:lnTo>
                                  <a:pt x="1377695" y="126491"/>
                                </a:lnTo>
                              </a:path>
                              <a:path w="2753995" h="589915">
                                <a:moveTo>
                                  <a:pt x="1348740" y="371855"/>
                                </a:moveTo>
                                <a:lnTo>
                                  <a:pt x="1406651" y="371855"/>
                                </a:lnTo>
                              </a:path>
                              <a:path w="2753995" h="589915">
                                <a:moveTo>
                                  <a:pt x="1348740" y="126491"/>
                                </a:moveTo>
                                <a:lnTo>
                                  <a:pt x="1406651" y="126491"/>
                                </a:lnTo>
                              </a:path>
                              <a:path w="2753995" h="589915">
                                <a:moveTo>
                                  <a:pt x="2051304" y="481583"/>
                                </a:moveTo>
                                <a:lnTo>
                                  <a:pt x="2051304" y="528827"/>
                                </a:lnTo>
                              </a:path>
                              <a:path w="2753995" h="589915">
                                <a:moveTo>
                                  <a:pt x="2051304" y="481583"/>
                                </a:moveTo>
                                <a:lnTo>
                                  <a:pt x="2051304" y="435863"/>
                                </a:lnTo>
                              </a:path>
                              <a:path w="2753995" h="589915">
                                <a:moveTo>
                                  <a:pt x="2023871" y="528827"/>
                                </a:moveTo>
                                <a:lnTo>
                                  <a:pt x="2080259" y="528827"/>
                                </a:lnTo>
                              </a:path>
                              <a:path w="2753995" h="589915">
                                <a:moveTo>
                                  <a:pt x="2023871" y="435863"/>
                                </a:moveTo>
                                <a:lnTo>
                                  <a:pt x="2080259" y="435863"/>
                                </a:lnTo>
                              </a:path>
                              <a:path w="2753995" h="589915">
                                <a:moveTo>
                                  <a:pt x="2726435" y="161543"/>
                                </a:moveTo>
                                <a:lnTo>
                                  <a:pt x="2726435" y="323088"/>
                                </a:lnTo>
                              </a:path>
                              <a:path w="2753995" h="589915">
                                <a:moveTo>
                                  <a:pt x="2726435" y="161543"/>
                                </a:moveTo>
                                <a:lnTo>
                                  <a:pt x="2726435" y="0"/>
                                </a:lnTo>
                              </a:path>
                              <a:path w="2753995" h="589915">
                                <a:moveTo>
                                  <a:pt x="2697480" y="323088"/>
                                </a:moveTo>
                                <a:lnTo>
                                  <a:pt x="2753868" y="323088"/>
                                </a:lnTo>
                              </a:path>
                              <a:path w="2753995" h="589915">
                                <a:moveTo>
                                  <a:pt x="2697480" y="0"/>
                                </a:moveTo>
                                <a:lnTo>
                                  <a:pt x="2753868" y="0"/>
                                </a:lnTo>
                              </a:path>
                              <a:path w="2753995" h="589915">
                                <a:moveTo>
                                  <a:pt x="28956" y="547115"/>
                                </a:moveTo>
                                <a:lnTo>
                                  <a:pt x="28956" y="588263"/>
                                </a:lnTo>
                              </a:path>
                              <a:path w="2753995" h="589915">
                                <a:moveTo>
                                  <a:pt x="28956" y="547115"/>
                                </a:moveTo>
                                <a:lnTo>
                                  <a:pt x="28956" y="504443"/>
                                </a:lnTo>
                              </a:path>
                              <a:path w="2753995" h="589915">
                                <a:moveTo>
                                  <a:pt x="0" y="588263"/>
                                </a:moveTo>
                                <a:lnTo>
                                  <a:pt x="57912" y="588263"/>
                                </a:lnTo>
                              </a:path>
                              <a:path w="2753995" h="589915">
                                <a:moveTo>
                                  <a:pt x="0" y="504443"/>
                                </a:moveTo>
                                <a:lnTo>
                                  <a:pt x="57912" y="504443"/>
                                </a:lnTo>
                              </a:path>
                            </a:pathLst>
                          </a:custGeom>
                          <a:ln w="6096">
                            <a:solidFill>
                              <a:srgbClr val="000000"/>
                            </a:solidFill>
                            <a:prstDash val="solid"/>
                          </a:ln>
                        </wps:spPr>
                        <wps:bodyPr wrap="square" lIns="0" tIns="0" rIns="0" bIns="0" rtlCol="0">
                          <a:prstTxWarp prst="textNoShape">
                            <a:avLst/>
                          </a:prstTxWarp>
                          <a:noAutofit/>
                        </wps:bodyPr>
                      </wps:wsp>
                      <wps:wsp>
                        <wps:cNvPr id="137" name="Graphic 137"/>
                        <wps:cNvSpPr/>
                        <wps:spPr>
                          <a:xfrm>
                            <a:off x="1053083" y="1482852"/>
                            <a:ext cx="1270" cy="245745"/>
                          </a:xfrm>
                          <a:custGeom>
                            <a:avLst/>
                            <a:gdLst/>
                            <a:ahLst/>
                            <a:cxnLst/>
                            <a:rect l="l" t="t" r="r" b="b"/>
                            <a:pathLst>
                              <a:path w="0" h="245745">
                                <a:moveTo>
                                  <a:pt x="0" y="154686"/>
                                </a:moveTo>
                                <a:lnTo>
                                  <a:pt x="0" y="245363"/>
                                </a:lnTo>
                              </a:path>
                              <a:path w="0" h="245745">
                                <a:moveTo>
                                  <a:pt x="0" y="0"/>
                                </a:moveTo>
                                <a:lnTo>
                                  <a:pt x="0" y="90677"/>
                                </a:lnTo>
                              </a:path>
                            </a:pathLst>
                          </a:custGeom>
                          <a:ln w="6096">
                            <a:solidFill>
                              <a:srgbClr val="000000"/>
                            </a:solidFill>
                            <a:prstDash val="solid"/>
                          </a:ln>
                        </wps:spPr>
                        <wps:bodyPr wrap="square" lIns="0" tIns="0" rIns="0" bIns="0" rtlCol="0">
                          <a:prstTxWarp prst="textNoShape">
                            <a:avLst/>
                          </a:prstTxWarp>
                          <a:noAutofit/>
                        </wps:bodyPr>
                      </wps:wsp>
                      <wps:wsp>
                        <wps:cNvPr id="138" name="Graphic 138"/>
                        <wps:cNvSpPr/>
                        <wps:spPr>
                          <a:xfrm>
                            <a:off x="1024127" y="1482852"/>
                            <a:ext cx="56515" cy="245745"/>
                          </a:xfrm>
                          <a:custGeom>
                            <a:avLst/>
                            <a:gdLst/>
                            <a:ahLst/>
                            <a:cxnLst/>
                            <a:rect l="l" t="t" r="r" b="b"/>
                            <a:pathLst>
                              <a:path w="56515" h="245745">
                                <a:moveTo>
                                  <a:pt x="0" y="245363"/>
                                </a:moveTo>
                                <a:lnTo>
                                  <a:pt x="56387" y="245363"/>
                                </a:lnTo>
                              </a:path>
                              <a:path w="56515" h="245745">
                                <a:moveTo>
                                  <a:pt x="0" y="0"/>
                                </a:moveTo>
                                <a:lnTo>
                                  <a:pt x="56387" y="0"/>
                                </a:lnTo>
                              </a:path>
                            </a:pathLst>
                          </a:custGeom>
                          <a:ln w="6096">
                            <a:solidFill>
                              <a:srgbClr val="000000"/>
                            </a:solidFill>
                            <a:prstDash val="solid"/>
                          </a:ln>
                        </wps:spPr>
                        <wps:bodyPr wrap="square" lIns="0" tIns="0" rIns="0" bIns="0" rtlCol="0">
                          <a:prstTxWarp prst="textNoShape">
                            <a:avLst/>
                          </a:prstTxWarp>
                          <a:noAutofit/>
                        </wps:bodyPr>
                      </wps:wsp>
                      <wps:wsp>
                        <wps:cNvPr id="139" name="Graphic 139"/>
                        <wps:cNvSpPr/>
                        <wps:spPr>
                          <a:xfrm>
                            <a:off x="1726692" y="1728216"/>
                            <a:ext cx="1270" cy="93345"/>
                          </a:xfrm>
                          <a:custGeom>
                            <a:avLst/>
                            <a:gdLst/>
                            <a:ahLst/>
                            <a:cxnLst/>
                            <a:rect l="l" t="t" r="r" b="b"/>
                            <a:pathLst>
                              <a:path w="0" h="93345">
                                <a:moveTo>
                                  <a:pt x="0" y="78486"/>
                                </a:moveTo>
                                <a:lnTo>
                                  <a:pt x="0" y="92963"/>
                                </a:lnTo>
                              </a:path>
                              <a:path w="0" h="93345">
                                <a:moveTo>
                                  <a:pt x="0" y="0"/>
                                </a:moveTo>
                                <a:lnTo>
                                  <a:pt x="0" y="14477"/>
                                </a:lnTo>
                              </a:path>
                            </a:pathLst>
                          </a:custGeom>
                          <a:ln w="6096">
                            <a:solidFill>
                              <a:srgbClr val="000000"/>
                            </a:solidFill>
                            <a:prstDash val="solid"/>
                          </a:ln>
                        </wps:spPr>
                        <wps:bodyPr wrap="square" lIns="0" tIns="0" rIns="0" bIns="0" rtlCol="0">
                          <a:prstTxWarp prst="textNoShape">
                            <a:avLst/>
                          </a:prstTxWarp>
                          <a:noAutofit/>
                        </wps:bodyPr>
                      </wps:wsp>
                      <wps:wsp>
                        <wps:cNvPr id="140" name="Graphic 140"/>
                        <wps:cNvSpPr/>
                        <wps:spPr>
                          <a:xfrm>
                            <a:off x="1697735" y="1728216"/>
                            <a:ext cx="58419" cy="93345"/>
                          </a:xfrm>
                          <a:custGeom>
                            <a:avLst/>
                            <a:gdLst/>
                            <a:ahLst/>
                            <a:cxnLst/>
                            <a:rect l="l" t="t" r="r" b="b"/>
                            <a:pathLst>
                              <a:path w="58419" h="93345">
                                <a:moveTo>
                                  <a:pt x="0" y="92963"/>
                                </a:moveTo>
                                <a:lnTo>
                                  <a:pt x="57911" y="92963"/>
                                </a:lnTo>
                              </a:path>
                              <a:path w="58419" h="93345">
                                <a:moveTo>
                                  <a:pt x="0" y="0"/>
                                </a:moveTo>
                                <a:lnTo>
                                  <a:pt x="57911" y="0"/>
                                </a:lnTo>
                              </a:path>
                            </a:pathLst>
                          </a:custGeom>
                          <a:ln w="6096">
                            <a:solidFill>
                              <a:srgbClr val="000000"/>
                            </a:solidFill>
                            <a:prstDash val="solid"/>
                          </a:ln>
                        </wps:spPr>
                        <wps:bodyPr wrap="square" lIns="0" tIns="0" rIns="0" bIns="0" rtlCol="0">
                          <a:prstTxWarp prst="textNoShape">
                            <a:avLst/>
                          </a:prstTxWarp>
                          <a:noAutofit/>
                        </wps:bodyPr>
                      </wps:wsp>
                      <wps:wsp>
                        <wps:cNvPr id="141" name="Graphic 141"/>
                        <wps:cNvSpPr/>
                        <wps:spPr>
                          <a:xfrm>
                            <a:off x="2397251" y="1467992"/>
                            <a:ext cx="6350" cy="1270"/>
                          </a:xfrm>
                          <a:custGeom>
                            <a:avLst/>
                            <a:gdLst/>
                            <a:ahLst/>
                            <a:cxnLst/>
                            <a:rect l="l" t="t" r="r" b="b"/>
                            <a:pathLst>
                              <a:path w="6350" h="0">
                                <a:moveTo>
                                  <a:pt x="0" y="0"/>
                                </a:moveTo>
                                <a:lnTo>
                                  <a:pt x="6096" y="0"/>
                                </a:lnTo>
                              </a:path>
                            </a:pathLst>
                          </a:custGeom>
                          <a:ln w="5334">
                            <a:solidFill>
                              <a:srgbClr val="000000"/>
                            </a:solidFill>
                            <a:prstDash val="solid"/>
                          </a:ln>
                        </wps:spPr>
                        <wps:bodyPr wrap="square" lIns="0" tIns="0" rIns="0" bIns="0" rtlCol="0">
                          <a:prstTxWarp prst="textNoShape">
                            <a:avLst/>
                          </a:prstTxWarp>
                          <a:noAutofit/>
                        </wps:bodyPr>
                      </wps:wsp>
                      <wps:wsp>
                        <wps:cNvPr id="142" name="Graphic 142"/>
                        <wps:cNvSpPr/>
                        <wps:spPr>
                          <a:xfrm>
                            <a:off x="2400300" y="1394460"/>
                            <a:ext cx="1270" cy="6985"/>
                          </a:xfrm>
                          <a:custGeom>
                            <a:avLst/>
                            <a:gdLst/>
                            <a:ahLst/>
                            <a:cxnLst/>
                            <a:rect l="l" t="t" r="r" b="b"/>
                            <a:pathLst>
                              <a:path w="0" h="6985">
                                <a:moveTo>
                                  <a:pt x="0" y="0"/>
                                </a:moveTo>
                                <a:lnTo>
                                  <a:pt x="0" y="6857"/>
                                </a:lnTo>
                              </a:path>
                            </a:pathLst>
                          </a:custGeom>
                          <a:ln w="6096">
                            <a:solidFill>
                              <a:srgbClr val="000000"/>
                            </a:solidFill>
                            <a:prstDash val="solid"/>
                          </a:ln>
                        </wps:spPr>
                        <wps:bodyPr wrap="square" lIns="0" tIns="0" rIns="0" bIns="0" rtlCol="0">
                          <a:prstTxWarp prst="textNoShape">
                            <a:avLst/>
                          </a:prstTxWarp>
                          <a:noAutofit/>
                        </wps:bodyPr>
                      </wps:wsp>
                      <wps:wsp>
                        <wps:cNvPr id="143" name="Graphic 143"/>
                        <wps:cNvSpPr/>
                        <wps:spPr>
                          <a:xfrm>
                            <a:off x="348995" y="277368"/>
                            <a:ext cx="2753995" cy="1971039"/>
                          </a:xfrm>
                          <a:custGeom>
                            <a:avLst/>
                            <a:gdLst/>
                            <a:ahLst/>
                            <a:cxnLst/>
                            <a:rect l="l" t="t" r="r" b="b"/>
                            <a:pathLst>
                              <a:path w="2753995" h="1971039">
                                <a:moveTo>
                                  <a:pt x="2023871" y="1193292"/>
                                </a:moveTo>
                                <a:lnTo>
                                  <a:pt x="2080259" y="1193292"/>
                                </a:lnTo>
                              </a:path>
                              <a:path w="2753995" h="1971039">
                                <a:moveTo>
                                  <a:pt x="2023871" y="1117092"/>
                                </a:moveTo>
                                <a:lnTo>
                                  <a:pt x="2080259" y="1117092"/>
                                </a:lnTo>
                              </a:path>
                              <a:path w="2753995" h="1971039">
                                <a:moveTo>
                                  <a:pt x="2726435" y="1112520"/>
                                </a:moveTo>
                                <a:lnTo>
                                  <a:pt x="2726435" y="1319784"/>
                                </a:lnTo>
                              </a:path>
                              <a:path w="2753995" h="1971039">
                                <a:moveTo>
                                  <a:pt x="2726435" y="1112520"/>
                                </a:moveTo>
                                <a:lnTo>
                                  <a:pt x="2726435" y="903732"/>
                                </a:lnTo>
                              </a:path>
                              <a:path w="2753995" h="1971039">
                                <a:moveTo>
                                  <a:pt x="2697480" y="1319784"/>
                                </a:moveTo>
                                <a:lnTo>
                                  <a:pt x="2753868" y="1319784"/>
                                </a:lnTo>
                              </a:path>
                              <a:path w="2753995" h="1971039">
                                <a:moveTo>
                                  <a:pt x="2697480" y="903732"/>
                                </a:moveTo>
                                <a:lnTo>
                                  <a:pt x="2753868" y="903732"/>
                                </a:lnTo>
                              </a:path>
                              <a:path w="2753995" h="1971039">
                                <a:moveTo>
                                  <a:pt x="28956" y="1905000"/>
                                </a:moveTo>
                                <a:lnTo>
                                  <a:pt x="28956" y="1915668"/>
                                </a:lnTo>
                              </a:path>
                              <a:path w="2753995" h="1971039">
                                <a:moveTo>
                                  <a:pt x="28956" y="1905000"/>
                                </a:moveTo>
                                <a:lnTo>
                                  <a:pt x="28956" y="1894332"/>
                                </a:lnTo>
                              </a:path>
                              <a:path w="2753995" h="1971039">
                                <a:moveTo>
                                  <a:pt x="0" y="1915668"/>
                                </a:moveTo>
                                <a:lnTo>
                                  <a:pt x="57912" y="1915668"/>
                                </a:lnTo>
                              </a:path>
                              <a:path w="2753995" h="1971039">
                                <a:moveTo>
                                  <a:pt x="0" y="1894332"/>
                                </a:moveTo>
                                <a:lnTo>
                                  <a:pt x="57912" y="1894332"/>
                                </a:lnTo>
                              </a:path>
                              <a:path w="2753995" h="1971039">
                                <a:moveTo>
                                  <a:pt x="704088" y="1924812"/>
                                </a:moveTo>
                                <a:lnTo>
                                  <a:pt x="704088" y="1970532"/>
                                </a:lnTo>
                              </a:path>
                              <a:path w="2753995" h="1971039">
                                <a:moveTo>
                                  <a:pt x="704088" y="1924812"/>
                                </a:moveTo>
                                <a:lnTo>
                                  <a:pt x="704088" y="1877568"/>
                                </a:lnTo>
                              </a:path>
                              <a:path w="2753995" h="1971039">
                                <a:moveTo>
                                  <a:pt x="675132" y="1970532"/>
                                </a:moveTo>
                                <a:lnTo>
                                  <a:pt x="731519" y="1970532"/>
                                </a:lnTo>
                              </a:path>
                              <a:path w="2753995" h="1971039">
                                <a:moveTo>
                                  <a:pt x="675132" y="1877568"/>
                                </a:moveTo>
                                <a:lnTo>
                                  <a:pt x="731519" y="1877568"/>
                                </a:lnTo>
                              </a:path>
                              <a:path w="2753995" h="1971039">
                                <a:moveTo>
                                  <a:pt x="1377695" y="1818132"/>
                                </a:moveTo>
                                <a:lnTo>
                                  <a:pt x="1377695" y="1819656"/>
                                </a:lnTo>
                              </a:path>
                              <a:path w="2753995" h="1971039">
                                <a:moveTo>
                                  <a:pt x="1377695" y="1818132"/>
                                </a:moveTo>
                                <a:lnTo>
                                  <a:pt x="1377695" y="1816608"/>
                                </a:lnTo>
                              </a:path>
                              <a:path w="2753995" h="1971039">
                                <a:moveTo>
                                  <a:pt x="1348740" y="1819656"/>
                                </a:moveTo>
                                <a:lnTo>
                                  <a:pt x="1406651" y="1819656"/>
                                </a:lnTo>
                              </a:path>
                              <a:path w="2753995" h="1971039">
                                <a:moveTo>
                                  <a:pt x="1348740" y="1816608"/>
                                </a:moveTo>
                                <a:lnTo>
                                  <a:pt x="1406651" y="1816608"/>
                                </a:lnTo>
                              </a:path>
                              <a:path w="2753995" h="1971039">
                                <a:moveTo>
                                  <a:pt x="2051304" y="1853184"/>
                                </a:moveTo>
                                <a:lnTo>
                                  <a:pt x="2051304" y="1877568"/>
                                </a:lnTo>
                              </a:path>
                              <a:path w="2753995" h="1971039">
                                <a:moveTo>
                                  <a:pt x="2051304" y="1853184"/>
                                </a:moveTo>
                                <a:lnTo>
                                  <a:pt x="2051304" y="1830324"/>
                                </a:lnTo>
                              </a:path>
                              <a:path w="2753995" h="1971039">
                                <a:moveTo>
                                  <a:pt x="2023871" y="1877568"/>
                                </a:moveTo>
                                <a:lnTo>
                                  <a:pt x="2080259" y="1877568"/>
                                </a:lnTo>
                              </a:path>
                              <a:path w="2753995" h="1971039">
                                <a:moveTo>
                                  <a:pt x="2023871" y="1830324"/>
                                </a:moveTo>
                                <a:lnTo>
                                  <a:pt x="2080259" y="1830324"/>
                                </a:lnTo>
                              </a:path>
                              <a:path w="2753995" h="1971039">
                                <a:moveTo>
                                  <a:pt x="2726435" y="1720596"/>
                                </a:moveTo>
                                <a:lnTo>
                                  <a:pt x="2726435" y="1763268"/>
                                </a:lnTo>
                              </a:path>
                              <a:path w="2753995" h="1971039">
                                <a:moveTo>
                                  <a:pt x="2726435" y="1720596"/>
                                </a:moveTo>
                                <a:lnTo>
                                  <a:pt x="2726435" y="1677924"/>
                                </a:lnTo>
                              </a:path>
                              <a:path w="2753995" h="1971039">
                                <a:moveTo>
                                  <a:pt x="2697480" y="1763268"/>
                                </a:moveTo>
                                <a:lnTo>
                                  <a:pt x="2753868" y="1763268"/>
                                </a:lnTo>
                              </a:path>
                              <a:path w="2753995" h="1971039">
                                <a:moveTo>
                                  <a:pt x="2697480" y="1677924"/>
                                </a:moveTo>
                                <a:lnTo>
                                  <a:pt x="2753868" y="1677924"/>
                                </a:lnTo>
                              </a:path>
                              <a:path w="2753995" h="1971039">
                                <a:moveTo>
                                  <a:pt x="28956" y="729996"/>
                                </a:moveTo>
                                <a:lnTo>
                                  <a:pt x="28956" y="896112"/>
                                </a:lnTo>
                              </a:path>
                              <a:path w="2753995" h="1971039">
                                <a:moveTo>
                                  <a:pt x="28956" y="729996"/>
                                </a:moveTo>
                                <a:lnTo>
                                  <a:pt x="28956" y="563880"/>
                                </a:lnTo>
                              </a:path>
                              <a:path w="2753995" h="1971039">
                                <a:moveTo>
                                  <a:pt x="0" y="896112"/>
                                </a:moveTo>
                                <a:lnTo>
                                  <a:pt x="57912" y="896112"/>
                                </a:lnTo>
                              </a:path>
                              <a:path w="2753995" h="1971039">
                                <a:moveTo>
                                  <a:pt x="0" y="563880"/>
                                </a:moveTo>
                                <a:lnTo>
                                  <a:pt x="57912" y="563880"/>
                                </a:lnTo>
                              </a:path>
                              <a:path w="2753995" h="1971039">
                                <a:moveTo>
                                  <a:pt x="704088" y="643128"/>
                                </a:moveTo>
                                <a:lnTo>
                                  <a:pt x="704088" y="850392"/>
                                </a:lnTo>
                              </a:path>
                              <a:path w="2753995" h="1971039">
                                <a:moveTo>
                                  <a:pt x="704088" y="643128"/>
                                </a:moveTo>
                                <a:lnTo>
                                  <a:pt x="704088" y="434340"/>
                                </a:lnTo>
                              </a:path>
                              <a:path w="2753995" h="1971039">
                                <a:moveTo>
                                  <a:pt x="675132" y="850392"/>
                                </a:moveTo>
                                <a:lnTo>
                                  <a:pt x="731519" y="850392"/>
                                </a:lnTo>
                              </a:path>
                              <a:path w="2753995" h="1971039">
                                <a:moveTo>
                                  <a:pt x="675132" y="434340"/>
                                </a:moveTo>
                                <a:lnTo>
                                  <a:pt x="731519" y="434340"/>
                                </a:lnTo>
                              </a:path>
                              <a:path w="2753995" h="1971039">
                                <a:moveTo>
                                  <a:pt x="1377695" y="470916"/>
                                </a:moveTo>
                                <a:lnTo>
                                  <a:pt x="1377695" y="573024"/>
                                </a:lnTo>
                              </a:path>
                              <a:path w="2753995" h="1971039">
                                <a:moveTo>
                                  <a:pt x="1377695" y="470916"/>
                                </a:moveTo>
                                <a:lnTo>
                                  <a:pt x="1377695" y="368808"/>
                                </a:lnTo>
                              </a:path>
                              <a:path w="2753995" h="1971039">
                                <a:moveTo>
                                  <a:pt x="1348740" y="573024"/>
                                </a:moveTo>
                                <a:lnTo>
                                  <a:pt x="1406651" y="573024"/>
                                </a:lnTo>
                              </a:path>
                              <a:path w="2753995" h="1971039">
                                <a:moveTo>
                                  <a:pt x="1348740" y="368808"/>
                                </a:moveTo>
                                <a:lnTo>
                                  <a:pt x="1406651" y="368808"/>
                                </a:lnTo>
                              </a:path>
                              <a:path w="2753995" h="1971039">
                                <a:moveTo>
                                  <a:pt x="2051304" y="577596"/>
                                </a:moveTo>
                                <a:lnTo>
                                  <a:pt x="2051304" y="786384"/>
                                </a:lnTo>
                              </a:path>
                              <a:path w="2753995" h="1971039">
                                <a:moveTo>
                                  <a:pt x="2051304" y="577596"/>
                                </a:moveTo>
                                <a:lnTo>
                                  <a:pt x="2051304" y="368808"/>
                                </a:lnTo>
                              </a:path>
                              <a:path w="2753995" h="1971039">
                                <a:moveTo>
                                  <a:pt x="2023871" y="786384"/>
                                </a:moveTo>
                                <a:lnTo>
                                  <a:pt x="2080259" y="786384"/>
                                </a:lnTo>
                              </a:path>
                              <a:path w="2753995" h="1971039">
                                <a:moveTo>
                                  <a:pt x="2023871" y="368808"/>
                                </a:moveTo>
                                <a:lnTo>
                                  <a:pt x="2080259" y="368808"/>
                                </a:lnTo>
                              </a:path>
                              <a:path w="2753995" h="1971039">
                                <a:moveTo>
                                  <a:pt x="2726435" y="260604"/>
                                </a:moveTo>
                                <a:lnTo>
                                  <a:pt x="2726435" y="519684"/>
                                </a:lnTo>
                              </a:path>
                              <a:path w="2753995" h="1971039">
                                <a:moveTo>
                                  <a:pt x="2726435" y="260604"/>
                                </a:moveTo>
                                <a:lnTo>
                                  <a:pt x="2726435" y="0"/>
                                </a:lnTo>
                              </a:path>
                              <a:path w="2753995" h="1971039">
                                <a:moveTo>
                                  <a:pt x="2697480" y="519684"/>
                                </a:moveTo>
                                <a:lnTo>
                                  <a:pt x="2753868" y="519684"/>
                                </a:lnTo>
                              </a:path>
                              <a:path w="2753995" h="1971039">
                                <a:moveTo>
                                  <a:pt x="2697480" y="0"/>
                                </a:moveTo>
                                <a:lnTo>
                                  <a:pt x="2753868" y="0"/>
                                </a:lnTo>
                              </a:path>
                            </a:pathLst>
                          </a:custGeom>
                          <a:ln w="6096">
                            <a:solidFill>
                              <a:srgbClr val="000000"/>
                            </a:solidFill>
                            <a:prstDash val="solid"/>
                          </a:ln>
                        </wps:spPr>
                        <wps:bodyPr wrap="square" lIns="0" tIns="0" rIns="0" bIns="0" rtlCol="0">
                          <a:prstTxWarp prst="textNoShape">
                            <a:avLst/>
                          </a:prstTxWarp>
                          <a:noAutofit/>
                        </wps:bodyPr>
                      </wps:wsp>
                      <wps:wsp>
                        <wps:cNvPr id="144" name="Graphic 144"/>
                        <wps:cNvSpPr/>
                        <wps:spPr>
                          <a:xfrm>
                            <a:off x="377952" y="1347216"/>
                            <a:ext cx="2697480" cy="344805"/>
                          </a:xfrm>
                          <a:custGeom>
                            <a:avLst/>
                            <a:gdLst/>
                            <a:ahLst/>
                            <a:cxnLst/>
                            <a:rect l="l" t="t" r="r" b="b"/>
                            <a:pathLst>
                              <a:path w="2697480" h="344805">
                                <a:moveTo>
                                  <a:pt x="0" y="344424"/>
                                </a:moveTo>
                                <a:lnTo>
                                  <a:pt x="675132" y="341375"/>
                                </a:lnTo>
                                <a:lnTo>
                                  <a:pt x="1348739" y="88392"/>
                                </a:lnTo>
                                <a:lnTo>
                                  <a:pt x="2022348" y="320039"/>
                                </a:lnTo>
                                <a:lnTo>
                                  <a:pt x="2697479" y="0"/>
                                </a:lnTo>
                              </a:path>
                            </a:pathLst>
                          </a:custGeom>
                          <a:ln w="18287">
                            <a:solidFill>
                              <a:srgbClr val="5B9BD4"/>
                            </a:solidFill>
                            <a:prstDash val="solid"/>
                          </a:ln>
                        </wps:spPr>
                        <wps:bodyPr wrap="square" lIns="0" tIns="0" rIns="0" bIns="0" rtlCol="0">
                          <a:prstTxWarp prst="textNoShape">
                            <a:avLst/>
                          </a:prstTxWarp>
                          <a:noAutofit/>
                        </wps:bodyPr>
                      </wps:wsp>
                      <pic:pic>
                        <pic:nvPicPr>
                          <pic:cNvPr id="145" name="Image 145"/>
                          <pic:cNvPicPr/>
                        </pic:nvPicPr>
                        <pic:blipFill>
                          <a:blip r:embed="rId27" cstate="print"/>
                          <a:stretch>
                            <a:fillRect/>
                          </a:stretch>
                        </pic:blipFill>
                        <pic:spPr>
                          <a:xfrm>
                            <a:off x="343281" y="1657350"/>
                            <a:ext cx="70104" cy="70103"/>
                          </a:xfrm>
                          <a:prstGeom prst="rect">
                            <a:avLst/>
                          </a:prstGeom>
                        </pic:spPr>
                      </pic:pic>
                      <pic:pic>
                        <pic:nvPicPr>
                          <pic:cNvPr id="146" name="Image 146"/>
                          <pic:cNvPicPr/>
                        </pic:nvPicPr>
                        <pic:blipFill>
                          <a:blip r:embed="rId25" cstate="print"/>
                          <a:stretch>
                            <a:fillRect/>
                          </a:stretch>
                        </pic:blipFill>
                        <pic:spPr>
                          <a:xfrm>
                            <a:off x="1018413" y="1654301"/>
                            <a:ext cx="70104" cy="70104"/>
                          </a:xfrm>
                          <a:prstGeom prst="rect">
                            <a:avLst/>
                          </a:prstGeom>
                        </pic:spPr>
                      </pic:pic>
                      <pic:pic>
                        <pic:nvPicPr>
                          <pic:cNvPr id="147" name="Image 147"/>
                          <pic:cNvPicPr/>
                        </pic:nvPicPr>
                        <pic:blipFill>
                          <a:blip r:embed="rId27" cstate="print"/>
                          <a:stretch>
                            <a:fillRect/>
                          </a:stretch>
                        </pic:blipFill>
                        <pic:spPr>
                          <a:xfrm>
                            <a:off x="1692020" y="1401317"/>
                            <a:ext cx="70104" cy="70104"/>
                          </a:xfrm>
                          <a:prstGeom prst="rect">
                            <a:avLst/>
                          </a:prstGeom>
                        </pic:spPr>
                      </pic:pic>
                      <pic:pic>
                        <pic:nvPicPr>
                          <pic:cNvPr id="148" name="Image 148"/>
                          <pic:cNvPicPr/>
                        </pic:nvPicPr>
                        <pic:blipFill>
                          <a:blip r:embed="rId26" cstate="print"/>
                          <a:stretch>
                            <a:fillRect/>
                          </a:stretch>
                        </pic:blipFill>
                        <pic:spPr>
                          <a:xfrm>
                            <a:off x="2365629" y="1632966"/>
                            <a:ext cx="70103" cy="70104"/>
                          </a:xfrm>
                          <a:prstGeom prst="rect">
                            <a:avLst/>
                          </a:prstGeom>
                        </pic:spPr>
                      </pic:pic>
                      <pic:pic>
                        <pic:nvPicPr>
                          <pic:cNvPr id="149" name="Image 149"/>
                          <pic:cNvPicPr/>
                        </pic:nvPicPr>
                        <pic:blipFill>
                          <a:blip r:embed="rId26" cstate="print"/>
                          <a:stretch>
                            <a:fillRect/>
                          </a:stretch>
                        </pic:blipFill>
                        <pic:spPr>
                          <a:xfrm>
                            <a:off x="3040760" y="1312925"/>
                            <a:ext cx="70104" cy="70104"/>
                          </a:xfrm>
                          <a:prstGeom prst="rect">
                            <a:avLst/>
                          </a:prstGeom>
                        </pic:spPr>
                      </pic:pic>
                      <wps:wsp>
                        <wps:cNvPr id="150" name="Graphic 150"/>
                        <wps:cNvSpPr/>
                        <wps:spPr>
                          <a:xfrm>
                            <a:off x="377952" y="1389888"/>
                            <a:ext cx="2697480" cy="384175"/>
                          </a:xfrm>
                          <a:custGeom>
                            <a:avLst/>
                            <a:gdLst/>
                            <a:ahLst/>
                            <a:cxnLst/>
                            <a:rect l="l" t="t" r="r" b="b"/>
                            <a:pathLst>
                              <a:path w="2697480" h="384175">
                                <a:moveTo>
                                  <a:pt x="0" y="342900"/>
                                </a:moveTo>
                                <a:lnTo>
                                  <a:pt x="675132" y="214884"/>
                                </a:lnTo>
                                <a:lnTo>
                                  <a:pt x="1348739" y="384048"/>
                                </a:lnTo>
                                <a:lnTo>
                                  <a:pt x="2022348" y="42672"/>
                                </a:lnTo>
                                <a:lnTo>
                                  <a:pt x="2697479" y="0"/>
                                </a:lnTo>
                              </a:path>
                            </a:pathLst>
                          </a:custGeom>
                          <a:ln w="18287">
                            <a:solidFill>
                              <a:srgbClr val="EC7C30"/>
                            </a:solidFill>
                            <a:prstDash val="solid"/>
                          </a:ln>
                        </wps:spPr>
                        <wps:bodyPr wrap="square" lIns="0" tIns="0" rIns="0" bIns="0" rtlCol="0">
                          <a:prstTxWarp prst="textNoShape">
                            <a:avLst/>
                          </a:prstTxWarp>
                          <a:noAutofit/>
                        </wps:bodyPr>
                      </wps:wsp>
                      <wps:wsp>
                        <wps:cNvPr id="151" name="Graphic 151"/>
                        <wps:cNvSpPr/>
                        <wps:spPr>
                          <a:xfrm>
                            <a:off x="346329" y="1701545"/>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52" name="Graphic 152"/>
                        <wps:cNvSpPr/>
                        <wps:spPr>
                          <a:xfrm>
                            <a:off x="346329" y="1701545"/>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53" name="Graphic 153"/>
                        <wps:cNvSpPr/>
                        <wps:spPr>
                          <a:xfrm>
                            <a:off x="1021461" y="157353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154" name="Graphic 154"/>
                        <wps:cNvSpPr/>
                        <wps:spPr>
                          <a:xfrm>
                            <a:off x="1021461" y="157353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155" name="Graphic 155"/>
                        <wps:cNvSpPr/>
                        <wps:spPr>
                          <a:xfrm>
                            <a:off x="1695069" y="174269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56" name="Graphic 156"/>
                        <wps:cNvSpPr/>
                        <wps:spPr>
                          <a:xfrm>
                            <a:off x="1695069" y="174269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57" name="Graphic 157"/>
                        <wps:cNvSpPr/>
                        <wps:spPr>
                          <a:xfrm>
                            <a:off x="2368676" y="1401317"/>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58" name="Graphic 158"/>
                        <wps:cNvSpPr/>
                        <wps:spPr>
                          <a:xfrm>
                            <a:off x="2368676" y="1401317"/>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59" name="Graphic 159"/>
                        <wps:cNvSpPr/>
                        <wps:spPr>
                          <a:xfrm>
                            <a:off x="3043808" y="135864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160" name="Graphic 160"/>
                        <wps:cNvSpPr/>
                        <wps:spPr>
                          <a:xfrm>
                            <a:off x="3043808" y="135864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161" name="Graphic 161"/>
                        <wps:cNvSpPr/>
                        <wps:spPr>
                          <a:xfrm>
                            <a:off x="377952" y="1997964"/>
                            <a:ext cx="2697480" cy="204470"/>
                          </a:xfrm>
                          <a:custGeom>
                            <a:avLst/>
                            <a:gdLst/>
                            <a:ahLst/>
                            <a:cxnLst/>
                            <a:rect l="l" t="t" r="r" b="b"/>
                            <a:pathLst>
                              <a:path w="2697480" h="204470">
                                <a:moveTo>
                                  <a:pt x="0" y="184403"/>
                                </a:moveTo>
                                <a:lnTo>
                                  <a:pt x="675132" y="204215"/>
                                </a:lnTo>
                                <a:lnTo>
                                  <a:pt x="1348739" y="97536"/>
                                </a:lnTo>
                                <a:lnTo>
                                  <a:pt x="2022348" y="132587"/>
                                </a:lnTo>
                                <a:lnTo>
                                  <a:pt x="2697479" y="0"/>
                                </a:lnTo>
                              </a:path>
                            </a:pathLst>
                          </a:custGeom>
                          <a:ln w="18288">
                            <a:solidFill>
                              <a:srgbClr val="A4A4A4"/>
                            </a:solidFill>
                            <a:prstDash val="solid"/>
                          </a:ln>
                        </wps:spPr>
                        <wps:bodyPr wrap="square" lIns="0" tIns="0" rIns="0" bIns="0" rtlCol="0">
                          <a:prstTxWarp prst="textNoShape">
                            <a:avLst/>
                          </a:prstTxWarp>
                          <a:noAutofit/>
                        </wps:bodyPr>
                      </wps:wsp>
                      <pic:pic>
                        <pic:nvPicPr>
                          <pic:cNvPr id="162" name="Image 162"/>
                          <pic:cNvPicPr/>
                        </pic:nvPicPr>
                        <pic:blipFill>
                          <a:blip r:embed="rId36" cstate="print"/>
                          <a:stretch>
                            <a:fillRect/>
                          </a:stretch>
                        </pic:blipFill>
                        <pic:spPr>
                          <a:xfrm>
                            <a:off x="343281" y="2148077"/>
                            <a:ext cx="70104" cy="70104"/>
                          </a:xfrm>
                          <a:prstGeom prst="rect">
                            <a:avLst/>
                          </a:prstGeom>
                        </pic:spPr>
                      </pic:pic>
                      <pic:pic>
                        <pic:nvPicPr>
                          <pic:cNvPr id="163" name="Image 163"/>
                          <pic:cNvPicPr/>
                        </pic:nvPicPr>
                        <pic:blipFill>
                          <a:blip r:embed="rId28" cstate="print"/>
                          <a:stretch>
                            <a:fillRect/>
                          </a:stretch>
                        </pic:blipFill>
                        <pic:spPr>
                          <a:xfrm>
                            <a:off x="1018413" y="2167889"/>
                            <a:ext cx="70104" cy="70104"/>
                          </a:xfrm>
                          <a:prstGeom prst="rect">
                            <a:avLst/>
                          </a:prstGeom>
                        </pic:spPr>
                      </pic:pic>
                      <pic:pic>
                        <pic:nvPicPr>
                          <pic:cNvPr id="164" name="Image 164"/>
                          <pic:cNvPicPr/>
                        </pic:nvPicPr>
                        <pic:blipFill>
                          <a:blip r:embed="rId36" cstate="print"/>
                          <a:stretch>
                            <a:fillRect/>
                          </a:stretch>
                        </pic:blipFill>
                        <pic:spPr>
                          <a:xfrm>
                            <a:off x="1692020" y="2061210"/>
                            <a:ext cx="70104" cy="70103"/>
                          </a:xfrm>
                          <a:prstGeom prst="rect">
                            <a:avLst/>
                          </a:prstGeom>
                        </pic:spPr>
                      </pic:pic>
                      <pic:pic>
                        <pic:nvPicPr>
                          <pic:cNvPr id="165" name="Image 165"/>
                          <pic:cNvPicPr/>
                        </pic:nvPicPr>
                        <pic:blipFill>
                          <a:blip r:embed="rId28" cstate="print"/>
                          <a:stretch>
                            <a:fillRect/>
                          </a:stretch>
                        </pic:blipFill>
                        <pic:spPr>
                          <a:xfrm>
                            <a:off x="2365629" y="2096261"/>
                            <a:ext cx="70103" cy="70103"/>
                          </a:xfrm>
                          <a:prstGeom prst="rect">
                            <a:avLst/>
                          </a:prstGeom>
                        </pic:spPr>
                      </pic:pic>
                      <pic:pic>
                        <pic:nvPicPr>
                          <pic:cNvPr id="166" name="Image 166"/>
                          <pic:cNvPicPr/>
                        </pic:nvPicPr>
                        <pic:blipFill>
                          <a:blip r:embed="rId28" cstate="print"/>
                          <a:stretch>
                            <a:fillRect/>
                          </a:stretch>
                        </pic:blipFill>
                        <pic:spPr>
                          <a:xfrm>
                            <a:off x="3040760" y="1963673"/>
                            <a:ext cx="70104" cy="70103"/>
                          </a:xfrm>
                          <a:prstGeom prst="rect">
                            <a:avLst/>
                          </a:prstGeom>
                        </pic:spPr>
                      </pic:pic>
                      <wps:wsp>
                        <wps:cNvPr id="167" name="Graphic 167"/>
                        <wps:cNvSpPr/>
                        <wps:spPr>
                          <a:xfrm>
                            <a:off x="377952" y="537972"/>
                            <a:ext cx="2697480" cy="469900"/>
                          </a:xfrm>
                          <a:custGeom>
                            <a:avLst/>
                            <a:gdLst/>
                            <a:ahLst/>
                            <a:cxnLst/>
                            <a:rect l="l" t="t" r="r" b="b"/>
                            <a:pathLst>
                              <a:path w="2697480" h="469900">
                                <a:moveTo>
                                  <a:pt x="0" y="469391"/>
                                </a:moveTo>
                                <a:lnTo>
                                  <a:pt x="675132" y="382524"/>
                                </a:lnTo>
                                <a:lnTo>
                                  <a:pt x="1348739" y="210312"/>
                                </a:lnTo>
                                <a:lnTo>
                                  <a:pt x="2022348" y="316991"/>
                                </a:lnTo>
                                <a:lnTo>
                                  <a:pt x="2697479" y="0"/>
                                </a:lnTo>
                              </a:path>
                            </a:pathLst>
                          </a:custGeom>
                          <a:ln w="18288">
                            <a:solidFill>
                              <a:srgbClr val="FFC000"/>
                            </a:solidFill>
                            <a:prstDash val="solid"/>
                          </a:ln>
                        </wps:spPr>
                        <wps:bodyPr wrap="square" lIns="0" tIns="0" rIns="0" bIns="0" rtlCol="0">
                          <a:prstTxWarp prst="textNoShape">
                            <a:avLst/>
                          </a:prstTxWarp>
                          <a:noAutofit/>
                        </wps:bodyPr>
                      </wps:wsp>
                      <pic:pic>
                        <pic:nvPicPr>
                          <pic:cNvPr id="168" name="Image 168"/>
                          <pic:cNvPicPr/>
                        </pic:nvPicPr>
                        <pic:blipFill>
                          <a:blip r:embed="rId37" cstate="print"/>
                          <a:stretch>
                            <a:fillRect/>
                          </a:stretch>
                        </pic:blipFill>
                        <pic:spPr>
                          <a:xfrm>
                            <a:off x="343281" y="973074"/>
                            <a:ext cx="70104" cy="70103"/>
                          </a:xfrm>
                          <a:prstGeom prst="rect">
                            <a:avLst/>
                          </a:prstGeom>
                        </pic:spPr>
                      </pic:pic>
                      <pic:pic>
                        <pic:nvPicPr>
                          <pic:cNvPr id="169" name="Image 169"/>
                          <pic:cNvPicPr/>
                        </pic:nvPicPr>
                        <pic:blipFill>
                          <a:blip r:embed="rId31" cstate="print"/>
                          <a:stretch>
                            <a:fillRect/>
                          </a:stretch>
                        </pic:blipFill>
                        <pic:spPr>
                          <a:xfrm>
                            <a:off x="1018413" y="886205"/>
                            <a:ext cx="70104" cy="70104"/>
                          </a:xfrm>
                          <a:prstGeom prst="rect">
                            <a:avLst/>
                          </a:prstGeom>
                        </pic:spPr>
                      </pic:pic>
                      <pic:pic>
                        <pic:nvPicPr>
                          <pic:cNvPr id="170" name="Image 170"/>
                          <pic:cNvPicPr/>
                        </pic:nvPicPr>
                        <pic:blipFill>
                          <a:blip r:embed="rId37" cstate="print"/>
                          <a:stretch>
                            <a:fillRect/>
                          </a:stretch>
                        </pic:blipFill>
                        <pic:spPr>
                          <a:xfrm>
                            <a:off x="1692020" y="713994"/>
                            <a:ext cx="70104" cy="70104"/>
                          </a:xfrm>
                          <a:prstGeom prst="rect">
                            <a:avLst/>
                          </a:prstGeom>
                        </pic:spPr>
                      </pic:pic>
                      <pic:pic>
                        <pic:nvPicPr>
                          <pic:cNvPr id="171" name="Image 171"/>
                          <pic:cNvPicPr/>
                        </pic:nvPicPr>
                        <pic:blipFill>
                          <a:blip r:embed="rId31" cstate="print"/>
                          <a:stretch>
                            <a:fillRect/>
                          </a:stretch>
                        </pic:blipFill>
                        <pic:spPr>
                          <a:xfrm>
                            <a:off x="2365629" y="820674"/>
                            <a:ext cx="70103" cy="70103"/>
                          </a:xfrm>
                          <a:prstGeom prst="rect">
                            <a:avLst/>
                          </a:prstGeom>
                        </pic:spPr>
                      </pic:pic>
                      <pic:pic>
                        <pic:nvPicPr>
                          <pic:cNvPr id="172" name="Image 172"/>
                          <pic:cNvPicPr/>
                        </pic:nvPicPr>
                        <pic:blipFill>
                          <a:blip r:embed="rId31" cstate="print"/>
                          <a:stretch>
                            <a:fillRect/>
                          </a:stretch>
                        </pic:blipFill>
                        <pic:spPr>
                          <a:xfrm>
                            <a:off x="3040760" y="503681"/>
                            <a:ext cx="70104" cy="70104"/>
                          </a:xfrm>
                          <a:prstGeom prst="rect">
                            <a:avLst/>
                          </a:prstGeom>
                        </pic:spPr>
                      </pic:pic>
                    </wpg:wgp>
                  </a:graphicData>
                </a:graphic>
              </wp:anchor>
            </w:drawing>
          </mc:Choice>
          <mc:Fallback>
            <w:pict>
              <v:group style="position:absolute;margin-left:143.039993pt;margin-top:6.423672pt;width:268.95pt;height:205.35pt;mso-position-horizontal-relative:page;mso-position-vertical-relative:paragraph;z-index:-17232896" id="docshapegroup107" coordorigin="2861,128" coordsize="5379,4107">
                <v:shape style="position:absolute;left:2860;top:133;width:5374;height:4102" id="docshape108" coordorigin="2861,133" coordsize="5374,4102" path="m2926,4172l2926,133m2861,4172l2926,4172m2861,3498l2926,3498m2861,2826l2926,2826m2861,2152l2926,2152m2861,1480l2926,1480m2861,805l2926,805m2861,133l2926,133m2926,4172l8234,4172m2926,4172l2926,4235m3986,4172l3986,4235m5050,4172l5050,4235m6110,4172l6110,4235m7174,4172l7174,4235m8234,4172l8234,4235e" filled="false" stroked="true" strokeweight=".48pt" strokecolor="#888888">
                  <v:path arrowok="t"/>
                  <v:stroke dashstyle="solid"/>
                </v:shape>
                <v:shape style="position:absolute;left:3410;top:1995;width:4337;height:929" id="docshape109" coordorigin="3410,1996" coordsize="4337,929" path="m3456,2792l3456,2924m3456,2792l3456,2658m3410,2924l3502,2924m3410,2658l3502,2658m4519,2788l4519,2860m4519,2788l4519,2716m4474,2860l4562,2860m4474,2716l4562,2716m5580,2389l5580,2581m5580,2389l5580,2195m5534,2581l5626,2581m5534,2195l5626,2195m6641,2754l6641,2828m6641,2754l6641,2682m6598,2828l6686,2828m6598,2682l6686,2682m7704,2250l7704,2504m7704,2250l7704,1996m7658,2504l7747,2504m7658,1996l7747,1996m3456,2857l3456,2922m3456,2857l3456,2790m3410,2922l3502,2922m3410,2790l3502,2790e" filled="false" stroked="true" strokeweight=".48pt" strokecolor="#000000">
                  <v:path arrowok="t"/>
                  <v:stroke dashstyle="solid"/>
                </v:shape>
                <v:shape style="position:absolute;left:4519;top:2463;width:2;height:387" id="docshape110" coordorigin="4519,2464" coordsize="0,387" path="m4519,2707l4519,2850m4519,2464l4519,2606e" filled="false" stroked="true" strokeweight=".48pt" strokecolor="#000000">
                  <v:path arrowok="t"/>
                  <v:stroke dashstyle="solid"/>
                </v:shape>
                <v:shape style="position:absolute;left:4473;top:2463;width:89;height:387" id="docshape111" coordorigin="4474,2464" coordsize="89,387" path="m4474,2850l4562,2850m4474,2464l4562,2464e" filled="false" stroked="true" strokeweight=".48pt" strokecolor="#000000">
                  <v:path arrowok="t"/>
                  <v:stroke dashstyle="solid"/>
                </v:shape>
                <v:shape style="position:absolute;left:5580;top:2850;width:2;height:147" id="docshape112" coordorigin="5580,2850" coordsize="0,147" path="m5580,2974l5580,2996m5580,2850l5580,2873e" filled="false" stroked="true" strokeweight=".48pt" strokecolor="#000000">
                  <v:path arrowok="t"/>
                  <v:stroke dashstyle="solid"/>
                </v:shape>
                <v:shape style="position:absolute;left:5534;top:2850;width:92;height:147" id="docshape113" coordorigin="5534,2850" coordsize="92,147" path="m5534,2996l5626,2996m5534,2850l5626,2850e" filled="false" stroked="true" strokeweight=".48pt" strokecolor="#000000">
                  <v:path arrowok="t"/>
                  <v:stroke dashstyle="solid"/>
                </v:shape>
                <v:line style="position:absolute" from="6636,2440" to="6646,2440" stroked="true" strokeweight=".42pt" strokecolor="#000000">
                  <v:stroke dashstyle="solid"/>
                </v:line>
                <v:line style="position:absolute" from="6641,2324" to="6641,2335" stroked="true" strokeweight=".48pt" strokecolor="#000000">
                  <v:stroke dashstyle="solid"/>
                </v:line>
                <v:shape style="position:absolute;left:3410;top:565;width:4337;height:3104" id="docshape114" coordorigin="3410,565" coordsize="4337,3104" path="m6598,2444l6686,2444m6598,2324l6686,2324m7704,2317l7704,2644m7704,2317l7704,1988m7658,2644l7747,2644m7658,1988l7747,1988m3456,3565l3456,3582m3456,3565l3456,3548m3410,3582l3502,3582m3410,3548l3502,3548m4519,3596l4519,3668m4519,3596l4519,3522m4474,3668l4562,3668m4474,3522l4562,3522m5580,3428l5580,3431m5580,3428l5580,3426m5534,3431l5626,3431m5534,3426l5626,3426m6641,3484l6641,3522m6641,3484l6641,3448m6598,3522l6686,3522m6598,3448l6686,3448m7704,3275l7704,3342m7704,3275l7704,3208m7658,3342l7747,3342m7658,3208l7747,3208m3456,1715l3456,1976m3456,1715l3456,1453m3410,1976l3502,1976m3410,1453l3502,1453m4519,1578l4519,1904m4519,1578l4519,1249m4474,1904l4562,1904m4474,1249l4562,1249m5580,1307l5580,1468m5580,1307l5580,1146m5534,1468l5626,1468m5534,1146l5626,1146m6641,1475l6641,1804m6641,1475l6641,1146m6598,1804l6686,1804m6598,1146l6686,1146m7704,976l7704,1384m7704,976l7704,565m7658,1384l7747,1384m7658,565l7747,565e" filled="false" stroked="true" strokeweight=".48pt" strokecolor="#000000">
                  <v:path arrowok="t"/>
                  <v:stroke dashstyle="solid"/>
                </v:shape>
                <v:shape style="position:absolute;left:3456;top:2250;width:4248;height:543" id="docshape115" coordorigin="3456,2250" coordsize="4248,543" path="m3456,2792l4519,2788,5580,2389,6641,2754,7704,2250e" filled="false" stroked="true" strokeweight="1.44pt" strokecolor="#5b9bd4">
                  <v:path arrowok="t"/>
                  <v:stroke dashstyle="solid"/>
                </v:shape>
                <v:shape style="position:absolute;left:3401;top:2738;width:111;height:111" type="#_x0000_t75" id="docshape116" stroked="false">
                  <v:imagedata r:id="rId27" o:title=""/>
                </v:shape>
                <v:shape style="position:absolute;left:4464;top:2733;width:111;height:111" type="#_x0000_t75" id="docshape117" stroked="false">
                  <v:imagedata r:id="rId25" o:title=""/>
                </v:shape>
                <v:shape style="position:absolute;left:5525;top:2335;width:111;height:111" type="#_x0000_t75" id="docshape118" stroked="false">
                  <v:imagedata r:id="rId27" o:title=""/>
                </v:shape>
                <v:shape style="position:absolute;left:6586;top:2700;width:111;height:111" type="#_x0000_t75" id="docshape119" stroked="false">
                  <v:imagedata r:id="rId26" o:title=""/>
                </v:shape>
                <v:shape style="position:absolute;left:7649;top:2196;width:111;height:111" type="#_x0000_t75" id="docshape120" stroked="false">
                  <v:imagedata r:id="rId26" o:title=""/>
                </v:shape>
                <v:shape style="position:absolute;left:3456;top:2317;width:4248;height:605" id="docshape121" coordorigin="3456,2317" coordsize="4248,605" path="m3456,2857l4519,2656,5580,2922,6641,2384,7704,2317e" filled="false" stroked="true" strokeweight="1.44pt" strokecolor="#ec7c30">
                  <v:path arrowok="t"/>
                  <v:stroke dashstyle="solid"/>
                </v:shape>
                <v:rect style="position:absolute;left:3406;top:2808;width:101;height:101" id="docshape122" filled="true" fillcolor="#ec7c30" stroked="false">
                  <v:fill type="solid"/>
                </v:rect>
                <v:rect style="position:absolute;left:3406;top:2808;width:101;height:101" id="docshape123" filled="false" stroked="true" strokeweight=".48pt" strokecolor="#ec7c30">
                  <v:stroke dashstyle="solid"/>
                </v:rect>
                <v:rect style="position:absolute;left:4469;top:2606;width:101;height:101" id="docshape124" filled="true" fillcolor="#ec7c30" stroked="false">
                  <v:fill type="solid"/>
                </v:rect>
                <v:rect style="position:absolute;left:4469;top:2606;width:101;height:101" id="docshape125" filled="false" stroked="true" strokeweight=".48pt" strokecolor="#ec7c30">
                  <v:stroke dashstyle="solid"/>
                </v:rect>
                <v:rect style="position:absolute;left:5530;top:2872;width:101;height:101" id="docshape126" filled="true" fillcolor="#ec7c30" stroked="false">
                  <v:fill type="solid"/>
                </v:rect>
                <v:rect style="position:absolute;left:5530;top:2872;width:101;height:101" id="docshape127" filled="false" stroked="true" strokeweight=".48pt" strokecolor="#ec7c30">
                  <v:stroke dashstyle="solid"/>
                </v:rect>
                <v:rect style="position:absolute;left:6591;top:2335;width:101;height:101" id="docshape128" filled="true" fillcolor="#ec7c30" stroked="false">
                  <v:fill type="solid"/>
                </v:rect>
                <v:rect style="position:absolute;left:6591;top:2335;width:101;height:101" id="docshape129" filled="false" stroked="true" strokeweight=".48pt" strokecolor="#ec7c30">
                  <v:stroke dashstyle="solid"/>
                </v:rect>
                <v:rect style="position:absolute;left:7654;top:2268;width:101;height:101" id="docshape130" filled="true" fillcolor="#ec7c30" stroked="false">
                  <v:fill type="solid"/>
                </v:rect>
                <v:rect style="position:absolute;left:7654;top:2268;width:101;height:101" id="docshape131" filled="false" stroked="true" strokeweight=".48pt" strokecolor="#ec7c30">
                  <v:stroke dashstyle="solid"/>
                </v:rect>
                <v:shape style="position:absolute;left:3456;top:3274;width:4248;height:322" id="docshape132" coordorigin="3456,3275" coordsize="4248,322" path="m3456,3565l4519,3596,5580,3428,6641,3484,7704,3275e" filled="false" stroked="true" strokeweight="1.44pt" strokecolor="#a4a4a4">
                  <v:path arrowok="t"/>
                  <v:stroke dashstyle="solid"/>
                </v:shape>
                <v:shape style="position:absolute;left:3401;top:3511;width:111;height:111" type="#_x0000_t75" id="docshape133" stroked="false">
                  <v:imagedata r:id="rId36" o:title=""/>
                </v:shape>
                <v:shape style="position:absolute;left:4464;top:3542;width:111;height:111" type="#_x0000_t75" id="docshape134" stroked="false">
                  <v:imagedata r:id="rId28" o:title=""/>
                </v:shape>
                <v:shape style="position:absolute;left:5525;top:3374;width:111;height:111" type="#_x0000_t75" id="docshape135" stroked="false">
                  <v:imagedata r:id="rId36" o:title=""/>
                </v:shape>
                <v:shape style="position:absolute;left:6586;top:3429;width:111;height:111" type="#_x0000_t75" id="docshape136" stroked="false">
                  <v:imagedata r:id="rId28" o:title=""/>
                </v:shape>
                <v:shape style="position:absolute;left:7649;top:3220;width:111;height:111" type="#_x0000_t75" id="docshape137" stroked="false">
                  <v:imagedata r:id="rId28" o:title=""/>
                </v:shape>
                <v:shape style="position:absolute;left:3456;top:975;width:4248;height:740" id="docshape138" coordorigin="3456,976" coordsize="4248,740" path="m3456,1715l4519,1578,5580,1307,6641,1475,7704,976e" filled="false" stroked="true" strokeweight="1.44pt" strokecolor="#ffc000">
                  <v:path arrowok="t"/>
                  <v:stroke dashstyle="solid"/>
                </v:shape>
                <v:shape style="position:absolute;left:3401;top:1660;width:111;height:111" type="#_x0000_t75" id="docshape139" stroked="false">
                  <v:imagedata r:id="rId37" o:title=""/>
                </v:shape>
                <v:shape style="position:absolute;left:4464;top:1524;width:111;height:111" type="#_x0000_t75" id="docshape140" stroked="false">
                  <v:imagedata r:id="rId31" o:title=""/>
                </v:shape>
                <v:shape style="position:absolute;left:5525;top:1252;width:111;height:111" type="#_x0000_t75" id="docshape141" stroked="false">
                  <v:imagedata r:id="rId37" o:title=""/>
                </v:shape>
                <v:shape style="position:absolute;left:6586;top:1420;width:111;height:111" type="#_x0000_t75" id="docshape142" stroked="false">
                  <v:imagedata r:id="rId31" o:title=""/>
                </v:shape>
                <v:shape style="position:absolute;left:7649;top:921;width:111;height:111" type="#_x0000_t75" id="docshape143" stroked="false">
                  <v:imagedata r:id="rId31" o:title=""/>
                </v:shape>
                <w10:wrap type="none"/>
              </v:group>
            </w:pict>
          </mc:Fallback>
        </mc:AlternateContent>
      </w:r>
      <w:r>
        <w:rPr>
          <w:rFonts w:ascii="Calibri"/>
          <w:spacing w:val="-5"/>
          <w:sz w:val="20"/>
        </w:rPr>
        <w:t>60</w:t>
      </w:r>
    </w:p>
    <w:p>
      <w:pPr>
        <w:pStyle w:val="BodyText"/>
        <w:spacing w:before="185"/>
        <w:rPr>
          <w:rFonts w:ascii="Calibri"/>
          <w:sz w:val="20"/>
        </w:rPr>
      </w:pPr>
    </w:p>
    <w:p>
      <w:pPr>
        <w:spacing w:before="0"/>
        <w:ind w:left="1857" w:right="0" w:firstLine="0"/>
        <w:jc w:val="left"/>
        <w:rPr>
          <w:rFonts w:ascii="Calibri"/>
          <w:sz w:val="20"/>
        </w:rPr>
      </w:pPr>
      <w:r>
        <w:rPr>
          <w:rFonts w:ascii="Calibri"/>
          <w:spacing w:val="-5"/>
          <w:sz w:val="20"/>
        </w:rPr>
        <w:t>50</w:t>
      </w:r>
    </w:p>
    <w:p>
      <w:pPr>
        <w:pStyle w:val="BodyText"/>
        <w:spacing w:before="184"/>
        <w:rPr>
          <w:rFonts w:ascii="Calibri"/>
          <w:sz w:val="20"/>
        </w:rPr>
      </w:pPr>
    </w:p>
    <w:p>
      <w:pPr>
        <w:spacing w:before="1"/>
        <w:ind w:left="1857" w:right="0" w:firstLine="0"/>
        <w:jc w:val="left"/>
        <w:rPr>
          <w:rFonts w:ascii="Calibri"/>
          <w:sz w:val="20"/>
        </w:rPr>
      </w:pPr>
      <w:r>
        <w:rPr/>
        <mc:AlternateContent>
          <mc:Choice Requires="wps">
            <w:drawing>
              <wp:anchor distT="0" distB="0" distL="0" distR="0" allowOverlap="1" layoutInCell="1" locked="0" behindDoc="0" simplePos="0" relativeHeight="15741440">
                <wp:simplePos x="0" y="0"/>
                <wp:positionH relativeFrom="page">
                  <wp:posOffset>1431035</wp:posOffset>
                </wp:positionH>
                <wp:positionV relativeFrom="paragraph">
                  <wp:posOffset>-172538</wp:posOffset>
                </wp:positionV>
                <wp:extent cx="152400" cy="1371600"/>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52400" cy="1371600"/>
                        </a:xfrm>
                        <a:prstGeom prst="rect">
                          <a:avLst/>
                        </a:prstGeom>
                      </wps:spPr>
                      <wps:txbx>
                        <w:txbxContent>
                          <w:p>
                            <w:pPr>
                              <w:spacing w:line="223" w:lineRule="exact" w:before="0"/>
                              <w:ind w:left="20" w:right="0" w:firstLine="0"/>
                              <w:jc w:val="left"/>
                              <w:rPr>
                                <w:rFonts w:ascii="Calibri"/>
                                <w:b/>
                                <w:sz w:val="20"/>
                              </w:rPr>
                            </w:pPr>
                            <w:r>
                              <w:rPr>
                                <w:rFonts w:ascii="Calibri"/>
                                <w:b/>
                                <w:sz w:val="20"/>
                              </w:rPr>
                              <w:t>MEAN</w:t>
                            </w:r>
                            <w:r>
                              <w:rPr>
                                <w:rFonts w:ascii="Calibri"/>
                                <w:b/>
                                <w:spacing w:val="-7"/>
                                <w:sz w:val="20"/>
                              </w:rPr>
                              <w:t> </w:t>
                            </w:r>
                            <w:r>
                              <w:rPr>
                                <w:rFonts w:ascii="Calibri"/>
                                <w:b/>
                                <w:sz w:val="20"/>
                              </w:rPr>
                              <w:t>THERMAL</w:t>
                            </w:r>
                            <w:r>
                              <w:rPr>
                                <w:rFonts w:ascii="Calibri"/>
                                <w:b/>
                                <w:spacing w:val="-6"/>
                                <w:sz w:val="20"/>
                              </w:rPr>
                              <w:t> </w:t>
                            </w:r>
                            <w:r>
                              <w:rPr>
                                <w:rFonts w:ascii="Calibri"/>
                                <w:b/>
                                <w:spacing w:val="-2"/>
                                <w:sz w:val="20"/>
                              </w:rPr>
                              <w:t>STIMULI</w:t>
                            </w:r>
                          </w:p>
                        </w:txbxContent>
                      </wps:txbx>
                      <wps:bodyPr wrap="square" lIns="0" tIns="0" rIns="0" bIns="0" rtlCol="0" vert="vert270">
                        <a:noAutofit/>
                      </wps:bodyPr>
                    </wps:wsp>
                  </a:graphicData>
                </a:graphic>
              </wp:anchor>
            </w:drawing>
          </mc:Choice>
          <mc:Fallback>
            <w:pict>
              <v:shape style="position:absolute;margin-left:112.679993pt;margin-top:-13.58571pt;width:12pt;height:108pt;mso-position-horizontal-relative:page;mso-position-vertical-relative:paragraph;z-index:15741440" type="#_x0000_t202" id="docshape144"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MEAN</w:t>
                      </w:r>
                      <w:r>
                        <w:rPr>
                          <w:rFonts w:ascii="Calibri"/>
                          <w:b/>
                          <w:spacing w:val="-7"/>
                          <w:sz w:val="20"/>
                        </w:rPr>
                        <w:t> </w:t>
                      </w:r>
                      <w:r>
                        <w:rPr>
                          <w:rFonts w:ascii="Calibri"/>
                          <w:b/>
                          <w:sz w:val="20"/>
                        </w:rPr>
                        <w:t>THERMAL</w:t>
                      </w:r>
                      <w:r>
                        <w:rPr>
                          <w:rFonts w:ascii="Calibri"/>
                          <w:b/>
                          <w:spacing w:val="-6"/>
                          <w:sz w:val="20"/>
                        </w:rPr>
                        <w:t> </w:t>
                      </w:r>
                      <w:r>
                        <w:rPr>
                          <w:rFonts w:ascii="Calibri"/>
                          <w:b/>
                          <w:spacing w:val="-2"/>
                          <w:sz w:val="20"/>
                        </w:rPr>
                        <w:t>STIMULI</w:t>
                      </w:r>
                    </w:p>
                  </w:txbxContent>
                </v:textbox>
                <w10:wrap type="none"/>
              </v:shape>
            </w:pict>
          </mc:Fallback>
        </mc:AlternateContent>
      </w:r>
      <w:r>
        <w:rPr>
          <w:rFonts w:ascii="Calibri"/>
          <w:spacing w:val="-5"/>
          <w:sz w:val="20"/>
        </w:rPr>
        <w:t>40</w:t>
      </w:r>
    </w:p>
    <w:p>
      <w:pPr>
        <w:pStyle w:val="BodyText"/>
        <w:spacing w:before="175"/>
        <w:rPr>
          <w:rFonts w:ascii="Calibri"/>
          <w:sz w:val="20"/>
        </w:rPr>
      </w:pPr>
    </w:p>
    <w:p>
      <w:pPr>
        <w:tabs>
          <w:tab w:pos="7866" w:val="left" w:leader="none"/>
        </w:tabs>
        <w:spacing w:before="0"/>
        <w:ind w:left="1857" w:right="0" w:firstLine="0"/>
        <w:jc w:val="left"/>
        <w:rPr>
          <w:rFonts w:ascii="Calibri"/>
          <w:sz w:val="20"/>
        </w:rPr>
      </w:pPr>
      <w:r>
        <w:rPr>
          <w:rFonts w:ascii="Calibri"/>
          <w:spacing w:val="-5"/>
          <w:sz w:val="20"/>
        </w:rPr>
        <w:t>30</w:t>
      </w:r>
      <w:r>
        <w:rPr>
          <w:rFonts w:ascii="Calibri"/>
          <w:sz w:val="20"/>
        </w:rPr>
        <w:tab/>
      </w:r>
      <w:r>
        <w:rPr>
          <w:rFonts w:ascii="Calibri"/>
          <w:position w:val="1"/>
          <w:sz w:val="20"/>
        </w:rPr>
        <w:drawing>
          <wp:inline distT="0" distB="0" distL="0" distR="0">
            <wp:extent cx="243839" cy="70103"/>
            <wp:effectExtent l="0" t="0" r="0" b="0"/>
            <wp:docPr id="174" name="Image 174"/>
            <wp:cNvGraphicFramePr>
              <a:graphicFrameLocks/>
            </wp:cNvGraphicFramePr>
            <a:graphic>
              <a:graphicData uri="http://schemas.openxmlformats.org/drawingml/2006/picture">
                <pic:pic>
                  <pic:nvPicPr>
                    <pic:cNvPr id="174" name="Image 174"/>
                    <pic:cNvPicPr/>
                  </pic:nvPicPr>
                  <pic:blipFill>
                    <a:blip r:embed="rId34" cstate="print"/>
                    <a:stretch>
                      <a:fillRect/>
                    </a:stretch>
                  </pic:blipFill>
                  <pic:spPr>
                    <a:xfrm>
                      <a:off x="0" y="0"/>
                      <a:ext cx="243839" cy="70103"/>
                    </a:xfrm>
                    <a:prstGeom prst="rect">
                      <a:avLst/>
                    </a:prstGeom>
                  </pic:spPr>
                </pic:pic>
              </a:graphicData>
            </a:graphic>
          </wp:inline>
        </w:drawing>
      </w:r>
      <w:r>
        <w:rPr>
          <w:rFonts w:ascii="Calibri"/>
          <w:position w:val="1"/>
          <w:sz w:val="20"/>
        </w:rPr>
      </w:r>
      <w:r>
        <w:rPr>
          <w:spacing w:val="-12"/>
          <w:position w:val="1"/>
          <w:sz w:val="20"/>
        </w:rPr>
        <w:t> </w:t>
      </w:r>
      <w:r>
        <w:rPr>
          <w:rFonts w:ascii="Calibri"/>
          <w:position w:val="1"/>
          <w:sz w:val="20"/>
        </w:rPr>
        <w:t>Alkaloid</w:t>
      </w:r>
      <w:r>
        <w:rPr>
          <w:rFonts w:ascii="Calibri"/>
          <w:spacing w:val="-4"/>
          <w:position w:val="1"/>
          <w:sz w:val="20"/>
        </w:rPr>
        <w:t> </w:t>
      </w:r>
      <w:r>
        <w:rPr>
          <w:rFonts w:ascii="Calibri"/>
          <w:position w:val="1"/>
          <w:sz w:val="20"/>
        </w:rPr>
        <w:t>(75</w:t>
      </w:r>
      <w:r>
        <w:rPr>
          <w:rFonts w:ascii="Calibri"/>
          <w:spacing w:val="-3"/>
          <w:position w:val="1"/>
          <w:sz w:val="20"/>
        </w:rPr>
        <w:t> </w:t>
      </w:r>
      <w:r>
        <w:rPr>
          <w:rFonts w:ascii="Calibri"/>
          <w:position w:val="1"/>
          <w:sz w:val="20"/>
        </w:rPr>
        <w:t>mg/kg)</w:t>
      </w:r>
    </w:p>
    <w:p>
      <w:pPr>
        <w:spacing w:before="107"/>
        <w:ind w:left="7866" w:right="0" w:firstLine="0"/>
        <w:jc w:val="left"/>
        <w:rPr>
          <w:rFonts w:ascii="Calibri"/>
          <w:sz w:val="20"/>
        </w:rPr>
      </w:pPr>
      <w:r>
        <w:rPr/>
        <w:drawing>
          <wp:inline distT="0" distB="0" distL="0" distR="0">
            <wp:extent cx="243839" cy="70104"/>
            <wp:effectExtent l="0" t="0" r="0" b="0"/>
            <wp:docPr id="175" name="Image 175"/>
            <wp:cNvGraphicFramePr>
              <a:graphicFrameLocks/>
            </wp:cNvGraphicFramePr>
            <a:graphic>
              <a:graphicData uri="http://schemas.openxmlformats.org/drawingml/2006/picture">
                <pic:pic>
                  <pic:nvPicPr>
                    <pic:cNvPr id="175" name="Image 175"/>
                    <pic:cNvPicPr/>
                  </pic:nvPicPr>
                  <pic:blipFill>
                    <a:blip r:embed="rId38" cstate="print"/>
                    <a:stretch>
                      <a:fillRect/>
                    </a:stretch>
                  </pic:blipFill>
                  <pic:spPr>
                    <a:xfrm>
                      <a:off x="0" y="0"/>
                      <a:ext cx="243839" cy="70104"/>
                    </a:xfrm>
                    <a:prstGeom prst="rect">
                      <a:avLst/>
                    </a:prstGeom>
                  </pic:spPr>
                </pic:pic>
              </a:graphicData>
            </a:graphic>
          </wp:inline>
        </w:drawing>
      </w:r>
      <w:r>
        <w:rPr/>
      </w:r>
      <w:r>
        <w:rPr>
          <w:spacing w:val="-12"/>
          <w:sz w:val="20"/>
        </w:rPr>
        <w:t> </w:t>
      </w:r>
      <w:r>
        <w:rPr>
          <w:rFonts w:ascii="Calibri"/>
          <w:sz w:val="20"/>
        </w:rPr>
        <w:t>Alkaloids</w:t>
      </w:r>
      <w:r>
        <w:rPr>
          <w:rFonts w:ascii="Calibri"/>
          <w:spacing w:val="-5"/>
          <w:sz w:val="20"/>
        </w:rPr>
        <w:t> </w:t>
      </w:r>
      <w:r>
        <w:rPr>
          <w:rFonts w:ascii="Calibri"/>
          <w:sz w:val="20"/>
        </w:rPr>
        <w:t>(150</w:t>
      </w:r>
      <w:r>
        <w:rPr>
          <w:rFonts w:ascii="Calibri"/>
          <w:spacing w:val="-6"/>
          <w:sz w:val="20"/>
        </w:rPr>
        <w:t> </w:t>
      </w:r>
      <w:r>
        <w:rPr>
          <w:rFonts w:ascii="Calibri"/>
          <w:sz w:val="20"/>
        </w:rPr>
        <w:t>mg/kg)</w:t>
      </w:r>
    </w:p>
    <w:p>
      <w:pPr>
        <w:tabs>
          <w:tab w:pos="7866" w:val="left" w:leader="none"/>
        </w:tabs>
        <w:spacing w:before="78"/>
        <w:ind w:left="1857" w:right="0" w:firstLine="0"/>
        <w:jc w:val="left"/>
        <w:rPr>
          <w:rFonts w:ascii="Calibri"/>
          <w:sz w:val="20"/>
        </w:rPr>
      </w:pPr>
      <w:r>
        <w:rPr>
          <w:rFonts w:ascii="Calibri"/>
          <w:spacing w:val="-5"/>
          <w:position w:val="4"/>
          <w:sz w:val="20"/>
        </w:rPr>
        <w:t>20</w:t>
      </w:r>
      <w:r>
        <w:rPr>
          <w:rFonts w:ascii="Calibri"/>
          <w:position w:val="4"/>
          <w:sz w:val="20"/>
        </w:rPr>
        <w:tab/>
      </w:r>
      <w:r>
        <w:rPr>
          <w:rFonts w:ascii="Calibri"/>
          <w:sz w:val="20"/>
        </w:rPr>
        <w:drawing>
          <wp:inline distT="0" distB="0" distL="0" distR="0">
            <wp:extent cx="243839" cy="70104"/>
            <wp:effectExtent l="0" t="0" r="0" b="0"/>
            <wp:docPr id="176" name="Image 176"/>
            <wp:cNvGraphicFramePr>
              <a:graphicFrameLocks/>
            </wp:cNvGraphicFramePr>
            <a:graphic>
              <a:graphicData uri="http://schemas.openxmlformats.org/drawingml/2006/picture">
                <pic:pic>
                  <pic:nvPicPr>
                    <pic:cNvPr id="176" name="Image 176"/>
                    <pic:cNvPicPr/>
                  </pic:nvPicPr>
                  <pic:blipFill>
                    <a:blip r:embed="rId39" cstate="print"/>
                    <a:stretch>
                      <a:fillRect/>
                    </a:stretch>
                  </pic:blipFill>
                  <pic:spPr>
                    <a:xfrm>
                      <a:off x="0" y="0"/>
                      <a:ext cx="243839" cy="70104"/>
                    </a:xfrm>
                    <a:prstGeom prst="rect">
                      <a:avLst/>
                    </a:prstGeom>
                  </pic:spPr>
                </pic:pic>
              </a:graphicData>
            </a:graphic>
          </wp:inline>
        </w:drawing>
      </w:r>
      <w:r>
        <w:rPr>
          <w:rFonts w:ascii="Calibri"/>
          <w:sz w:val="20"/>
        </w:rPr>
      </w:r>
      <w:r>
        <w:rPr>
          <w:spacing w:val="-10"/>
          <w:sz w:val="20"/>
        </w:rPr>
        <w:t> </w:t>
      </w:r>
      <w:r>
        <w:rPr>
          <w:rFonts w:ascii="Calibri"/>
          <w:sz w:val="20"/>
        </w:rPr>
        <w:t>ASA</w:t>
      </w:r>
      <w:r>
        <w:rPr>
          <w:rFonts w:ascii="Calibri"/>
          <w:spacing w:val="-3"/>
          <w:sz w:val="20"/>
        </w:rPr>
        <w:t> </w:t>
      </w:r>
      <w:r>
        <w:rPr>
          <w:rFonts w:ascii="Calibri"/>
          <w:sz w:val="20"/>
        </w:rPr>
        <w:t>(150</w:t>
      </w:r>
      <w:r>
        <w:rPr>
          <w:rFonts w:ascii="Calibri"/>
          <w:spacing w:val="-3"/>
          <w:sz w:val="20"/>
        </w:rPr>
        <w:t> </w:t>
      </w:r>
      <w:r>
        <w:rPr>
          <w:rFonts w:ascii="Calibri"/>
          <w:sz w:val="20"/>
        </w:rPr>
        <w:t>mg/kg)</w:t>
      </w:r>
    </w:p>
    <w:p>
      <w:pPr>
        <w:pStyle w:val="BodyText"/>
        <w:spacing w:before="144"/>
        <w:rPr>
          <w:rFonts w:ascii="Calibri"/>
          <w:sz w:val="20"/>
        </w:rPr>
      </w:pPr>
    </w:p>
    <w:p>
      <w:pPr>
        <w:spacing w:before="1"/>
        <w:ind w:left="1857" w:right="0" w:firstLine="0"/>
        <w:jc w:val="left"/>
        <w:rPr>
          <w:rFonts w:ascii="Calibri"/>
          <w:sz w:val="20"/>
        </w:rPr>
      </w:pPr>
      <w:r>
        <w:rPr>
          <w:rFonts w:ascii="Calibri"/>
          <w:spacing w:val="-5"/>
          <w:sz w:val="20"/>
        </w:rPr>
        <w:t>10</w:t>
      </w:r>
    </w:p>
    <w:p>
      <w:pPr>
        <w:pStyle w:val="BodyText"/>
        <w:spacing w:before="184"/>
        <w:rPr>
          <w:rFonts w:ascii="Calibri"/>
          <w:sz w:val="20"/>
        </w:rPr>
      </w:pPr>
    </w:p>
    <w:p>
      <w:pPr>
        <w:spacing w:before="1"/>
        <w:ind w:left="1958" w:right="0" w:firstLine="0"/>
        <w:jc w:val="left"/>
        <w:rPr>
          <w:rFonts w:ascii="Calibri"/>
          <w:sz w:val="20"/>
        </w:rPr>
      </w:pPr>
      <w:r>
        <w:rPr>
          <w:rFonts w:ascii="Calibri"/>
          <w:spacing w:val="-10"/>
          <w:sz w:val="20"/>
        </w:rPr>
        <w:t>0</w:t>
      </w:r>
    </w:p>
    <w:p>
      <w:pPr>
        <w:tabs>
          <w:tab w:pos="1011" w:val="left" w:leader="none"/>
          <w:tab w:pos="2073" w:val="left" w:leader="none"/>
          <w:tab w:pos="3135" w:val="left" w:leader="none"/>
          <w:tab w:pos="4196" w:val="left" w:leader="none"/>
        </w:tabs>
        <w:spacing w:before="15"/>
        <w:ind w:left="0" w:right="1707" w:firstLine="0"/>
        <w:jc w:val="center"/>
        <w:rPr>
          <w:rFonts w:ascii="Calibri"/>
          <w:sz w:val="20"/>
        </w:rPr>
      </w:pPr>
      <w:r>
        <w:rPr>
          <w:rFonts w:ascii="Calibri"/>
          <w:spacing w:val="-4"/>
          <w:sz w:val="20"/>
        </w:rPr>
        <w:t>0min</w:t>
      </w:r>
      <w:r>
        <w:rPr>
          <w:rFonts w:ascii="Calibri"/>
          <w:sz w:val="20"/>
        </w:rPr>
        <w:tab/>
      </w:r>
      <w:r>
        <w:rPr>
          <w:rFonts w:ascii="Calibri"/>
          <w:spacing w:val="-2"/>
          <w:sz w:val="20"/>
        </w:rPr>
        <w:t>15min</w:t>
      </w:r>
      <w:r>
        <w:rPr>
          <w:rFonts w:ascii="Calibri"/>
          <w:sz w:val="20"/>
        </w:rPr>
        <w:tab/>
      </w:r>
      <w:r>
        <w:rPr>
          <w:rFonts w:ascii="Calibri"/>
          <w:spacing w:val="-2"/>
          <w:sz w:val="20"/>
        </w:rPr>
        <w:t>30min</w:t>
      </w:r>
      <w:r>
        <w:rPr>
          <w:rFonts w:ascii="Calibri"/>
          <w:sz w:val="20"/>
        </w:rPr>
        <w:tab/>
      </w:r>
      <w:r>
        <w:rPr>
          <w:rFonts w:ascii="Calibri"/>
          <w:spacing w:val="-4"/>
          <w:sz w:val="20"/>
        </w:rPr>
        <w:t>45min</w:t>
      </w:r>
      <w:r>
        <w:rPr>
          <w:rFonts w:ascii="Calibri"/>
          <w:sz w:val="20"/>
        </w:rPr>
        <w:tab/>
      </w:r>
      <w:r>
        <w:rPr>
          <w:rFonts w:ascii="Calibri"/>
          <w:spacing w:val="-2"/>
          <w:sz w:val="20"/>
        </w:rPr>
        <w:t>60min</w:t>
      </w:r>
    </w:p>
    <w:p>
      <w:pPr>
        <w:spacing w:before="60"/>
        <w:ind w:left="998" w:right="2754" w:firstLine="0"/>
        <w:jc w:val="center"/>
        <w:rPr>
          <w:rFonts w:ascii="Calibri"/>
          <w:b/>
          <w:sz w:val="20"/>
        </w:rPr>
      </w:pPr>
      <w:r>
        <w:rPr>
          <w:rFonts w:ascii="Calibri"/>
          <w:b/>
          <w:spacing w:val="-2"/>
          <w:sz w:val="20"/>
        </w:rPr>
        <w:t>TREATMENT</w:t>
      </w:r>
    </w:p>
    <w:p>
      <w:pPr>
        <w:pStyle w:val="BodyText"/>
        <w:rPr>
          <w:rFonts w:ascii="Calibri"/>
          <w:b/>
        </w:rPr>
      </w:pPr>
    </w:p>
    <w:p>
      <w:pPr>
        <w:pStyle w:val="BodyText"/>
        <w:rPr>
          <w:rFonts w:ascii="Calibri"/>
          <w:b/>
        </w:rPr>
      </w:pPr>
    </w:p>
    <w:p>
      <w:pPr>
        <w:pStyle w:val="BodyText"/>
        <w:spacing w:before="259"/>
        <w:rPr>
          <w:rFonts w:ascii="Calibri"/>
          <w:b/>
        </w:rPr>
      </w:pPr>
    </w:p>
    <w:p>
      <w:pPr>
        <w:pStyle w:val="Heading2"/>
        <w:spacing w:line="482" w:lineRule="auto"/>
        <w:ind w:left="2565" w:right="1377" w:hanging="1260"/>
        <w:jc w:val="left"/>
      </w:pPr>
      <w:r>
        <w:rPr/>
        <w:t>Figure</w:t>
      </w:r>
      <w:r>
        <w:rPr>
          <w:spacing w:val="-5"/>
        </w:rPr>
        <w:t> </w:t>
      </w:r>
      <w:r>
        <w:rPr/>
        <w:t>4.4:</w:t>
      </w:r>
      <w:r>
        <w:rPr>
          <w:spacing w:val="-4"/>
        </w:rPr>
        <w:t> </w:t>
      </w:r>
      <w:r>
        <w:rPr/>
        <w:t>Effect</w:t>
      </w:r>
      <w:r>
        <w:rPr>
          <w:spacing w:val="-4"/>
        </w:rPr>
        <w:t> </w:t>
      </w:r>
      <w:r>
        <w:rPr/>
        <w:t>of</w:t>
      </w:r>
      <w:r>
        <w:rPr>
          <w:spacing w:val="-2"/>
        </w:rPr>
        <w:t> </w:t>
      </w:r>
      <w:r>
        <w:rPr/>
        <w:t>Alkaloid</w:t>
      </w:r>
      <w:r>
        <w:rPr>
          <w:spacing w:val="-3"/>
        </w:rPr>
        <w:t> </w:t>
      </w:r>
      <w:r>
        <w:rPr/>
        <w:t>Fraction</w:t>
      </w:r>
      <w:r>
        <w:rPr>
          <w:spacing w:val="-4"/>
        </w:rPr>
        <w:t> </w:t>
      </w:r>
      <w:r>
        <w:rPr/>
        <w:t>of</w:t>
      </w:r>
      <w:r>
        <w:rPr>
          <w:spacing w:val="-3"/>
        </w:rPr>
        <w:t> </w:t>
      </w:r>
      <w:r>
        <w:rPr>
          <w:i/>
        </w:rPr>
        <w:t>M.</w:t>
      </w:r>
      <w:r>
        <w:rPr>
          <w:i/>
          <w:spacing w:val="-4"/>
        </w:rPr>
        <w:t> </w:t>
      </w:r>
      <w:r>
        <w:rPr>
          <w:i/>
        </w:rPr>
        <w:t>senegalensis</w:t>
      </w:r>
      <w:r>
        <w:rPr>
          <w:i/>
          <w:spacing w:val="-3"/>
        </w:rPr>
        <w:t> </w:t>
      </w:r>
      <w:r>
        <w:rPr/>
        <w:t>Leaf</w:t>
      </w:r>
      <w:r>
        <w:rPr>
          <w:spacing w:val="-3"/>
        </w:rPr>
        <w:t> </w:t>
      </w:r>
      <w:r>
        <w:rPr/>
        <w:t>on</w:t>
      </w:r>
      <w:r>
        <w:rPr>
          <w:spacing w:val="-3"/>
        </w:rPr>
        <w:t> </w:t>
      </w:r>
      <w:r>
        <w:rPr/>
        <w:t>Thermal</w:t>
      </w:r>
      <w:r>
        <w:rPr>
          <w:spacing w:val="-3"/>
        </w:rPr>
        <w:t> </w:t>
      </w:r>
      <w:r>
        <w:rPr/>
        <w:t>Stimuli</w:t>
      </w:r>
      <w:r>
        <w:rPr>
          <w:spacing w:val="-4"/>
        </w:rPr>
        <w:t> </w:t>
      </w:r>
      <w:r>
        <w:rPr/>
        <w:t>in </w:t>
      </w:r>
      <w:r>
        <w:rPr>
          <w:spacing w:val="-4"/>
        </w:rPr>
        <w:t>Mice</w:t>
      </w:r>
    </w:p>
    <w:p>
      <w:pPr>
        <w:pStyle w:val="BodyText"/>
        <w:spacing w:before="192"/>
        <w:ind w:left="1305"/>
      </w:pPr>
      <w:r>
        <w:rPr/>
        <w:t>ASA=</w:t>
      </w:r>
      <w:r>
        <w:rPr>
          <w:spacing w:val="-3"/>
        </w:rPr>
        <w:t> </w:t>
      </w:r>
      <w:r>
        <w:rPr/>
        <w:t>Acetyl</w:t>
      </w:r>
      <w:r>
        <w:rPr>
          <w:spacing w:val="-2"/>
        </w:rPr>
        <w:t> </w:t>
      </w:r>
      <w:r>
        <w:rPr/>
        <w:t>Salicylic</w:t>
      </w:r>
      <w:r>
        <w:rPr>
          <w:spacing w:val="-2"/>
        </w:rPr>
        <w:t> </w:t>
      </w:r>
      <w:r>
        <w:rPr/>
        <w:t>Acid,</w:t>
      </w:r>
      <w:r>
        <w:rPr>
          <w:spacing w:val="-2"/>
        </w:rPr>
        <w:t> </w:t>
      </w:r>
      <w:r>
        <w:rPr/>
        <w:t>NS=Normal</w:t>
      </w:r>
      <w:r>
        <w:rPr>
          <w:spacing w:val="-1"/>
        </w:rPr>
        <w:t> </w:t>
      </w:r>
      <w:r>
        <w:rPr>
          <w:spacing w:val="-2"/>
        </w:rPr>
        <w:t>Saline</w:t>
      </w:r>
    </w:p>
    <w:p>
      <w:pPr>
        <w:spacing w:after="0"/>
        <w:sectPr>
          <w:pgSz w:w="12240" w:h="15840"/>
          <w:pgMar w:header="0" w:footer="1000" w:top="1340" w:bottom="1200" w:left="680" w:right="0"/>
        </w:sectPr>
      </w:pPr>
    </w:p>
    <w:p>
      <w:pPr>
        <w:pStyle w:val="ListParagraph"/>
        <w:numPr>
          <w:ilvl w:val="2"/>
          <w:numId w:val="5"/>
        </w:numPr>
        <w:tabs>
          <w:tab w:pos="539" w:val="left" w:leader="none"/>
        </w:tabs>
        <w:spacing w:line="240" w:lineRule="auto" w:before="75" w:after="0"/>
        <w:ind w:left="539" w:right="293" w:hanging="539"/>
        <w:jc w:val="center"/>
        <w:rPr>
          <w:b/>
          <w:i/>
          <w:sz w:val="24"/>
        </w:rPr>
      </w:pPr>
      <w:r>
        <w:rPr>
          <w:b/>
          <w:sz w:val="24"/>
        </w:rPr>
        <w:t>Effect</w:t>
      </w:r>
      <w:r>
        <w:rPr>
          <w:b/>
          <w:spacing w:val="-2"/>
          <w:sz w:val="24"/>
        </w:rPr>
        <w:t> </w:t>
      </w:r>
      <w:r>
        <w:rPr>
          <w:b/>
          <w:sz w:val="24"/>
        </w:rPr>
        <w:t>of</w:t>
      </w:r>
      <w:r>
        <w:rPr>
          <w:b/>
          <w:spacing w:val="-2"/>
          <w:sz w:val="24"/>
        </w:rPr>
        <w:t> </w:t>
      </w:r>
      <w:r>
        <w:rPr>
          <w:b/>
          <w:sz w:val="24"/>
        </w:rPr>
        <w:t>sub-acute</w:t>
      </w:r>
      <w:r>
        <w:rPr>
          <w:b/>
          <w:spacing w:val="-2"/>
          <w:sz w:val="24"/>
        </w:rPr>
        <w:t> </w:t>
      </w:r>
      <w:r>
        <w:rPr>
          <w:b/>
          <w:sz w:val="24"/>
        </w:rPr>
        <w:t>administration</w:t>
      </w:r>
      <w:r>
        <w:rPr>
          <w:b/>
          <w:spacing w:val="-2"/>
          <w:sz w:val="24"/>
        </w:rPr>
        <w:t> </w:t>
      </w:r>
      <w:r>
        <w:rPr>
          <w:b/>
          <w:sz w:val="24"/>
        </w:rPr>
        <w:t>of</w:t>
      </w:r>
      <w:r>
        <w:rPr>
          <w:b/>
          <w:spacing w:val="2"/>
          <w:sz w:val="24"/>
        </w:rPr>
        <w:t> </w:t>
      </w:r>
      <w:r>
        <w:rPr>
          <w:b/>
          <w:sz w:val="24"/>
        </w:rPr>
        <w:t>alkaloid</w:t>
      </w:r>
      <w:r>
        <w:rPr>
          <w:b/>
          <w:spacing w:val="-3"/>
          <w:sz w:val="24"/>
        </w:rPr>
        <w:t> </w:t>
      </w:r>
      <w:r>
        <w:rPr>
          <w:b/>
          <w:sz w:val="24"/>
        </w:rPr>
        <w:t>fraction of</w:t>
      </w:r>
      <w:r>
        <w:rPr>
          <w:b/>
          <w:spacing w:val="-1"/>
          <w:sz w:val="24"/>
        </w:rPr>
        <w:t> </w:t>
      </w:r>
      <w:r>
        <w:rPr>
          <w:b/>
          <w:i/>
          <w:sz w:val="24"/>
        </w:rPr>
        <w:t>Maytenus</w:t>
      </w:r>
      <w:r>
        <w:rPr>
          <w:b/>
          <w:i/>
          <w:spacing w:val="-1"/>
          <w:sz w:val="24"/>
        </w:rPr>
        <w:t> </w:t>
      </w:r>
      <w:r>
        <w:rPr>
          <w:b/>
          <w:i/>
          <w:spacing w:val="-2"/>
          <w:sz w:val="24"/>
        </w:rPr>
        <w:t>senegalensis</w:t>
      </w:r>
    </w:p>
    <w:p>
      <w:pPr>
        <w:pStyle w:val="BodyText"/>
        <w:rPr>
          <w:b/>
          <w:i/>
        </w:rPr>
      </w:pPr>
    </w:p>
    <w:p>
      <w:pPr>
        <w:pStyle w:val="Heading2"/>
        <w:ind w:left="1845" w:firstLine="0"/>
      </w:pPr>
      <w:r>
        <w:rPr/>
        <w:t>serum</w:t>
      </w:r>
      <w:r>
        <w:rPr>
          <w:spacing w:val="-5"/>
        </w:rPr>
        <w:t> </w:t>
      </w:r>
      <w:r>
        <w:rPr/>
        <w:t>biochemical</w:t>
      </w:r>
      <w:r>
        <w:rPr>
          <w:spacing w:val="-1"/>
        </w:rPr>
        <w:t> </w:t>
      </w:r>
      <w:r>
        <w:rPr/>
        <w:t>parameters</w:t>
      </w:r>
      <w:r>
        <w:rPr>
          <w:spacing w:val="-1"/>
        </w:rPr>
        <w:t> </w:t>
      </w:r>
      <w:r>
        <w:rPr/>
        <w:t>in </w:t>
      </w:r>
      <w:r>
        <w:rPr>
          <w:spacing w:val="-4"/>
        </w:rPr>
        <w:t>mice</w:t>
      </w:r>
    </w:p>
    <w:p>
      <w:pPr>
        <w:pStyle w:val="BodyText"/>
        <w:spacing w:line="480" w:lineRule="auto" w:before="272"/>
        <w:ind w:left="1305" w:right="1416"/>
        <w:jc w:val="both"/>
      </w:pPr>
      <w:r>
        <w:rPr/>
        <w:t>Sub-chronic</w:t>
      </w:r>
      <w:r>
        <w:rPr>
          <w:spacing w:val="-10"/>
        </w:rPr>
        <w:t> </w:t>
      </w:r>
      <w:r>
        <w:rPr/>
        <w:t>administration</w:t>
      </w:r>
      <w:r>
        <w:rPr>
          <w:spacing w:val="-9"/>
        </w:rPr>
        <w:t> </w:t>
      </w:r>
      <w:r>
        <w:rPr/>
        <w:t>of</w:t>
      </w:r>
      <w:r>
        <w:rPr>
          <w:spacing w:val="-10"/>
        </w:rPr>
        <w:t> </w:t>
      </w:r>
      <w:r>
        <w:rPr/>
        <w:t>the</w:t>
      </w:r>
      <w:r>
        <w:rPr>
          <w:spacing w:val="-7"/>
        </w:rPr>
        <w:t> </w:t>
      </w:r>
      <w:r>
        <w:rPr/>
        <w:t>alkaloid</w:t>
      </w:r>
      <w:r>
        <w:rPr>
          <w:spacing w:val="-7"/>
        </w:rPr>
        <w:t> </w:t>
      </w:r>
      <w:r>
        <w:rPr/>
        <w:t>fraction</w:t>
      </w:r>
      <w:r>
        <w:rPr>
          <w:spacing w:val="-8"/>
        </w:rPr>
        <w:t> </w:t>
      </w:r>
      <w:r>
        <w:rPr/>
        <w:t>of</w:t>
      </w:r>
      <w:r>
        <w:rPr>
          <w:spacing w:val="-10"/>
        </w:rPr>
        <w:t> </w:t>
      </w:r>
      <w:r>
        <w:rPr>
          <w:i/>
        </w:rPr>
        <w:t>M.</w:t>
      </w:r>
      <w:r>
        <w:rPr>
          <w:i/>
          <w:spacing w:val="-9"/>
        </w:rPr>
        <w:t> </w:t>
      </w:r>
      <w:r>
        <w:rPr>
          <w:i/>
        </w:rPr>
        <w:t>senegalensis</w:t>
      </w:r>
      <w:r>
        <w:rPr>
          <w:i/>
          <w:spacing w:val="-8"/>
        </w:rPr>
        <w:t> </w:t>
      </w:r>
      <w:r>
        <w:rPr/>
        <w:t>significantly</w:t>
      </w:r>
      <w:r>
        <w:rPr>
          <w:spacing w:val="-11"/>
        </w:rPr>
        <w:t> </w:t>
      </w:r>
      <w:r>
        <w:rPr/>
        <w:t>(p&lt;0.05) increase the concentrations of transaminases (aspartate transaminase and alanine transaminase), and proteins when compared with the untreated control. However, sodium, potassium, chloride, alkaline phosphatase, triglyceride and glucose concentrations were not (p&lt;0.05) significantly altered by treatment with alkaloid extract of </w:t>
      </w:r>
      <w:r>
        <w:rPr>
          <w:i/>
        </w:rPr>
        <w:t>M. senegalensis </w:t>
      </w:r>
      <w:r>
        <w:rPr/>
        <w:t>(Table </w:t>
      </w:r>
      <w:r>
        <w:rPr>
          <w:spacing w:val="-4"/>
        </w:rPr>
        <w:t>4.5)</w:t>
      </w:r>
    </w:p>
    <w:p>
      <w:pPr>
        <w:pStyle w:val="Heading2"/>
        <w:spacing w:line="482" w:lineRule="auto" w:before="204"/>
        <w:ind w:left="2476" w:right="2278" w:hanging="1172"/>
      </w:pPr>
      <w:r>
        <w:rPr/>
        <w:t>Table</w:t>
      </w:r>
      <w:r>
        <w:rPr>
          <w:spacing w:val="-5"/>
        </w:rPr>
        <w:t> </w:t>
      </w:r>
      <w:r>
        <w:rPr/>
        <w:t>4.5:</w:t>
      </w:r>
      <w:r>
        <w:rPr>
          <w:spacing w:val="-6"/>
        </w:rPr>
        <w:t> </w:t>
      </w:r>
      <w:r>
        <w:rPr/>
        <w:t>Effect</w:t>
      </w:r>
      <w:r>
        <w:rPr>
          <w:spacing w:val="-5"/>
        </w:rPr>
        <w:t> </w:t>
      </w:r>
      <w:r>
        <w:rPr/>
        <w:t>of</w:t>
      </w:r>
      <w:r>
        <w:rPr>
          <w:spacing w:val="-3"/>
        </w:rPr>
        <w:t> </w:t>
      </w:r>
      <w:r>
        <w:rPr/>
        <w:t>Alkaloid</w:t>
      </w:r>
      <w:r>
        <w:rPr>
          <w:spacing w:val="-4"/>
        </w:rPr>
        <w:t> </w:t>
      </w:r>
      <w:r>
        <w:rPr/>
        <w:t>Fractions</w:t>
      </w:r>
      <w:r>
        <w:rPr>
          <w:spacing w:val="-5"/>
        </w:rPr>
        <w:t> </w:t>
      </w:r>
      <w:r>
        <w:rPr/>
        <w:t>of</w:t>
      </w:r>
      <w:r>
        <w:rPr>
          <w:spacing w:val="-4"/>
        </w:rPr>
        <w:t> </w:t>
      </w:r>
      <w:r>
        <w:rPr>
          <w:i/>
        </w:rPr>
        <w:t>M.</w:t>
      </w:r>
      <w:r>
        <w:rPr>
          <w:i/>
          <w:spacing w:val="-5"/>
        </w:rPr>
        <w:t> </w:t>
      </w:r>
      <w:r>
        <w:rPr>
          <w:i/>
        </w:rPr>
        <w:t>senegalensis</w:t>
      </w:r>
      <w:r>
        <w:rPr>
          <w:i/>
          <w:spacing w:val="-4"/>
        </w:rPr>
        <w:t> </w:t>
      </w:r>
      <w:r>
        <w:rPr/>
        <w:t>Leaf</w:t>
      </w:r>
      <w:r>
        <w:rPr>
          <w:spacing w:val="-4"/>
        </w:rPr>
        <w:t> </w:t>
      </w:r>
      <w:r>
        <w:rPr/>
        <w:t>on</w:t>
      </w:r>
      <w:r>
        <w:rPr>
          <w:spacing w:val="-4"/>
        </w:rPr>
        <w:t> </w:t>
      </w:r>
      <w:r>
        <w:rPr/>
        <w:t>Biochemical Parameters in Mice</w:t>
      </w:r>
    </w:p>
    <w:p>
      <w:pPr>
        <w:pStyle w:val="BodyText"/>
        <w:spacing w:before="2"/>
        <w:rPr>
          <w:b/>
          <w:sz w:val="17"/>
        </w:rPr>
      </w:pPr>
    </w:p>
    <w:tbl>
      <w:tblPr>
        <w:tblW w:w="0" w:type="auto"/>
        <w:jc w:val="left"/>
        <w:tblInd w:w="1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8"/>
        <w:gridCol w:w="1640"/>
        <w:gridCol w:w="1678"/>
        <w:gridCol w:w="1758"/>
      </w:tblGrid>
      <w:tr>
        <w:trPr>
          <w:trHeight w:val="1142" w:hRule="atLeast"/>
        </w:trPr>
        <w:tc>
          <w:tcPr>
            <w:tcW w:w="1918" w:type="dxa"/>
            <w:tcBorders>
              <w:top w:val="single" w:sz="4" w:space="0" w:color="000000"/>
              <w:bottom w:val="single" w:sz="4" w:space="0" w:color="000000"/>
            </w:tcBorders>
          </w:tcPr>
          <w:p>
            <w:pPr>
              <w:pStyle w:val="TableParagraph"/>
              <w:rPr>
                <w:sz w:val="22"/>
              </w:rPr>
            </w:pPr>
          </w:p>
        </w:tc>
        <w:tc>
          <w:tcPr>
            <w:tcW w:w="1640" w:type="dxa"/>
            <w:tcBorders>
              <w:top w:val="single" w:sz="4" w:space="0" w:color="000000"/>
              <w:bottom w:val="single" w:sz="4" w:space="0" w:color="000000"/>
            </w:tcBorders>
          </w:tcPr>
          <w:p>
            <w:pPr>
              <w:pStyle w:val="TableParagraph"/>
              <w:spacing w:line="276" w:lineRule="auto"/>
              <w:ind w:left="165" w:right="715"/>
              <w:jc w:val="both"/>
              <w:rPr>
                <w:sz w:val="24"/>
              </w:rPr>
            </w:pPr>
            <w:r>
              <w:rPr>
                <w:spacing w:val="-2"/>
                <w:sz w:val="24"/>
              </w:rPr>
              <w:t>Control (normal saline)</w:t>
            </w:r>
          </w:p>
        </w:tc>
        <w:tc>
          <w:tcPr>
            <w:tcW w:w="1678" w:type="dxa"/>
            <w:tcBorders>
              <w:top w:val="single" w:sz="4" w:space="0" w:color="000000"/>
              <w:bottom w:val="single" w:sz="4" w:space="0" w:color="000000"/>
            </w:tcBorders>
          </w:tcPr>
          <w:p>
            <w:pPr>
              <w:pStyle w:val="TableParagraph"/>
              <w:spacing w:line="270" w:lineRule="exact"/>
              <w:ind w:left="150"/>
              <w:rPr>
                <w:sz w:val="24"/>
              </w:rPr>
            </w:pPr>
            <w:r>
              <w:rPr>
                <w:sz w:val="24"/>
              </w:rPr>
              <w:t>75 mg/kg</w:t>
            </w:r>
            <w:r>
              <w:rPr>
                <w:spacing w:val="-3"/>
                <w:sz w:val="24"/>
              </w:rPr>
              <w:t> </w:t>
            </w:r>
            <w:r>
              <w:rPr>
                <w:spacing w:val="-5"/>
                <w:sz w:val="24"/>
              </w:rPr>
              <w:t>bw</w:t>
            </w:r>
          </w:p>
        </w:tc>
        <w:tc>
          <w:tcPr>
            <w:tcW w:w="1758" w:type="dxa"/>
            <w:tcBorders>
              <w:top w:val="single" w:sz="4" w:space="0" w:color="000000"/>
              <w:bottom w:val="single" w:sz="4" w:space="0" w:color="000000"/>
            </w:tcBorders>
          </w:tcPr>
          <w:p>
            <w:pPr>
              <w:pStyle w:val="TableParagraph"/>
              <w:spacing w:line="270" w:lineRule="exact"/>
              <w:ind w:left="203"/>
              <w:rPr>
                <w:sz w:val="24"/>
              </w:rPr>
            </w:pPr>
            <w:r>
              <w:rPr>
                <w:sz w:val="24"/>
              </w:rPr>
              <w:t>150 mg/kg</w:t>
            </w:r>
            <w:r>
              <w:rPr>
                <w:spacing w:val="-3"/>
                <w:sz w:val="24"/>
              </w:rPr>
              <w:t> </w:t>
            </w:r>
            <w:r>
              <w:rPr>
                <w:spacing w:val="-5"/>
                <w:sz w:val="24"/>
              </w:rPr>
              <w:t>bw</w:t>
            </w:r>
          </w:p>
        </w:tc>
      </w:tr>
      <w:tr>
        <w:trPr>
          <w:trHeight w:val="514" w:hRule="atLeast"/>
        </w:trPr>
        <w:tc>
          <w:tcPr>
            <w:tcW w:w="1918" w:type="dxa"/>
            <w:tcBorders>
              <w:top w:val="single" w:sz="4" w:space="0" w:color="000000"/>
            </w:tcBorders>
          </w:tcPr>
          <w:p>
            <w:pPr>
              <w:pStyle w:val="TableParagraph"/>
              <w:spacing w:line="271" w:lineRule="exact"/>
              <w:ind w:left="107"/>
              <w:rPr>
                <w:sz w:val="24"/>
              </w:rPr>
            </w:pPr>
            <w:r>
              <w:rPr>
                <w:sz w:val="24"/>
              </w:rPr>
              <w:t>Weight</w:t>
            </w:r>
            <w:r>
              <w:rPr>
                <w:spacing w:val="-1"/>
                <w:sz w:val="24"/>
              </w:rPr>
              <w:t> </w:t>
            </w:r>
            <w:r>
              <w:rPr>
                <w:sz w:val="24"/>
              </w:rPr>
              <w:t>gain</w:t>
            </w:r>
            <w:r>
              <w:rPr>
                <w:spacing w:val="-1"/>
                <w:sz w:val="24"/>
              </w:rPr>
              <w:t> </w:t>
            </w:r>
            <w:r>
              <w:rPr>
                <w:spacing w:val="-5"/>
                <w:sz w:val="24"/>
              </w:rPr>
              <w:t>(g)</w:t>
            </w:r>
          </w:p>
        </w:tc>
        <w:tc>
          <w:tcPr>
            <w:tcW w:w="1640" w:type="dxa"/>
            <w:tcBorders>
              <w:top w:val="single" w:sz="4" w:space="0" w:color="000000"/>
            </w:tcBorders>
          </w:tcPr>
          <w:p>
            <w:pPr>
              <w:pStyle w:val="TableParagraph"/>
              <w:spacing w:line="271" w:lineRule="exact"/>
              <w:ind w:left="165"/>
              <w:rPr>
                <w:sz w:val="24"/>
              </w:rPr>
            </w:pPr>
            <w:r>
              <w:rPr>
                <w:spacing w:val="-2"/>
                <w:sz w:val="24"/>
              </w:rPr>
              <w:t>16.51±0.78</w:t>
            </w:r>
            <w:r>
              <w:rPr>
                <w:spacing w:val="-2"/>
                <w:sz w:val="24"/>
                <w:vertAlign w:val="superscript"/>
              </w:rPr>
              <w:t>a</w:t>
            </w:r>
          </w:p>
        </w:tc>
        <w:tc>
          <w:tcPr>
            <w:tcW w:w="1678" w:type="dxa"/>
            <w:tcBorders>
              <w:top w:val="single" w:sz="4" w:space="0" w:color="000000"/>
            </w:tcBorders>
          </w:tcPr>
          <w:p>
            <w:pPr>
              <w:pStyle w:val="TableParagraph"/>
              <w:spacing w:line="271" w:lineRule="exact"/>
              <w:ind w:left="150"/>
              <w:rPr>
                <w:sz w:val="24"/>
              </w:rPr>
            </w:pPr>
            <w:r>
              <w:rPr>
                <w:sz w:val="24"/>
              </w:rPr>
              <w:t>17.85±1.23</w:t>
            </w:r>
            <w:r>
              <w:rPr>
                <w:spacing w:val="-19"/>
                <w:sz w:val="24"/>
              </w:rPr>
              <w:t> </w:t>
            </w:r>
            <w:r>
              <w:rPr>
                <w:spacing w:val="-10"/>
                <w:sz w:val="24"/>
                <w:vertAlign w:val="superscript"/>
              </w:rPr>
              <w:t>a</w:t>
            </w:r>
          </w:p>
        </w:tc>
        <w:tc>
          <w:tcPr>
            <w:tcW w:w="1758" w:type="dxa"/>
            <w:tcBorders>
              <w:top w:val="single" w:sz="4" w:space="0" w:color="000000"/>
            </w:tcBorders>
          </w:tcPr>
          <w:p>
            <w:pPr>
              <w:pStyle w:val="TableParagraph"/>
              <w:spacing w:line="271" w:lineRule="exact"/>
              <w:ind w:left="203"/>
              <w:rPr>
                <w:sz w:val="24"/>
              </w:rPr>
            </w:pPr>
            <w:r>
              <w:rPr>
                <w:sz w:val="24"/>
              </w:rPr>
              <w:t>18.23±0.98</w:t>
            </w:r>
            <w:r>
              <w:rPr>
                <w:spacing w:val="-19"/>
                <w:sz w:val="24"/>
              </w:rPr>
              <w:t> </w:t>
            </w:r>
            <w:r>
              <w:rPr>
                <w:spacing w:val="-10"/>
                <w:sz w:val="24"/>
                <w:vertAlign w:val="superscript"/>
              </w:rPr>
              <w:t>a</w:t>
            </w:r>
          </w:p>
        </w:tc>
      </w:tr>
      <w:tr>
        <w:trPr>
          <w:trHeight w:val="751" w:hRule="atLeast"/>
        </w:trPr>
        <w:tc>
          <w:tcPr>
            <w:tcW w:w="1918" w:type="dxa"/>
          </w:tcPr>
          <w:p>
            <w:pPr>
              <w:pStyle w:val="TableParagraph"/>
              <w:spacing w:before="243"/>
              <w:ind w:left="107"/>
              <w:rPr>
                <w:sz w:val="24"/>
              </w:rPr>
            </w:pPr>
            <w:r>
              <w:rPr>
                <w:sz w:val="24"/>
              </w:rPr>
              <w:t>Glucose</w:t>
            </w:r>
            <w:r>
              <w:rPr>
                <w:spacing w:val="-2"/>
                <w:sz w:val="24"/>
              </w:rPr>
              <w:t> (mg/dL)</w:t>
            </w:r>
          </w:p>
        </w:tc>
        <w:tc>
          <w:tcPr>
            <w:tcW w:w="1640" w:type="dxa"/>
          </w:tcPr>
          <w:p>
            <w:pPr>
              <w:pStyle w:val="TableParagraph"/>
              <w:spacing w:before="243"/>
              <w:ind w:left="165"/>
              <w:rPr>
                <w:sz w:val="24"/>
              </w:rPr>
            </w:pPr>
            <w:r>
              <w:rPr>
                <w:sz w:val="24"/>
              </w:rPr>
              <w:t>107.64±2.90</w:t>
            </w:r>
            <w:r>
              <w:rPr>
                <w:spacing w:val="-19"/>
                <w:sz w:val="24"/>
              </w:rPr>
              <w:t> </w:t>
            </w:r>
            <w:r>
              <w:rPr>
                <w:spacing w:val="-10"/>
                <w:sz w:val="24"/>
                <w:vertAlign w:val="superscript"/>
              </w:rPr>
              <w:t>a</w:t>
            </w:r>
          </w:p>
        </w:tc>
        <w:tc>
          <w:tcPr>
            <w:tcW w:w="1678" w:type="dxa"/>
          </w:tcPr>
          <w:p>
            <w:pPr>
              <w:pStyle w:val="TableParagraph"/>
              <w:spacing w:before="243"/>
              <w:ind w:left="150"/>
              <w:rPr>
                <w:sz w:val="24"/>
              </w:rPr>
            </w:pPr>
            <w:r>
              <w:rPr>
                <w:sz w:val="24"/>
              </w:rPr>
              <w:t>109.03±3.87</w:t>
            </w:r>
            <w:r>
              <w:rPr>
                <w:spacing w:val="-19"/>
                <w:sz w:val="24"/>
              </w:rPr>
              <w:t> </w:t>
            </w:r>
            <w:r>
              <w:rPr>
                <w:spacing w:val="-10"/>
                <w:sz w:val="24"/>
                <w:vertAlign w:val="superscript"/>
              </w:rPr>
              <w:t>a</w:t>
            </w:r>
          </w:p>
        </w:tc>
        <w:tc>
          <w:tcPr>
            <w:tcW w:w="1758" w:type="dxa"/>
          </w:tcPr>
          <w:p>
            <w:pPr>
              <w:pStyle w:val="TableParagraph"/>
              <w:spacing w:before="243"/>
              <w:ind w:left="203"/>
              <w:rPr>
                <w:sz w:val="24"/>
              </w:rPr>
            </w:pPr>
            <w:r>
              <w:rPr>
                <w:sz w:val="24"/>
              </w:rPr>
              <w:t>117.36±5.98</w:t>
            </w:r>
            <w:r>
              <w:rPr>
                <w:spacing w:val="-19"/>
                <w:sz w:val="24"/>
              </w:rPr>
              <w:t> </w:t>
            </w:r>
            <w:r>
              <w:rPr>
                <w:spacing w:val="-10"/>
                <w:sz w:val="24"/>
                <w:vertAlign w:val="superscript"/>
              </w:rPr>
              <w:t>a</w:t>
            </w:r>
          </w:p>
        </w:tc>
      </w:tr>
      <w:tr>
        <w:trPr>
          <w:trHeight w:val="752" w:hRule="atLeast"/>
        </w:trPr>
        <w:tc>
          <w:tcPr>
            <w:tcW w:w="1918" w:type="dxa"/>
          </w:tcPr>
          <w:p>
            <w:pPr>
              <w:pStyle w:val="TableParagraph"/>
              <w:spacing w:before="243"/>
              <w:ind w:left="107"/>
              <w:rPr>
                <w:sz w:val="24"/>
              </w:rPr>
            </w:pPr>
            <w:r>
              <w:rPr>
                <w:spacing w:val="-5"/>
                <w:sz w:val="24"/>
              </w:rPr>
              <w:t>Tag</w:t>
            </w:r>
          </w:p>
        </w:tc>
        <w:tc>
          <w:tcPr>
            <w:tcW w:w="1640" w:type="dxa"/>
          </w:tcPr>
          <w:p>
            <w:pPr>
              <w:pStyle w:val="TableParagraph"/>
              <w:spacing w:before="243"/>
              <w:ind w:left="165"/>
              <w:rPr>
                <w:sz w:val="24"/>
              </w:rPr>
            </w:pPr>
            <w:r>
              <w:rPr>
                <w:sz w:val="24"/>
              </w:rPr>
              <w:t>170.97±3.89</w:t>
            </w:r>
            <w:r>
              <w:rPr>
                <w:spacing w:val="-19"/>
                <w:sz w:val="24"/>
              </w:rPr>
              <w:t> </w:t>
            </w:r>
            <w:r>
              <w:rPr>
                <w:spacing w:val="-10"/>
                <w:sz w:val="24"/>
                <w:vertAlign w:val="superscript"/>
              </w:rPr>
              <w:t>a</w:t>
            </w:r>
          </w:p>
        </w:tc>
        <w:tc>
          <w:tcPr>
            <w:tcW w:w="1678" w:type="dxa"/>
          </w:tcPr>
          <w:p>
            <w:pPr>
              <w:pStyle w:val="TableParagraph"/>
              <w:spacing w:before="243"/>
              <w:ind w:left="150"/>
              <w:rPr>
                <w:sz w:val="24"/>
              </w:rPr>
            </w:pPr>
            <w:r>
              <w:rPr>
                <w:sz w:val="24"/>
              </w:rPr>
              <w:t>170.93±5.98</w:t>
            </w:r>
            <w:r>
              <w:rPr>
                <w:spacing w:val="-19"/>
                <w:sz w:val="24"/>
              </w:rPr>
              <w:t> </w:t>
            </w:r>
            <w:r>
              <w:rPr>
                <w:spacing w:val="-10"/>
                <w:sz w:val="24"/>
                <w:vertAlign w:val="superscript"/>
              </w:rPr>
              <w:t>a</w:t>
            </w:r>
          </w:p>
        </w:tc>
        <w:tc>
          <w:tcPr>
            <w:tcW w:w="1758" w:type="dxa"/>
          </w:tcPr>
          <w:p>
            <w:pPr>
              <w:pStyle w:val="TableParagraph"/>
              <w:spacing w:before="243"/>
              <w:ind w:left="203"/>
              <w:rPr>
                <w:sz w:val="24"/>
              </w:rPr>
            </w:pPr>
            <w:r>
              <w:rPr>
                <w:sz w:val="24"/>
              </w:rPr>
              <w:t>173.70±7.09</w:t>
            </w:r>
            <w:r>
              <w:rPr>
                <w:spacing w:val="-19"/>
                <w:sz w:val="24"/>
              </w:rPr>
              <w:t> </w:t>
            </w:r>
            <w:r>
              <w:rPr>
                <w:spacing w:val="-10"/>
                <w:sz w:val="24"/>
                <w:vertAlign w:val="superscript"/>
              </w:rPr>
              <w:t>a</w:t>
            </w:r>
          </w:p>
        </w:tc>
      </w:tr>
      <w:tr>
        <w:trPr>
          <w:trHeight w:val="752" w:hRule="atLeast"/>
        </w:trPr>
        <w:tc>
          <w:tcPr>
            <w:tcW w:w="1918" w:type="dxa"/>
          </w:tcPr>
          <w:p>
            <w:pPr>
              <w:pStyle w:val="TableParagraph"/>
              <w:spacing w:before="244"/>
              <w:ind w:left="107"/>
              <w:rPr>
                <w:sz w:val="24"/>
              </w:rPr>
            </w:pPr>
            <w:r>
              <w:rPr>
                <w:sz w:val="24"/>
              </w:rPr>
              <w:t>Prot</w:t>
            </w:r>
            <w:r>
              <w:rPr>
                <w:spacing w:val="-2"/>
                <w:sz w:val="24"/>
              </w:rPr>
              <w:t> (g/dL)</w:t>
            </w:r>
          </w:p>
        </w:tc>
        <w:tc>
          <w:tcPr>
            <w:tcW w:w="1640" w:type="dxa"/>
          </w:tcPr>
          <w:p>
            <w:pPr>
              <w:pStyle w:val="TableParagraph"/>
              <w:spacing w:before="244"/>
              <w:ind w:left="165"/>
              <w:rPr>
                <w:sz w:val="24"/>
              </w:rPr>
            </w:pPr>
            <w:r>
              <w:rPr>
                <w:sz w:val="24"/>
              </w:rPr>
              <w:t>4.66±0.04</w:t>
            </w:r>
            <w:r>
              <w:rPr>
                <w:spacing w:val="-19"/>
                <w:sz w:val="24"/>
              </w:rPr>
              <w:t> </w:t>
            </w:r>
            <w:r>
              <w:rPr>
                <w:spacing w:val="-10"/>
                <w:sz w:val="24"/>
                <w:vertAlign w:val="superscript"/>
              </w:rPr>
              <w:t>a</w:t>
            </w:r>
          </w:p>
        </w:tc>
        <w:tc>
          <w:tcPr>
            <w:tcW w:w="1678" w:type="dxa"/>
          </w:tcPr>
          <w:p>
            <w:pPr>
              <w:pStyle w:val="TableParagraph"/>
              <w:spacing w:before="244"/>
              <w:ind w:left="150"/>
              <w:rPr>
                <w:sz w:val="24"/>
              </w:rPr>
            </w:pPr>
            <w:r>
              <w:rPr>
                <w:sz w:val="24"/>
              </w:rPr>
              <w:t>5.20±0.13</w:t>
            </w:r>
            <w:r>
              <w:rPr>
                <w:spacing w:val="-19"/>
                <w:sz w:val="24"/>
              </w:rPr>
              <w:t> </w:t>
            </w:r>
            <w:r>
              <w:rPr>
                <w:spacing w:val="-10"/>
                <w:sz w:val="24"/>
                <w:vertAlign w:val="superscript"/>
              </w:rPr>
              <w:t>b</w:t>
            </w:r>
          </w:p>
        </w:tc>
        <w:tc>
          <w:tcPr>
            <w:tcW w:w="1758" w:type="dxa"/>
          </w:tcPr>
          <w:p>
            <w:pPr>
              <w:pStyle w:val="TableParagraph"/>
              <w:spacing w:before="244"/>
              <w:ind w:left="203"/>
              <w:rPr>
                <w:sz w:val="24"/>
              </w:rPr>
            </w:pPr>
            <w:r>
              <w:rPr>
                <w:sz w:val="24"/>
              </w:rPr>
              <w:t>5.41±0.43</w:t>
            </w:r>
            <w:r>
              <w:rPr>
                <w:spacing w:val="-19"/>
                <w:sz w:val="24"/>
              </w:rPr>
              <w:t> </w:t>
            </w:r>
            <w:r>
              <w:rPr>
                <w:spacing w:val="-10"/>
                <w:sz w:val="24"/>
                <w:vertAlign w:val="superscript"/>
              </w:rPr>
              <w:t>b</w:t>
            </w:r>
          </w:p>
        </w:tc>
      </w:tr>
      <w:tr>
        <w:trPr>
          <w:trHeight w:val="751" w:hRule="atLeast"/>
        </w:trPr>
        <w:tc>
          <w:tcPr>
            <w:tcW w:w="1918" w:type="dxa"/>
          </w:tcPr>
          <w:p>
            <w:pPr>
              <w:pStyle w:val="TableParagraph"/>
              <w:spacing w:before="243"/>
              <w:ind w:left="107"/>
              <w:rPr>
                <w:sz w:val="24"/>
              </w:rPr>
            </w:pPr>
            <w:r>
              <w:rPr>
                <w:spacing w:val="-5"/>
                <w:sz w:val="24"/>
              </w:rPr>
              <w:t>AST</w:t>
            </w:r>
          </w:p>
        </w:tc>
        <w:tc>
          <w:tcPr>
            <w:tcW w:w="1640" w:type="dxa"/>
          </w:tcPr>
          <w:p>
            <w:pPr>
              <w:pStyle w:val="TableParagraph"/>
              <w:spacing w:before="243"/>
              <w:ind w:left="165"/>
              <w:rPr>
                <w:sz w:val="24"/>
              </w:rPr>
            </w:pPr>
            <w:r>
              <w:rPr>
                <w:sz w:val="24"/>
              </w:rPr>
              <w:t>9.50±0.67</w:t>
            </w:r>
            <w:r>
              <w:rPr>
                <w:spacing w:val="-19"/>
                <w:sz w:val="24"/>
              </w:rPr>
              <w:t> </w:t>
            </w:r>
            <w:r>
              <w:rPr>
                <w:spacing w:val="-10"/>
                <w:sz w:val="24"/>
                <w:vertAlign w:val="superscript"/>
              </w:rPr>
              <w:t>a</w:t>
            </w:r>
          </w:p>
        </w:tc>
        <w:tc>
          <w:tcPr>
            <w:tcW w:w="1678" w:type="dxa"/>
          </w:tcPr>
          <w:p>
            <w:pPr>
              <w:pStyle w:val="TableParagraph"/>
              <w:spacing w:before="243"/>
              <w:ind w:left="150"/>
              <w:rPr>
                <w:sz w:val="24"/>
              </w:rPr>
            </w:pPr>
            <w:r>
              <w:rPr>
                <w:sz w:val="24"/>
              </w:rPr>
              <w:t>13.50±1.03</w:t>
            </w:r>
            <w:r>
              <w:rPr>
                <w:spacing w:val="-19"/>
                <w:sz w:val="24"/>
              </w:rPr>
              <w:t> </w:t>
            </w:r>
            <w:r>
              <w:rPr>
                <w:spacing w:val="-10"/>
                <w:sz w:val="24"/>
                <w:vertAlign w:val="superscript"/>
              </w:rPr>
              <w:t>b</w:t>
            </w:r>
          </w:p>
        </w:tc>
        <w:tc>
          <w:tcPr>
            <w:tcW w:w="1758" w:type="dxa"/>
          </w:tcPr>
          <w:p>
            <w:pPr>
              <w:pStyle w:val="TableParagraph"/>
              <w:spacing w:before="243"/>
              <w:ind w:left="203"/>
              <w:rPr>
                <w:sz w:val="24"/>
              </w:rPr>
            </w:pPr>
            <w:r>
              <w:rPr>
                <w:sz w:val="24"/>
              </w:rPr>
              <w:t>21.75±2.98</w:t>
            </w:r>
            <w:r>
              <w:rPr>
                <w:spacing w:val="-19"/>
                <w:sz w:val="24"/>
              </w:rPr>
              <w:t> </w:t>
            </w:r>
            <w:r>
              <w:rPr>
                <w:spacing w:val="-10"/>
                <w:sz w:val="24"/>
                <w:vertAlign w:val="superscript"/>
              </w:rPr>
              <w:t>c</w:t>
            </w:r>
          </w:p>
        </w:tc>
      </w:tr>
      <w:tr>
        <w:trPr>
          <w:trHeight w:val="752" w:hRule="atLeast"/>
        </w:trPr>
        <w:tc>
          <w:tcPr>
            <w:tcW w:w="1918" w:type="dxa"/>
          </w:tcPr>
          <w:p>
            <w:pPr>
              <w:pStyle w:val="TableParagraph"/>
              <w:spacing w:before="243"/>
              <w:ind w:left="107"/>
              <w:rPr>
                <w:sz w:val="24"/>
              </w:rPr>
            </w:pPr>
            <w:r>
              <w:rPr>
                <w:spacing w:val="-5"/>
                <w:sz w:val="24"/>
              </w:rPr>
              <w:t>ALT</w:t>
            </w:r>
          </w:p>
        </w:tc>
        <w:tc>
          <w:tcPr>
            <w:tcW w:w="1640" w:type="dxa"/>
          </w:tcPr>
          <w:p>
            <w:pPr>
              <w:pStyle w:val="TableParagraph"/>
              <w:spacing w:before="243"/>
              <w:ind w:left="165"/>
              <w:rPr>
                <w:sz w:val="24"/>
              </w:rPr>
            </w:pPr>
            <w:r>
              <w:rPr>
                <w:sz w:val="24"/>
              </w:rPr>
              <w:t>6.25±0.56</w:t>
            </w:r>
            <w:r>
              <w:rPr>
                <w:spacing w:val="-19"/>
                <w:sz w:val="24"/>
              </w:rPr>
              <w:t> </w:t>
            </w:r>
            <w:r>
              <w:rPr>
                <w:spacing w:val="-10"/>
                <w:sz w:val="24"/>
                <w:vertAlign w:val="superscript"/>
              </w:rPr>
              <w:t>a</w:t>
            </w:r>
          </w:p>
        </w:tc>
        <w:tc>
          <w:tcPr>
            <w:tcW w:w="1678" w:type="dxa"/>
          </w:tcPr>
          <w:p>
            <w:pPr>
              <w:pStyle w:val="TableParagraph"/>
              <w:spacing w:before="243"/>
              <w:ind w:left="150"/>
              <w:rPr>
                <w:sz w:val="24"/>
              </w:rPr>
            </w:pPr>
            <w:r>
              <w:rPr>
                <w:sz w:val="24"/>
              </w:rPr>
              <w:t>11.00±0.76</w:t>
            </w:r>
            <w:r>
              <w:rPr>
                <w:spacing w:val="-19"/>
                <w:sz w:val="24"/>
              </w:rPr>
              <w:t> </w:t>
            </w:r>
            <w:r>
              <w:rPr>
                <w:spacing w:val="-10"/>
                <w:sz w:val="24"/>
                <w:vertAlign w:val="superscript"/>
              </w:rPr>
              <w:t>b</w:t>
            </w:r>
          </w:p>
        </w:tc>
        <w:tc>
          <w:tcPr>
            <w:tcW w:w="1758" w:type="dxa"/>
          </w:tcPr>
          <w:p>
            <w:pPr>
              <w:pStyle w:val="TableParagraph"/>
              <w:spacing w:before="243"/>
              <w:ind w:left="203"/>
              <w:rPr>
                <w:sz w:val="24"/>
              </w:rPr>
            </w:pPr>
            <w:r>
              <w:rPr>
                <w:sz w:val="24"/>
              </w:rPr>
              <w:t>18.00±0.65</w:t>
            </w:r>
            <w:r>
              <w:rPr>
                <w:spacing w:val="-19"/>
                <w:sz w:val="24"/>
              </w:rPr>
              <w:t> </w:t>
            </w:r>
            <w:r>
              <w:rPr>
                <w:spacing w:val="-10"/>
                <w:sz w:val="24"/>
                <w:vertAlign w:val="superscript"/>
              </w:rPr>
              <w:t>c</w:t>
            </w:r>
          </w:p>
        </w:tc>
      </w:tr>
      <w:tr>
        <w:trPr>
          <w:trHeight w:val="520" w:hRule="atLeast"/>
        </w:trPr>
        <w:tc>
          <w:tcPr>
            <w:tcW w:w="1918" w:type="dxa"/>
          </w:tcPr>
          <w:p>
            <w:pPr>
              <w:pStyle w:val="TableParagraph"/>
              <w:spacing w:line="256" w:lineRule="exact" w:before="244"/>
              <w:ind w:left="107"/>
              <w:rPr>
                <w:sz w:val="24"/>
              </w:rPr>
            </w:pPr>
            <w:r>
              <w:rPr>
                <w:spacing w:val="-5"/>
                <w:sz w:val="24"/>
              </w:rPr>
              <w:t>ALP</w:t>
            </w:r>
          </w:p>
        </w:tc>
        <w:tc>
          <w:tcPr>
            <w:tcW w:w="1640" w:type="dxa"/>
          </w:tcPr>
          <w:p>
            <w:pPr>
              <w:pStyle w:val="TableParagraph"/>
              <w:spacing w:line="256" w:lineRule="exact" w:before="244"/>
              <w:ind w:left="165"/>
              <w:rPr>
                <w:sz w:val="24"/>
              </w:rPr>
            </w:pPr>
            <w:r>
              <w:rPr>
                <w:sz w:val="24"/>
              </w:rPr>
              <w:t>34.5±2.90</w:t>
            </w:r>
            <w:r>
              <w:rPr>
                <w:spacing w:val="-19"/>
                <w:sz w:val="24"/>
              </w:rPr>
              <w:t> </w:t>
            </w:r>
            <w:r>
              <w:rPr>
                <w:spacing w:val="-10"/>
                <w:sz w:val="24"/>
                <w:vertAlign w:val="superscript"/>
              </w:rPr>
              <w:t>a</w:t>
            </w:r>
          </w:p>
        </w:tc>
        <w:tc>
          <w:tcPr>
            <w:tcW w:w="1678" w:type="dxa"/>
          </w:tcPr>
          <w:p>
            <w:pPr>
              <w:pStyle w:val="TableParagraph"/>
              <w:spacing w:line="256" w:lineRule="exact" w:before="244"/>
              <w:ind w:left="150"/>
              <w:rPr>
                <w:sz w:val="24"/>
              </w:rPr>
            </w:pPr>
            <w:r>
              <w:rPr>
                <w:sz w:val="24"/>
              </w:rPr>
              <w:t>37.25±2.90</w:t>
            </w:r>
            <w:r>
              <w:rPr>
                <w:spacing w:val="-19"/>
                <w:sz w:val="24"/>
              </w:rPr>
              <w:t> </w:t>
            </w:r>
            <w:r>
              <w:rPr>
                <w:spacing w:val="-10"/>
                <w:sz w:val="24"/>
                <w:vertAlign w:val="superscript"/>
              </w:rPr>
              <w:t>a</w:t>
            </w:r>
          </w:p>
        </w:tc>
        <w:tc>
          <w:tcPr>
            <w:tcW w:w="1758" w:type="dxa"/>
          </w:tcPr>
          <w:p>
            <w:pPr>
              <w:pStyle w:val="TableParagraph"/>
              <w:spacing w:line="256" w:lineRule="exact" w:before="244"/>
              <w:ind w:left="203"/>
              <w:rPr>
                <w:sz w:val="24"/>
              </w:rPr>
            </w:pPr>
            <w:r>
              <w:rPr>
                <w:sz w:val="24"/>
              </w:rPr>
              <w:t>36.09±3.98</w:t>
            </w:r>
            <w:r>
              <w:rPr>
                <w:spacing w:val="-19"/>
                <w:sz w:val="24"/>
              </w:rPr>
              <w:t> </w:t>
            </w:r>
            <w:r>
              <w:rPr>
                <w:spacing w:val="-10"/>
                <w:sz w:val="24"/>
                <w:vertAlign w:val="superscript"/>
              </w:rPr>
              <w:t>a</w:t>
            </w:r>
          </w:p>
        </w:tc>
      </w:tr>
    </w:tbl>
    <w:p>
      <w:pPr>
        <w:pStyle w:val="BodyText"/>
        <w:spacing w:before="229"/>
        <w:rPr>
          <w:b/>
          <w:sz w:val="20"/>
        </w:rPr>
      </w:pPr>
      <w:r>
        <w:rPr/>
        <mc:AlternateContent>
          <mc:Choice Requires="wps">
            <w:drawing>
              <wp:anchor distT="0" distB="0" distL="0" distR="0" allowOverlap="1" layoutInCell="1" locked="0" behindDoc="1" simplePos="0" relativeHeight="487601152">
                <wp:simplePos x="0" y="0"/>
                <wp:positionH relativeFrom="page">
                  <wp:posOffset>1251508</wp:posOffset>
                </wp:positionH>
                <wp:positionV relativeFrom="paragraph">
                  <wp:posOffset>306704</wp:posOffset>
                </wp:positionV>
                <wp:extent cx="4450715" cy="6350"/>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4450715" cy="6350"/>
                        </a:xfrm>
                        <a:custGeom>
                          <a:avLst/>
                          <a:gdLst/>
                          <a:ahLst/>
                          <a:cxnLst/>
                          <a:rect l="l" t="t" r="r" b="b"/>
                          <a:pathLst>
                            <a:path w="4450715" h="6350">
                              <a:moveTo>
                                <a:pt x="4450664" y="0"/>
                              </a:moveTo>
                              <a:lnTo>
                                <a:pt x="4450664" y="0"/>
                              </a:lnTo>
                              <a:lnTo>
                                <a:pt x="0" y="0"/>
                              </a:lnTo>
                              <a:lnTo>
                                <a:pt x="0" y="6083"/>
                              </a:lnTo>
                              <a:lnTo>
                                <a:pt x="4450664" y="6083"/>
                              </a:lnTo>
                              <a:lnTo>
                                <a:pt x="4450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4006pt;margin-top:24.149998pt;width:350.446017pt;height:.479pt;mso-position-horizontal-relative:page;mso-position-vertical-relative:paragraph;z-index:-15715328;mso-wrap-distance-left:0;mso-wrap-distance-right:0" id="docshape145" filled="true" fillcolor="#000000" stroked="false">
                <v:fill type="solid"/>
                <w10:wrap type="topAndBottom"/>
              </v:rect>
            </w:pict>
          </mc:Fallback>
        </mc:AlternateContent>
      </w:r>
    </w:p>
    <w:p>
      <w:pPr>
        <w:spacing w:after="0"/>
        <w:rPr>
          <w:sz w:val="20"/>
        </w:rPr>
        <w:sectPr>
          <w:pgSz w:w="12240" w:h="15840"/>
          <w:pgMar w:header="0" w:footer="1000" w:top="1340" w:bottom="1200" w:left="680" w:right="0"/>
        </w:sectPr>
      </w:pPr>
    </w:p>
    <w:tbl>
      <w:tblPr>
        <w:tblW w:w="0" w:type="auto"/>
        <w:jc w:val="left"/>
        <w:tblInd w:w="13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0"/>
        <w:gridCol w:w="1909"/>
        <w:gridCol w:w="1738"/>
        <w:gridCol w:w="1758"/>
      </w:tblGrid>
      <w:tr>
        <w:trPr>
          <w:trHeight w:val="502" w:hRule="atLeast"/>
        </w:trPr>
        <w:tc>
          <w:tcPr>
            <w:tcW w:w="1590" w:type="dxa"/>
            <w:tcBorders>
              <w:top w:val="single" w:sz="4" w:space="0" w:color="000000"/>
            </w:tcBorders>
          </w:tcPr>
          <w:p>
            <w:pPr>
              <w:pStyle w:val="TableParagraph"/>
              <w:spacing w:line="270" w:lineRule="exact"/>
              <w:ind w:left="107"/>
              <w:rPr>
                <w:sz w:val="24"/>
              </w:rPr>
            </w:pPr>
            <w:r>
              <w:rPr>
                <w:spacing w:val="-2"/>
                <w:sz w:val="24"/>
              </w:rPr>
              <w:t>Sodium</w:t>
            </w:r>
          </w:p>
        </w:tc>
        <w:tc>
          <w:tcPr>
            <w:tcW w:w="1909" w:type="dxa"/>
            <w:tcBorders>
              <w:top w:val="single" w:sz="4" w:space="0" w:color="000000"/>
            </w:tcBorders>
          </w:tcPr>
          <w:p>
            <w:pPr>
              <w:pStyle w:val="TableParagraph"/>
              <w:spacing w:line="270" w:lineRule="exact"/>
              <w:ind w:left="493"/>
              <w:rPr>
                <w:sz w:val="24"/>
              </w:rPr>
            </w:pPr>
            <w:r>
              <w:rPr>
                <w:sz w:val="24"/>
              </w:rPr>
              <w:t>134±5.09</w:t>
            </w:r>
            <w:r>
              <w:rPr>
                <w:spacing w:val="-19"/>
                <w:sz w:val="24"/>
              </w:rPr>
              <w:t> </w:t>
            </w:r>
            <w:r>
              <w:rPr>
                <w:spacing w:val="-10"/>
                <w:sz w:val="24"/>
                <w:vertAlign w:val="superscript"/>
              </w:rPr>
              <w:t>a</w:t>
            </w:r>
          </w:p>
        </w:tc>
        <w:tc>
          <w:tcPr>
            <w:tcW w:w="1738" w:type="dxa"/>
            <w:tcBorders>
              <w:top w:val="single" w:sz="4" w:space="0" w:color="000000"/>
            </w:tcBorders>
          </w:tcPr>
          <w:p>
            <w:pPr>
              <w:pStyle w:val="TableParagraph"/>
              <w:spacing w:line="270" w:lineRule="exact"/>
              <w:ind w:left="209"/>
              <w:rPr>
                <w:sz w:val="24"/>
              </w:rPr>
            </w:pPr>
            <w:r>
              <w:rPr>
                <w:sz w:val="24"/>
              </w:rPr>
              <w:t>132.5±7.97</w:t>
            </w:r>
            <w:r>
              <w:rPr>
                <w:spacing w:val="-19"/>
                <w:sz w:val="24"/>
              </w:rPr>
              <w:t> </w:t>
            </w:r>
            <w:r>
              <w:rPr>
                <w:spacing w:val="-10"/>
                <w:sz w:val="24"/>
                <w:vertAlign w:val="superscript"/>
              </w:rPr>
              <w:t>a</w:t>
            </w:r>
          </w:p>
        </w:tc>
        <w:tc>
          <w:tcPr>
            <w:tcW w:w="1758" w:type="dxa"/>
            <w:tcBorders>
              <w:top w:val="single" w:sz="4" w:space="0" w:color="000000"/>
            </w:tcBorders>
          </w:tcPr>
          <w:p>
            <w:pPr>
              <w:pStyle w:val="TableParagraph"/>
              <w:spacing w:line="270" w:lineRule="exact"/>
              <w:ind w:left="202"/>
              <w:rPr>
                <w:sz w:val="24"/>
              </w:rPr>
            </w:pPr>
            <w:r>
              <w:rPr>
                <w:sz w:val="24"/>
              </w:rPr>
              <w:t>135.97±9.67</w:t>
            </w:r>
            <w:r>
              <w:rPr>
                <w:spacing w:val="-19"/>
                <w:sz w:val="24"/>
              </w:rPr>
              <w:t> </w:t>
            </w:r>
            <w:r>
              <w:rPr>
                <w:spacing w:val="-10"/>
                <w:sz w:val="24"/>
                <w:vertAlign w:val="superscript"/>
              </w:rPr>
              <w:t>a</w:t>
            </w:r>
          </w:p>
        </w:tc>
      </w:tr>
      <w:tr>
        <w:trPr>
          <w:trHeight w:val="752" w:hRule="atLeast"/>
        </w:trPr>
        <w:tc>
          <w:tcPr>
            <w:tcW w:w="1590" w:type="dxa"/>
          </w:tcPr>
          <w:p>
            <w:pPr>
              <w:pStyle w:val="TableParagraph"/>
              <w:spacing w:before="243"/>
              <w:ind w:left="107"/>
              <w:rPr>
                <w:sz w:val="24"/>
              </w:rPr>
            </w:pPr>
            <w:r>
              <w:rPr>
                <w:spacing w:val="-2"/>
                <w:sz w:val="24"/>
              </w:rPr>
              <w:t>Potassium</w:t>
            </w:r>
          </w:p>
        </w:tc>
        <w:tc>
          <w:tcPr>
            <w:tcW w:w="1909" w:type="dxa"/>
          </w:tcPr>
          <w:p>
            <w:pPr>
              <w:pStyle w:val="TableParagraph"/>
              <w:spacing w:before="243"/>
              <w:ind w:left="493"/>
              <w:rPr>
                <w:sz w:val="24"/>
              </w:rPr>
            </w:pPr>
            <w:r>
              <w:rPr>
                <w:sz w:val="24"/>
              </w:rPr>
              <w:t>3.35±0.54</w:t>
            </w:r>
            <w:r>
              <w:rPr>
                <w:spacing w:val="-19"/>
                <w:sz w:val="24"/>
              </w:rPr>
              <w:t> </w:t>
            </w:r>
            <w:r>
              <w:rPr>
                <w:spacing w:val="-10"/>
                <w:sz w:val="24"/>
                <w:vertAlign w:val="superscript"/>
              </w:rPr>
              <w:t>a</w:t>
            </w:r>
          </w:p>
        </w:tc>
        <w:tc>
          <w:tcPr>
            <w:tcW w:w="1738" w:type="dxa"/>
          </w:tcPr>
          <w:p>
            <w:pPr>
              <w:pStyle w:val="TableParagraph"/>
              <w:spacing w:before="243"/>
              <w:ind w:left="209"/>
              <w:rPr>
                <w:sz w:val="24"/>
              </w:rPr>
            </w:pPr>
            <w:r>
              <w:rPr>
                <w:sz w:val="24"/>
              </w:rPr>
              <w:t>3.60±0.43</w:t>
            </w:r>
            <w:r>
              <w:rPr>
                <w:spacing w:val="-19"/>
                <w:sz w:val="24"/>
              </w:rPr>
              <w:t> </w:t>
            </w:r>
            <w:r>
              <w:rPr>
                <w:spacing w:val="-10"/>
                <w:sz w:val="24"/>
                <w:vertAlign w:val="superscript"/>
              </w:rPr>
              <w:t>a</w:t>
            </w:r>
          </w:p>
        </w:tc>
        <w:tc>
          <w:tcPr>
            <w:tcW w:w="1758" w:type="dxa"/>
          </w:tcPr>
          <w:p>
            <w:pPr>
              <w:pStyle w:val="TableParagraph"/>
              <w:spacing w:before="243"/>
              <w:ind w:left="202"/>
              <w:rPr>
                <w:sz w:val="24"/>
              </w:rPr>
            </w:pPr>
            <w:r>
              <w:rPr>
                <w:sz w:val="24"/>
              </w:rPr>
              <w:t>3.24±0.21</w:t>
            </w:r>
            <w:r>
              <w:rPr>
                <w:spacing w:val="-19"/>
                <w:sz w:val="24"/>
              </w:rPr>
              <w:t> </w:t>
            </w:r>
            <w:r>
              <w:rPr>
                <w:spacing w:val="-10"/>
                <w:sz w:val="24"/>
                <w:vertAlign w:val="superscript"/>
              </w:rPr>
              <w:t>a</w:t>
            </w:r>
          </w:p>
        </w:tc>
      </w:tr>
      <w:tr>
        <w:trPr>
          <w:trHeight w:val="520" w:hRule="atLeast"/>
        </w:trPr>
        <w:tc>
          <w:tcPr>
            <w:tcW w:w="1590" w:type="dxa"/>
          </w:tcPr>
          <w:p>
            <w:pPr>
              <w:pStyle w:val="TableParagraph"/>
              <w:spacing w:line="256" w:lineRule="exact" w:before="244"/>
              <w:ind w:left="107"/>
              <w:rPr>
                <w:sz w:val="24"/>
              </w:rPr>
            </w:pPr>
            <w:r>
              <w:rPr>
                <w:spacing w:val="-2"/>
                <w:sz w:val="24"/>
              </w:rPr>
              <w:t>Chloride</w:t>
            </w:r>
          </w:p>
        </w:tc>
        <w:tc>
          <w:tcPr>
            <w:tcW w:w="1909" w:type="dxa"/>
          </w:tcPr>
          <w:p>
            <w:pPr>
              <w:pStyle w:val="TableParagraph"/>
              <w:spacing w:line="256" w:lineRule="exact" w:before="244"/>
              <w:ind w:left="493"/>
              <w:rPr>
                <w:sz w:val="24"/>
              </w:rPr>
            </w:pPr>
            <w:r>
              <w:rPr>
                <w:sz w:val="24"/>
              </w:rPr>
              <w:t>101.5±6.98</w:t>
            </w:r>
            <w:r>
              <w:rPr>
                <w:spacing w:val="-19"/>
                <w:sz w:val="24"/>
              </w:rPr>
              <w:t> </w:t>
            </w:r>
            <w:r>
              <w:rPr>
                <w:spacing w:val="-10"/>
                <w:sz w:val="24"/>
                <w:vertAlign w:val="superscript"/>
              </w:rPr>
              <w:t>a</w:t>
            </w:r>
          </w:p>
        </w:tc>
        <w:tc>
          <w:tcPr>
            <w:tcW w:w="1738" w:type="dxa"/>
          </w:tcPr>
          <w:p>
            <w:pPr>
              <w:pStyle w:val="TableParagraph"/>
              <w:spacing w:line="256" w:lineRule="exact" w:before="244"/>
              <w:ind w:left="209"/>
              <w:rPr>
                <w:sz w:val="24"/>
              </w:rPr>
            </w:pPr>
            <w:r>
              <w:rPr>
                <w:sz w:val="24"/>
              </w:rPr>
              <w:t>103.25±4.89</w:t>
            </w:r>
            <w:r>
              <w:rPr>
                <w:spacing w:val="-19"/>
                <w:sz w:val="24"/>
              </w:rPr>
              <w:t> </w:t>
            </w:r>
            <w:r>
              <w:rPr>
                <w:spacing w:val="-10"/>
                <w:sz w:val="24"/>
                <w:vertAlign w:val="superscript"/>
              </w:rPr>
              <w:t>a</w:t>
            </w:r>
          </w:p>
        </w:tc>
        <w:tc>
          <w:tcPr>
            <w:tcW w:w="1758" w:type="dxa"/>
          </w:tcPr>
          <w:p>
            <w:pPr>
              <w:pStyle w:val="TableParagraph"/>
              <w:spacing w:line="256" w:lineRule="exact" w:before="244"/>
              <w:ind w:left="202"/>
              <w:rPr>
                <w:sz w:val="24"/>
              </w:rPr>
            </w:pPr>
            <w:r>
              <w:rPr>
                <w:sz w:val="24"/>
              </w:rPr>
              <w:t>108.78±5.89</w:t>
            </w:r>
            <w:r>
              <w:rPr>
                <w:spacing w:val="-19"/>
                <w:sz w:val="24"/>
              </w:rPr>
              <w:t> </w:t>
            </w:r>
            <w:r>
              <w:rPr>
                <w:spacing w:val="-10"/>
                <w:sz w:val="24"/>
                <w:vertAlign w:val="superscript"/>
              </w:rPr>
              <w:t>a</w:t>
            </w:r>
          </w:p>
        </w:tc>
      </w:tr>
    </w:tbl>
    <w:p>
      <w:pPr>
        <w:pStyle w:val="BodyText"/>
        <w:rPr>
          <w:b/>
          <w:sz w:val="20"/>
        </w:rPr>
      </w:pPr>
    </w:p>
    <w:p>
      <w:pPr>
        <w:pStyle w:val="BodyText"/>
        <w:spacing w:before="16"/>
        <w:rPr>
          <w:b/>
          <w:sz w:val="20"/>
        </w:rPr>
      </w:pPr>
      <w:r>
        <w:rPr/>
        <mc:AlternateContent>
          <mc:Choice Requires="wps">
            <w:drawing>
              <wp:anchor distT="0" distB="0" distL="0" distR="0" allowOverlap="1" layoutInCell="1" locked="0" behindDoc="1" simplePos="0" relativeHeight="487601664">
                <wp:simplePos x="0" y="0"/>
                <wp:positionH relativeFrom="page">
                  <wp:posOffset>1251508</wp:posOffset>
                </wp:positionH>
                <wp:positionV relativeFrom="paragraph">
                  <wp:posOffset>171716</wp:posOffset>
                </wp:positionV>
                <wp:extent cx="4450715" cy="6350"/>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4450715" cy="6350"/>
                        </a:xfrm>
                        <a:custGeom>
                          <a:avLst/>
                          <a:gdLst/>
                          <a:ahLst/>
                          <a:cxnLst/>
                          <a:rect l="l" t="t" r="r" b="b"/>
                          <a:pathLst>
                            <a:path w="4450715" h="6350">
                              <a:moveTo>
                                <a:pt x="4450664" y="0"/>
                              </a:moveTo>
                              <a:lnTo>
                                <a:pt x="4450664" y="0"/>
                              </a:lnTo>
                              <a:lnTo>
                                <a:pt x="0" y="0"/>
                              </a:lnTo>
                              <a:lnTo>
                                <a:pt x="0" y="6096"/>
                              </a:lnTo>
                              <a:lnTo>
                                <a:pt x="4450664" y="6096"/>
                              </a:lnTo>
                              <a:lnTo>
                                <a:pt x="4450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8.544006pt;margin-top:13.520947pt;width:350.446017pt;height:.48pt;mso-position-horizontal-relative:page;mso-position-vertical-relative:paragraph;z-index:-15714816;mso-wrap-distance-left:0;mso-wrap-distance-right:0" id="docshape146" filled="true" fillcolor="#000000" stroked="false">
                <v:fill type="solid"/>
                <w10:wrap type="topAndBottom"/>
              </v:rect>
            </w:pict>
          </mc:Fallback>
        </mc:AlternateContent>
      </w:r>
    </w:p>
    <w:p>
      <w:pPr>
        <w:pStyle w:val="BodyText"/>
        <w:spacing w:line="482" w:lineRule="auto"/>
        <w:ind w:left="1305" w:right="1421"/>
        <w:jc w:val="both"/>
      </w:pPr>
      <w:r>
        <w:rPr/>
        <w:t>Data are Mean ± SEM of five determinations. Value followed by different superscript alphab</w:t>
      </w:r>
      <w:r>
        <w:rPr>
          <w:i/>
        </w:rPr>
        <w:t>et al</w:t>
      </w:r>
      <w:r>
        <w:rPr/>
        <w:t>ong the row were significantly different (p&lt;0.05).</w:t>
      </w:r>
    </w:p>
    <w:p>
      <w:pPr>
        <w:pStyle w:val="ListParagraph"/>
        <w:numPr>
          <w:ilvl w:val="2"/>
          <w:numId w:val="5"/>
        </w:numPr>
        <w:tabs>
          <w:tab w:pos="2084" w:val="left" w:leader="none"/>
        </w:tabs>
        <w:spacing w:line="240" w:lineRule="auto" w:before="191" w:after="0"/>
        <w:ind w:left="2084" w:right="0" w:hanging="779"/>
        <w:jc w:val="both"/>
        <w:rPr>
          <w:b/>
          <w:i/>
          <w:sz w:val="24"/>
        </w:rPr>
      </w:pPr>
      <w:r>
        <w:rPr>
          <w:b/>
          <w:sz w:val="24"/>
        </w:rPr>
        <w:t>GC-MS</w:t>
      </w:r>
      <w:r>
        <w:rPr>
          <w:b/>
          <w:spacing w:val="-1"/>
          <w:sz w:val="24"/>
        </w:rPr>
        <w:t> </w:t>
      </w:r>
      <w:r>
        <w:rPr>
          <w:b/>
          <w:sz w:val="24"/>
        </w:rPr>
        <w:t>of the alkaloid</w:t>
      </w:r>
      <w:r>
        <w:rPr>
          <w:b/>
          <w:spacing w:val="-1"/>
          <w:sz w:val="24"/>
        </w:rPr>
        <w:t> </w:t>
      </w:r>
      <w:r>
        <w:rPr>
          <w:b/>
          <w:sz w:val="24"/>
        </w:rPr>
        <w:t>fraction</w:t>
      </w:r>
      <w:r>
        <w:rPr>
          <w:b/>
          <w:spacing w:val="1"/>
          <w:sz w:val="24"/>
        </w:rPr>
        <w:t> </w:t>
      </w:r>
      <w:r>
        <w:rPr>
          <w:b/>
          <w:sz w:val="24"/>
        </w:rPr>
        <w:t>of </w:t>
      </w:r>
      <w:r>
        <w:rPr>
          <w:b/>
          <w:i/>
          <w:sz w:val="24"/>
        </w:rPr>
        <w:t>Maytenus </w:t>
      </w:r>
      <w:r>
        <w:rPr>
          <w:b/>
          <w:i/>
          <w:spacing w:val="-2"/>
          <w:sz w:val="24"/>
        </w:rPr>
        <w:t>senegalensis</w:t>
      </w:r>
    </w:p>
    <w:p>
      <w:pPr>
        <w:pStyle w:val="BodyText"/>
        <w:spacing w:line="480" w:lineRule="auto" w:before="271"/>
        <w:ind w:left="1305" w:right="1408"/>
        <w:jc w:val="both"/>
      </w:pPr>
      <w:r>
        <w:rPr/>
        <w:t>The results of gas chromatography and mass spectroscopy (GC-MS) analysis led to the identification</w:t>
      </w:r>
      <w:r>
        <w:rPr>
          <w:spacing w:val="-5"/>
        </w:rPr>
        <w:t> </w:t>
      </w:r>
      <w:r>
        <w:rPr/>
        <w:t>of</w:t>
      </w:r>
      <w:r>
        <w:rPr>
          <w:spacing w:val="-6"/>
        </w:rPr>
        <w:t> </w:t>
      </w:r>
      <w:r>
        <w:rPr/>
        <w:t>13</w:t>
      </w:r>
      <w:r>
        <w:rPr>
          <w:spacing w:val="-5"/>
        </w:rPr>
        <w:t> </w:t>
      </w:r>
      <w:r>
        <w:rPr/>
        <w:t>compounds</w:t>
      </w:r>
      <w:r>
        <w:rPr>
          <w:spacing w:val="-5"/>
        </w:rPr>
        <w:t> </w:t>
      </w:r>
      <w:r>
        <w:rPr/>
        <w:t>from</w:t>
      </w:r>
      <w:r>
        <w:rPr>
          <w:spacing w:val="-4"/>
        </w:rPr>
        <w:t> </w:t>
      </w:r>
      <w:r>
        <w:rPr/>
        <w:t>the</w:t>
      </w:r>
      <w:r>
        <w:rPr>
          <w:spacing w:val="-5"/>
        </w:rPr>
        <w:t> </w:t>
      </w:r>
      <w:r>
        <w:rPr/>
        <w:t>gas</w:t>
      </w:r>
      <w:r>
        <w:rPr>
          <w:spacing w:val="-5"/>
        </w:rPr>
        <w:t> </w:t>
      </w:r>
      <w:r>
        <w:rPr/>
        <w:t>chromatography</w:t>
      </w:r>
      <w:r>
        <w:rPr>
          <w:spacing w:val="-10"/>
        </w:rPr>
        <w:t> </w:t>
      </w:r>
      <w:r>
        <w:rPr/>
        <w:t>(GC)</w:t>
      </w:r>
      <w:r>
        <w:rPr>
          <w:spacing w:val="-6"/>
        </w:rPr>
        <w:t> </w:t>
      </w:r>
      <w:r>
        <w:rPr/>
        <w:t>fractionations.</w:t>
      </w:r>
      <w:r>
        <w:rPr>
          <w:spacing w:val="-5"/>
        </w:rPr>
        <w:t> </w:t>
      </w:r>
      <w:r>
        <w:rPr/>
        <w:t>The</w:t>
      </w:r>
      <w:r>
        <w:rPr>
          <w:spacing w:val="-6"/>
        </w:rPr>
        <w:t> </w:t>
      </w:r>
      <w:r>
        <w:rPr/>
        <w:t>mass spectrum of alkaloid fraction of </w:t>
      </w:r>
      <w:r>
        <w:rPr>
          <w:i/>
        </w:rPr>
        <w:t>Maytenus senegalensis </w:t>
      </w:r>
      <w:r>
        <w:rPr/>
        <w:t>is shown in Figure 4.5. The results were tabulated in Table 4.6.</w:t>
      </w:r>
      <w:r>
        <w:rPr>
          <w:spacing w:val="40"/>
        </w:rPr>
        <w:t> </w:t>
      </w:r>
      <w:r>
        <w:rPr/>
        <w:t>The results revealed the presence of 4 major antimalarial compounds including 3-hydroxy-20(29)-lupen-28-ol (12.95 %), 20α)-3-hydroxy-2-oxo-24- nor-friedela-1(10),3,5,7-tetraen-carboxylic acid-(29)-methylester (6.0 %) and 5,6,7,7a- tetrahydro-</w:t>
      </w:r>
      <w:r>
        <w:rPr>
          <w:spacing w:val="-15"/>
        </w:rPr>
        <w:t> </w:t>
      </w:r>
      <w:r>
        <w:rPr/>
        <w:t>2(4H)-Benzofuranone,</w:t>
      </w:r>
      <w:r>
        <w:rPr>
          <w:spacing w:val="-15"/>
        </w:rPr>
        <w:t> </w:t>
      </w:r>
      <w:r>
        <w:rPr/>
        <w:t>(7.0</w:t>
      </w:r>
      <w:r>
        <w:rPr>
          <w:spacing w:val="-15"/>
        </w:rPr>
        <w:t> </w:t>
      </w:r>
      <w:r>
        <w:rPr/>
        <w:t>%),</w:t>
      </w:r>
      <w:r>
        <w:rPr>
          <w:spacing w:val="-15"/>
        </w:rPr>
        <w:t> </w:t>
      </w:r>
      <w:r>
        <w:rPr/>
        <w:t>and</w:t>
      </w:r>
      <w:r>
        <w:rPr>
          <w:spacing w:val="-15"/>
        </w:rPr>
        <w:t> </w:t>
      </w:r>
      <w:r>
        <w:rPr/>
        <w:t>phytol</w:t>
      </w:r>
      <w:r>
        <w:rPr>
          <w:spacing w:val="-12"/>
        </w:rPr>
        <w:t> </w:t>
      </w:r>
      <w:r>
        <w:rPr/>
        <w:t>(1.44</w:t>
      </w:r>
      <w:r>
        <w:rPr>
          <w:spacing w:val="-10"/>
        </w:rPr>
        <w:t> </w:t>
      </w:r>
      <w:r>
        <w:rPr/>
        <w:t>%).</w:t>
      </w:r>
      <w:r>
        <w:rPr>
          <w:spacing w:val="-11"/>
        </w:rPr>
        <w:t> </w:t>
      </w:r>
      <w:r>
        <w:rPr/>
        <w:t>Other</w:t>
      </w:r>
      <w:r>
        <w:rPr>
          <w:spacing w:val="-11"/>
        </w:rPr>
        <w:t> </w:t>
      </w:r>
      <w:r>
        <w:rPr/>
        <w:t>compounds</w:t>
      </w:r>
      <w:r>
        <w:rPr>
          <w:spacing w:val="-13"/>
        </w:rPr>
        <w:t> </w:t>
      </w:r>
      <w:r>
        <w:rPr/>
        <w:t>identified in minute amounts include n-Hexadecanoic acid (0.207 %), 9, 12-Octadecadienoic acid, methyl ester (1.67 %), cis-Vaccenic acid (0.4.90 %), 6 -Methyl-cyclodec-5-enol (0.66 %) each with different biological activities (Table 4.6).</w:t>
      </w:r>
    </w:p>
    <w:p>
      <w:pPr>
        <w:spacing w:after="0" w:line="480" w:lineRule="auto"/>
        <w:jc w:val="both"/>
        <w:sectPr>
          <w:pgSz w:w="12240" w:h="15840"/>
          <w:pgMar w:header="0" w:footer="1000" w:top="1400" w:bottom="1200" w:left="680" w:right="0"/>
        </w:sectPr>
      </w:pPr>
    </w:p>
    <w:p>
      <w:pPr>
        <w:pStyle w:val="BodyText"/>
        <w:ind w:left="1444"/>
        <w:rPr>
          <w:sz w:val="20"/>
        </w:rPr>
      </w:pPr>
      <w:r>
        <w:rPr>
          <w:sz w:val="20"/>
        </w:rPr>
        <w:drawing>
          <wp:inline distT="0" distB="0" distL="0" distR="0">
            <wp:extent cx="5607774" cy="2637663"/>
            <wp:effectExtent l="0" t="0" r="0" b="0"/>
            <wp:docPr id="179" name="Image 179"/>
            <wp:cNvGraphicFramePr>
              <a:graphicFrameLocks/>
            </wp:cNvGraphicFramePr>
            <a:graphic>
              <a:graphicData uri="http://schemas.openxmlformats.org/drawingml/2006/picture">
                <pic:pic>
                  <pic:nvPicPr>
                    <pic:cNvPr id="179" name="Image 179"/>
                    <pic:cNvPicPr/>
                  </pic:nvPicPr>
                  <pic:blipFill>
                    <a:blip r:embed="rId40" cstate="print"/>
                    <a:stretch>
                      <a:fillRect/>
                    </a:stretch>
                  </pic:blipFill>
                  <pic:spPr>
                    <a:xfrm>
                      <a:off x="0" y="0"/>
                      <a:ext cx="5607774" cy="2637663"/>
                    </a:xfrm>
                    <a:prstGeom prst="rect">
                      <a:avLst/>
                    </a:prstGeom>
                  </pic:spPr>
                </pic:pic>
              </a:graphicData>
            </a:graphic>
          </wp:inline>
        </w:drawing>
      </w:r>
      <w:r>
        <w:rPr>
          <w:sz w:val="20"/>
        </w:rPr>
      </w:r>
    </w:p>
    <w:p>
      <w:pPr>
        <w:pStyle w:val="BodyText"/>
        <w:spacing w:before="250"/>
      </w:pPr>
    </w:p>
    <w:p>
      <w:pPr>
        <w:spacing w:before="0"/>
        <w:ind w:left="1305" w:right="0" w:firstLine="0"/>
        <w:jc w:val="left"/>
        <w:rPr>
          <w:b/>
          <w:i/>
          <w:sz w:val="24"/>
        </w:rPr>
      </w:pPr>
      <w:r>
        <w:rPr>
          <w:b/>
          <w:sz w:val="24"/>
        </w:rPr>
        <w:t>Figure</w:t>
      </w:r>
      <w:r>
        <w:rPr>
          <w:b/>
          <w:spacing w:val="-4"/>
          <w:sz w:val="24"/>
        </w:rPr>
        <w:t> </w:t>
      </w:r>
      <w:r>
        <w:rPr>
          <w:b/>
          <w:sz w:val="24"/>
        </w:rPr>
        <w:t>4.5:</w:t>
      </w:r>
      <w:r>
        <w:rPr>
          <w:b/>
          <w:spacing w:val="-1"/>
          <w:sz w:val="24"/>
        </w:rPr>
        <w:t> </w:t>
      </w:r>
      <w:r>
        <w:rPr>
          <w:b/>
          <w:sz w:val="24"/>
        </w:rPr>
        <w:t>GC-MS</w:t>
      </w:r>
      <w:r>
        <w:rPr>
          <w:b/>
          <w:spacing w:val="-1"/>
          <w:sz w:val="24"/>
        </w:rPr>
        <w:t> </w:t>
      </w:r>
      <w:r>
        <w:rPr>
          <w:b/>
          <w:sz w:val="24"/>
        </w:rPr>
        <w:t>Mass Spectrum</w:t>
      </w:r>
      <w:r>
        <w:rPr>
          <w:b/>
          <w:spacing w:val="-5"/>
          <w:sz w:val="24"/>
        </w:rPr>
        <w:t> </w:t>
      </w:r>
      <w:r>
        <w:rPr>
          <w:b/>
          <w:sz w:val="24"/>
        </w:rPr>
        <w:t>of</w:t>
      </w:r>
      <w:r>
        <w:rPr>
          <w:b/>
          <w:spacing w:val="1"/>
          <w:sz w:val="24"/>
        </w:rPr>
        <w:t> </w:t>
      </w:r>
      <w:r>
        <w:rPr>
          <w:b/>
          <w:sz w:val="24"/>
        </w:rPr>
        <w:t>Alkaloid Fraction</w:t>
      </w:r>
      <w:r>
        <w:rPr>
          <w:b/>
          <w:spacing w:val="-1"/>
          <w:sz w:val="24"/>
        </w:rPr>
        <w:t> </w:t>
      </w:r>
      <w:r>
        <w:rPr>
          <w:b/>
          <w:sz w:val="24"/>
        </w:rPr>
        <w:t>of </w:t>
      </w:r>
      <w:r>
        <w:rPr>
          <w:b/>
          <w:i/>
          <w:sz w:val="24"/>
        </w:rPr>
        <w:t>Maytenus</w:t>
      </w:r>
      <w:r>
        <w:rPr>
          <w:b/>
          <w:i/>
          <w:spacing w:val="-1"/>
          <w:sz w:val="24"/>
        </w:rPr>
        <w:t> </w:t>
      </w:r>
      <w:r>
        <w:rPr>
          <w:b/>
          <w:i/>
          <w:spacing w:val="-2"/>
          <w:sz w:val="24"/>
        </w:rPr>
        <w:t>senegalensis</w:t>
      </w:r>
    </w:p>
    <w:p>
      <w:pPr>
        <w:pStyle w:val="BodyText"/>
        <w:spacing w:before="201"/>
        <w:rPr>
          <w:b/>
          <w:i/>
        </w:rPr>
      </w:pPr>
    </w:p>
    <w:p>
      <w:pPr>
        <w:spacing w:before="1"/>
        <w:ind w:left="1305" w:right="0" w:firstLine="0"/>
        <w:jc w:val="left"/>
        <w:rPr>
          <w:b/>
          <w:i/>
          <w:sz w:val="24"/>
        </w:rPr>
      </w:pPr>
      <w:r>
        <w:rPr>
          <w:b/>
          <w:sz w:val="24"/>
        </w:rPr>
        <w:t>Table</w:t>
      </w:r>
      <w:r>
        <w:rPr>
          <w:b/>
          <w:spacing w:val="-7"/>
          <w:sz w:val="24"/>
        </w:rPr>
        <w:t> </w:t>
      </w:r>
      <w:r>
        <w:rPr>
          <w:b/>
          <w:sz w:val="24"/>
        </w:rPr>
        <w:t>4.6:</w:t>
      </w:r>
      <w:r>
        <w:rPr>
          <w:b/>
          <w:spacing w:val="-5"/>
          <w:sz w:val="24"/>
        </w:rPr>
        <w:t> </w:t>
      </w:r>
      <w:r>
        <w:rPr>
          <w:b/>
          <w:sz w:val="24"/>
        </w:rPr>
        <w:t>Phyto-Components</w:t>
      </w:r>
      <w:r>
        <w:rPr>
          <w:b/>
          <w:spacing w:val="-3"/>
          <w:sz w:val="24"/>
        </w:rPr>
        <w:t> </w:t>
      </w:r>
      <w:r>
        <w:rPr>
          <w:b/>
          <w:sz w:val="24"/>
        </w:rPr>
        <w:t>Identified</w:t>
      </w:r>
      <w:r>
        <w:rPr>
          <w:b/>
          <w:spacing w:val="-3"/>
          <w:sz w:val="24"/>
        </w:rPr>
        <w:t> </w:t>
      </w:r>
      <w:r>
        <w:rPr>
          <w:b/>
          <w:sz w:val="24"/>
        </w:rPr>
        <w:t>in</w:t>
      </w:r>
      <w:r>
        <w:rPr>
          <w:b/>
          <w:spacing w:val="-3"/>
          <w:sz w:val="24"/>
        </w:rPr>
        <w:t> </w:t>
      </w:r>
      <w:r>
        <w:rPr>
          <w:b/>
          <w:sz w:val="24"/>
        </w:rPr>
        <w:t>Alkaloid</w:t>
      </w:r>
      <w:r>
        <w:rPr>
          <w:b/>
          <w:spacing w:val="-3"/>
          <w:sz w:val="24"/>
        </w:rPr>
        <w:t> </w:t>
      </w:r>
      <w:r>
        <w:rPr>
          <w:b/>
          <w:sz w:val="24"/>
        </w:rPr>
        <w:t>Fraction</w:t>
      </w:r>
      <w:r>
        <w:rPr>
          <w:b/>
          <w:spacing w:val="-3"/>
          <w:sz w:val="24"/>
        </w:rPr>
        <w:t> </w:t>
      </w:r>
      <w:r>
        <w:rPr>
          <w:b/>
          <w:sz w:val="24"/>
        </w:rPr>
        <w:t>of</w:t>
      </w:r>
      <w:r>
        <w:rPr>
          <w:b/>
          <w:spacing w:val="-2"/>
          <w:sz w:val="24"/>
        </w:rPr>
        <w:t> </w:t>
      </w:r>
      <w:r>
        <w:rPr>
          <w:b/>
          <w:i/>
          <w:sz w:val="24"/>
        </w:rPr>
        <w:t>Maytenus</w:t>
      </w:r>
      <w:r>
        <w:rPr>
          <w:b/>
          <w:i/>
          <w:spacing w:val="-4"/>
          <w:sz w:val="24"/>
        </w:rPr>
        <w:t> </w:t>
      </w:r>
      <w:r>
        <w:rPr>
          <w:b/>
          <w:i/>
          <w:spacing w:val="-2"/>
          <w:sz w:val="24"/>
        </w:rPr>
        <w:t>senegalensis</w:t>
      </w:r>
    </w:p>
    <w:p>
      <w:pPr>
        <w:pStyle w:val="BodyText"/>
        <w:rPr>
          <w:b/>
          <w:i/>
          <w:sz w:val="20"/>
        </w:rPr>
      </w:pPr>
    </w:p>
    <w:p>
      <w:pPr>
        <w:pStyle w:val="BodyText"/>
        <w:spacing w:before="15" w:after="1"/>
        <w:rPr>
          <w:b/>
          <w:i/>
          <w:sz w:val="20"/>
        </w:rPr>
      </w:pPr>
    </w:p>
    <w:tbl>
      <w:tblPr>
        <w:tblW w:w="0" w:type="auto"/>
        <w:jc w:val="left"/>
        <w:tblInd w:w="1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
        <w:gridCol w:w="1129"/>
        <w:gridCol w:w="1160"/>
        <w:gridCol w:w="1207"/>
        <w:gridCol w:w="5386"/>
      </w:tblGrid>
      <w:tr>
        <w:trPr>
          <w:trHeight w:val="1149" w:hRule="atLeast"/>
        </w:trPr>
        <w:tc>
          <w:tcPr>
            <w:tcW w:w="740" w:type="dxa"/>
            <w:tcBorders>
              <w:top w:val="single" w:sz="4" w:space="0" w:color="000000"/>
              <w:bottom w:val="single" w:sz="4" w:space="0" w:color="000000"/>
            </w:tcBorders>
          </w:tcPr>
          <w:p>
            <w:pPr>
              <w:pStyle w:val="TableParagraph"/>
              <w:spacing w:before="157"/>
              <w:rPr>
                <w:b/>
                <w:i/>
                <w:sz w:val="24"/>
              </w:rPr>
            </w:pPr>
          </w:p>
          <w:p>
            <w:pPr>
              <w:pStyle w:val="TableParagraph"/>
              <w:ind w:left="7" w:right="222"/>
              <w:rPr>
                <w:b/>
                <w:sz w:val="24"/>
              </w:rPr>
            </w:pPr>
            <w:r>
              <w:rPr>
                <w:b/>
                <w:spacing w:val="-4"/>
                <w:sz w:val="24"/>
              </w:rPr>
              <w:t>Peak </w:t>
            </w:r>
            <w:r>
              <w:rPr>
                <w:b/>
                <w:spacing w:val="-10"/>
                <w:sz w:val="24"/>
              </w:rPr>
              <w:t>#</w:t>
            </w:r>
          </w:p>
        </w:tc>
        <w:tc>
          <w:tcPr>
            <w:tcW w:w="1129" w:type="dxa"/>
            <w:tcBorders>
              <w:top w:val="single" w:sz="4" w:space="0" w:color="000000"/>
              <w:bottom w:val="single" w:sz="4" w:space="0" w:color="000000"/>
            </w:tcBorders>
          </w:tcPr>
          <w:p>
            <w:pPr>
              <w:pStyle w:val="TableParagraph"/>
              <w:spacing w:before="157"/>
              <w:rPr>
                <w:b/>
                <w:i/>
                <w:sz w:val="24"/>
              </w:rPr>
            </w:pPr>
          </w:p>
          <w:p>
            <w:pPr>
              <w:pStyle w:val="TableParagraph"/>
              <w:ind w:left="101" w:right="7"/>
              <w:jc w:val="center"/>
              <w:rPr>
                <w:b/>
                <w:sz w:val="24"/>
              </w:rPr>
            </w:pPr>
            <w:r>
              <w:rPr>
                <w:b/>
                <w:spacing w:val="-2"/>
                <w:sz w:val="24"/>
              </w:rPr>
              <w:t>R.Time</w:t>
            </w:r>
          </w:p>
        </w:tc>
        <w:tc>
          <w:tcPr>
            <w:tcW w:w="1160" w:type="dxa"/>
            <w:tcBorders>
              <w:top w:val="single" w:sz="4" w:space="0" w:color="000000"/>
              <w:bottom w:val="single" w:sz="4" w:space="0" w:color="000000"/>
            </w:tcBorders>
          </w:tcPr>
          <w:p>
            <w:pPr>
              <w:pStyle w:val="TableParagraph"/>
              <w:ind w:left="267" w:right="136"/>
              <w:rPr>
                <w:b/>
                <w:sz w:val="24"/>
              </w:rPr>
            </w:pPr>
            <w:r>
              <w:rPr>
                <w:b/>
                <w:spacing w:val="-4"/>
                <w:sz w:val="24"/>
              </w:rPr>
              <w:t>Peak </w:t>
            </w:r>
            <w:r>
              <w:rPr>
                <w:b/>
                <w:spacing w:val="-2"/>
                <w:sz w:val="24"/>
              </w:rPr>
              <w:t>Area%</w:t>
            </w:r>
          </w:p>
        </w:tc>
        <w:tc>
          <w:tcPr>
            <w:tcW w:w="1207" w:type="dxa"/>
            <w:tcBorders>
              <w:top w:val="single" w:sz="4" w:space="0" w:color="000000"/>
              <w:bottom w:val="single" w:sz="4" w:space="0" w:color="000000"/>
            </w:tcBorders>
          </w:tcPr>
          <w:p>
            <w:pPr>
              <w:pStyle w:val="TableParagraph"/>
              <w:spacing w:before="157"/>
              <w:rPr>
                <w:b/>
                <w:i/>
                <w:sz w:val="24"/>
              </w:rPr>
            </w:pPr>
          </w:p>
          <w:p>
            <w:pPr>
              <w:pStyle w:val="TableParagraph"/>
              <w:ind w:left="149"/>
              <w:rPr>
                <w:b/>
                <w:sz w:val="24"/>
              </w:rPr>
            </w:pPr>
            <w:r>
              <w:rPr>
                <w:b/>
                <w:spacing w:val="-2"/>
                <w:sz w:val="24"/>
              </w:rPr>
              <w:t>Height%</w:t>
            </w:r>
          </w:p>
        </w:tc>
        <w:tc>
          <w:tcPr>
            <w:tcW w:w="5386" w:type="dxa"/>
            <w:tcBorders>
              <w:top w:val="single" w:sz="4" w:space="0" w:color="000000"/>
              <w:bottom w:val="single" w:sz="4" w:space="0" w:color="000000"/>
            </w:tcBorders>
          </w:tcPr>
          <w:p>
            <w:pPr>
              <w:pStyle w:val="TableParagraph"/>
              <w:spacing w:before="157"/>
              <w:rPr>
                <w:b/>
                <w:i/>
                <w:sz w:val="24"/>
              </w:rPr>
            </w:pPr>
          </w:p>
          <w:p>
            <w:pPr>
              <w:pStyle w:val="TableParagraph"/>
              <w:ind w:left="178"/>
              <w:rPr>
                <w:b/>
                <w:sz w:val="24"/>
              </w:rPr>
            </w:pPr>
            <w:r>
              <w:rPr>
                <w:b/>
                <w:spacing w:val="-4"/>
                <w:sz w:val="24"/>
              </w:rPr>
              <w:t>Name</w:t>
            </w:r>
          </w:p>
        </w:tc>
      </w:tr>
      <w:tr>
        <w:trPr>
          <w:trHeight w:val="352" w:hRule="atLeast"/>
        </w:trPr>
        <w:tc>
          <w:tcPr>
            <w:tcW w:w="740" w:type="dxa"/>
            <w:tcBorders>
              <w:top w:val="single" w:sz="4" w:space="0" w:color="000000"/>
            </w:tcBorders>
          </w:tcPr>
          <w:p>
            <w:pPr>
              <w:pStyle w:val="TableParagraph"/>
              <w:spacing w:line="268" w:lineRule="exact"/>
              <w:ind w:left="7"/>
              <w:rPr>
                <w:sz w:val="24"/>
              </w:rPr>
            </w:pPr>
            <w:r>
              <w:rPr>
                <w:spacing w:val="-10"/>
                <w:sz w:val="24"/>
              </w:rPr>
              <w:t>1</w:t>
            </w:r>
          </w:p>
        </w:tc>
        <w:tc>
          <w:tcPr>
            <w:tcW w:w="1129" w:type="dxa"/>
            <w:tcBorders>
              <w:top w:val="single" w:sz="4" w:space="0" w:color="000000"/>
            </w:tcBorders>
          </w:tcPr>
          <w:p>
            <w:pPr>
              <w:pStyle w:val="TableParagraph"/>
              <w:spacing w:line="268" w:lineRule="exact"/>
              <w:ind w:left="94" w:right="101"/>
              <w:jc w:val="center"/>
              <w:rPr>
                <w:sz w:val="24"/>
              </w:rPr>
            </w:pPr>
            <w:r>
              <w:rPr>
                <w:spacing w:val="-2"/>
                <w:sz w:val="24"/>
              </w:rPr>
              <w:t>13.624</w:t>
            </w:r>
          </w:p>
        </w:tc>
        <w:tc>
          <w:tcPr>
            <w:tcW w:w="1160" w:type="dxa"/>
            <w:tcBorders>
              <w:top w:val="single" w:sz="4" w:space="0" w:color="000000"/>
            </w:tcBorders>
          </w:tcPr>
          <w:p>
            <w:pPr>
              <w:pStyle w:val="TableParagraph"/>
              <w:spacing w:line="268" w:lineRule="exact"/>
              <w:ind w:left="135"/>
              <w:rPr>
                <w:sz w:val="24"/>
              </w:rPr>
            </w:pPr>
            <w:r>
              <w:rPr>
                <w:spacing w:val="-4"/>
                <w:sz w:val="24"/>
              </w:rPr>
              <w:t>0.13</w:t>
            </w:r>
          </w:p>
        </w:tc>
        <w:tc>
          <w:tcPr>
            <w:tcW w:w="1207" w:type="dxa"/>
            <w:tcBorders>
              <w:top w:val="single" w:sz="4" w:space="0" w:color="000000"/>
            </w:tcBorders>
          </w:tcPr>
          <w:p>
            <w:pPr>
              <w:pStyle w:val="TableParagraph"/>
              <w:spacing w:line="268" w:lineRule="exact"/>
              <w:ind w:left="149"/>
              <w:rPr>
                <w:sz w:val="24"/>
              </w:rPr>
            </w:pPr>
            <w:r>
              <w:rPr>
                <w:spacing w:val="-4"/>
                <w:sz w:val="24"/>
              </w:rPr>
              <w:t>0.26</w:t>
            </w:r>
          </w:p>
        </w:tc>
        <w:tc>
          <w:tcPr>
            <w:tcW w:w="5386" w:type="dxa"/>
            <w:tcBorders>
              <w:top w:val="single" w:sz="4" w:space="0" w:color="000000"/>
            </w:tcBorders>
          </w:tcPr>
          <w:p>
            <w:pPr>
              <w:pStyle w:val="TableParagraph"/>
              <w:spacing w:line="268" w:lineRule="exact"/>
              <w:ind w:left="180"/>
              <w:rPr>
                <w:sz w:val="24"/>
              </w:rPr>
            </w:pPr>
            <w:r>
              <w:rPr>
                <w:sz w:val="24"/>
              </w:rPr>
              <w:t>Dodecanoic</w:t>
            </w:r>
            <w:r>
              <w:rPr>
                <w:spacing w:val="-3"/>
                <w:sz w:val="24"/>
              </w:rPr>
              <w:t> </w:t>
            </w:r>
            <w:r>
              <w:rPr>
                <w:sz w:val="24"/>
              </w:rPr>
              <w:t>acid,</w:t>
            </w:r>
            <w:r>
              <w:rPr>
                <w:spacing w:val="-2"/>
                <w:sz w:val="24"/>
              </w:rPr>
              <w:t> </w:t>
            </w:r>
            <w:r>
              <w:rPr>
                <w:sz w:val="24"/>
              </w:rPr>
              <w:t>methyl</w:t>
            </w:r>
            <w:r>
              <w:rPr>
                <w:spacing w:val="1"/>
                <w:sz w:val="24"/>
              </w:rPr>
              <w:t> </w:t>
            </w:r>
            <w:r>
              <w:rPr>
                <w:spacing w:val="-2"/>
                <w:sz w:val="24"/>
              </w:rPr>
              <w:t>ester</w:t>
            </w:r>
          </w:p>
        </w:tc>
      </w:tr>
      <w:tr>
        <w:trPr>
          <w:trHeight w:val="435" w:hRule="atLeast"/>
        </w:trPr>
        <w:tc>
          <w:tcPr>
            <w:tcW w:w="740" w:type="dxa"/>
          </w:tcPr>
          <w:p>
            <w:pPr>
              <w:pStyle w:val="TableParagraph"/>
              <w:spacing w:before="74"/>
              <w:ind w:left="7"/>
              <w:rPr>
                <w:sz w:val="24"/>
              </w:rPr>
            </w:pPr>
            <w:r>
              <w:rPr>
                <w:spacing w:val="-10"/>
                <w:sz w:val="24"/>
              </w:rPr>
              <w:t>2</w:t>
            </w:r>
          </w:p>
        </w:tc>
        <w:tc>
          <w:tcPr>
            <w:tcW w:w="1129" w:type="dxa"/>
          </w:tcPr>
          <w:p>
            <w:pPr>
              <w:pStyle w:val="TableParagraph"/>
              <w:spacing w:before="74"/>
              <w:ind w:left="94" w:right="101"/>
              <w:jc w:val="center"/>
              <w:rPr>
                <w:sz w:val="24"/>
              </w:rPr>
            </w:pPr>
            <w:r>
              <w:rPr>
                <w:spacing w:val="-2"/>
                <w:sz w:val="24"/>
              </w:rPr>
              <w:t>13.953</w:t>
            </w:r>
          </w:p>
        </w:tc>
        <w:tc>
          <w:tcPr>
            <w:tcW w:w="1160" w:type="dxa"/>
          </w:tcPr>
          <w:p>
            <w:pPr>
              <w:pStyle w:val="TableParagraph"/>
              <w:spacing w:before="74"/>
              <w:ind w:left="135"/>
              <w:rPr>
                <w:sz w:val="24"/>
              </w:rPr>
            </w:pPr>
            <w:r>
              <w:rPr>
                <w:spacing w:val="-5"/>
                <w:sz w:val="24"/>
              </w:rPr>
              <w:t>7.0</w:t>
            </w:r>
          </w:p>
        </w:tc>
        <w:tc>
          <w:tcPr>
            <w:tcW w:w="1207" w:type="dxa"/>
          </w:tcPr>
          <w:p>
            <w:pPr>
              <w:pStyle w:val="TableParagraph"/>
              <w:spacing w:before="74"/>
              <w:ind w:left="149"/>
              <w:rPr>
                <w:sz w:val="24"/>
              </w:rPr>
            </w:pPr>
            <w:r>
              <w:rPr>
                <w:spacing w:val="-4"/>
                <w:sz w:val="24"/>
              </w:rPr>
              <w:t>0.33</w:t>
            </w:r>
          </w:p>
        </w:tc>
        <w:tc>
          <w:tcPr>
            <w:tcW w:w="5386" w:type="dxa"/>
          </w:tcPr>
          <w:p>
            <w:pPr>
              <w:pStyle w:val="TableParagraph"/>
              <w:spacing w:before="74"/>
              <w:ind w:left="180"/>
              <w:rPr>
                <w:sz w:val="24"/>
              </w:rPr>
            </w:pPr>
            <w:r>
              <w:rPr>
                <w:spacing w:val="-6"/>
                <w:sz w:val="24"/>
              </w:rPr>
              <w:t>5,6,7,7a-tetrahydro-2(4H)-Benzofuranone,</w:t>
            </w:r>
          </w:p>
        </w:tc>
      </w:tr>
      <w:tr>
        <w:trPr>
          <w:trHeight w:val="733" w:hRule="atLeast"/>
        </w:trPr>
        <w:tc>
          <w:tcPr>
            <w:tcW w:w="740" w:type="dxa"/>
          </w:tcPr>
          <w:p>
            <w:pPr>
              <w:pStyle w:val="TableParagraph"/>
              <w:spacing w:before="75"/>
              <w:ind w:left="7"/>
              <w:rPr>
                <w:sz w:val="24"/>
              </w:rPr>
            </w:pPr>
            <w:r>
              <w:rPr>
                <w:spacing w:val="-10"/>
                <w:sz w:val="24"/>
              </w:rPr>
              <w:t>3</w:t>
            </w:r>
          </w:p>
        </w:tc>
        <w:tc>
          <w:tcPr>
            <w:tcW w:w="1129" w:type="dxa"/>
          </w:tcPr>
          <w:p>
            <w:pPr>
              <w:pStyle w:val="TableParagraph"/>
              <w:spacing w:before="75"/>
              <w:ind w:left="94" w:right="101"/>
              <w:jc w:val="center"/>
              <w:rPr>
                <w:sz w:val="24"/>
              </w:rPr>
            </w:pPr>
            <w:r>
              <w:rPr>
                <w:spacing w:val="-2"/>
                <w:sz w:val="24"/>
              </w:rPr>
              <w:t>15.379</w:t>
            </w:r>
          </w:p>
        </w:tc>
        <w:tc>
          <w:tcPr>
            <w:tcW w:w="1160" w:type="dxa"/>
          </w:tcPr>
          <w:p>
            <w:pPr>
              <w:pStyle w:val="TableParagraph"/>
              <w:spacing w:before="75"/>
              <w:ind w:left="195"/>
              <w:rPr>
                <w:sz w:val="24"/>
              </w:rPr>
            </w:pPr>
            <w:r>
              <w:rPr>
                <w:spacing w:val="-5"/>
                <w:sz w:val="24"/>
              </w:rPr>
              <w:t>6.0</w:t>
            </w:r>
          </w:p>
        </w:tc>
        <w:tc>
          <w:tcPr>
            <w:tcW w:w="1207" w:type="dxa"/>
          </w:tcPr>
          <w:p>
            <w:pPr>
              <w:pStyle w:val="TableParagraph"/>
              <w:spacing w:before="75"/>
              <w:ind w:left="149"/>
              <w:rPr>
                <w:sz w:val="24"/>
              </w:rPr>
            </w:pPr>
            <w:r>
              <w:rPr>
                <w:spacing w:val="-4"/>
                <w:sz w:val="24"/>
              </w:rPr>
              <w:t>0.31</w:t>
            </w:r>
          </w:p>
        </w:tc>
        <w:tc>
          <w:tcPr>
            <w:tcW w:w="5386" w:type="dxa"/>
          </w:tcPr>
          <w:p>
            <w:pPr>
              <w:pStyle w:val="TableParagraph"/>
              <w:spacing w:line="242" w:lineRule="auto" w:before="75"/>
              <w:ind w:left="125" w:right="339"/>
              <w:rPr>
                <w:sz w:val="24"/>
              </w:rPr>
            </w:pPr>
            <w:r>
              <w:rPr>
                <w:spacing w:val="-2"/>
                <w:sz w:val="24"/>
              </w:rPr>
              <w:t>20α)-3-hydroxy-2-oxo-24-nor-friedela-1(10),3,5,7- </w:t>
            </w:r>
            <w:r>
              <w:rPr>
                <w:sz w:val="24"/>
              </w:rPr>
              <w:t>tetraen-carboxylic acid-(29)-methylester</w:t>
            </w:r>
          </w:p>
        </w:tc>
      </w:tr>
      <w:tr>
        <w:trPr>
          <w:trHeight w:val="454" w:hRule="atLeast"/>
        </w:trPr>
        <w:tc>
          <w:tcPr>
            <w:tcW w:w="740" w:type="dxa"/>
          </w:tcPr>
          <w:p>
            <w:pPr>
              <w:pStyle w:val="TableParagraph"/>
              <w:spacing w:before="93"/>
              <w:ind w:left="7"/>
              <w:rPr>
                <w:sz w:val="24"/>
              </w:rPr>
            </w:pPr>
            <w:r>
              <w:rPr>
                <w:spacing w:val="-10"/>
                <w:sz w:val="24"/>
              </w:rPr>
              <w:t>4</w:t>
            </w:r>
          </w:p>
        </w:tc>
        <w:tc>
          <w:tcPr>
            <w:tcW w:w="1129" w:type="dxa"/>
          </w:tcPr>
          <w:p>
            <w:pPr>
              <w:pStyle w:val="TableParagraph"/>
              <w:spacing w:before="93"/>
              <w:ind w:left="94" w:right="101"/>
              <w:jc w:val="center"/>
              <w:rPr>
                <w:sz w:val="24"/>
              </w:rPr>
            </w:pPr>
            <w:r>
              <w:rPr>
                <w:spacing w:val="-2"/>
                <w:sz w:val="24"/>
              </w:rPr>
              <w:t>16.031</w:t>
            </w:r>
          </w:p>
        </w:tc>
        <w:tc>
          <w:tcPr>
            <w:tcW w:w="1160" w:type="dxa"/>
          </w:tcPr>
          <w:p>
            <w:pPr>
              <w:pStyle w:val="TableParagraph"/>
              <w:spacing w:before="93"/>
              <w:ind w:left="135"/>
              <w:rPr>
                <w:sz w:val="24"/>
              </w:rPr>
            </w:pPr>
            <w:r>
              <w:rPr>
                <w:spacing w:val="-4"/>
                <w:sz w:val="24"/>
              </w:rPr>
              <w:t>0.66</w:t>
            </w:r>
          </w:p>
        </w:tc>
        <w:tc>
          <w:tcPr>
            <w:tcW w:w="1207" w:type="dxa"/>
          </w:tcPr>
          <w:p>
            <w:pPr>
              <w:pStyle w:val="TableParagraph"/>
              <w:spacing w:before="93"/>
              <w:ind w:left="149"/>
              <w:rPr>
                <w:sz w:val="24"/>
              </w:rPr>
            </w:pPr>
            <w:r>
              <w:rPr>
                <w:spacing w:val="-4"/>
                <w:sz w:val="24"/>
              </w:rPr>
              <w:t>0.89</w:t>
            </w:r>
          </w:p>
        </w:tc>
        <w:tc>
          <w:tcPr>
            <w:tcW w:w="5386" w:type="dxa"/>
          </w:tcPr>
          <w:p>
            <w:pPr>
              <w:pStyle w:val="TableParagraph"/>
              <w:spacing w:before="93"/>
              <w:ind w:left="180"/>
              <w:rPr>
                <w:sz w:val="24"/>
              </w:rPr>
            </w:pPr>
            <w:r>
              <w:rPr>
                <w:spacing w:val="-2"/>
                <w:sz w:val="24"/>
              </w:rPr>
              <w:t>6-Methyl-cyclodec-5-</w:t>
            </w:r>
            <w:r>
              <w:rPr>
                <w:spacing w:val="-4"/>
                <w:sz w:val="24"/>
              </w:rPr>
              <w:t>enol</w:t>
            </w:r>
          </w:p>
        </w:tc>
      </w:tr>
      <w:tr>
        <w:trPr>
          <w:trHeight w:val="436" w:hRule="atLeast"/>
        </w:trPr>
        <w:tc>
          <w:tcPr>
            <w:tcW w:w="740" w:type="dxa"/>
          </w:tcPr>
          <w:p>
            <w:pPr>
              <w:pStyle w:val="TableParagraph"/>
              <w:spacing w:before="75"/>
              <w:ind w:left="7"/>
              <w:rPr>
                <w:sz w:val="24"/>
              </w:rPr>
            </w:pPr>
            <w:r>
              <w:rPr>
                <w:spacing w:val="-10"/>
                <w:sz w:val="24"/>
              </w:rPr>
              <w:t>5</w:t>
            </w:r>
          </w:p>
        </w:tc>
        <w:tc>
          <w:tcPr>
            <w:tcW w:w="1129" w:type="dxa"/>
          </w:tcPr>
          <w:p>
            <w:pPr>
              <w:pStyle w:val="TableParagraph"/>
              <w:spacing w:before="75"/>
              <w:ind w:left="94" w:right="101"/>
              <w:jc w:val="center"/>
              <w:rPr>
                <w:sz w:val="24"/>
              </w:rPr>
            </w:pPr>
            <w:r>
              <w:rPr>
                <w:spacing w:val="-2"/>
                <w:sz w:val="24"/>
              </w:rPr>
              <w:t>16.227</w:t>
            </w:r>
          </w:p>
        </w:tc>
        <w:tc>
          <w:tcPr>
            <w:tcW w:w="1160" w:type="dxa"/>
          </w:tcPr>
          <w:p>
            <w:pPr>
              <w:pStyle w:val="TableParagraph"/>
              <w:spacing w:before="75"/>
              <w:ind w:left="135"/>
              <w:rPr>
                <w:sz w:val="24"/>
              </w:rPr>
            </w:pPr>
            <w:r>
              <w:rPr>
                <w:spacing w:val="-4"/>
                <w:sz w:val="24"/>
              </w:rPr>
              <w:t>0.38</w:t>
            </w:r>
          </w:p>
        </w:tc>
        <w:tc>
          <w:tcPr>
            <w:tcW w:w="1207" w:type="dxa"/>
          </w:tcPr>
          <w:p>
            <w:pPr>
              <w:pStyle w:val="TableParagraph"/>
              <w:spacing w:before="75"/>
              <w:ind w:left="149"/>
              <w:rPr>
                <w:sz w:val="24"/>
              </w:rPr>
            </w:pPr>
            <w:r>
              <w:rPr>
                <w:spacing w:val="-4"/>
                <w:sz w:val="24"/>
              </w:rPr>
              <w:t>0.50</w:t>
            </w:r>
          </w:p>
        </w:tc>
        <w:tc>
          <w:tcPr>
            <w:tcW w:w="5386" w:type="dxa"/>
          </w:tcPr>
          <w:p>
            <w:pPr>
              <w:pStyle w:val="TableParagraph"/>
              <w:spacing w:before="75"/>
              <w:ind w:left="180"/>
              <w:rPr>
                <w:sz w:val="24"/>
              </w:rPr>
            </w:pPr>
            <w:r>
              <w:rPr>
                <w:spacing w:val="-2"/>
                <w:sz w:val="24"/>
              </w:rPr>
              <w:t>3,7,11,15-Tetramethyl-2-hexadecen-1-</w:t>
            </w:r>
            <w:r>
              <w:rPr>
                <w:spacing w:val="-5"/>
                <w:sz w:val="24"/>
              </w:rPr>
              <w:t>ol</w:t>
            </w:r>
          </w:p>
        </w:tc>
      </w:tr>
      <w:tr>
        <w:trPr>
          <w:trHeight w:val="654" w:hRule="atLeast"/>
        </w:trPr>
        <w:tc>
          <w:tcPr>
            <w:tcW w:w="740" w:type="dxa"/>
          </w:tcPr>
          <w:p>
            <w:pPr>
              <w:pStyle w:val="TableParagraph"/>
              <w:spacing w:before="75"/>
              <w:ind w:left="7"/>
              <w:rPr>
                <w:sz w:val="24"/>
              </w:rPr>
            </w:pPr>
            <w:r>
              <w:rPr>
                <w:spacing w:val="-10"/>
                <w:sz w:val="24"/>
              </w:rPr>
              <w:t>6</w:t>
            </w:r>
          </w:p>
        </w:tc>
        <w:tc>
          <w:tcPr>
            <w:tcW w:w="1129" w:type="dxa"/>
          </w:tcPr>
          <w:p>
            <w:pPr>
              <w:pStyle w:val="TableParagraph"/>
              <w:spacing w:before="75"/>
              <w:ind w:left="94" w:right="101"/>
              <w:jc w:val="center"/>
              <w:rPr>
                <w:sz w:val="24"/>
              </w:rPr>
            </w:pPr>
            <w:r>
              <w:rPr>
                <w:spacing w:val="-2"/>
                <w:sz w:val="24"/>
              </w:rPr>
              <w:t>17.197</w:t>
            </w:r>
          </w:p>
        </w:tc>
        <w:tc>
          <w:tcPr>
            <w:tcW w:w="1160" w:type="dxa"/>
          </w:tcPr>
          <w:p>
            <w:pPr>
              <w:pStyle w:val="TableParagraph"/>
              <w:spacing w:before="75"/>
              <w:ind w:left="135"/>
              <w:rPr>
                <w:sz w:val="24"/>
              </w:rPr>
            </w:pPr>
            <w:r>
              <w:rPr>
                <w:spacing w:val="-2"/>
                <w:sz w:val="24"/>
              </w:rPr>
              <w:t>0.207</w:t>
            </w:r>
          </w:p>
        </w:tc>
        <w:tc>
          <w:tcPr>
            <w:tcW w:w="1207" w:type="dxa"/>
          </w:tcPr>
          <w:p>
            <w:pPr>
              <w:pStyle w:val="TableParagraph"/>
              <w:spacing w:before="75"/>
              <w:ind w:left="149"/>
              <w:rPr>
                <w:sz w:val="24"/>
              </w:rPr>
            </w:pPr>
            <w:r>
              <w:rPr>
                <w:spacing w:val="-2"/>
                <w:sz w:val="24"/>
              </w:rPr>
              <w:t>14.07</w:t>
            </w:r>
          </w:p>
        </w:tc>
        <w:tc>
          <w:tcPr>
            <w:tcW w:w="5386" w:type="dxa"/>
          </w:tcPr>
          <w:p>
            <w:pPr>
              <w:pStyle w:val="TableParagraph"/>
              <w:spacing w:before="75"/>
              <w:ind w:left="180"/>
              <w:rPr>
                <w:sz w:val="24"/>
              </w:rPr>
            </w:pPr>
            <w:r>
              <w:rPr>
                <w:sz w:val="24"/>
              </w:rPr>
              <w:t>n-Hexadecanoic</w:t>
            </w:r>
            <w:r>
              <w:rPr>
                <w:spacing w:val="-4"/>
                <w:sz w:val="24"/>
              </w:rPr>
              <w:t> acid</w:t>
            </w:r>
          </w:p>
        </w:tc>
      </w:tr>
      <w:tr>
        <w:trPr>
          <w:trHeight w:val="654" w:hRule="atLeast"/>
        </w:trPr>
        <w:tc>
          <w:tcPr>
            <w:tcW w:w="740" w:type="dxa"/>
          </w:tcPr>
          <w:p>
            <w:pPr>
              <w:pStyle w:val="TableParagraph"/>
              <w:spacing w:before="16"/>
              <w:rPr>
                <w:b/>
                <w:i/>
                <w:sz w:val="24"/>
              </w:rPr>
            </w:pPr>
          </w:p>
          <w:p>
            <w:pPr>
              <w:pStyle w:val="TableParagraph"/>
              <w:spacing w:before="1"/>
              <w:ind w:left="7"/>
              <w:rPr>
                <w:sz w:val="24"/>
              </w:rPr>
            </w:pPr>
            <w:r>
              <w:rPr>
                <w:spacing w:val="-10"/>
                <w:sz w:val="24"/>
              </w:rPr>
              <w:t>7</w:t>
            </w:r>
          </w:p>
        </w:tc>
        <w:tc>
          <w:tcPr>
            <w:tcW w:w="1129" w:type="dxa"/>
          </w:tcPr>
          <w:p>
            <w:pPr>
              <w:pStyle w:val="TableParagraph"/>
              <w:spacing w:before="16"/>
              <w:rPr>
                <w:b/>
                <w:i/>
                <w:sz w:val="24"/>
              </w:rPr>
            </w:pPr>
          </w:p>
          <w:p>
            <w:pPr>
              <w:pStyle w:val="TableParagraph"/>
              <w:spacing w:before="1"/>
              <w:ind w:left="94" w:right="101"/>
              <w:jc w:val="center"/>
              <w:rPr>
                <w:sz w:val="24"/>
              </w:rPr>
            </w:pPr>
            <w:r>
              <w:rPr>
                <w:spacing w:val="-2"/>
                <w:sz w:val="24"/>
              </w:rPr>
              <w:t>17.992</w:t>
            </w:r>
          </w:p>
        </w:tc>
        <w:tc>
          <w:tcPr>
            <w:tcW w:w="1160" w:type="dxa"/>
          </w:tcPr>
          <w:p>
            <w:pPr>
              <w:pStyle w:val="TableParagraph"/>
              <w:spacing w:before="16"/>
              <w:rPr>
                <w:b/>
                <w:i/>
                <w:sz w:val="24"/>
              </w:rPr>
            </w:pPr>
          </w:p>
          <w:p>
            <w:pPr>
              <w:pStyle w:val="TableParagraph"/>
              <w:spacing w:before="1"/>
              <w:ind w:left="135"/>
              <w:rPr>
                <w:sz w:val="24"/>
              </w:rPr>
            </w:pPr>
            <w:r>
              <w:rPr>
                <w:spacing w:val="-4"/>
                <w:sz w:val="24"/>
              </w:rPr>
              <w:t>1.67</w:t>
            </w:r>
          </w:p>
        </w:tc>
        <w:tc>
          <w:tcPr>
            <w:tcW w:w="1207" w:type="dxa"/>
          </w:tcPr>
          <w:p>
            <w:pPr>
              <w:pStyle w:val="TableParagraph"/>
              <w:spacing w:before="16"/>
              <w:rPr>
                <w:b/>
                <w:i/>
                <w:sz w:val="24"/>
              </w:rPr>
            </w:pPr>
          </w:p>
          <w:p>
            <w:pPr>
              <w:pStyle w:val="TableParagraph"/>
              <w:spacing w:before="1"/>
              <w:ind w:left="149"/>
              <w:rPr>
                <w:sz w:val="24"/>
              </w:rPr>
            </w:pPr>
            <w:r>
              <w:rPr>
                <w:spacing w:val="-4"/>
                <w:sz w:val="24"/>
              </w:rPr>
              <w:t>3.13</w:t>
            </w:r>
          </w:p>
        </w:tc>
        <w:tc>
          <w:tcPr>
            <w:tcW w:w="5386" w:type="dxa"/>
          </w:tcPr>
          <w:p>
            <w:pPr>
              <w:pStyle w:val="TableParagraph"/>
              <w:spacing w:before="16"/>
              <w:rPr>
                <w:b/>
                <w:i/>
                <w:sz w:val="24"/>
              </w:rPr>
            </w:pPr>
          </w:p>
          <w:p>
            <w:pPr>
              <w:pStyle w:val="TableParagraph"/>
              <w:spacing w:before="1"/>
              <w:ind w:left="180"/>
              <w:rPr>
                <w:sz w:val="24"/>
              </w:rPr>
            </w:pPr>
            <w:r>
              <w:rPr>
                <w:sz w:val="24"/>
              </w:rPr>
              <w:t>9,12-Octadecadienoic</w:t>
            </w:r>
            <w:r>
              <w:rPr>
                <w:spacing w:val="-3"/>
                <w:sz w:val="24"/>
              </w:rPr>
              <w:t> </w:t>
            </w:r>
            <w:r>
              <w:rPr>
                <w:sz w:val="24"/>
              </w:rPr>
              <w:t>acid,</w:t>
            </w:r>
            <w:r>
              <w:rPr>
                <w:spacing w:val="-2"/>
                <w:sz w:val="24"/>
              </w:rPr>
              <w:t> </w:t>
            </w:r>
            <w:r>
              <w:rPr>
                <w:sz w:val="24"/>
              </w:rPr>
              <w:t>methyl</w:t>
            </w:r>
            <w:r>
              <w:rPr>
                <w:spacing w:val="-2"/>
                <w:sz w:val="24"/>
              </w:rPr>
              <w:t> ester</w:t>
            </w:r>
          </w:p>
        </w:tc>
      </w:tr>
      <w:tr>
        <w:trPr>
          <w:trHeight w:val="435" w:hRule="atLeast"/>
        </w:trPr>
        <w:tc>
          <w:tcPr>
            <w:tcW w:w="740" w:type="dxa"/>
          </w:tcPr>
          <w:p>
            <w:pPr>
              <w:pStyle w:val="TableParagraph"/>
              <w:spacing w:before="75"/>
              <w:ind w:left="7"/>
              <w:rPr>
                <w:sz w:val="24"/>
              </w:rPr>
            </w:pPr>
            <w:r>
              <w:rPr>
                <w:spacing w:val="-10"/>
                <w:sz w:val="24"/>
              </w:rPr>
              <w:t>8</w:t>
            </w:r>
          </w:p>
        </w:tc>
        <w:tc>
          <w:tcPr>
            <w:tcW w:w="1129" w:type="dxa"/>
          </w:tcPr>
          <w:p>
            <w:pPr>
              <w:pStyle w:val="TableParagraph"/>
              <w:spacing w:before="75"/>
              <w:ind w:left="94" w:right="101"/>
              <w:jc w:val="center"/>
              <w:rPr>
                <w:sz w:val="24"/>
              </w:rPr>
            </w:pPr>
            <w:r>
              <w:rPr>
                <w:spacing w:val="-2"/>
                <w:sz w:val="24"/>
              </w:rPr>
              <w:t>18.101</w:t>
            </w:r>
          </w:p>
        </w:tc>
        <w:tc>
          <w:tcPr>
            <w:tcW w:w="1160" w:type="dxa"/>
          </w:tcPr>
          <w:p>
            <w:pPr>
              <w:pStyle w:val="TableParagraph"/>
              <w:spacing w:before="75"/>
              <w:ind w:left="135"/>
              <w:rPr>
                <w:sz w:val="24"/>
              </w:rPr>
            </w:pPr>
            <w:r>
              <w:rPr>
                <w:spacing w:val="-4"/>
                <w:sz w:val="24"/>
              </w:rPr>
              <w:t>1.44</w:t>
            </w:r>
          </w:p>
        </w:tc>
        <w:tc>
          <w:tcPr>
            <w:tcW w:w="1207" w:type="dxa"/>
          </w:tcPr>
          <w:p>
            <w:pPr>
              <w:pStyle w:val="TableParagraph"/>
              <w:spacing w:before="75"/>
              <w:ind w:left="149"/>
              <w:rPr>
                <w:sz w:val="24"/>
              </w:rPr>
            </w:pPr>
            <w:r>
              <w:rPr>
                <w:spacing w:val="-4"/>
                <w:sz w:val="24"/>
              </w:rPr>
              <w:t>2.43</w:t>
            </w:r>
          </w:p>
        </w:tc>
        <w:tc>
          <w:tcPr>
            <w:tcW w:w="5386" w:type="dxa"/>
          </w:tcPr>
          <w:p>
            <w:pPr>
              <w:pStyle w:val="TableParagraph"/>
              <w:spacing w:before="75"/>
              <w:ind w:left="180"/>
              <w:rPr>
                <w:sz w:val="24"/>
              </w:rPr>
            </w:pPr>
            <w:r>
              <w:rPr>
                <w:spacing w:val="-2"/>
                <w:sz w:val="24"/>
              </w:rPr>
              <w:t>Phytol</w:t>
            </w:r>
          </w:p>
        </w:tc>
      </w:tr>
      <w:tr>
        <w:trPr>
          <w:trHeight w:val="435" w:hRule="atLeast"/>
        </w:trPr>
        <w:tc>
          <w:tcPr>
            <w:tcW w:w="740" w:type="dxa"/>
          </w:tcPr>
          <w:p>
            <w:pPr>
              <w:pStyle w:val="TableParagraph"/>
              <w:spacing w:before="74"/>
              <w:ind w:left="7"/>
              <w:rPr>
                <w:sz w:val="24"/>
              </w:rPr>
            </w:pPr>
            <w:r>
              <w:rPr>
                <w:spacing w:val="-10"/>
                <w:sz w:val="24"/>
              </w:rPr>
              <w:t>9</w:t>
            </w:r>
          </w:p>
        </w:tc>
        <w:tc>
          <w:tcPr>
            <w:tcW w:w="1129" w:type="dxa"/>
          </w:tcPr>
          <w:p>
            <w:pPr>
              <w:pStyle w:val="TableParagraph"/>
              <w:spacing w:before="74"/>
              <w:ind w:left="94" w:right="101"/>
              <w:jc w:val="center"/>
              <w:rPr>
                <w:sz w:val="24"/>
              </w:rPr>
            </w:pPr>
            <w:r>
              <w:rPr>
                <w:spacing w:val="-2"/>
                <w:sz w:val="24"/>
              </w:rPr>
              <w:t>18.170</w:t>
            </w:r>
          </w:p>
        </w:tc>
        <w:tc>
          <w:tcPr>
            <w:tcW w:w="1160" w:type="dxa"/>
          </w:tcPr>
          <w:p>
            <w:pPr>
              <w:pStyle w:val="TableParagraph"/>
              <w:spacing w:before="74"/>
              <w:ind w:left="135"/>
              <w:rPr>
                <w:sz w:val="24"/>
              </w:rPr>
            </w:pPr>
            <w:r>
              <w:rPr>
                <w:spacing w:val="-4"/>
                <w:sz w:val="24"/>
              </w:rPr>
              <w:t>1.52</w:t>
            </w:r>
          </w:p>
        </w:tc>
        <w:tc>
          <w:tcPr>
            <w:tcW w:w="1207" w:type="dxa"/>
          </w:tcPr>
          <w:p>
            <w:pPr>
              <w:pStyle w:val="TableParagraph"/>
              <w:spacing w:before="74"/>
              <w:ind w:left="149"/>
              <w:rPr>
                <w:sz w:val="24"/>
              </w:rPr>
            </w:pPr>
            <w:r>
              <w:rPr>
                <w:spacing w:val="-4"/>
                <w:sz w:val="24"/>
              </w:rPr>
              <w:t>2.80</w:t>
            </w:r>
          </w:p>
        </w:tc>
        <w:tc>
          <w:tcPr>
            <w:tcW w:w="5386" w:type="dxa"/>
          </w:tcPr>
          <w:p>
            <w:pPr>
              <w:pStyle w:val="TableParagraph"/>
              <w:spacing w:before="74"/>
              <w:ind w:left="180"/>
              <w:rPr>
                <w:sz w:val="24"/>
              </w:rPr>
            </w:pPr>
            <w:r>
              <w:rPr>
                <w:sz w:val="24"/>
              </w:rPr>
              <w:t>Methyl</w:t>
            </w:r>
            <w:r>
              <w:rPr>
                <w:spacing w:val="-6"/>
                <w:sz w:val="24"/>
              </w:rPr>
              <w:t> </w:t>
            </w:r>
            <w:r>
              <w:rPr>
                <w:spacing w:val="-2"/>
                <w:sz w:val="24"/>
              </w:rPr>
              <w:t>stearate</w:t>
            </w:r>
          </w:p>
        </w:tc>
      </w:tr>
      <w:tr>
        <w:trPr>
          <w:trHeight w:val="436" w:hRule="atLeast"/>
        </w:trPr>
        <w:tc>
          <w:tcPr>
            <w:tcW w:w="740" w:type="dxa"/>
          </w:tcPr>
          <w:p>
            <w:pPr>
              <w:pStyle w:val="TableParagraph"/>
              <w:spacing w:before="75"/>
              <w:ind w:left="7"/>
              <w:rPr>
                <w:sz w:val="24"/>
              </w:rPr>
            </w:pPr>
            <w:r>
              <w:rPr>
                <w:spacing w:val="-5"/>
                <w:sz w:val="24"/>
              </w:rPr>
              <w:t>10</w:t>
            </w:r>
          </w:p>
        </w:tc>
        <w:tc>
          <w:tcPr>
            <w:tcW w:w="1129" w:type="dxa"/>
          </w:tcPr>
          <w:p>
            <w:pPr>
              <w:pStyle w:val="TableParagraph"/>
              <w:spacing w:before="75"/>
              <w:ind w:left="94" w:right="101"/>
              <w:jc w:val="center"/>
              <w:rPr>
                <w:sz w:val="24"/>
              </w:rPr>
            </w:pPr>
            <w:r>
              <w:rPr>
                <w:spacing w:val="-2"/>
                <w:sz w:val="24"/>
              </w:rPr>
              <w:t>18.355</w:t>
            </w:r>
          </w:p>
        </w:tc>
        <w:tc>
          <w:tcPr>
            <w:tcW w:w="1160" w:type="dxa"/>
          </w:tcPr>
          <w:p>
            <w:pPr>
              <w:pStyle w:val="TableParagraph"/>
              <w:spacing w:before="75"/>
              <w:ind w:left="135"/>
              <w:rPr>
                <w:sz w:val="24"/>
              </w:rPr>
            </w:pPr>
            <w:r>
              <w:rPr>
                <w:spacing w:val="-2"/>
                <w:sz w:val="24"/>
              </w:rPr>
              <w:t>0.490</w:t>
            </w:r>
          </w:p>
        </w:tc>
        <w:tc>
          <w:tcPr>
            <w:tcW w:w="1207" w:type="dxa"/>
          </w:tcPr>
          <w:p>
            <w:pPr>
              <w:pStyle w:val="TableParagraph"/>
              <w:spacing w:before="75"/>
              <w:ind w:left="149"/>
              <w:rPr>
                <w:sz w:val="24"/>
              </w:rPr>
            </w:pPr>
            <w:r>
              <w:rPr>
                <w:spacing w:val="-2"/>
                <w:sz w:val="24"/>
              </w:rPr>
              <w:t>17.94</w:t>
            </w:r>
          </w:p>
        </w:tc>
        <w:tc>
          <w:tcPr>
            <w:tcW w:w="5386" w:type="dxa"/>
          </w:tcPr>
          <w:p>
            <w:pPr>
              <w:pStyle w:val="TableParagraph"/>
              <w:spacing w:before="75"/>
              <w:ind w:left="180"/>
              <w:rPr>
                <w:sz w:val="24"/>
              </w:rPr>
            </w:pPr>
            <w:r>
              <w:rPr>
                <w:sz w:val="24"/>
              </w:rPr>
              <w:t>cis-Vaccenic</w:t>
            </w:r>
            <w:r>
              <w:rPr>
                <w:spacing w:val="-6"/>
                <w:sz w:val="24"/>
              </w:rPr>
              <w:t> </w:t>
            </w:r>
            <w:r>
              <w:rPr>
                <w:spacing w:val="-4"/>
                <w:sz w:val="24"/>
              </w:rPr>
              <w:t>acid</w:t>
            </w:r>
          </w:p>
        </w:tc>
      </w:tr>
      <w:tr>
        <w:trPr>
          <w:trHeight w:val="517" w:hRule="atLeast"/>
        </w:trPr>
        <w:tc>
          <w:tcPr>
            <w:tcW w:w="740" w:type="dxa"/>
            <w:tcBorders>
              <w:bottom w:val="single" w:sz="4" w:space="0" w:color="000000"/>
            </w:tcBorders>
          </w:tcPr>
          <w:p>
            <w:pPr>
              <w:pStyle w:val="TableParagraph"/>
              <w:spacing w:before="75"/>
              <w:ind w:left="7"/>
              <w:rPr>
                <w:sz w:val="24"/>
              </w:rPr>
            </w:pPr>
            <w:r>
              <w:rPr>
                <w:spacing w:val="-5"/>
                <w:sz w:val="24"/>
              </w:rPr>
              <w:t>11</w:t>
            </w:r>
          </w:p>
        </w:tc>
        <w:tc>
          <w:tcPr>
            <w:tcW w:w="1129" w:type="dxa"/>
            <w:tcBorders>
              <w:bottom w:val="single" w:sz="4" w:space="0" w:color="000000"/>
            </w:tcBorders>
          </w:tcPr>
          <w:p>
            <w:pPr>
              <w:pStyle w:val="TableParagraph"/>
              <w:spacing w:before="75"/>
              <w:ind w:left="94" w:right="101"/>
              <w:jc w:val="center"/>
              <w:rPr>
                <w:sz w:val="24"/>
              </w:rPr>
            </w:pPr>
            <w:r>
              <w:rPr>
                <w:spacing w:val="-2"/>
                <w:sz w:val="24"/>
              </w:rPr>
              <w:t>20.336</w:t>
            </w:r>
          </w:p>
        </w:tc>
        <w:tc>
          <w:tcPr>
            <w:tcW w:w="1160" w:type="dxa"/>
            <w:tcBorders>
              <w:bottom w:val="single" w:sz="4" w:space="0" w:color="000000"/>
            </w:tcBorders>
          </w:tcPr>
          <w:p>
            <w:pPr>
              <w:pStyle w:val="TableParagraph"/>
              <w:spacing w:before="75"/>
              <w:ind w:left="135"/>
              <w:rPr>
                <w:sz w:val="24"/>
              </w:rPr>
            </w:pPr>
            <w:r>
              <w:rPr>
                <w:spacing w:val="-4"/>
                <w:sz w:val="24"/>
              </w:rPr>
              <w:t>0.47</w:t>
            </w:r>
          </w:p>
        </w:tc>
        <w:tc>
          <w:tcPr>
            <w:tcW w:w="1207" w:type="dxa"/>
            <w:tcBorders>
              <w:bottom w:val="single" w:sz="4" w:space="0" w:color="000000"/>
            </w:tcBorders>
          </w:tcPr>
          <w:p>
            <w:pPr>
              <w:pStyle w:val="TableParagraph"/>
              <w:spacing w:before="75"/>
              <w:ind w:left="149"/>
              <w:rPr>
                <w:sz w:val="24"/>
              </w:rPr>
            </w:pPr>
            <w:r>
              <w:rPr>
                <w:spacing w:val="-4"/>
                <w:sz w:val="24"/>
              </w:rPr>
              <w:t>0.79</w:t>
            </w:r>
          </w:p>
        </w:tc>
        <w:tc>
          <w:tcPr>
            <w:tcW w:w="5386" w:type="dxa"/>
            <w:tcBorders>
              <w:bottom w:val="single" w:sz="4" w:space="0" w:color="000000"/>
            </w:tcBorders>
          </w:tcPr>
          <w:p>
            <w:pPr>
              <w:pStyle w:val="TableParagraph"/>
              <w:spacing w:before="75"/>
              <w:ind w:left="180"/>
              <w:rPr>
                <w:sz w:val="24"/>
              </w:rPr>
            </w:pPr>
            <w:r>
              <w:rPr>
                <w:spacing w:val="-2"/>
                <w:sz w:val="24"/>
              </w:rPr>
              <w:t>2-methyltetracosane</w:t>
            </w:r>
          </w:p>
        </w:tc>
      </w:tr>
    </w:tbl>
    <w:p>
      <w:pPr>
        <w:spacing w:after="0"/>
        <w:rPr>
          <w:sz w:val="24"/>
        </w:rPr>
        <w:sectPr>
          <w:pgSz w:w="12240" w:h="15840"/>
          <w:pgMar w:header="0" w:footer="1000" w:top="1440" w:bottom="1200" w:left="680" w:right="0"/>
        </w:sectPr>
      </w:pPr>
    </w:p>
    <w:tbl>
      <w:tblPr>
        <w:tblW w:w="0" w:type="auto"/>
        <w:jc w:val="left"/>
        <w:tblInd w:w="1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1208"/>
        <w:gridCol w:w="1044"/>
        <w:gridCol w:w="1178"/>
        <w:gridCol w:w="5583"/>
      </w:tblGrid>
      <w:tr>
        <w:trPr>
          <w:trHeight w:val="373" w:hRule="atLeast"/>
        </w:trPr>
        <w:tc>
          <w:tcPr>
            <w:tcW w:w="608" w:type="dxa"/>
            <w:tcBorders>
              <w:top w:val="single" w:sz="4" w:space="0" w:color="000000"/>
            </w:tcBorders>
          </w:tcPr>
          <w:p>
            <w:pPr>
              <w:pStyle w:val="TableParagraph"/>
              <w:spacing w:line="268" w:lineRule="exact"/>
              <w:ind w:left="7"/>
              <w:rPr>
                <w:sz w:val="24"/>
              </w:rPr>
            </w:pPr>
            <w:r>
              <w:rPr>
                <w:spacing w:val="-5"/>
                <w:sz w:val="24"/>
              </w:rPr>
              <w:t>12</w:t>
            </w:r>
          </w:p>
        </w:tc>
        <w:tc>
          <w:tcPr>
            <w:tcW w:w="1208" w:type="dxa"/>
            <w:tcBorders>
              <w:top w:val="single" w:sz="4" w:space="0" w:color="000000"/>
            </w:tcBorders>
          </w:tcPr>
          <w:p>
            <w:pPr>
              <w:pStyle w:val="TableParagraph"/>
              <w:spacing w:line="268" w:lineRule="exact"/>
              <w:ind w:right="184"/>
              <w:jc w:val="right"/>
              <w:rPr>
                <w:sz w:val="24"/>
              </w:rPr>
            </w:pPr>
            <w:r>
              <w:rPr>
                <w:spacing w:val="-2"/>
                <w:sz w:val="24"/>
              </w:rPr>
              <w:t>21.095</w:t>
            </w:r>
          </w:p>
        </w:tc>
        <w:tc>
          <w:tcPr>
            <w:tcW w:w="1044" w:type="dxa"/>
            <w:tcBorders>
              <w:top w:val="single" w:sz="4" w:space="0" w:color="000000"/>
            </w:tcBorders>
          </w:tcPr>
          <w:p>
            <w:pPr>
              <w:pStyle w:val="TableParagraph"/>
              <w:spacing w:line="268" w:lineRule="exact"/>
              <w:ind w:left="188"/>
              <w:rPr>
                <w:sz w:val="24"/>
              </w:rPr>
            </w:pPr>
            <w:r>
              <w:rPr>
                <w:spacing w:val="-2"/>
                <w:sz w:val="24"/>
              </w:rPr>
              <w:t>12.95</w:t>
            </w:r>
          </w:p>
        </w:tc>
        <w:tc>
          <w:tcPr>
            <w:tcW w:w="1178" w:type="dxa"/>
            <w:tcBorders>
              <w:top w:val="single" w:sz="4" w:space="0" w:color="000000"/>
            </w:tcBorders>
          </w:tcPr>
          <w:p>
            <w:pPr>
              <w:pStyle w:val="TableParagraph"/>
              <w:spacing w:line="268" w:lineRule="exact"/>
              <w:ind w:left="118" w:right="119"/>
              <w:jc w:val="center"/>
              <w:rPr>
                <w:sz w:val="24"/>
              </w:rPr>
            </w:pPr>
            <w:r>
              <w:rPr>
                <w:spacing w:val="-2"/>
                <w:sz w:val="24"/>
              </w:rPr>
              <w:t>16.42</w:t>
            </w:r>
          </w:p>
        </w:tc>
        <w:tc>
          <w:tcPr>
            <w:tcW w:w="5583" w:type="dxa"/>
            <w:tcBorders>
              <w:top w:val="single" w:sz="4" w:space="0" w:color="000000"/>
            </w:tcBorders>
          </w:tcPr>
          <w:p>
            <w:pPr>
              <w:pStyle w:val="TableParagraph"/>
              <w:spacing w:line="270" w:lineRule="exact"/>
              <w:ind w:left="323"/>
              <w:rPr>
                <w:sz w:val="24"/>
              </w:rPr>
            </w:pPr>
            <w:r>
              <w:rPr>
                <w:spacing w:val="-2"/>
                <w:sz w:val="24"/>
              </w:rPr>
              <w:t>3-hydroxy-20(29)-lupen-28-</w:t>
            </w:r>
            <w:r>
              <w:rPr>
                <w:spacing w:val="-5"/>
                <w:sz w:val="24"/>
              </w:rPr>
              <w:t>ol</w:t>
            </w:r>
          </w:p>
        </w:tc>
      </w:tr>
      <w:tr>
        <w:trPr>
          <w:trHeight w:val="538" w:hRule="atLeast"/>
        </w:trPr>
        <w:tc>
          <w:tcPr>
            <w:tcW w:w="608" w:type="dxa"/>
            <w:tcBorders>
              <w:bottom w:val="single" w:sz="4" w:space="0" w:color="000000"/>
            </w:tcBorders>
          </w:tcPr>
          <w:p>
            <w:pPr>
              <w:pStyle w:val="TableParagraph"/>
              <w:spacing w:before="93"/>
              <w:ind w:left="7"/>
              <w:rPr>
                <w:sz w:val="24"/>
              </w:rPr>
            </w:pPr>
            <w:r>
              <w:rPr>
                <w:spacing w:val="-5"/>
                <w:sz w:val="24"/>
              </w:rPr>
              <w:t>13</w:t>
            </w:r>
          </w:p>
        </w:tc>
        <w:tc>
          <w:tcPr>
            <w:tcW w:w="1208" w:type="dxa"/>
            <w:tcBorders>
              <w:bottom w:val="single" w:sz="4" w:space="0" w:color="000000"/>
            </w:tcBorders>
          </w:tcPr>
          <w:p>
            <w:pPr>
              <w:pStyle w:val="TableParagraph"/>
              <w:spacing w:before="93"/>
              <w:ind w:right="184"/>
              <w:jc w:val="right"/>
              <w:rPr>
                <w:sz w:val="24"/>
              </w:rPr>
            </w:pPr>
            <w:r>
              <w:rPr>
                <w:spacing w:val="-2"/>
                <w:sz w:val="24"/>
              </w:rPr>
              <w:t>21.493</w:t>
            </w:r>
          </w:p>
        </w:tc>
        <w:tc>
          <w:tcPr>
            <w:tcW w:w="1044" w:type="dxa"/>
            <w:tcBorders>
              <w:bottom w:val="single" w:sz="4" w:space="0" w:color="000000"/>
            </w:tcBorders>
          </w:tcPr>
          <w:p>
            <w:pPr>
              <w:pStyle w:val="TableParagraph"/>
              <w:spacing w:before="93"/>
              <w:ind w:left="188"/>
              <w:rPr>
                <w:sz w:val="24"/>
              </w:rPr>
            </w:pPr>
            <w:r>
              <w:rPr>
                <w:spacing w:val="-4"/>
                <w:sz w:val="24"/>
              </w:rPr>
              <w:t>0.88</w:t>
            </w:r>
          </w:p>
        </w:tc>
        <w:tc>
          <w:tcPr>
            <w:tcW w:w="1178" w:type="dxa"/>
            <w:tcBorders>
              <w:bottom w:val="single" w:sz="4" w:space="0" w:color="000000"/>
            </w:tcBorders>
          </w:tcPr>
          <w:p>
            <w:pPr>
              <w:pStyle w:val="TableParagraph"/>
              <w:spacing w:before="93"/>
              <w:ind w:right="119"/>
              <w:jc w:val="center"/>
              <w:rPr>
                <w:sz w:val="24"/>
              </w:rPr>
            </w:pPr>
            <w:r>
              <w:rPr>
                <w:spacing w:val="-4"/>
                <w:sz w:val="24"/>
              </w:rPr>
              <w:t>1.33</w:t>
            </w:r>
          </w:p>
        </w:tc>
        <w:tc>
          <w:tcPr>
            <w:tcW w:w="5583" w:type="dxa"/>
            <w:tcBorders>
              <w:bottom w:val="single" w:sz="4" w:space="0" w:color="000000"/>
            </w:tcBorders>
          </w:tcPr>
          <w:p>
            <w:pPr>
              <w:pStyle w:val="TableParagraph"/>
              <w:spacing w:before="93"/>
              <w:ind w:left="378"/>
              <w:rPr>
                <w:sz w:val="24"/>
              </w:rPr>
            </w:pPr>
            <w:r>
              <w:rPr>
                <w:sz w:val="24"/>
              </w:rPr>
              <w:t>d-Xylose,</w:t>
            </w:r>
            <w:r>
              <w:rPr>
                <w:spacing w:val="-4"/>
                <w:sz w:val="24"/>
              </w:rPr>
              <w:t> </w:t>
            </w:r>
            <w:r>
              <w:rPr>
                <w:spacing w:val="-2"/>
                <w:sz w:val="24"/>
              </w:rPr>
              <w:t>diheptylmercaptal</w:t>
            </w:r>
          </w:p>
        </w:tc>
      </w:tr>
    </w:tbl>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15"/>
        <w:rPr>
          <w:b/>
          <w:i/>
        </w:rPr>
      </w:pPr>
    </w:p>
    <w:p>
      <w:pPr>
        <w:pStyle w:val="Heading2"/>
        <w:numPr>
          <w:ilvl w:val="1"/>
          <w:numId w:val="5"/>
        </w:numPr>
        <w:tabs>
          <w:tab w:pos="2025" w:val="left" w:leader="none"/>
        </w:tabs>
        <w:spacing w:line="240" w:lineRule="auto" w:before="0" w:after="0"/>
        <w:ind w:left="2025" w:right="0" w:hanging="720"/>
        <w:jc w:val="left"/>
      </w:pPr>
      <w:r>
        <w:rPr>
          <w:spacing w:val="-2"/>
        </w:rPr>
        <w:t>Discussion</w:t>
      </w:r>
    </w:p>
    <w:p>
      <w:pPr>
        <w:pStyle w:val="BodyText"/>
        <w:spacing w:before="192"/>
        <w:rPr>
          <w:b/>
        </w:rPr>
      </w:pPr>
    </w:p>
    <w:p>
      <w:pPr>
        <w:pStyle w:val="BodyText"/>
        <w:spacing w:line="480" w:lineRule="auto"/>
        <w:ind w:left="1305" w:right="1412"/>
        <w:jc w:val="both"/>
      </w:pPr>
      <w:r>
        <w:rPr/>
        <w:t>Phytochemical</w:t>
      </w:r>
      <w:r>
        <w:rPr>
          <w:spacing w:val="-10"/>
        </w:rPr>
        <w:t> </w:t>
      </w:r>
      <w:r>
        <w:rPr/>
        <w:t>constituents</w:t>
      </w:r>
      <w:r>
        <w:rPr>
          <w:spacing w:val="-10"/>
        </w:rPr>
        <w:t> </w:t>
      </w:r>
      <w:r>
        <w:rPr/>
        <w:t>are</w:t>
      </w:r>
      <w:r>
        <w:rPr>
          <w:spacing w:val="-12"/>
        </w:rPr>
        <w:t> </w:t>
      </w:r>
      <w:r>
        <w:rPr/>
        <w:t>integral</w:t>
      </w:r>
      <w:r>
        <w:rPr>
          <w:spacing w:val="-10"/>
        </w:rPr>
        <w:t> </w:t>
      </w:r>
      <w:r>
        <w:rPr/>
        <w:t>part</w:t>
      </w:r>
      <w:r>
        <w:rPr>
          <w:spacing w:val="-11"/>
        </w:rPr>
        <w:t> </w:t>
      </w:r>
      <w:r>
        <w:rPr/>
        <w:t>of</w:t>
      </w:r>
      <w:r>
        <w:rPr>
          <w:spacing w:val="-11"/>
        </w:rPr>
        <w:t> </w:t>
      </w:r>
      <w:r>
        <w:rPr/>
        <w:t>medicinal</w:t>
      </w:r>
      <w:r>
        <w:rPr>
          <w:spacing w:val="-10"/>
        </w:rPr>
        <w:t> </w:t>
      </w:r>
      <w:r>
        <w:rPr/>
        <w:t>plants,</w:t>
      </w:r>
      <w:r>
        <w:rPr>
          <w:spacing w:val="-10"/>
        </w:rPr>
        <w:t> </w:t>
      </w:r>
      <w:r>
        <w:rPr/>
        <w:t>and</w:t>
      </w:r>
      <w:r>
        <w:rPr>
          <w:spacing w:val="-11"/>
        </w:rPr>
        <w:t> </w:t>
      </w:r>
      <w:r>
        <w:rPr/>
        <w:t>are</w:t>
      </w:r>
      <w:r>
        <w:rPr>
          <w:spacing w:val="-10"/>
        </w:rPr>
        <w:t> </w:t>
      </w:r>
      <w:r>
        <w:rPr/>
        <w:t>responsible</w:t>
      </w:r>
      <w:r>
        <w:rPr>
          <w:spacing w:val="-11"/>
        </w:rPr>
        <w:t> </w:t>
      </w:r>
      <w:r>
        <w:rPr/>
        <w:t>for</w:t>
      </w:r>
      <w:r>
        <w:rPr>
          <w:spacing w:val="-12"/>
        </w:rPr>
        <w:t> </w:t>
      </w:r>
      <w:r>
        <w:rPr/>
        <w:t>their numerous bioactivities. The phytochemical screening of </w:t>
      </w:r>
      <w:r>
        <w:rPr>
          <w:i/>
        </w:rPr>
        <w:t>M. senegalensis </w:t>
      </w:r>
      <w:r>
        <w:rPr/>
        <w:t>leaf showed the presence of alkaloids, flavonoids, tannins, phenol, saponins, anthraquinone, steroids and phlobatannins. This agrees with phytochemical analysis of other </w:t>
      </w:r>
      <w:r>
        <w:rPr>
          <w:i/>
        </w:rPr>
        <w:t>Maytenus </w:t>
      </w:r>
      <w:r>
        <w:rPr/>
        <w:t>species which also reports the presence of Alkaloids, Flavonoids, Tannins, Phenols (Shabir </w:t>
      </w:r>
      <w:r>
        <w:rPr>
          <w:i/>
        </w:rPr>
        <w:t>et al</w:t>
      </w:r>
      <w:r>
        <w:rPr/>
        <w:t>., 2013; Pooja </w:t>
      </w:r>
      <w:r>
        <w:rPr>
          <w:i/>
        </w:rPr>
        <w:t>et al</w:t>
      </w:r>
      <w:r>
        <w:rPr/>
        <w:t>., 2014).</w:t>
      </w:r>
    </w:p>
    <w:p>
      <w:pPr>
        <w:pStyle w:val="BodyText"/>
        <w:spacing w:line="480" w:lineRule="auto" w:before="202"/>
        <w:ind w:left="1305" w:right="1413"/>
        <w:jc w:val="both"/>
      </w:pPr>
      <w:r>
        <w:rPr/>
        <w:t>The traditional use of </w:t>
      </w:r>
      <w:r>
        <w:rPr>
          <w:i/>
        </w:rPr>
        <w:t>M. senegalensis </w:t>
      </w:r>
      <w:r>
        <w:rPr/>
        <w:t>for the treatment of malaria can be attributed to the presence</w:t>
      </w:r>
      <w:r>
        <w:rPr>
          <w:spacing w:val="-7"/>
        </w:rPr>
        <w:t> </w:t>
      </w:r>
      <w:r>
        <w:rPr/>
        <w:t>of</w:t>
      </w:r>
      <w:r>
        <w:rPr>
          <w:spacing w:val="-3"/>
        </w:rPr>
        <w:t> </w:t>
      </w:r>
      <w:r>
        <w:rPr/>
        <w:t>certain</w:t>
      </w:r>
      <w:r>
        <w:rPr>
          <w:spacing w:val="-5"/>
        </w:rPr>
        <w:t> </w:t>
      </w:r>
      <w:r>
        <w:rPr/>
        <w:t>phytochemicals</w:t>
      </w:r>
      <w:r>
        <w:rPr>
          <w:spacing w:val="-5"/>
        </w:rPr>
        <w:t> </w:t>
      </w:r>
      <w:r>
        <w:rPr/>
        <w:t>that</w:t>
      </w:r>
      <w:r>
        <w:rPr>
          <w:spacing w:val="-6"/>
        </w:rPr>
        <w:t> </w:t>
      </w:r>
      <w:r>
        <w:rPr/>
        <w:t>constitute</w:t>
      </w:r>
      <w:r>
        <w:rPr>
          <w:spacing w:val="-3"/>
        </w:rPr>
        <w:t> </w:t>
      </w:r>
      <w:r>
        <w:rPr/>
        <w:t>the</w:t>
      </w:r>
      <w:r>
        <w:rPr>
          <w:spacing w:val="-7"/>
        </w:rPr>
        <w:t> </w:t>
      </w:r>
      <w:r>
        <w:rPr/>
        <w:t>bioactive</w:t>
      </w:r>
      <w:r>
        <w:rPr>
          <w:spacing w:val="-7"/>
        </w:rPr>
        <w:t> </w:t>
      </w:r>
      <w:r>
        <w:rPr/>
        <w:t>principles</w:t>
      </w:r>
      <w:r>
        <w:rPr>
          <w:spacing w:val="-6"/>
        </w:rPr>
        <w:t> </w:t>
      </w:r>
      <w:r>
        <w:rPr/>
        <w:t>in</w:t>
      </w:r>
      <w:r>
        <w:rPr>
          <w:spacing w:val="-6"/>
        </w:rPr>
        <w:t> </w:t>
      </w:r>
      <w:r>
        <w:rPr/>
        <w:t>the</w:t>
      </w:r>
      <w:r>
        <w:rPr>
          <w:spacing w:val="-6"/>
        </w:rPr>
        <w:t> </w:t>
      </w:r>
      <w:r>
        <w:rPr/>
        <w:t>plant;</w:t>
      </w:r>
      <w:r>
        <w:rPr>
          <w:spacing w:val="-5"/>
        </w:rPr>
        <w:t> </w:t>
      </w:r>
      <w:r>
        <w:rPr/>
        <w:t>some of</w:t>
      </w:r>
      <w:r>
        <w:rPr>
          <w:spacing w:val="-6"/>
        </w:rPr>
        <w:t> </w:t>
      </w:r>
      <w:r>
        <w:rPr/>
        <w:t>the</w:t>
      </w:r>
      <w:r>
        <w:rPr>
          <w:spacing w:val="-5"/>
        </w:rPr>
        <w:t> </w:t>
      </w:r>
      <w:r>
        <w:rPr/>
        <w:t>secondary</w:t>
      </w:r>
      <w:r>
        <w:rPr>
          <w:spacing w:val="-10"/>
        </w:rPr>
        <w:t> </w:t>
      </w:r>
      <w:r>
        <w:rPr/>
        <w:t>metabolites</w:t>
      </w:r>
      <w:r>
        <w:rPr>
          <w:spacing w:val="-5"/>
        </w:rPr>
        <w:t> </w:t>
      </w:r>
      <w:r>
        <w:rPr/>
        <w:t>detected</w:t>
      </w:r>
      <w:r>
        <w:rPr>
          <w:spacing w:val="-5"/>
        </w:rPr>
        <w:t> </w:t>
      </w:r>
      <w:r>
        <w:rPr/>
        <w:t>in</w:t>
      </w:r>
      <w:r>
        <w:rPr>
          <w:spacing w:val="-4"/>
        </w:rPr>
        <w:t> </w:t>
      </w:r>
      <w:r>
        <w:rPr/>
        <w:t>this</w:t>
      </w:r>
      <w:r>
        <w:rPr>
          <w:spacing w:val="-5"/>
        </w:rPr>
        <w:t> </w:t>
      </w:r>
      <w:r>
        <w:rPr/>
        <w:t>study</w:t>
      </w:r>
      <w:r>
        <w:rPr>
          <w:spacing w:val="-7"/>
        </w:rPr>
        <w:t> </w:t>
      </w:r>
      <w:r>
        <w:rPr/>
        <w:t>have</w:t>
      </w:r>
      <w:r>
        <w:rPr>
          <w:spacing w:val="-6"/>
        </w:rPr>
        <w:t> </w:t>
      </w:r>
      <w:r>
        <w:rPr/>
        <w:t>been</w:t>
      </w:r>
      <w:r>
        <w:rPr>
          <w:spacing w:val="-5"/>
        </w:rPr>
        <w:t> </w:t>
      </w:r>
      <w:r>
        <w:rPr/>
        <w:t>implicated</w:t>
      </w:r>
      <w:r>
        <w:rPr>
          <w:spacing w:val="-5"/>
        </w:rPr>
        <w:t> </w:t>
      </w:r>
      <w:r>
        <w:rPr/>
        <w:t>in</w:t>
      </w:r>
      <w:r>
        <w:rPr>
          <w:spacing w:val="-2"/>
        </w:rPr>
        <w:t> </w:t>
      </w:r>
      <w:r>
        <w:rPr/>
        <w:t>anti-</w:t>
      </w:r>
      <w:r>
        <w:rPr>
          <w:i/>
        </w:rPr>
        <w:t>plasmodium </w:t>
      </w:r>
      <w:r>
        <w:rPr/>
        <w:t>activities.</w:t>
      </w:r>
      <w:r>
        <w:rPr>
          <w:spacing w:val="-11"/>
        </w:rPr>
        <w:t> </w:t>
      </w:r>
      <w:r>
        <w:rPr/>
        <w:t>The</w:t>
      </w:r>
      <w:r>
        <w:rPr>
          <w:spacing w:val="-12"/>
        </w:rPr>
        <w:t> </w:t>
      </w:r>
      <w:r>
        <w:rPr/>
        <w:t>anti-</w:t>
      </w:r>
      <w:r>
        <w:rPr>
          <w:i/>
        </w:rPr>
        <w:t>plasmodium</w:t>
      </w:r>
      <w:r>
        <w:rPr>
          <w:i/>
          <w:spacing w:val="-10"/>
        </w:rPr>
        <w:t> </w:t>
      </w:r>
      <w:r>
        <w:rPr/>
        <w:t>activities</w:t>
      </w:r>
      <w:r>
        <w:rPr>
          <w:spacing w:val="-11"/>
        </w:rPr>
        <w:t> </w:t>
      </w:r>
      <w:r>
        <w:rPr/>
        <w:t>of</w:t>
      </w:r>
      <w:r>
        <w:rPr>
          <w:spacing w:val="-11"/>
        </w:rPr>
        <w:t> </w:t>
      </w:r>
      <w:r>
        <w:rPr/>
        <w:t>some</w:t>
      </w:r>
      <w:r>
        <w:rPr>
          <w:spacing w:val="-11"/>
        </w:rPr>
        <w:t> </w:t>
      </w:r>
      <w:r>
        <w:rPr/>
        <w:t>plants</w:t>
      </w:r>
      <w:r>
        <w:rPr>
          <w:spacing w:val="-10"/>
        </w:rPr>
        <w:t> </w:t>
      </w:r>
      <w:r>
        <w:rPr/>
        <w:t>have</w:t>
      </w:r>
      <w:r>
        <w:rPr>
          <w:spacing w:val="-12"/>
        </w:rPr>
        <w:t> </w:t>
      </w:r>
      <w:r>
        <w:rPr/>
        <w:t>been</w:t>
      </w:r>
      <w:r>
        <w:rPr>
          <w:spacing w:val="-8"/>
        </w:rPr>
        <w:t> </w:t>
      </w:r>
      <w:r>
        <w:rPr/>
        <w:t>attributed</w:t>
      </w:r>
      <w:r>
        <w:rPr>
          <w:spacing w:val="-11"/>
        </w:rPr>
        <w:t> </w:t>
      </w:r>
      <w:r>
        <w:rPr/>
        <w:t>to</w:t>
      </w:r>
      <w:r>
        <w:rPr>
          <w:spacing w:val="-10"/>
        </w:rPr>
        <w:t> </w:t>
      </w:r>
      <w:r>
        <w:rPr/>
        <w:t>the</w:t>
      </w:r>
      <w:r>
        <w:rPr>
          <w:spacing w:val="-11"/>
        </w:rPr>
        <w:t> </w:t>
      </w:r>
      <w:r>
        <w:rPr/>
        <w:t>presence of</w:t>
      </w:r>
      <w:r>
        <w:rPr>
          <w:spacing w:val="-3"/>
        </w:rPr>
        <w:t> </w:t>
      </w:r>
      <w:r>
        <w:rPr/>
        <w:t>alkaloids,</w:t>
      </w:r>
      <w:r>
        <w:rPr>
          <w:spacing w:val="-3"/>
        </w:rPr>
        <w:t> </w:t>
      </w:r>
      <w:r>
        <w:rPr/>
        <w:t>flavonoids</w:t>
      </w:r>
      <w:r>
        <w:rPr>
          <w:spacing w:val="-3"/>
        </w:rPr>
        <w:t> </w:t>
      </w:r>
      <w:r>
        <w:rPr/>
        <w:t>and</w:t>
      </w:r>
      <w:r>
        <w:rPr>
          <w:spacing w:val="-3"/>
        </w:rPr>
        <w:t> </w:t>
      </w:r>
      <w:r>
        <w:rPr/>
        <w:t>terpenes</w:t>
      </w:r>
      <w:r>
        <w:rPr>
          <w:spacing w:val="-1"/>
        </w:rPr>
        <w:t> </w:t>
      </w:r>
      <w:r>
        <w:rPr/>
        <w:t>all</w:t>
      </w:r>
      <w:r>
        <w:rPr>
          <w:spacing w:val="-3"/>
        </w:rPr>
        <w:t> </w:t>
      </w:r>
      <w:r>
        <w:rPr/>
        <w:t>of</w:t>
      </w:r>
      <w:r>
        <w:rPr>
          <w:spacing w:val="-3"/>
        </w:rPr>
        <w:t> </w:t>
      </w:r>
      <w:r>
        <w:rPr/>
        <w:t>which</w:t>
      </w:r>
      <w:r>
        <w:rPr>
          <w:spacing w:val="-2"/>
        </w:rPr>
        <w:t> </w:t>
      </w:r>
      <w:r>
        <w:rPr/>
        <w:t>are</w:t>
      </w:r>
      <w:r>
        <w:rPr>
          <w:spacing w:val="-5"/>
        </w:rPr>
        <w:t> </w:t>
      </w:r>
      <w:r>
        <w:rPr/>
        <w:t>contained</w:t>
      </w:r>
      <w:r>
        <w:rPr>
          <w:spacing w:val="-3"/>
        </w:rPr>
        <w:t> </w:t>
      </w:r>
      <w:r>
        <w:rPr/>
        <w:t>in</w:t>
      </w:r>
      <w:r>
        <w:rPr>
          <w:spacing w:val="-3"/>
        </w:rPr>
        <w:t> </w:t>
      </w:r>
      <w:r>
        <w:rPr/>
        <w:t>this</w:t>
      </w:r>
      <w:r>
        <w:rPr>
          <w:spacing w:val="-3"/>
        </w:rPr>
        <w:t> </w:t>
      </w:r>
      <w:r>
        <w:rPr/>
        <w:t>plant.</w:t>
      </w:r>
      <w:r>
        <w:rPr>
          <w:spacing w:val="-3"/>
        </w:rPr>
        <w:t> </w:t>
      </w:r>
      <w:r>
        <w:rPr/>
        <w:t>Alkaloids</w:t>
      </w:r>
      <w:r>
        <w:rPr>
          <w:spacing w:val="-3"/>
        </w:rPr>
        <w:t> </w:t>
      </w:r>
      <w:r>
        <w:rPr/>
        <w:t>have been</w:t>
      </w:r>
      <w:r>
        <w:rPr>
          <w:spacing w:val="20"/>
        </w:rPr>
        <w:t> </w:t>
      </w:r>
      <w:r>
        <w:rPr/>
        <w:t>widely</w:t>
      </w:r>
      <w:r>
        <w:rPr>
          <w:spacing w:val="15"/>
        </w:rPr>
        <w:t> </w:t>
      </w:r>
      <w:r>
        <w:rPr/>
        <w:t>used</w:t>
      </w:r>
      <w:r>
        <w:rPr>
          <w:spacing w:val="21"/>
        </w:rPr>
        <w:t> </w:t>
      </w:r>
      <w:r>
        <w:rPr/>
        <w:t>in</w:t>
      </w:r>
      <w:r>
        <w:rPr>
          <w:spacing w:val="20"/>
        </w:rPr>
        <w:t> </w:t>
      </w:r>
      <w:r>
        <w:rPr/>
        <w:t>the</w:t>
      </w:r>
      <w:r>
        <w:rPr>
          <w:spacing w:val="22"/>
        </w:rPr>
        <w:t> </w:t>
      </w:r>
      <w:r>
        <w:rPr/>
        <w:t>treatment</w:t>
      </w:r>
      <w:r>
        <w:rPr>
          <w:spacing w:val="21"/>
        </w:rPr>
        <w:t> </w:t>
      </w:r>
      <w:r>
        <w:rPr/>
        <w:t>of</w:t>
      </w:r>
      <w:r>
        <w:rPr>
          <w:spacing w:val="19"/>
        </w:rPr>
        <w:t> </w:t>
      </w:r>
      <w:r>
        <w:rPr/>
        <w:t>malaria;</w:t>
      </w:r>
      <w:r>
        <w:rPr>
          <w:spacing w:val="20"/>
        </w:rPr>
        <w:t> </w:t>
      </w:r>
      <w:r>
        <w:rPr/>
        <w:t>an</w:t>
      </w:r>
      <w:r>
        <w:rPr>
          <w:spacing w:val="21"/>
        </w:rPr>
        <w:t> </w:t>
      </w:r>
      <w:r>
        <w:rPr/>
        <w:t>example</w:t>
      </w:r>
      <w:r>
        <w:rPr>
          <w:spacing w:val="19"/>
        </w:rPr>
        <w:t> </w:t>
      </w:r>
      <w:r>
        <w:rPr/>
        <w:t>is</w:t>
      </w:r>
      <w:r>
        <w:rPr>
          <w:spacing w:val="21"/>
        </w:rPr>
        <w:t> </w:t>
      </w:r>
      <w:r>
        <w:rPr/>
        <w:t>quinine,</w:t>
      </w:r>
      <w:r>
        <w:rPr>
          <w:spacing w:val="21"/>
        </w:rPr>
        <w:t> </w:t>
      </w:r>
      <w:r>
        <w:rPr/>
        <w:t>which</w:t>
      </w:r>
      <w:r>
        <w:rPr>
          <w:spacing w:val="20"/>
        </w:rPr>
        <w:t> </w:t>
      </w:r>
      <w:r>
        <w:rPr/>
        <w:t>is</w:t>
      </w:r>
      <w:r>
        <w:rPr>
          <w:spacing w:val="21"/>
        </w:rPr>
        <w:t> </w:t>
      </w:r>
      <w:r>
        <w:rPr/>
        <w:t>a</w:t>
      </w:r>
      <w:r>
        <w:rPr>
          <w:spacing w:val="20"/>
        </w:rPr>
        <w:t> </w:t>
      </w:r>
      <w:r>
        <w:rPr>
          <w:spacing w:val="-2"/>
        </w:rPr>
        <w:t>cinchona</w:t>
      </w:r>
    </w:p>
    <w:p>
      <w:pPr>
        <w:spacing w:after="0" w:line="480" w:lineRule="auto"/>
        <w:jc w:val="both"/>
        <w:sectPr>
          <w:type w:val="continuous"/>
          <w:pgSz w:w="12240" w:h="15840"/>
          <w:pgMar w:header="0" w:footer="1000" w:top="1400" w:bottom="1200" w:left="680" w:right="0"/>
        </w:sectPr>
      </w:pPr>
    </w:p>
    <w:p>
      <w:pPr>
        <w:pStyle w:val="BodyText"/>
        <w:spacing w:line="480" w:lineRule="auto" w:before="70"/>
        <w:ind w:left="1305" w:right="1414"/>
        <w:jc w:val="both"/>
      </w:pPr>
      <w:r>
        <w:rPr/>
        <w:t>alkaloid that belongs to the aryl amino alcohol group of drugs. It is an extremely basic compound and therefore, always present as a salt, because it is a base, it is concentrated in the food vacuoles of </w:t>
      </w:r>
      <w:r>
        <w:rPr>
          <w:i/>
        </w:rPr>
        <w:t>P. falciparum</w:t>
      </w:r>
      <w:r>
        <w:rPr/>
        <w:t>. The theorized mechanism of action for quinine and related anti-malarial drugs is that these drugs are toxic to the malaria parasite. Specifically, the drugs interfere</w:t>
      </w:r>
      <w:r>
        <w:rPr>
          <w:spacing w:val="-1"/>
        </w:rPr>
        <w:t> </w:t>
      </w:r>
      <w:r>
        <w:rPr/>
        <w:t>with the parasite's ability</w:t>
      </w:r>
      <w:r>
        <w:rPr>
          <w:spacing w:val="-4"/>
        </w:rPr>
        <w:t> </w:t>
      </w:r>
      <w:r>
        <w:rPr/>
        <w:t>to break down and digest hemoglobin. Quinine has rapid schizonticidal action against intra-erythrocytic malaria parasites. It also has analgesic properties (Achan </w:t>
      </w:r>
      <w:r>
        <w:rPr>
          <w:i/>
        </w:rPr>
        <w:t>et al</w:t>
      </w:r>
      <w:r>
        <w:rPr/>
        <w:t>., 2011). The anti-oxidant flavonoid and phenolic compounds have also been shown to exert anti-</w:t>
      </w:r>
      <w:r>
        <w:rPr>
          <w:i/>
        </w:rPr>
        <w:t>plasmodium </w:t>
      </w:r>
      <w:r>
        <w:rPr/>
        <w:t>activity by elevating the red blood</w:t>
      </w:r>
      <w:r>
        <w:rPr>
          <w:spacing w:val="-5"/>
        </w:rPr>
        <w:t> </w:t>
      </w:r>
      <w:r>
        <w:rPr/>
        <w:t>cell</w:t>
      </w:r>
      <w:r>
        <w:rPr>
          <w:spacing w:val="-5"/>
        </w:rPr>
        <w:t> </w:t>
      </w:r>
      <w:r>
        <w:rPr/>
        <w:t>oxidation</w:t>
      </w:r>
      <w:r>
        <w:rPr>
          <w:spacing w:val="-5"/>
        </w:rPr>
        <w:t> </w:t>
      </w:r>
      <w:r>
        <w:rPr/>
        <w:t>and</w:t>
      </w:r>
      <w:r>
        <w:rPr>
          <w:spacing w:val="-6"/>
        </w:rPr>
        <w:t> </w:t>
      </w:r>
      <w:r>
        <w:rPr/>
        <w:t>inhibiting</w:t>
      </w:r>
      <w:r>
        <w:rPr>
          <w:spacing w:val="-7"/>
        </w:rPr>
        <w:t> </w:t>
      </w:r>
      <w:r>
        <w:rPr/>
        <w:t>the</w:t>
      </w:r>
      <w:r>
        <w:rPr>
          <w:spacing w:val="-6"/>
        </w:rPr>
        <w:t> </w:t>
      </w:r>
      <w:r>
        <w:rPr/>
        <w:t>parasites</w:t>
      </w:r>
      <w:r>
        <w:rPr>
          <w:spacing w:val="-3"/>
        </w:rPr>
        <w:t> </w:t>
      </w:r>
      <w:r>
        <w:rPr/>
        <w:t>protein</w:t>
      </w:r>
      <w:r>
        <w:rPr>
          <w:spacing w:val="-2"/>
        </w:rPr>
        <w:t> </w:t>
      </w:r>
      <w:r>
        <w:rPr/>
        <w:t>synthesis</w:t>
      </w:r>
      <w:r>
        <w:rPr>
          <w:spacing w:val="-5"/>
        </w:rPr>
        <w:t> </w:t>
      </w:r>
      <w:r>
        <w:rPr/>
        <w:t>(Philip</w:t>
      </w:r>
      <w:r>
        <w:rPr>
          <w:spacing w:val="-6"/>
        </w:rPr>
        <w:t> </w:t>
      </w:r>
      <w:r>
        <w:rPr/>
        <w:t>and</w:t>
      </w:r>
      <w:r>
        <w:rPr>
          <w:spacing w:val="-6"/>
        </w:rPr>
        <w:t> </w:t>
      </w:r>
      <w:r>
        <w:rPr/>
        <w:t>Wright,</w:t>
      </w:r>
      <w:r>
        <w:rPr>
          <w:spacing w:val="-5"/>
        </w:rPr>
        <w:t> </w:t>
      </w:r>
      <w:r>
        <w:rPr/>
        <w:t>1990). This</w:t>
      </w:r>
      <w:r>
        <w:rPr>
          <w:spacing w:val="-15"/>
        </w:rPr>
        <w:t> </w:t>
      </w:r>
      <w:r>
        <w:rPr/>
        <w:t>activity</w:t>
      </w:r>
      <w:r>
        <w:rPr>
          <w:spacing w:val="-15"/>
        </w:rPr>
        <w:t> </w:t>
      </w:r>
      <w:r>
        <w:rPr/>
        <w:t>counteracts</w:t>
      </w:r>
      <w:r>
        <w:rPr>
          <w:spacing w:val="-10"/>
        </w:rPr>
        <w:t> </w:t>
      </w:r>
      <w:r>
        <w:rPr/>
        <w:t>the</w:t>
      </w:r>
      <w:r>
        <w:rPr>
          <w:spacing w:val="-13"/>
        </w:rPr>
        <w:t> </w:t>
      </w:r>
      <w:r>
        <w:rPr/>
        <w:t>oxidative</w:t>
      </w:r>
      <w:r>
        <w:rPr>
          <w:spacing w:val="-13"/>
        </w:rPr>
        <w:t> </w:t>
      </w:r>
      <w:r>
        <w:rPr/>
        <w:t>damage</w:t>
      </w:r>
      <w:r>
        <w:rPr>
          <w:spacing w:val="-13"/>
        </w:rPr>
        <w:t> </w:t>
      </w:r>
      <w:r>
        <w:rPr/>
        <w:t>induced</w:t>
      </w:r>
      <w:r>
        <w:rPr>
          <w:spacing w:val="-12"/>
        </w:rPr>
        <w:t> </w:t>
      </w:r>
      <w:r>
        <w:rPr/>
        <w:t>by</w:t>
      </w:r>
      <w:r>
        <w:rPr>
          <w:spacing w:val="-15"/>
        </w:rPr>
        <w:t> </w:t>
      </w:r>
      <w:r>
        <w:rPr/>
        <w:t>the</w:t>
      </w:r>
      <w:r>
        <w:rPr>
          <w:spacing w:val="-13"/>
        </w:rPr>
        <w:t> </w:t>
      </w:r>
      <w:r>
        <w:rPr/>
        <w:t>malaria</w:t>
      </w:r>
      <w:r>
        <w:rPr>
          <w:spacing w:val="-13"/>
        </w:rPr>
        <w:t> </w:t>
      </w:r>
      <w:r>
        <w:rPr/>
        <w:t>parasite</w:t>
      </w:r>
      <w:r>
        <w:rPr>
          <w:spacing w:val="-13"/>
        </w:rPr>
        <w:t> </w:t>
      </w:r>
      <w:r>
        <w:rPr/>
        <w:t>(Ayeola</w:t>
      </w:r>
      <w:r>
        <w:rPr>
          <w:spacing w:val="-8"/>
        </w:rPr>
        <w:t> </w:t>
      </w:r>
      <w:r>
        <w:rPr>
          <w:i/>
        </w:rPr>
        <w:t>et</w:t>
      </w:r>
      <w:r>
        <w:rPr>
          <w:i/>
          <w:spacing w:val="-12"/>
        </w:rPr>
        <w:t> </w:t>
      </w:r>
      <w:r>
        <w:rPr>
          <w:i/>
        </w:rPr>
        <w:t>al.</w:t>
      </w:r>
      <w:r>
        <w:rPr/>
        <w:t>, </w:t>
      </w:r>
      <w:r>
        <w:rPr>
          <w:spacing w:val="-2"/>
        </w:rPr>
        <w:t>2008)</w:t>
      </w:r>
    </w:p>
    <w:p>
      <w:pPr>
        <w:pStyle w:val="BodyText"/>
        <w:spacing w:line="480" w:lineRule="auto" w:before="200"/>
        <w:ind w:left="1305" w:right="1413"/>
        <w:jc w:val="both"/>
      </w:pPr>
      <w:r>
        <w:rPr>
          <w:position w:val="2"/>
        </w:rPr>
        <w:t>Based</w:t>
      </w:r>
      <w:r>
        <w:rPr>
          <w:spacing w:val="-15"/>
          <w:position w:val="2"/>
        </w:rPr>
        <w:t> </w:t>
      </w:r>
      <w:r>
        <w:rPr>
          <w:position w:val="2"/>
        </w:rPr>
        <w:t>on</w:t>
      </w:r>
      <w:r>
        <w:rPr>
          <w:spacing w:val="-15"/>
          <w:position w:val="2"/>
        </w:rPr>
        <w:t> </w:t>
      </w:r>
      <w:r>
        <w:rPr>
          <w:position w:val="2"/>
        </w:rPr>
        <w:t>the</w:t>
      </w:r>
      <w:r>
        <w:rPr>
          <w:spacing w:val="-15"/>
          <w:position w:val="2"/>
        </w:rPr>
        <w:t> </w:t>
      </w:r>
      <w:r>
        <w:rPr>
          <w:position w:val="2"/>
        </w:rPr>
        <w:t>acute</w:t>
      </w:r>
      <w:r>
        <w:rPr>
          <w:spacing w:val="-15"/>
          <w:position w:val="2"/>
        </w:rPr>
        <w:t> </w:t>
      </w:r>
      <w:r>
        <w:rPr>
          <w:position w:val="2"/>
        </w:rPr>
        <w:t>toxicity</w:t>
      </w:r>
      <w:r>
        <w:rPr>
          <w:spacing w:val="-15"/>
          <w:position w:val="2"/>
        </w:rPr>
        <w:t> </w:t>
      </w:r>
      <w:r>
        <w:rPr>
          <w:position w:val="2"/>
        </w:rPr>
        <w:t>study,</w:t>
      </w:r>
      <w:r>
        <w:rPr>
          <w:spacing w:val="-15"/>
          <w:position w:val="2"/>
        </w:rPr>
        <w:t> </w:t>
      </w:r>
      <w:r>
        <w:rPr>
          <w:position w:val="2"/>
        </w:rPr>
        <w:t>the</w:t>
      </w:r>
      <w:r>
        <w:rPr>
          <w:spacing w:val="-15"/>
          <w:position w:val="2"/>
        </w:rPr>
        <w:t> </w:t>
      </w:r>
      <w:r>
        <w:rPr>
          <w:position w:val="2"/>
        </w:rPr>
        <w:t>LD</w:t>
      </w:r>
      <w:r>
        <w:rPr>
          <w:sz w:val="16"/>
        </w:rPr>
        <w:t>50 </w:t>
      </w:r>
      <w:r>
        <w:rPr>
          <w:position w:val="2"/>
        </w:rPr>
        <w:t>of</w:t>
      </w:r>
      <w:r>
        <w:rPr>
          <w:spacing w:val="-15"/>
          <w:position w:val="2"/>
        </w:rPr>
        <w:t> </w:t>
      </w:r>
      <w:r>
        <w:rPr>
          <w:position w:val="2"/>
        </w:rPr>
        <w:t>alkaloid</w:t>
      </w:r>
      <w:r>
        <w:rPr>
          <w:spacing w:val="-15"/>
          <w:position w:val="2"/>
        </w:rPr>
        <w:t> </w:t>
      </w:r>
      <w:r>
        <w:rPr>
          <w:position w:val="2"/>
        </w:rPr>
        <w:t>fraction</w:t>
      </w:r>
      <w:r>
        <w:rPr>
          <w:spacing w:val="-15"/>
          <w:position w:val="2"/>
        </w:rPr>
        <w:t> </w:t>
      </w:r>
      <w:r>
        <w:rPr>
          <w:position w:val="2"/>
        </w:rPr>
        <w:t>of</w:t>
      </w:r>
      <w:r>
        <w:rPr>
          <w:spacing w:val="-15"/>
          <w:position w:val="2"/>
        </w:rPr>
        <w:t> </w:t>
      </w:r>
      <w:r>
        <w:rPr>
          <w:i/>
          <w:position w:val="2"/>
        </w:rPr>
        <w:t>M</w:t>
      </w:r>
      <w:r>
        <w:rPr>
          <w:position w:val="2"/>
        </w:rPr>
        <w:t>.</w:t>
      </w:r>
      <w:r>
        <w:rPr>
          <w:spacing w:val="-15"/>
          <w:position w:val="2"/>
        </w:rPr>
        <w:t> </w:t>
      </w:r>
      <w:r>
        <w:rPr>
          <w:i/>
          <w:position w:val="2"/>
        </w:rPr>
        <w:t>senegalensis</w:t>
      </w:r>
      <w:r>
        <w:rPr>
          <w:i/>
          <w:spacing w:val="-15"/>
          <w:position w:val="2"/>
        </w:rPr>
        <w:t> </w:t>
      </w:r>
      <w:r>
        <w:rPr>
          <w:position w:val="2"/>
        </w:rPr>
        <w:t>were</w:t>
      </w:r>
      <w:r>
        <w:rPr>
          <w:spacing w:val="-15"/>
          <w:position w:val="2"/>
        </w:rPr>
        <w:t> </w:t>
      </w:r>
      <w:r>
        <w:rPr>
          <w:position w:val="2"/>
        </w:rPr>
        <w:t>found </w:t>
      </w:r>
      <w:r>
        <w:rPr/>
        <w:t>to be greater than 5000</w:t>
      </w:r>
      <w:r>
        <w:rPr>
          <w:spacing w:val="-10"/>
        </w:rPr>
        <w:t> </w:t>
      </w:r>
      <w:r>
        <w:rPr/>
        <w:t>mg/kg, indicating their wide safety margin. The present result is in </w:t>
      </w:r>
      <w:r>
        <w:rPr>
          <w:position w:val="2"/>
        </w:rPr>
        <w:t>line</w:t>
      </w:r>
      <w:r>
        <w:rPr>
          <w:spacing w:val="-12"/>
          <w:position w:val="2"/>
        </w:rPr>
        <w:t> </w:t>
      </w:r>
      <w:r>
        <w:rPr>
          <w:position w:val="2"/>
        </w:rPr>
        <w:t>with</w:t>
      </w:r>
      <w:r>
        <w:rPr>
          <w:spacing w:val="-10"/>
          <w:position w:val="2"/>
        </w:rPr>
        <w:t> </w:t>
      </w:r>
      <w:r>
        <w:rPr>
          <w:position w:val="2"/>
        </w:rPr>
        <w:t>the</w:t>
      </w:r>
      <w:r>
        <w:rPr>
          <w:spacing w:val="-11"/>
          <w:position w:val="2"/>
        </w:rPr>
        <w:t> </w:t>
      </w:r>
      <w:r>
        <w:rPr>
          <w:position w:val="2"/>
        </w:rPr>
        <w:t>finding</w:t>
      </w:r>
      <w:r>
        <w:rPr>
          <w:spacing w:val="-12"/>
          <w:position w:val="2"/>
        </w:rPr>
        <w:t> </w:t>
      </w:r>
      <w:r>
        <w:rPr>
          <w:position w:val="2"/>
        </w:rPr>
        <w:t>of</w:t>
      </w:r>
      <w:r>
        <w:rPr>
          <w:spacing w:val="-10"/>
          <w:position w:val="2"/>
        </w:rPr>
        <w:t> </w:t>
      </w:r>
      <w:r>
        <w:rPr>
          <w:position w:val="2"/>
        </w:rPr>
        <w:t>(Murjanatu</w:t>
      </w:r>
      <w:r>
        <w:rPr>
          <w:spacing w:val="-10"/>
          <w:position w:val="2"/>
        </w:rPr>
        <w:t> </w:t>
      </w:r>
      <w:r>
        <w:rPr>
          <w:i/>
          <w:position w:val="2"/>
        </w:rPr>
        <w:t>et</w:t>
      </w:r>
      <w:r>
        <w:rPr>
          <w:i/>
          <w:spacing w:val="-10"/>
          <w:position w:val="2"/>
        </w:rPr>
        <w:t> </w:t>
      </w:r>
      <w:r>
        <w:rPr>
          <w:i/>
          <w:position w:val="2"/>
        </w:rPr>
        <w:t>al</w:t>
      </w:r>
      <w:r>
        <w:rPr>
          <w:position w:val="2"/>
        </w:rPr>
        <w:t>.,</w:t>
      </w:r>
      <w:r>
        <w:rPr>
          <w:spacing w:val="-11"/>
          <w:position w:val="2"/>
        </w:rPr>
        <w:t> </w:t>
      </w:r>
      <w:r>
        <w:rPr>
          <w:position w:val="2"/>
        </w:rPr>
        <w:t>2015).</w:t>
      </w:r>
      <w:r>
        <w:rPr>
          <w:spacing w:val="-11"/>
          <w:position w:val="2"/>
        </w:rPr>
        <w:t> </w:t>
      </w:r>
      <w:r>
        <w:rPr>
          <w:position w:val="2"/>
        </w:rPr>
        <w:t>Generally,</w:t>
      </w:r>
      <w:r>
        <w:rPr>
          <w:spacing w:val="-11"/>
          <w:position w:val="2"/>
        </w:rPr>
        <w:t> </w:t>
      </w:r>
      <w:r>
        <w:rPr>
          <w:position w:val="2"/>
        </w:rPr>
        <w:t>if</w:t>
      </w:r>
      <w:r>
        <w:rPr>
          <w:spacing w:val="-9"/>
          <w:position w:val="2"/>
        </w:rPr>
        <w:t> </w:t>
      </w:r>
      <w:r>
        <w:rPr>
          <w:position w:val="2"/>
        </w:rPr>
        <w:t>LD</w:t>
      </w:r>
      <w:r>
        <w:rPr>
          <w:sz w:val="16"/>
        </w:rPr>
        <w:t>50</w:t>
      </w:r>
      <w:r>
        <w:rPr>
          <w:spacing w:val="11"/>
          <w:sz w:val="16"/>
        </w:rPr>
        <w:t> </w:t>
      </w:r>
      <w:r>
        <w:rPr>
          <w:position w:val="2"/>
        </w:rPr>
        <w:t>value</w:t>
      </w:r>
      <w:r>
        <w:rPr>
          <w:spacing w:val="-11"/>
          <w:position w:val="2"/>
        </w:rPr>
        <w:t> </w:t>
      </w:r>
      <w:r>
        <w:rPr>
          <w:position w:val="2"/>
        </w:rPr>
        <w:t>of</w:t>
      </w:r>
      <w:r>
        <w:rPr>
          <w:spacing w:val="-11"/>
          <w:position w:val="2"/>
        </w:rPr>
        <w:t> </w:t>
      </w:r>
      <w:r>
        <w:rPr>
          <w:position w:val="2"/>
        </w:rPr>
        <w:t>the</w:t>
      </w:r>
      <w:r>
        <w:rPr>
          <w:spacing w:val="-11"/>
          <w:position w:val="2"/>
        </w:rPr>
        <w:t> </w:t>
      </w:r>
      <w:r>
        <w:rPr>
          <w:position w:val="2"/>
        </w:rPr>
        <w:t>test</w:t>
      </w:r>
      <w:r>
        <w:rPr>
          <w:spacing w:val="-10"/>
          <w:position w:val="2"/>
        </w:rPr>
        <w:t> </w:t>
      </w:r>
      <w:r>
        <w:rPr>
          <w:position w:val="2"/>
        </w:rPr>
        <w:t>chemical </w:t>
      </w:r>
      <w:r>
        <w:rPr/>
        <w:t>is</w:t>
      </w:r>
      <w:r>
        <w:rPr>
          <w:spacing w:val="-14"/>
        </w:rPr>
        <w:t> </w:t>
      </w:r>
      <w:r>
        <w:rPr/>
        <w:t>more</w:t>
      </w:r>
      <w:r>
        <w:rPr>
          <w:spacing w:val="-15"/>
        </w:rPr>
        <w:t> </w:t>
      </w:r>
      <w:r>
        <w:rPr/>
        <w:t>than</w:t>
      </w:r>
      <w:r>
        <w:rPr>
          <w:spacing w:val="-15"/>
        </w:rPr>
        <w:t> </w:t>
      </w:r>
      <w:r>
        <w:rPr/>
        <w:t>three</w:t>
      </w:r>
      <w:r>
        <w:rPr>
          <w:spacing w:val="-15"/>
        </w:rPr>
        <w:t> </w:t>
      </w:r>
      <w:r>
        <w:rPr/>
        <w:t>times</w:t>
      </w:r>
      <w:r>
        <w:rPr>
          <w:spacing w:val="-15"/>
        </w:rPr>
        <w:t> </w:t>
      </w:r>
      <w:r>
        <w:rPr/>
        <w:t>the</w:t>
      </w:r>
      <w:r>
        <w:rPr>
          <w:spacing w:val="-15"/>
        </w:rPr>
        <w:t> </w:t>
      </w:r>
      <w:r>
        <w:rPr/>
        <w:t>minimum</w:t>
      </w:r>
      <w:r>
        <w:rPr>
          <w:spacing w:val="-14"/>
        </w:rPr>
        <w:t> </w:t>
      </w:r>
      <w:r>
        <w:rPr/>
        <w:t>effective</w:t>
      </w:r>
      <w:r>
        <w:rPr>
          <w:spacing w:val="-15"/>
        </w:rPr>
        <w:t> </w:t>
      </w:r>
      <w:r>
        <w:rPr/>
        <w:t>dose,</w:t>
      </w:r>
      <w:r>
        <w:rPr>
          <w:spacing w:val="-14"/>
        </w:rPr>
        <w:t> </w:t>
      </w:r>
      <w:r>
        <w:rPr/>
        <w:t>the</w:t>
      </w:r>
      <w:r>
        <w:rPr>
          <w:spacing w:val="-15"/>
        </w:rPr>
        <w:t> </w:t>
      </w:r>
      <w:r>
        <w:rPr/>
        <w:t>substance</w:t>
      </w:r>
      <w:r>
        <w:rPr>
          <w:spacing w:val="-15"/>
        </w:rPr>
        <w:t> </w:t>
      </w:r>
      <w:r>
        <w:rPr/>
        <w:t>is</w:t>
      </w:r>
      <w:r>
        <w:rPr>
          <w:spacing w:val="-11"/>
        </w:rPr>
        <w:t> </w:t>
      </w:r>
      <w:r>
        <w:rPr/>
        <w:t>considered</w:t>
      </w:r>
      <w:r>
        <w:rPr>
          <w:spacing w:val="-14"/>
        </w:rPr>
        <w:t> </w:t>
      </w:r>
      <w:r>
        <w:rPr/>
        <w:t>to</w:t>
      </w:r>
      <w:r>
        <w:rPr>
          <w:spacing w:val="-14"/>
        </w:rPr>
        <w:t> </w:t>
      </w:r>
      <w:r>
        <w:rPr/>
        <w:t>be</w:t>
      </w:r>
      <w:r>
        <w:rPr>
          <w:spacing w:val="-13"/>
        </w:rPr>
        <w:t> </w:t>
      </w:r>
      <w:r>
        <w:rPr/>
        <w:t>a</w:t>
      </w:r>
      <w:r>
        <w:rPr>
          <w:spacing w:val="-13"/>
        </w:rPr>
        <w:t> </w:t>
      </w:r>
      <w:r>
        <w:rPr/>
        <w:t>good </w:t>
      </w:r>
      <w:r>
        <w:rPr>
          <w:position w:val="2"/>
        </w:rPr>
        <w:t>candidate for further studies in vivo assays (OECD,</w:t>
      </w:r>
      <w:r>
        <w:rPr>
          <w:spacing w:val="-1"/>
          <w:position w:val="2"/>
        </w:rPr>
        <w:t> </w:t>
      </w:r>
      <w:r>
        <w:rPr>
          <w:position w:val="2"/>
        </w:rPr>
        <w:t>2008). The LD</w:t>
      </w:r>
      <w:r>
        <w:rPr>
          <w:sz w:val="16"/>
        </w:rPr>
        <w:t>50</w:t>
      </w:r>
      <w:r>
        <w:rPr>
          <w:spacing w:val="21"/>
          <w:sz w:val="16"/>
        </w:rPr>
        <w:t> </w:t>
      </w:r>
      <w:r>
        <w:rPr>
          <w:position w:val="2"/>
        </w:rPr>
        <w:t>has also been used for </w:t>
      </w:r>
      <w:r>
        <w:rPr/>
        <w:t>classification</w:t>
      </w:r>
      <w:r>
        <w:rPr>
          <w:spacing w:val="-10"/>
        </w:rPr>
        <w:t> </w:t>
      </w:r>
      <w:r>
        <w:rPr/>
        <w:t>of</w:t>
      </w:r>
      <w:r>
        <w:rPr>
          <w:spacing w:val="-11"/>
        </w:rPr>
        <w:t> </w:t>
      </w:r>
      <w:r>
        <w:rPr/>
        <w:t>chemicals.</w:t>
      </w:r>
      <w:r>
        <w:rPr>
          <w:spacing w:val="-10"/>
        </w:rPr>
        <w:t> </w:t>
      </w:r>
      <w:r>
        <w:rPr/>
        <w:t>Based</w:t>
      </w:r>
      <w:r>
        <w:rPr>
          <w:spacing w:val="-10"/>
        </w:rPr>
        <w:t> </w:t>
      </w:r>
      <w:r>
        <w:rPr/>
        <w:t>on</w:t>
      </w:r>
      <w:r>
        <w:rPr>
          <w:spacing w:val="-10"/>
        </w:rPr>
        <w:t> </w:t>
      </w:r>
      <w:r>
        <w:rPr/>
        <w:t>world</w:t>
      </w:r>
      <w:r>
        <w:rPr>
          <w:spacing w:val="-8"/>
        </w:rPr>
        <w:t> </w:t>
      </w:r>
      <w:r>
        <w:rPr/>
        <w:t>health</w:t>
      </w:r>
      <w:r>
        <w:rPr>
          <w:spacing w:val="-10"/>
        </w:rPr>
        <w:t> </w:t>
      </w:r>
      <w:r>
        <w:rPr/>
        <w:t>organization</w:t>
      </w:r>
      <w:r>
        <w:rPr>
          <w:spacing w:val="-10"/>
        </w:rPr>
        <w:t> </w:t>
      </w:r>
      <w:r>
        <w:rPr/>
        <w:t>(WHO)</w:t>
      </w:r>
      <w:r>
        <w:rPr>
          <w:spacing w:val="-11"/>
        </w:rPr>
        <w:t> </w:t>
      </w:r>
      <w:r>
        <w:rPr/>
        <w:t>hazard</w:t>
      </w:r>
      <w:r>
        <w:rPr>
          <w:spacing w:val="-11"/>
        </w:rPr>
        <w:t> </w:t>
      </w:r>
      <w:r>
        <w:rPr/>
        <w:t>classification </w:t>
      </w:r>
      <w:r>
        <w:rPr>
          <w:position w:val="2"/>
        </w:rPr>
        <w:t>system,</w:t>
      </w:r>
      <w:r>
        <w:rPr>
          <w:spacing w:val="-13"/>
          <w:position w:val="2"/>
        </w:rPr>
        <w:t> </w:t>
      </w:r>
      <w:r>
        <w:rPr>
          <w:position w:val="2"/>
        </w:rPr>
        <w:t>alkaloid</w:t>
      </w:r>
      <w:r>
        <w:rPr>
          <w:spacing w:val="-13"/>
          <w:position w:val="2"/>
        </w:rPr>
        <w:t> </w:t>
      </w:r>
      <w:r>
        <w:rPr>
          <w:position w:val="2"/>
        </w:rPr>
        <w:t>fraction</w:t>
      </w:r>
      <w:r>
        <w:rPr>
          <w:spacing w:val="-13"/>
          <w:position w:val="2"/>
        </w:rPr>
        <w:t> </w:t>
      </w:r>
      <w:r>
        <w:rPr>
          <w:position w:val="2"/>
        </w:rPr>
        <w:t>of</w:t>
      </w:r>
      <w:r>
        <w:rPr>
          <w:spacing w:val="-12"/>
          <w:position w:val="2"/>
        </w:rPr>
        <w:t> </w:t>
      </w:r>
      <w:r>
        <w:rPr>
          <w:i/>
          <w:position w:val="2"/>
        </w:rPr>
        <w:t>M</w:t>
      </w:r>
      <w:r>
        <w:rPr>
          <w:position w:val="2"/>
        </w:rPr>
        <w:t>.</w:t>
      </w:r>
      <w:r>
        <w:rPr>
          <w:spacing w:val="-13"/>
          <w:position w:val="2"/>
        </w:rPr>
        <w:t> </w:t>
      </w:r>
      <w:r>
        <w:rPr>
          <w:i/>
          <w:position w:val="2"/>
        </w:rPr>
        <w:t>senegalensis</w:t>
      </w:r>
      <w:r>
        <w:rPr>
          <w:position w:val="2"/>
        </w:rPr>
        <w:t>,</w:t>
      </w:r>
      <w:r>
        <w:rPr>
          <w:spacing w:val="-13"/>
          <w:position w:val="2"/>
        </w:rPr>
        <w:t> </w:t>
      </w:r>
      <w:r>
        <w:rPr>
          <w:position w:val="2"/>
        </w:rPr>
        <w:t>to</w:t>
      </w:r>
      <w:r>
        <w:rPr>
          <w:spacing w:val="-13"/>
          <w:position w:val="2"/>
        </w:rPr>
        <w:t> </w:t>
      </w:r>
      <w:r>
        <w:rPr>
          <w:position w:val="2"/>
        </w:rPr>
        <w:t>which</w:t>
      </w:r>
      <w:r>
        <w:rPr>
          <w:spacing w:val="-13"/>
          <w:position w:val="2"/>
        </w:rPr>
        <w:t> </w:t>
      </w:r>
      <w:r>
        <w:rPr>
          <w:position w:val="2"/>
        </w:rPr>
        <w:t>the</w:t>
      </w:r>
      <w:r>
        <w:rPr>
          <w:spacing w:val="-11"/>
          <w:position w:val="2"/>
        </w:rPr>
        <w:t> </w:t>
      </w:r>
      <w:r>
        <w:rPr>
          <w:position w:val="2"/>
        </w:rPr>
        <w:t>LD</w:t>
      </w:r>
      <w:r>
        <w:rPr>
          <w:sz w:val="16"/>
        </w:rPr>
        <w:t>50</w:t>
      </w:r>
      <w:r>
        <w:rPr>
          <w:spacing w:val="8"/>
          <w:sz w:val="16"/>
        </w:rPr>
        <w:t> </w:t>
      </w:r>
      <w:r>
        <w:rPr>
          <w:position w:val="2"/>
        </w:rPr>
        <w:t>was</w:t>
      </w:r>
      <w:r>
        <w:rPr>
          <w:spacing w:val="-13"/>
          <w:position w:val="2"/>
        </w:rPr>
        <w:t> </w:t>
      </w:r>
      <w:r>
        <w:rPr>
          <w:position w:val="2"/>
        </w:rPr>
        <w:t>greater</w:t>
      </w:r>
      <w:r>
        <w:rPr>
          <w:spacing w:val="-14"/>
          <w:position w:val="2"/>
        </w:rPr>
        <w:t> </w:t>
      </w:r>
      <w:r>
        <w:rPr>
          <w:position w:val="2"/>
        </w:rPr>
        <w:t>than</w:t>
      </w:r>
      <w:r>
        <w:rPr>
          <w:spacing w:val="-13"/>
          <w:position w:val="2"/>
        </w:rPr>
        <w:t> </w:t>
      </w:r>
      <w:r>
        <w:rPr>
          <w:position w:val="2"/>
        </w:rPr>
        <w:t>5000</w:t>
      </w:r>
      <w:r>
        <w:rPr>
          <w:spacing w:val="-15"/>
          <w:position w:val="2"/>
        </w:rPr>
        <w:t> </w:t>
      </w:r>
      <w:r>
        <w:rPr>
          <w:position w:val="2"/>
        </w:rPr>
        <w:t>mg/kg, </w:t>
      </w:r>
      <w:r>
        <w:rPr/>
        <w:t>are designated as “unlikely to be hazardous (WHO, 2009). Therefore, the alkaloid fraction of </w:t>
      </w:r>
      <w:r>
        <w:rPr>
          <w:i/>
        </w:rPr>
        <w:t>M</w:t>
      </w:r>
      <w:r>
        <w:rPr/>
        <w:t>. </w:t>
      </w:r>
      <w:r>
        <w:rPr>
          <w:i/>
        </w:rPr>
        <w:t>senegalensis </w:t>
      </w:r>
      <w:r>
        <w:rPr/>
        <w:t>is considered to be safe at the tested doses.</w:t>
      </w:r>
    </w:p>
    <w:p>
      <w:pPr>
        <w:pStyle w:val="BodyText"/>
        <w:spacing w:line="480" w:lineRule="auto" w:before="191"/>
        <w:ind w:left="1305" w:right="1417"/>
        <w:jc w:val="both"/>
      </w:pPr>
      <w:r>
        <w:rPr/>
        <w:t>The anti-</w:t>
      </w:r>
      <w:r>
        <w:rPr>
          <w:i/>
        </w:rPr>
        <w:t>plasmodial </w:t>
      </w:r>
      <w:r>
        <w:rPr/>
        <w:t>potency of some plants has been associated with the presence of some secondary metabolites such as alkaloids (Lawal </w:t>
      </w:r>
      <w:r>
        <w:rPr>
          <w:i/>
        </w:rPr>
        <w:t>et al</w:t>
      </w:r>
      <w:r>
        <w:rPr/>
        <w:t>., 2015). Alkaloids have been reported in</w:t>
      </w:r>
      <w:r>
        <w:rPr>
          <w:spacing w:val="4"/>
        </w:rPr>
        <w:t> </w:t>
      </w:r>
      <w:r>
        <w:rPr/>
        <w:t>literature</w:t>
      </w:r>
      <w:r>
        <w:rPr>
          <w:spacing w:val="4"/>
        </w:rPr>
        <w:t> </w:t>
      </w:r>
      <w:r>
        <w:rPr/>
        <w:t>of</w:t>
      </w:r>
      <w:r>
        <w:rPr>
          <w:spacing w:val="5"/>
        </w:rPr>
        <w:t> </w:t>
      </w:r>
      <w:r>
        <w:rPr/>
        <w:t>different</w:t>
      </w:r>
      <w:r>
        <w:rPr>
          <w:spacing w:val="6"/>
        </w:rPr>
        <w:t> </w:t>
      </w:r>
      <w:r>
        <w:rPr/>
        <w:t>plant</w:t>
      </w:r>
      <w:r>
        <w:rPr>
          <w:spacing w:val="5"/>
        </w:rPr>
        <w:t> </w:t>
      </w:r>
      <w:r>
        <w:rPr/>
        <w:t>species</w:t>
      </w:r>
      <w:r>
        <w:rPr>
          <w:spacing w:val="5"/>
        </w:rPr>
        <w:t> </w:t>
      </w:r>
      <w:r>
        <w:rPr/>
        <w:t>as</w:t>
      </w:r>
      <w:r>
        <w:rPr>
          <w:spacing w:val="7"/>
        </w:rPr>
        <w:t> </w:t>
      </w:r>
      <w:r>
        <w:rPr/>
        <w:t>having</w:t>
      </w:r>
      <w:r>
        <w:rPr>
          <w:spacing w:val="3"/>
        </w:rPr>
        <w:t> </w:t>
      </w:r>
      <w:r>
        <w:rPr/>
        <w:t>different</w:t>
      </w:r>
      <w:r>
        <w:rPr>
          <w:spacing w:val="6"/>
        </w:rPr>
        <w:t> </w:t>
      </w:r>
      <w:r>
        <w:rPr/>
        <w:t>extents</w:t>
      </w:r>
      <w:r>
        <w:rPr>
          <w:spacing w:val="6"/>
        </w:rPr>
        <w:t> </w:t>
      </w:r>
      <w:r>
        <w:rPr/>
        <w:t>of</w:t>
      </w:r>
      <w:r>
        <w:rPr>
          <w:spacing w:val="5"/>
        </w:rPr>
        <w:t> </w:t>
      </w:r>
      <w:r>
        <w:rPr/>
        <w:t>antimalarial</w:t>
      </w:r>
      <w:r>
        <w:rPr>
          <w:spacing w:val="6"/>
        </w:rPr>
        <w:t> </w:t>
      </w:r>
      <w:r>
        <w:rPr/>
        <w:t>activity</w:t>
      </w:r>
      <w:r>
        <w:rPr>
          <w:spacing w:val="7"/>
        </w:rPr>
        <w:t> </w:t>
      </w:r>
      <w:r>
        <w:rPr>
          <w:spacing w:val="-5"/>
        </w:rPr>
        <w:t>(El</w:t>
      </w:r>
    </w:p>
    <w:p>
      <w:pPr>
        <w:spacing w:after="0" w:line="480" w:lineRule="auto"/>
        <w:jc w:val="both"/>
        <w:sectPr>
          <w:pgSz w:w="12240" w:h="15840"/>
          <w:pgMar w:header="0" w:footer="1000" w:top="1340" w:bottom="1200" w:left="680" w:right="0"/>
        </w:sectPr>
      </w:pPr>
    </w:p>
    <w:p>
      <w:pPr>
        <w:spacing w:line="477" w:lineRule="auto" w:before="70"/>
        <w:ind w:left="1305" w:right="1413" w:firstLine="0"/>
        <w:jc w:val="both"/>
        <w:rPr>
          <w:sz w:val="24"/>
        </w:rPr>
      </w:pPr>
      <w:r>
        <w:rPr>
          <w:sz w:val="24"/>
        </w:rPr>
        <w:t>Tahir</w:t>
      </w:r>
      <w:r>
        <w:rPr>
          <w:spacing w:val="-5"/>
          <w:sz w:val="24"/>
        </w:rPr>
        <w:t> </w:t>
      </w:r>
      <w:r>
        <w:rPr>
          <w:i/>
          <w:sz w:val="24"/>
        </w:rPr>
        <w:t>et</w:t>
      </w:r>
      <w:r>
        <w:rPr>
          <w:i/>
          <w:spacing w:val="-4"/>
          <w:sz w:val="24"/>
        </w:rPr>
        <w:t> </w:t>
      </w:r>
      <w:r>
        <w:rPr>
          <w:i/>
          <w:sz w:val="24"/>
        </w:rPr>
        <w:t>al.,</w:t>
      </w:r>
      <w:r>
        <w:rPr>
          <w:i/>
          <w:spacing w:val="-5"/>
          <w:sz w:val="24"/>
        </w:rPr>
        <w:t> </w:t>
      </w:r>
      <w:r>
        <w:rPr>
          <w:sz w:val="24"/>
        </w:rPr>
        <w:t>1998;</w:t>
      </w:r>
      <w:r>
        <w:rPr>
          <w:spacing w:val="-4"/>
          <w:sz w:val="24"/>
        </w:rPr>
        <w:t> </w:t>
      </w:r>
      <w:r>
        <w:rPr>
          <w:sz w:val="24"/>
        </w:rPr>
        <w:t>Khalid</w:t>
      </w:r>
      <w:r>
        <w:rPr>
          <w:spacing w:val="-4"/>
          <w:sz w:val="24"/>
        </w:rPr>
        <w:t> </w:t>
      </w:r>
      <w:r>
        <w:rPr>
          <w:i/>
          <w:sz w:val="24"/>
        </w:rPr>
        <w:t>et</w:t>
      </w:r>
      <w:r>
        <w:rPr>
          <w:i/>
          <w:spacing w:val="-4"/>
          <w:sz w:val="24"/>
        </w:rPr>
        <w:t> </w:t>
      </w:r>
      <w:r>
        <w:rPr>
          <w:i/>
          <w:sz w:val="24"/>
        </w:rPr>
        <w:t>al</w:t>
      </w:r>
      <w:r>
        <w:rPr>
          <w:sz w:val="24"/>
        </w:rPr>
        <w:t>.,</w:t>
      </w:r>
      <w:r>
        <w:rPr>
          <w:spacing w:val="-5"/>
          <w:sz w:val="24"/>
        </w:rPr>
        <w:t> </w:t>
      </w:r>
      <w:r>
        <w:rPr>
          <w:sz w:val="24"/>
        </w:rPr>
        <w:t>2007;</w:t>
      </w:r>
      <w:r>
        <w:rPr>
          <w:spacing w:val="-4"/>
          <w:sz w:val="24"/>
        </w:rPr>
        <w:t> </w:t>
      </w:r>
      <w:r>
        <w:rPr>
          <w:sz w:val="24"/>
        </w:rPr>
        <w:t>Malebo</w:t>
      </w:r>
      <w:r>
        <w:rPr>
          <w:spacing w:val="-5"/>
          <w:sz w:val="24"/>
        </w:rPr>
        <w:t> </w:t>
      </w:r>
      <w:r>
        <w:rPr>
          <w:i/>
          <w:sz w:val="24"/>
        </w:rPr>
        <w:t>et</w:t>
      </w:r>
      <w:r>
        <w:rPr>
          <w:i/>
          <w:spacing w:val="-4"/>
          <w:sz w:val="24"/>
        </w:rPr>
        <w:t> </w:t>
      </w:r>
      <w:r>
        <w:rPr>
          <w:i/>
          <w:sz w:val="24"/>
        </w:rPr>
        <w:t>al</w:t>
      </w:r>
      <w:r>
        <w:rPr>
          <w:sz w:val="24"/>
        </w:rPr>
        <w:t>.,</w:t>
      </w:r>
      <w:r>
        <w:rPr>
          <w:spacing w:val="-5"/>
          <w:sz w:val="24"/>
        </w:rPr>
        <w:t> </w:t>
      </w:r>
      <w:r>
        <w:rPr>
          <w:sz w:val="24"/>
        </w:rPr>
        <w:t>2015).</w:t>
      </w:r>
      <w:r>
        <w:rPr>
          <w:spacing w:val="40"/>
          <w:sz w:val="24"/>
        </w:rPr>
        <w:t> </w:t>
      </w:r>
      <w:r>
        <w:rPr>
          <w:sz w:val="24"/>
        </w:rPr>
        <w:t>Findings</w:t>
      </w:r>
      <w:r>
        <w:rPr>
          <w:spacing w:val="-5"/>
          <w:sz w:val="24"/>
        </w:rPr>
        <w:t> </w:t>
      </w:r>
      <w:r>
        <w:rPr>
          <w:sz w:val="24"/>
        </w:rPr>
        <w:t>presented</w:t>
      </w:r>
      <w:r>
        <w:rPr>
          <w:spacing w:val="-5"/>
          <w:sz w:val="24"/>
        </w:rPr>
        <w:t> </w:t>
      </w:r>
      <w:r>
        <w:rPr>
          <w:sz w:val="24"/>
        </w:rPr>
        <w:t>in</w:t>
      </w:r>
      <w:r>
        <w:rPr>
          <w:spacing w:val="-4"/>
          <w:sz w:val="24"/>
        </w:rPr>
        <w:t> </w:t>
      </w:r>
      <w:r>
        <w:rPr>
          <w:sz w:val="24"/>
        </w:rPr>
        <w:t>Table</w:t>
      </w:r>
      <w:r>
        <w:rPr>
          <w:spacing w:val="-5"/>
          <w:sz w:val="24"/>
        </w:rPr>
        <w:t> </w:t>
      </w:r>
      <w:r>
        <w:rPr>
          <w:sz w:val="24"/>
        </w:rPr>
        <w:t>4.4 shows that the alkaloid fraction of </w:t>
      </w:r>
      <w:r>
        <w:rPr>
          <w:i/>
          <w:sz w:val="24"/>
        </w:rPr>
        <w:t>M. senegalensis </w:t>
      </w:r>
      <w:r>
        <w:rPr>
          <w:sz w:val="24"/>
        </w:rPr>
        <w:t>demonstrated a good antimalarial activities, this is in concordance with the classification of </w:t>
      </w:r>
      <w:r>
        <w:rPr>
          <w:rFonts w:ascii="Calibri" w:hAnsi="Calibri"/>
          <w:sz w:val="22"/>
        </w:rPr>
        <w:t>Munoz </w:t>
      </w:r>
      <w:r>
        <w:rPr>
          <w:rFonts w:ascii="Calibri" w:hAnsi="Calibri"/>
          <w:i/>
          <w:sz w:val="22"/>
        </w:rPr>
        <w:t>et al</w:t>
      </w:r>
      <w:r>
        <w:rPr>
          <w:rFonts w:ascii="Calibri" w:hAnsi="Calibri"/>
          <w:sz w:val="22"/>
        </w:rPr>
        <w:t>. (2000), antiplasmodial agent are</w:t>
      </w:r>
      <w:r>
        <w:rPr>
          <w:rFonts w:ascii="Calibri" w:hAnsi="Calibri"/>
          <w:spacing w:val="-2"/>
          <w:sz w:val="22"/>
        </w:rPr>
        <w:t> </w:t>
      </w:r>
      <w:r>
        <w:rPr>
          <w:rFonts w:ascii="Calibri" w:hAnsi="Calibri"/>
          <w:sz w:val="22"/>
        </w:rPr>
        <w:t>classified</w:t>
      </w:r>
      <w:r>
        <w:rPr>
          <w:rFonts w:ascii="Calibri" w:hAnsi="Calibri"/>
          <w:spacing w:val="-2"/>
          <w:sz w:val="22"/>
        </w:rPr>
        <w:t> </w:t>
      </w:r>
      <w:r>
        <w:rPr>
          <w:rFonts w:ascii="Calibri" w:hAnsi="Calibri"/>
          <w:sz w:val="22"/>
        </w:rPr>
        <w:t>on</w:t>
      </w:r>
      <w:r>
        <w:rPr>
          <w:rFonts w:ascii="Calibri" w:hAnsi="Calibri"/>
          <w:spacing w:val="-3"/>
          <w:sz w:val="22"/>
        </w:rPr>
        <w:t> </w:t>
      </w:r>
      <w:r>
        <w:rPr>
          <w:rFonts w:ascii="Calibri" w:hAnsi="Calibri"/>
          <w:sz w:val="22"/>
        </w:rPr>
        <w:t>the</w:t>
      </w:r>
      <w:r>
        <w:rPr>
          <w:rFonts w:ascii="Calibri" w:hAnsi="Calibri"/>
          <w:spacing w:val="-2"/>
          <w:sz w:val="22"/>
        </w:rPr>
        <w:t> </w:t>
      </w:r>
      <w:r>
        <w:rPr>
          <w:rFonts w:ascii="Calibri" w:hAnsi="Calibri"/>
          <w:sz w:val="22"/>
        </w:rPr>
        <w:t>basis of</w:t>
      </w:r>
      <w:r>
        <w:rPr>
          <w:rFonts w:ascii="Calibri" w:hAnsi="Calibri"/>
          <w:spacing w:val="-2"/>
          <w:sz w:val="22"/>
        </w:rPr>
        <w:t> </w:t>
      </w:r>
      <w:r>
        <w:rPr>
          <w:rFonts w:ascii="Calibri" w:hAnsi="Calibri"/>
          <w:sz w:val="22"/>
        </w:rPr>
        <w:t>the</w:t>
      </w:r>
      <w:r>
        <w:rPr>
          <w:rFonts w:ascii="Calibri" w:hAnsi="Calibri"/>
          <w:spacing w:val="-2"/>
          <w:sz w:val="22"/>
        </w:rPr>
        <w:t> </w:t>
      </w:r>
      <w:r>
        <w:rPr>
          <w:rFonts w:ascii="Calibri" w:hAnsi="Calibri"/>
          <w:sz w:val="22"/>
        </w:rPr>
        <w:t>percentages</w:t>
      </w:r>
      <w:r>
        <w:rPr>
          <w:rFonts w:ascii="Calibri" w:hAnsi="Calibri"/>
          <w:spacing w:val="-2"/>
          <w:sz w:val="22"/>
        </w:rPr>
        <w:t> </w:t>
      </w:r>
      <w:r>
        <w:rPr>
          <w:rFonts w:ascii="Calibri" w:hAnsi="Calibri"/>
          <w:sz w:val="22"/>
        </w:rPr>
        <w:t>parasite inhibition as </w:t>
      </w:r>
      <w:r>
        <w:rPr>
          <w:sz w:val="24"/>
        </w:rPr>
        <w:t>moderate”,</w:t>
      </w:r>
      <w:r>
        <w:rPr>
          <w:spacing w:val="-1"/>
          <w:sz w:val="24"/>
        </w:rPr>
        <w:t> </w:t>
      </w:r>
      <w:r>
        <w:rPr>
          <w:sz w:val="24"/>
        </w:rPr>
        <w:t>“good”, and “very</w:t>
      </w:r>
      <w:r>
        <w:rPr>
          <w:spacing w:val="-10"/>
          <w:sz w:val="24"/>
        </w:rPr>
        <w:t> </w:t>
      </w:r>
      <w:r>
        <w:rPr>
          <w:sz w:val="24"/>
        </w:rPr>
        <w:t>good</w:t>
      </w:r>
      <w:r>
        <w:rPr>
          <w:spacing w:val="-7"/>
          <w:sz w:val="24"/>
        </w:rPr>
        <w:t> </w:t>
      </w:r>
      <w:r>
        <w:rPr>
          <w:sz w:val="24"/>
        </w:rPr>
        <w:t>when</w:t>
      </w:r>
      <w:r>
        <w:rPr>
          <w:spacing w:val="-7"/>
          <w:sz w:val="24"/>
        </w:rPr>
        <w:t> </w:t>
      </w:r>
      <w:r>
        <w:rPr>
          <w:sz w:val="24"/>
        </w:rPr>
        <w:t>there</w:t>
      </w:r>
      <w:r>
        <w:rPr>
          <w:spacing w:val="-8"/>
          <w:sz w:val="24"/>
        </w:rPr>
        <w:t> </w:t>
      </w:r>
      <w:r>
        <w:rPr>
          <w:sz w:val="24"/>
        </w:rPr>
        <w:t>is</w:t>
      </w:r>
      <w:r>
        <w:rPr>
          <w:spacing w:val="-4"/>
          <w:sz w:val="24"/>
        </w:rPr>
        <w:t> </w:t>
      </w:r>
      <w:r>
        <w:rPr>
          <w:sz w:val="24"/>
        </w:rPr>
        <w:t>percentage</w:t>
      </w:r>
      <w:r>
        <w:rPr>
          <w:spacing w:val="-8"/>
          <w:sz w:val="24"/>
        </w:rPr>
        <w:t> </w:t>
      </w:r>
      <w:r>
        <w:rPr>
          <w:sz w:val="24"/>
        </w:rPr>
        <w:t>inhibition</w:t>
      </w:r>
      <w:r>
        <w:rPr>
          <w:spacing w:val="-7"/>
          <w:sz w:val="24"/>
        </w:rPr>
        <w:t> </w:t>
      </w:r>
      <w:r>
        <w:rPr>
          <w:sz w:val="24"/>
        </w:rPr>
        <w:t>of</w:t>
      </w:r>
      <w:r>
        <w:rPr>
          <w:spacing w:val="-6"/>
          <w:sz w:val="24"/>
        </w:rPr>
        <w:t> </w:t>
      </w:r>
      <w:r>
        <w:rPr>
          <w:sz w:val="24"/>
        </w:rPr>
        <w:t>above</w:t>
      </w:r>
      <w:r>
        <w:rPr>
          <w:spacing w:val="-8"/>
          <w:sz w:val="24"/>
        </w:rPr>
        <w:t> </w:t>
      </w:r>
      <w:r>
        <w:rPr>
          <w:sz w:val="24"/>
        </w:rPr>
        <w:t>50</w:t>
      </w:r>
      <w:r>
        <w:rPr>
          <w:spacing w:val="-3"/>
          <w:sz w:val="24"/>
        </w:rPr>
        <w:t> </w:t>
      </w:r>
      <w:r>
        <w:rPr>
          <w:sz w:val="24"/>
        </w:rPr>
        <w:t>%</w:t>
      </w:r>
      <w:r>
        <w:rPr>
          <w:spacing w:val="-8"/>
          <w:sz w:val="24"/>
        </w:rPr>
        <w:t> </w:t>
      </w:r>
      <w:r>
        <w:rPr>
          <w:sz w:val="24"/>
        </w:rPr>
        <w:t>at</w:t>
      </w:r>
      <w:r>
        <w:rPr>
          <w:spacing w:val="-5"/>
          <w:sz w:val="24"/>
        </w:rPr>
        <w:t> </w:t>
      </w:r>
      <w:r>
        <w:rPr>
          <w:sz w:val="24"/>
        </w:rPr>
        <w:t>metabolite</w:t>
      </w:r>
      <w:r>
        <w:rPr>
          <w:spacing w:val="-5"/>
          <w:sz w:val="24"/>
        </w:rPr>
        <w:t> </w:t>
      </w:r>
      <w:r>
        <w:rPr>
          <w:sz w:val="24"/>
        </w:rPr>
        <w:t>concentration</w:t>
      </w:r>
      <w:r>
        <w:rPr>
          <w:spacing w:val="-7"/>
          <w:sz w:val="24"/>
        </w:rPr>
        <w:t> </w:t>
      </w:r>
      <w:r>
        <w:rPr>
          <w:sz w:val="24"/>
        </w:rPr>
        <w:t>of 500,</w:t>
      </w:r>
      <w:r>
        <w:rPr>
          <w:spacing w:val="-6"/>
          <w:sz w:val="24"/>
        </w:rPr>
        <w:t> </w:t>
      </w:r>
      <w:r>
        <w:rPr>
          <w:sz w:val="24"/>
        </w:rPr>
        <w:t>250</w:t>
      </w:r>
      <w:r>
        <w:rPr>
          <w:spacing w:val="-6"/>
          <w:sz w:val="24"/>
        </w:rPr>
        <w:t> </w:t>
      </w:r>
      <w:r>
        <w:rPr>
          <w:sz w:val="24"/>
        </w:rPr>
        <w:t>and</w:t>
      </w:r>
      <w:r>
        <w:rPr>
          <w:spacing w:val="-6"/>
          <w:sz w:val="24"/>
        </w:rPr>
        <w:t> </w:t>
      </w:r>
      <w:r>
        <w:rPr>
          <w:sz w:val="24"/>
        </w:rPr>
        <w:t>100</w:t>
      </w:r>
      <w:r>
        <w:rPr>
          <w:spacing w:val="-6"/>
          <w:sz w:val="24"/>
        </w:rPr>
        <w:t> </w:t>
      </w:r>
      <w:r>
        <w:rPr>
          <w:sz w:val="24"/>
        </w:rPr>
        <w:t>mg/kg</w:t>
      </w:r>
      <w:r>
        <w:rPr>
          <w:spacing w:val="-6"/>
          <w:sz w:val="24"/>
        </w:rPr>
        <w:t> </w:t>
      </w:r>
      <w:r>
        <w:rPr>
          <w:sz w:val="24"/>
        </w:rPr>
        <w:t>bwt.</w:t>
      </w:r>
      <w:r>
        <w:rPr>
          <w:spacing w:val="-5"/>
          <w:sz w:val="24"/>
        </w:rPr>
        <w:t> </w:t>
      </w:r>
      <w:r>
        <w:rPr>
          <w:sz w:val="24"/>
        </w:rPr>
        <w:t>The</w:t>
      </w:r>
      <w:r>
        <w:rPr>
          <w:spacing w:val="-7"/>
          <w:sz w:val="24"/>
        </w:rPr>
        <w:t> </w:t>
      </w:r>
      <w:r>
        <w:rPr>
          <w:sz w:val="24"/>
        </w:rPr>
        <w:t>proposed</w:t>
      </w:r>
      <w:r>
        <w:rPr>
          <w:spacing w:val="-6"/>
          <w:sz w:val="24"/>
        </w:rPr>
        <w:t> </w:t>
      </w:r>
      <w:r>
        <w:rPr>
          <w:sz w:val="24"/>
        </w:rPr>
        <w:t>mechanism</w:t>
      </w:r>
      <w:r>
        <w:rPr>
          <w:spacing w:val="-5"/>
          <w:sz w:val="24"/>
        </w:rPr>
        <w:t> </w:t>
      </w:r>
      <w:r>
        <w:rPr>
          <w:sz w:val="24"/>
        </w:rPr>
        <w:t>of</w:t>
      </w:r>
      <w:r>
        <w:rPr>
          <w:spacing w:val="-7"/>
          <w:sz w:val="24"/>
        </w:rPr>
        <w:t> </w:t>
      </w:r>
      <w:r>
        <w:rPr>
          <w:sz w:val="24"/>
        </w:rPr>
        <w:t>antiplasmodial</w:t>
      </w:r>
      <w:r>
        <w:rPr>
          <w:spacing w:val="-5"/>
          <w:sz w:val="24"/>
        </w:rPr>
        <w:t> </w:t>
      </w:r>
      <w:r>
        <w:rPr>
          <w:sz w:val="24"/>
        </w:rPr>
        <w:t>effect</w:t>
      </w:r>
      <w:r>
        <w:rPr>
          <w:spacing w:val="-5"/>
          <w:sz w:val="24"/>
        </w:rPr>
        <w:t> </w:t>
      </w:r>
      <w:r>
        <w:rPr>
          <w:sz w:val="24"/>
        </w:rPr>
        <w:t>of</w:t>
      </w:r>
      <w:r>
        <w:rPr>
          <w:spacing w:val="-7"/>
          <w:sz w:val="24"/>
        </w:rPr>
        <w:t> </w:t>
      </w:r>
      <w:r>
        <w:rPr>
          <w:sz w:val="24"/>
        </w:rPr>
        <w:t>alkaloids is by elevation of erythrocytes oxidation and inhibition of the plasmodiun protein synthesis (Pérez-Amador </w:t>
      </w:r>
      <w:r>
        <w:rPr>
          <w:i/>
          <w:sz w:val="24"/>
        </w:rPr>
        <w:t>et al</w:t>
      </w:r>
      <w:r>
        <w:rPr>
          <w:sz w:val="24"/>
        </w:rPr>
        <w:t>., 2017).</w:t>
      </w:r>
    </w:p>
    <w:p>
      <w:pPr>
        <w:pStyle w:val="BodyText"/>
        <w:spacing w:line="480" w:lineRule="auto" w:before="223"/>
        <w:ind w:left="1305" w:right="1412"/>
        <w:jc w:val="both"/>
      </w:pPr>
      <w:r>
        <w:rPr/>
        <w:t>Haematological parameters can be used to determine extent of infection and effects of medicinal</w:t>
      </w:r>
      <w:r>
        <w:rPr>
          <w:spacing w:val="-6"/>
        </w:rPr>
        <w:t> </w:t>
      </w:r>
      <w:r>
        <w:rPr/>
        <w:t>plant</w:t>
      </w:r>
      <w:r>
        <w:rPr>
          <w:spacing w:val="-6"/>
        </w:rPr>
        <w:t> </w:t>
      </w:r>
      <w:r>
        <w:rPr/>
        <w:t>extracts</w:t>
      </w:r>
      <w:r>
        <w:rPr>
          <w:spacing w:val="-5"/>
        </w:rPr>
        <w:t> </w:t>
      </w:r>
      <w:r>
        <w:rPr/>
        <w:t>on</w:t>
      </w:r>
      <w:r>
        <w:rPr>
          <w:spacing w:val="-6"/>
        </w:rPr>
        <w:t> </w:t>
      </w:r>
      <w:r>
        <w:rPr/>
        <w:t>the</w:t>
      </w:r>
      <w:r>
        <w:rPr>
          <w:spacing w:val="-6"/>
        </w:rPr>
        <w:t> </w:t>
      </w:r>
      <w:r>
        <w:rPr/>
        <w:t>blood</w:t>
      </w:r>
      <w:r>
        <w:rPr>
          <w:spacing w:val="-5"/>
        </w:rPr>
        <w:t> </w:t>
      </w:r>
      <w:r>
        <w:rPr/>
        <w:t>constituents</w:t>
      </w:r>
      <w:r>
        <w:rPr>
          <w:spacing w:val="-5"/>
        </w:rPr>
        <w:t> </w:t>
      </w:r>
      <w:r>
        <w:rPr/>
        <w:t>of</w:t>
      </w:r>
      <w:r>
        <w:rPr>
          <w:spacing w:val="-7"/>
        </w:rPr>
        <w:t> </w:t>
      </w:r>
      <w:r>
        <w:rPr/>
        <w:t>an</w:t>
      </w:r>
      <w:r>
        <w:rPr>
          <w:spacing w:val="-6"/>
        </w:rPr>
        <w:t> </w:t>
      </w:r>
      <w:r>
        <w:rPr/>
        <w:t>animal</w:t>
      </w:r>
      <w:r>
        <w:rPr>
          <w:spacing w:val="-5"/>
        </w:rPr>
        <w:t> </w:t>
      </w:r>
      <w:r>
        <w:rPr/>
        <w:t>(Berinyuy</w:t>
      </w:r>
      <w:r>
        <w:rPr>
          <w:spacing w:val="-5"/>
        </w:rPr>
        <w:t> </w:t>
      </w:r>
      <w:r>
        <w:rPr>
          <w:i/>
        </w:rPr>
        <w:t>et</w:t>
      </w:r>
      <w:r>
        <w:rPr>
          <w:i/>
          <w:spacing w:val="-5"/>
        </w:rPr>
        <w:t> </w:t>
      </w:r>
      <w:r>
        <w:rPr>
          <w:i/>
        </w:rPr>
        <w:t>al</w:t>
      </w:r>
      <w:r>
        <w:rPr/>
        <w:t>.,</w:t>
      </w:r>
      <w:r>
        <w:rPr>
          <w:spacing w:val="-6"/>
        </w:rPr>
        <w:t> </w:t>
      </w:r>
      <w:r>
        <w:rPr/>
        <w:t>2015).</w:t>
      </w:r>
      <w:r>
        <w:rPr>
          <w:spacing w:val="-6"/>
        </w:rPr>
        <w:t> </w:t>
      </w:r>
      <w:r>
        <w:rPr/>
        <w:t>Such analysis is relevant to risk evaluation because changes in the haematological system are highly</w:t>
      </w:r>
      <w:r>
        <w:rPr>
          <w:spacing w:val="-8"/>
        </w:rPr>
        <w:t> </w:t>
      </w:r>
      <w:r>
        <w:rPr/>
        <w:t>predictive</w:t>
      </w:r>
      <w:r>
        <w:rPr>
          <w:spacing w:val="-2"/>
        </w:rPr>
        <w:t> </w:t>
      </w:r>
      <w:r>
        <w:rPr/>
        <w:t>for</w:t>
      </w:r>
      <w:r>
        <w:rPr>
          <w:spacing w:val="-2"/>
        </w:rPr>
        <w:t> </w:t>
      </w:r>
      <w:r>
        <w:rPr/>
        <w:t>human</w:t>
      </w:r>
      <w:r>
        <w:rPr>
          <w:spacing w:val="-2"/>
        </w:rPr>
        <w:t> </w:t>
      </w:r>
      <w:r>
        <w:rPr/>
        <w:t>toxicity,</w:t>
      </w:r>
      <w:r>
        <w:rPr>
          <w:spacing w:val="-1"/>
        </w:rPr>
        <w:t> </w:t>
      </w:r>
      <w:r>
        <w:rPr/>
        <w:t>when</w:t>
      </w:r>
      <w:r>
        <w:rPr>
          <w:spacing w:val="-1"/>
        </w:rPr>
        <w:t> </w:t>
      </w:r>
      <w:r>
        <w:rPr/>
        <w:t>data are</w:t>
      </w:r>
      <w:r>
        <w:rPr>
          <w:spacing w:val="-3"/>
        </w:rPr>
        <w:t> </w:t>
      </w:r>
      <w:r>
        <w:rPr/>
        <w:t>translated</w:t>
      </w:r>
      <w:r>
        <w:rPr>
          <w:spacing w:val="-2"/>
        </w:rPr>
        <w:t> </w:t>
      </w:r>
      <w:r>
        <w:rPr/>
        <w:t>from</w:t>
      </w:r>
      <w:r>
        <w:rPr>
          <w:spacing w:val="-1"/>
        </w:rPr>
        <w:t> </w:t>
      </w:r>
      <w:r>
        <w:rPr/>
        <w:t>animal</w:t>
      </w:r>
      <w:r>
        <w:rPr>
          <w:spacing w:val="-1"/>
        </w:rPr>
        <w:t> </w:t>
      </w:r>
      <w:r>
        <w:rPr/>
        <w:t>studies (Umar</w:t>
      </w:r>
      <w:r>
        <w:rPr>
          <w:spacing w:val="-2"/>
        </w:rPr>
        <w:t> </w:t>
      </w:r>
      <w:r>
        <w:rPr>
          <w:i/>
        </w:rPr>
        <w:t>et al</w:t>
      </w:r>
      <w:r>
        <w:rPr/>
        <w:t>.,</w:t>
      </w:r>
      <w:r>
        <w:rPr>
          <w:spacing w:val="-11"/>
        </w:rPr>
        <w:t> </w:t>
      </w:r>
      <w:r>
        <w:rPr/>
        <w:t>2019).</w:t>
      </w:r>
      <w:r>
        <w:rPr>
          <w:spacing w:val="-8"/>
        </w:rPr>
        <w:t> </w:t>
      </w:r>
      <w:r>
        <w:rPr/>
        <w:t>In</w:t>
      </w:r>
      <w:r>
        <w:rPr>
          <w:spacing w:val="-11"/>
        </w:rPr>
        <w:t> </w:t>
      </w:r>
      <w:r>
        <w:rPr/>
        <w:t>the</w:t>
      </w:r>
      <w:r>
        <w:rPr>
          <w:spacing w:val="-11"/>
        </w:rPr>
        <w:t> </w:t>
      </w:r>
      <w:r>
        <w:rPr/>
        <w:t>present</w:t>
      </w:r>
      <w:r>
        <w:rPr>
          <w:spacing w:val="-8"/>
        </w:rPr>
        <w:t> </w:t>
      </w:r>
      <w:r>
        <w:rPr/>
        <w:t>study,</w:t>
      </w:r>
      <w:r>
        <w:rPr>
          <w:spacing w:val="-11"/>
        </w:rPr>
        <w:t> </w:t>
      </w:r>
      <w:r>
        <w:rPr/>
        <w:t>the</w:t>
      </w:r>
      <w:r>
        <w:rPr>
          <w:spacing w:val="-11"/>
        </w:rPr>
        <w:t> </w:t>
      </w:r>
      <w:r>
        <w:rPr/>
        <w:t>continuous</w:t>
      </w:r>
      <w:r>
        <w:rPr>
          <w:spacing w:val="-10"/>
        </w:rPr>
        <w:t> </w:t>
      </w:r>
      <w:r>
        <w:rPr/>
        <w:t>loss</w:t>
      </w:r>
      <w:r>
        <w:rPr>
          <w:spacing w:val="-12"/>
        </w:rPr>
        <w:t> </w:t>
      </w:r>
      <w:r>
        <w:rPr/>
        <w:t>of</w:t>
      </w:r>
      <w:r>
        <w:rPr>
          <w:spacing w:val="-11"/>
        </w:rPr>
        <w:t> </w:t>
      </w:r>
      <w:r>
        <w:rPr/>
        <w:t>PCV</w:t>
      </w:r>
      <w:r>
        <w:rPr>
          <w:spacing w:val="-9"/>
        </w:rPr>
        <w:t> </w:t>
      </w:r>
      <w:r>
        <w:rPr/>
        <w:t>in</w:t>
      </w:r>
      <w:r>
        <w:rPr>
          <w:spacing w:val="-13"/>
        </w:rPr>
        <w:t> </w:t>
      </w:r>
      <w:r>
        <w:rPr>
          <w:i/>
        </w:rPr>
        <w:t>P.</w:t>
      </w:r>
      <w:r>
        <w:rPr>
          <w:i/>
          <w:spacing w:val="-11"/>
        </w:rPr>
        <w:t> </w:t>
      </w:r>
      <w:r>
        <w:rPr>
          <w:i/>
        </w:rPr>
        <w:t>berghei</w:t>
      </w:r>
      <w:r>
        <w:rPr/>
        <w:t>-infected</w:t>
      </w:r>
      <w:r>
        <w:rPr>
          <w:spacing w:val="-11"/>
        </w:rPr>
        <w:t> </w:t>
      </w:r>
      <w:r>
        <w:rPr/>
        <w:t>mice</w:t>
      </w:r>
      <w:r>
        <w:rPr>
          <w:spacing w:val="-12"/>
        </w:rPr>
        <w:t> </w:t>
      </w:r>
      <w:r>
        <w:rPr/>
        <w:t>could be attributed to RBC destruction, due to either parasite multiplication or spleen reticuloendothelial cell action as the presence of many</w:t>
      </w:r>
      <w:r>
        <w:rPr>
          <w:spacing w:val="-4"/>
        </w:rPr>
        <w:t> </w:t>
      </w:r>
      <w:r>
        <w:rPr/>
        <w:t>abnormal RBC stimulates the spleen to produce many phagocytes (Chinchila </w:t>
      </w:r>
      <w:r>
        <w:rPr>
          <w:i/>
        </w:rPr>
        <w:t>et al</w:t>
      </w:r>
      <w:r>
        <w:rPr/>
        <w:t>., 1998). This massive destruction leads to a decrease in erythroid precursors and erythropoiesis inhibition, usually</w:t>
      </w:r>
      <w:r>
        <w:rPr>
          <w:spacing w:val="-5"/>
        </w:rPr>
        <w:t> </w:t>
      </w:r>
      <w:r>
        <w:rPr/>
        <w:t>resulting in the death of the patient (Coronado </w:t>
      </w:r>
      <w:r>
        <w:rPr>
          <w:i/>
        </w:rPr>
        <w:t>et al</w:t>
      </w:r>
      <w:r>
        <w:rPr/>
        <w:t>., 2013). Anemia is a preventable cause of death in malaria- infected children under five years and pregnant women (WHO, 2006). Treatment of the infected mice with the crude alkaloid fraction of </w:t>
      </w:r>
      <w:r>
        <w:rPr>
          <w:i/>
        </w:rPr>
        <w:t>M. senegalensis </w:t>
      </w:r>
      <w:r>
        <w:rPr/>
        <w:t>caused a significant (P&lt;0.05) increase in the PCV when compared with the untreated control. This could be due to</w:t>
      </w:r>
      <w:r>
        <w:rPr>
          <w:spacing w:val="6"/>
        </w:rPr>
        <w:t> </w:t>
      </w:r>
      <w:r>
        <w:rPr/>
        <w:t>antiplasmodial</w:t>
      </w:r>
      <w:r>
        <w:rPr>
          <w:spacing w:val="7"/>
        </w:rPr>
        <w:t> </w:t>
      </w:r>
      <w:r>
        <w:rPr/>
        <w:t>effect</w:t>
      </w:r>
      <w:r>
        <w:rPr>
          <w:spacing w:val="6"/>
        </w:rPr>
        <w:t> </w:t>
      </w:r>
      <w:r>
        <w:rPr/>
        <w:t>of</w:t>
      </w:r>
      <w:r>
        <w:rPr>
          <w:spacing w:val="6"/>
        </w:rPr>
        <w:t> </w:t>
      </w:r>
      <w:r>
        <w:rPr/>
        <w:t>the</w:t>
      </w:r>
      <w:r>
        <w:rPr>
          <w:spacing w:val="5"/>
        </w:rPr>
        <w:t> </w:t>
      </w:r>
      <w:r>
        <w:rPr/>
        <w:t>alkaloids</w:t>
      </w:r>
      <w:r>
        <w:rPr>
          <w:spacing w:val="7"/>
        </w:rPr>
        <w:t> </w:t>
      </w:r>
      <w:r>
        <w:rPr/>
        <w:t>and</w:t>
      </w:r>
      <w:r>
        <w:rPr>
          <w:spacing w:val="5"/>
        </w:rPr>
        <w:t> </w:t>
      </w:r>
      <w:r>
        <w:rPr/>
        <w:t>as</w:t>
      </w:r>
      <w:r>
        <w:rPr>
          <w:spacing w:val="7"/>
        </w:rPr>
        <w:t> </w:t>
      </w:r>
      <w:r>
        <w:rPr/>
        <w:t>a</w:t>
      </w:r>
      <w:r>
        <w:rPr>
          <w:spacing w:val="5"/>
        </w:rPr>
        <w:t> </w:t>
      </w:r>
      <w:r>
        <w:rPr/>
        <w:t>result</w:t>
      </w:r>
      <w:r>
        <w:rPr>
          <w:spacing w:val="7"/>
        </w:rPr>
        <w:t> </w:t>
      </w:r>
      <w:r>
        <w:rPr/>
        <w:t>of</w:t>
      </w:r>
      <w:r>
        <w:rPr>
          <w:spacing w:val="5"/>
        </w:rPr>
        <w:t> </w:t>
      </w:r>
      <w:r>
        <w:rPr/>
        <w:t>sustaining</w:t>
      </w:r>
      <w:r>
        <w:rPr>
          <w:spacing w:val="4"/>
        </w:rPr>
        <w:t> </w:t>
      </w:r>
      <w:r>
        <w:rPr/>
        <w:t>the</w:t>
      </w:r>
      <w:r>
        <w:rPr>
          <w:spacing w:val="5"/>
        </w:rPr>
        <w:t> </w:t>
      </w:r>
      <w:r>
        <w:rPr/>
        <w:t>availability</w:t>
      </w:r>
      <w:r>
        <w:rPr>
          <w:spacing w:val="-1"/>
        </w:rPr>
        <w:t> </w:t>
      </w:r>
      <w:r>
        <w:rPr/>
        <w:t>of</w:t>
      </w:r>
      <w:r>
        <w:rPr>
          <w:spacing w:val="6"/>
        </w:rPr>
        <w:t> </w:t>
      </w:r>
      <w:r>
        <w:rPr>
          <w:spacing w:val="-5"/>
        </w:rPr>
        <w:t>new</w:t>
      </w:r>
    </w:p>
    <w:p>
      <w:pPr>
        <w:spacing w:after="0" w:line="480" w:lineRule="auto"/>
        <w:jc w:val="both"/>
        <w:sectPr>
          <w:pgSz w:w="12240" w:h="15840"/>
          <w:pgMar w:header="0" w:footer="1000" w:top="1340" w:bottom="1200" w:left="680" w:right="0"/>
        </w:sectPr>
      </w:pPr>
    </w:p>
    <w:p>
      <w:pPr>
        <w:pStyle w:val="BodyText"/>
        <w:spacing w:line="482" w:lineRule="auto" w:before="70"/>
        <w:ind w:left="1305" w:right="1420"/>
        <w:jc w:val="both"/>
      </w:pPr>
      <w:r>
        <w:rPr/>
        <w:t>RBCs produced in the bone marrow. It could also be an indication of haematopoietic properties of the alkaloid (Marelli </w:t>
      </w:r>
      <w:r>
        <w:rPr>
          <w:i/>
        </w:rPr>
        <w:t>et al., </w:t>
      </w:r>
      <w:r>
        <w:rPr/>
        <w:t>2016).</w:t>
      </w:r>
    </w:p>
    <w:p>
      <w:pPr>
        <w:pStyle w:val="BodyText"/>
        <w:spacing w:line="480" w:lineRule="auto" w:before="194"/>
        <w:ind w:left="1305" w:right="1409"/>
        <w:jc w:val="both"/>
      </w:pPr>
      <w:r>
        <w:rPr/>
        <w:t>Natural products have been established to assuage inflammation in </w:t>
      </w:r>
      <w:r>
        <w:rPr>
          <w:i/>
        </w:rPr>
        <w:t>in vivo </w:t>
      </w:r>
      <w:r>
        <w:rPr/>
        <w:t>and </w:t>
      </w:r>
      <w:r>
        <w:rPr>
          <w:i/>
        </w:rPr>
        <w:t>in vitro </w:t>
      </w:r>
      <w:r>
        <w:rPr/>
        <w:t>models.</w:t>
      </w:r>
      <w:r>
        <w:rPr>
          <w:spacing w:val="-10"/>
        </w:rPr>
        <w:t> </w:t>
      </w:r>
      <w:r>
        <w:rPr/>
        <w:t>Evidence</w:t>
      </w:r>
      <w:r>
        <w:rPr>
          <w:spacing w:val="-11"/>
        </w:rPr>
        <w:t> </w:t>
      </w:r>
      <w:r>
        <w:rPr/>
        <w:t>for</w:t>
      </w:r>
      <w:r>
        <w:rPr>
          <w:spacing w:val="-11"/>
        </w:rPr>
        <w:t> </w:t>
      </w:r>
      <w:r>
        <w:rPr/>
        <w:t>the</w:t>
      </w:r>
      <w:r>
        <w:rPr>
          <w:spacing w:val="-9"/>
        </w:rPr>
        <w:t> </w:t>
      </w:r>
      <w:r>
        <w:rPr/>
        <w:t>anti-inflammatory</w:t>
      </w:r>
      <w:r>
        <w:rPr>
          <w:spacing w:val="-14"/>
        </w:rPr>
        <w:t> </w:t>
      </w:r>
      <w:r>
        <w:rPr/>
        <w:t>properties</w:t>
      </w:r>
      <w:r>
        <w:rPr>
          <w:spacing w:val="-10"/>
        </w:rPr>
        <w:t> </w:t>
      </w:r>
      <w:r>
        <w:rPr/>
        <w:t>of</w:t>
      </w:r>
      <w:r>
        <w:rPr>
          <w:spacing w:val="-11"/>
        </w:rPr>
        <w:t> </w:t>
      </w:r>
      <w:r>
        <w:rPr/>
        <w:t>flavonoids</w:t>
      </w:r>
      <w:r>
        <w:rPr>
          <w:spacing w:val="-10"/>
        </w:rPr>
        <w:t> </w:t>
      </w:r>
      <w:r>
        <w:rPr/>
        <w:t>and</w:t>
      </w:r>
      <w:r>
        <w:rPr>
          <w:spacing w:val="-11"/>
        </w:rPr>
        <w:t> </w:t>
      </w:r>
      <w:r>
        <w:rPr/>
        <w:t>alkaloids</w:t>
      </w:r>
      <w:r>
        <w:rPr>
          <w:spacing w:val="-10"/>
        </w:rPr>
        <w:t> </w:t>
      </w:r>
      <w:r>
        <w:rPr/>
        <w:t>have</w:t>
      </w:r>
      <w:r>
        <w:rPr>
          <w:spacing w:val="-11"/>
        </w:rPr>
        <w:t> </w:t>
      </w:r>
      <w:r>
        <w:rPr/>
        <w:t>been reported by</w:t>
      </w:r>
      <w:r>
        <w:rPr>
          <w:spacing w:val="-4"/>
        </w:rPr>
        <w:t> </w:t>
      </w:r>
      <w:r>
        <w:rPr/>
        <w:t>several studies using</w:t>
      </w:r>
      <w:r>
        <w:rPr>
          <w:spacing w:val="-1"/>
        </w:rPr>
        <w:t> </w:t>
      </w:r>
      <w:r>
        <w:rPr/>
        <w:t>different models of inflammation (Lamikanra </w:t>
      </w:r>
      <w:r>
        <w:rPr>
          <w:i/>
        </w:rPr>
        <w:t>et al</w:t>
      </w:r>
      <w:r>
        <w:rPr/>
        <w:t>., 2009; Capra, 2009; </w:t>
      </w:r>
      <w:r>
        <w:rPr>
          <w:rFonts w:ascii="Calibri"/>
          <w:sz w:val="22"/>
        </w:rPr>
        <w:t>Chandel and Rastogi, 2012</w:t>
      </w:r>
      <w:r>
        <w:rPr/>
        <w:t>). The significant anti-inflammatory effects demonstrated</w:t>
      </w:r>
      <w:r>
        <w:rPr>
          <w:spacing w:val="-2"/>
        </w:rPr>
        <w:t> </w:t>
      </w:r>
      <w:r>
        <w:rPr/>
        <w:t>by</w:t>
      </w:r>
      <w:r>
        <w:rPr>
          <w:spacing w:val="-6"/>
        </w:rPr>
        <w:t> </w:t>
      </w:r>
      <w:r>
        <w:rPr/>
        <w:t>the</w:t>
      </w:r>
      <w:r>
        <w:rPr>
          <w:spacing w:val="-2"/>
        </w:rPr>
        <w:t> </w:t>
      </w:r>
      <w:r>
        <w:rPr/>
        <w:t>alkaloid</w:t>
      </w:r>
      <w:r>
        <w:rPr>
          <w:spacing w:val="-1"/>
        </w:rPr>
        <w:t> </w:t>
      </w:r>
      <w:r>
        <w:rPr/>
        <w:t>fraction</w:t>
      </w:r>
      <w:r>
        <w:rPr>
          <w:spacing w:val="-1"/>
        </w:rPr>
        <w:t> </w:t>
      </w:r>
      <w:r>
        <w:rPr/>
        <w:t>of </w:t>
      </w:r>
      <w:r>
        <w:rPr>
          <w:i/>
        </w:rPr>
        <w:t>M.</w:t>
      </w:r>
      <w:r>
        <w:rPr>
          <w:i/>
          <w:spacing w:val="-1"/>
        </w:rPr>
        <w:t> </w:t>
      </w:r>
      <w:r>
        <w:rPr>
          <w:i/>
        </w:rPr>
        <w:t>senegalensis </w:t>
      </w:r>
      <w:r>
        <w:rPr/>
        <w:t>root</w:t>
      </w:r>
      <w:r>
        <w:rPr>
          <w:spacing w:val="-2"/>
        </w:rPr>
        <w:t> </w:t>
      </w:r>
      <w:r>
        <w:rPr/>
        <w:t>bark</w:t>
      </w:r>
      <w:r>
        <w:rPr>
          <w:spacing w:val="-2"/>
        </w:rPr>
        <w:t> </w:t>
      </w:r>
      <w:r>
        <w:rPr/>
        <w:t>could</w:t>
      </w:r>
      <w:r>
        <w:rPr>
          <w:spacing w:val="-1"/>
        </w:rPr>
        <w:t> </w:t>
      </w:r>
      <w:r>
        <w:rPr/>
        <w:t>be</w:t>
      </w:r>
      <w:r>
        <w:rPr>
          <w:spacing w:val="-2"/>
        </w:rPr>
        <w:t> </w:t>
      </w:r>
      <w:r>
        <w:rPr/>
        <w:t>mechanistically explained by the fact that alkaloids are known to inhibit the enzymes involved in the production of inflammatory mediator including cyclooxygenase and 5-lipoxygenase pathways (Singh </w:t>
      </w:r>
      <w:r>
        <w:rPr>
          <w:i/>
        </w:rPr>
        <w:t>et al</w:t>
      </w:r>
      <w:r>
        <w:rPr/>
        <w:t>., 2012).</w:t>
      </w:r>
    </w:p>
    <w:p>
      <w:pPr>
        <w:pStyle w:val="BodyText"/>
        <w:spacing w:line="480" w:lineRule="auto" w:before="200"/>
        <w:ind w:left="1305" w:right="1410" w:firstLine="59"/>
        <w:jc w:val="both"/>
      </w:pPr>
      <w:r>
        <w:rPr/>
        <w:t>Although the mechanism by</w:t>
      </w:r>
      <w:r>
        <w:rPr>
          <w:spacing w:val="-1"/>
        </w:rPr>
        <w:t> </w:t>
      </w:r>
      <w:r>
        <w:rPr/>
        <w:t>which this alkaloid exhibited analgesic and anti-inflammatory effect were not evaluated, natural products have been reported to exert anti-inflammatory activity</w:t>
      </w:r>
      <w:r>
        <w:rPr>
          <w:spacing w:val="-10"/>
        </w:rPr>
        <w:t> </w:t>
      </w:r>
      <w:r>
        <w:rPr/>
        <w:t>by</w:t>
      </w:r>
      <w:r>
        <w:rPr>
          <w:spacing w:val="-7"/>
        </w:rPr>
        <w:t> </w:t>
      </w:r>
      <w:r>
        <w:rPr/>
        <w:t>inhibiting</w:t>
      </w:r>
      <w:r>
        <w:rPr>
          <w:spacing w:val="-7"/>
        </w:rPr>
        <w:t> </w:t>
      </w:r>
      <w:r>
        <w:rPr/>
        <w:t>the</w:t>
      </w:r>
      <w:r>
        <w:rPr>
          <w:spacing w:val="-1"/>
        </w:rPr>
        <w:t> </w:t>
      </w:r>
      <w:r>
        <w:rPr/>
        <w:t>release</w:t>
      </w:r>
      <w:r>
        <w:rPr>
          <w:spacing w:val="-6"/>
        </w:rPr>
        <w:t> </w:t>
      </w:r>
      <w:r>
        <w:rPr/>
        <w:t>or</w:t>
      </w:r>
      <w:r>
        <w:rPr>
          <w:spacing w:val="-3"/>
        </w:rPr>
        <w:t> </w:t>
      </w:r>
      <w:r>
        <w:rPr/>
        <w:t>synthesis</w:t>
      </w:r>
      <w:r>
        <w:rPr>
          <w:spacing w:val="-4"/>
        </w:rPr>
        <w:t> </w:t>
      </w:r>
      <w:r>
        <w:rPr/>
        <w:t>of</w:t>
      </w:r>
      <w:r>
        <w:rPr>
          <w:spacing w:val="-3"/>
        </w:rPr>
        <w:t> </w:t>
      </w:r>
      <w:r>
        <w:rPr/>
        <w:t>inflammatory</w:t>
      </w:r>
      <w:r>
        <w:rPr>
          <w:spacing w:val="-10"/>
        </w:rPr>
        <w:t> </w:t>
      </w:r>
      <w:r>
        <w:rPr/>
        <w:t>mediators,</w:t>
      </w:r>
      <w:r>
        <w:rPr>
          <w:spacing w:val="-2"/>
        </w:rPr>
        <w:t> </w:t>
      </w:r>
      <w:r>
        <w:rPr/>
        <w:t>prostaglandins</w:t>
      </w:r>
      <w:r>
        <w:rPr>
          <w:spacing w:val="-2"/>
        </w:rPr>
        <w:t> </w:t>
      </w:r>
      <w:r>
        <w:rPr/>
        <w:t>and polypeptide</w:t>
      </w:r>
      <w:r>
        <w:rPr>
          <w:spacing w:val="-8"/>
        </w:rPr>
        <w:t> </w:t>
      </w:r>
      <w:r>
        <w:rPr/>
        <w:t>kinins.</w:t>
      </w:r>
      <w:r>
        <w:rPr>
          <w:spacing w:val="-9"/>
        </w:rPr>
        <w:t> </w:t>
      </w:r>
      <w:r>
        <w:rPr/>
        <w:t>Alkaloids</w:t>
      </w:r>
      <w:r>
        <w:rPr>
          <w:spacing w:val="-9"/>
        </w:rPr>
        <w:t> </w:t>
      </w:r>
      <w:r>
        <w:rPr/>
        <w:t>have</w:t>
      </w:r>
      <w:r>
        <w:rPr>
          <w:spacing w:val="-11"/>
        </w:rPr>
        <w:t> </w:t>
      </w:r>
      <w:r>
        <w:rPr/>
        <w:t>been</w:t>
      </w:r>
      <w:r>
        <w:rPr>
          <w:spacing w:val="-8"/>
        </w:rPr>
        <w:t> </w:t>
      </w:r>
      <w:r>
        <w:rPr/>
        <w:t>reported</w:t>
      </w:r>
      <w:r>
        <w:rPr>
          <w:spacing w:val="-10"/>
        </w:rPr>
        <w:t> </w:t>
      </w:r>
      <w:r>
        <w:rPr/>
        <w:t>to</w:t>
      </w:r>
      <w:r>
        <w:rPr>
          <w:spacing w:val="-10"/>
        </w:rPr>
        <w:t> </w:t>
      </w:r>
      <w:r>
        <w:rPr/>
        <w:t>exert</w:t>
      </w:r>
      <w:r>
        <w:rPr>
          <w:spacing w:val="-10"/>
        </w:rPr>
        <w:t> </w:t>
      </w:r>
      <w:r>
        <w:rPr/>
        <w:t>anti-inflammatory</w:t>
      </w:r>
      <w:r>
        <w:rPr>
          <w:spacing w:val="-12"/>
        </w:rPr>
        <w:t> </w:t>
      </w:r>
      <w:r>
        <w:rPr/>
        <w:t>activity</w:t>
      </w:r>
      <w:r>
        <w:rPr>
          <w:spacing w:val="-12"/>
        </w:rPr>
        <w:t> </w:t>
      </w:r>
      <w:r>
        <w:rPr/>
        <w:t>through the</w:t>
      </w:r>
      <w:r>
        <w:rPr>
          <w:spacing w:val="-2"/>
        </w:rPr>
        <w:t> </w:t>
      </w:r>
      <w:r>
        <w:rPr/>
        <w:t>inhibition</w:t>
      </w:r>
      <w:r>
        <w:rPr>
          <w:spacing w:val="-2"/>
        </w:rPr>
        <w:t> </w:t>
      </w:r>
      <w:r>
        <w:rPr/>
        <w:t>of</w:t>
      </w:r>
      <w:r>
        <w:rPr>
          <w:spacing w:val="-3"/>
        </w:rPr>
        <w:t> </w:t>
      </w:r>
      <w:r>
        <w:rPr/>
        <w:t>activation</w:t>
      </w:r>
      <w:r>
        <w:rPr>
          <w:spacing w:val="-2"/>
        </w:rPr>
        <w:t> </w:t>
      </w:r>
      <w:r>
        <w:rPr/>
        <w:t>of</w:t>
      </w:r>
      <w:r>
        <w:rPr>
          <w:spacing w:val="-3"/>
        </w:rPr>
        <w:t> </w:t>
      </w:r>
      <w:r>
        <w:rPr/>
        <w:t>nuclear</w:t>
      </w:r>
      <w:r>
        <w:rPr>
          <w:spacing w:val="-1"/>
        </w:rPr>
        <w:t> </w:t>
      </w:r>
      <w:r>
        <w:rPr/>
        <w:t>factor-kappa</w:t>
      </w:r>
      <w:r>
        <w:rPr>
          <w:spacing w:val="-1"/>
        </w:rPr>
        <w:t> </w:t>
      </w:r>
      <w:r>
        <w:rPr/>
        <w:t>B</w:t>
      </w:r>
      <w:r>
        <w:rPr>
          <w:spacing w:val="-2"/>
        </w:rPr>
        <w:t> </w:t>
      </w:r>
      <w:r>
        <w:rPr/>
        <w:t>and</w:t>
      </w:r>
      <w:r>
        <w:rPr>
          <w:spacing w:val="-2"/>
        </w:rPr>
        <w:t> </w:t>
      </w:r>
      <w:r>
        <w:rPr/>
        <w:t>down-regulation of</w:t>
      </w:r>
      <w:r>
        <w:rPr>
          <w:spacing w:val="-2"/>
        </w:rPr>
        <w:t> </w:t>
      </w:r>
      <w:r>
        <w:rPr/>
        <w:t>the</w:t>
      </w:r>
      <w:r>
        <w:rPr>
          <w:spacing w:val="-2"/>
        </w:rPr>
        <w:t> </w:t>
      </w:r>
      <w:r>
        <w:rPr/>
        <w:t>expression of inflammatory enzymes </w:t>
      </w:r>
      <w:r>
        <w:rPr>
          <w:i/>
        </w:rPr>
        <w:t>e.g. </w:t>
      </w:r>
      <w:r>
        <w:rPr/>
        <w:t>COX-2, 5-LOX and MMP-9 (Okokon and Nwafor, 2010). Therefore, the anti-inflammatory activity demonstrated by this plant could be through this </w:t>
      </w:r>
      <w:r>
        <w:rPr>
          <w:spacing w:val="-2"/>
        </w:rPr>
        <w:t>mechanism.</w:t>
      </w:r>
    </w:p>
    <w:p>
      <w:pPr>
        <w:pStyle w:val="BodyText"/>
        <w:spacing w:line="480" w:lineRule="auto" w:before="201"/>
        <w:ind w:left="1305" w:right="1416"/>
        <w:jc w:val="both"/>
      </w:pPr>
      <w:r>
        <w:rPr/>
        <w:t>It has been widely reported that many analgesic agents abound but the rationale in the preference</w:t>
      </w:r>
      <w:r>
        <w:rPr>
          <w:spacing w:val="-12"/>
        </w:rPr>
        <w:t> </w:t>
      </w:r>
      <w:r>
        <w:rPr/>
        <w:t>of</w:t>
      </w:r>
      <w:r>
        <w:rPr>
          <w:spacing w:val="-9"/>
        </w:rPr>
        <w:t> </w:t>
      </w:r>
      <w:r>
        <w:rPr/>
        <w:t>natural</w:t>
      </w:r>
      <w:r>
        <w:rPr>
          <w:spacing w:val="-10"/>
        </w:rPr>
        <w:t> </w:t>
      </w:r>
      <w:r>
        <w:rPr/>
        <w:t>products</w:t>
      </w:r>
      <w:r>
        <w:rPr>
          <w:spacing w:val="-10"/>
        </w:rPr>
        <w:t> </w:t>
      </w:r>
      <w:r>
        <w:rPr/>
        <w:t>to</w:t>
      </w:r>
      <w:r>
        <w:rPr>
          <w:spacing w:val="-10"/>
        </w:rPr>
        <w:t> </w:t>
      </w:r>
      <w:r>
        <w:rPr/>
        <w:t>synthetic</w:t>
      </w:r>
      <w:r>
        <w:rPr>
          <w:spacing w:val="-9"/>
        </w:rPr>
        <w:t> </w:t>
      </w:r>
      <w:r>
        <w:rPr/>
        <w:t>compounds</w:t>
      </w:r>
      <w:r>
        <w:rPr>
          <w:spacing w:val="-10"/>
        </w:rPr>
        <w:t> </w:t>
      </w:r>
      <w:r>
        <w:rPr/>
        <w:t>is</w:t>
      </w:r>
      <w:r>
        <w:rPr>
          <w:spacing w:val="-10"/>
        </w:rPr>
        <w:t> </w:t>
      </w:r>
      <w:r>
        <w:rPr/>
        <w:t>predicated</w:t>
      </w:r>
      <w:r>
        <w:rPr>
          <w:spacing w:val="-11"/>
        </w:rPr>
        <w:t> </w:t>
      </w:r>
      <w:r>
        <w:rPr/>
        <w:t>on</w:t>
      </w:r>
      <w:r>
        <w:rPr>
          <w:spacing w:val="-11"/>
        </w:rPr>
        <w:t> </w:t>
      </w:r>
      <w:r>
        <w:rPr/>
        <w:t>their</w:t>
      </w:r>
      <w:r>
        <w:rPr>
          <w:spacing w:val="-11"/>
        </w:rPr>
        <w:t> </w:t>
      </w:r>
      <w:r>
        <w:rPr/>
        <w:t>reduced</w:t>
      </w:r>
      <w:r>
        <w:rPr>
          <w:spacing w:val="-8"/>
        </w:rPr>
        <w:t> </w:t>
      </w:r>
      <w:r>
        <w:rPr/>
        <w:t>adverse effects (Salawu </w:t>
      </w:r>
      <w:r>
        <w:rPr>
          <w:i/>
        </w:rPr>
        <w:t>et al</w:t>
      </w:r>
      <w:r>
        <w:rPr/>
        <w:t>., 2008). Acetic acid-induced writhing is a common test for analgesic drug</w:t>
      </w:r>
      <w:r>
        <w:rPr>
          <w:spacing w:val="17"/>
        </w:rPr>
        <w:t> </w:t>
      </w:r>
      <w:r>
        <w:rPr/>
        <w:t>development.</w:t>
      </w:r>
      <w:r>
        <w:rPr>
          <w:spacing w:val="20"/>
        </w:rPr>
        <w:t> </w:t>
      </w:r>
      <w:r>
        <w:rPr/>
        <w:t>The</w:t>
      </w:r>
      <w:r>
        <w:rPr>
          <w:spacing w:val="22"/>
        </w:rPr>
        <w:t> </w:t>
      </w:r>
      <w:r>
        <w:rPr/>
        <w:t>writhing</w:t>
      </w:r>
      <w:r>
        <w:rPr>
          <w:spacing w:val="18"/>
        </w:rPr>
        <w:t> </w:t>
      </w:r>
      <w:r>
        <w:rPr/>
        <w:t>response</w:t>
      </w:r>
      <w:r>
        <w:rPr>
          <w:spacing w:val="19"/>
        </w:rPr>
        <w:t> </w:t>
      </w:r>
      <w:r>
        <w:rPr/>
        <w:t>of</w:t>
      </w:r>
      <w:r>
        <w:rPr>
          <w:spacing w:val="20"/>
        </w:rPr>
        <w:t> </w:t>
      </w:r>
      <w:r>
        <w:rPr/>
        <w:t>rodent</w:t>
      </w:r>
      <w:r>
        <w:rPr>
          <w:spacing w:val="20"/>
        </w:rPr>
        <w:t> </w:t>
      </w:r>
      <w:r>
        <w:rPr/>
        <w:t>to</w:t>
      </w:r>
      <w:r>
        <w:rPr>
          <w:spacing w:val="20"/>
        </w:rPr>
        <w:t> </w:t>
      </w:r>
      <w:r>
        <w:rPr/>
        <w:t>administration</w:t>
      </w:r>
      <w:r>
        <w:rPr>
          <w:spacing w:val="21"/>
        </w:rPr>
        <w:t> </w:t>
      </w:r>
      <w:r>
        <w:rPr/>
        <w:t>of</w:t>
      </w:r>
      <w:r>
        <w:rPr>
          <w:spacing w:val="19"/>
        </w:rPr>
        <w:t> </w:t>
      </w:r>
      <w:r>
        <w:rPr/>
        <w:t>toxic</w:t>
      </w:r>
      <w:r>
        <w:rPr>
          <w:spacing w:val="19"/>
        </w:rPr>
        <w:t> </w:t>
      </w:r>
      <w:r>
        <w:rPr/>
        <w:t>chemical</w:t>
      </w:r>
      <w:r>
        <w:rPr>
          <w:spacing w:val="21"/>
        </w:rPr>
        <w:t> </w:t>
      </w:r>
      <w:r>
        <w:rPr>
          <w:spacing w:val="-5"/>
        </w:rPr>
        <w:t>is</w:t>
      </w:r>
    </w:p>
    <w:p>
      <w:pPr>
        <w:spacing w:after="0" w:line="480" w:lineRule="auto"/>
        <w:jc w:val="both"/>
        <w:sectPr>
          <w:pgSz w:w="12240" w:h="15840"/>
          <w:pgMar w:header="0" w:footer="1000" w:top="1340" w:bottom="1200" w:left="680" w:right="0"/>
        </w:sectPr>
      </w:pPr>
    </w:p>
    <w:p>
      <w:pPr>
        <w:pStyle w:val="BodyText"/>
        <w:spacing w:line="480" w:lineRule="auto" w:before="70"/>
        <w:ind w:left="1305" w:right="1412"/>
        <w:jc w:val="both"/>
      </w:pPr>
      <w:r>
        <w:rPr/>
        <w:t>used to screen for both peripherally and centrally acting analgesic potency of a test compound. In the present study, alkaloid fraction of </w:t>
      </w:r>
      <w:r>
        <w:rPr>
          <w:i/>
        </w:rPr>
        <w:t>M. senegalensis </w:t>
      </w:r>
      <w:r>
        <w:rPr/>
        <w:t>leaf significantly decreased the number of writhes in test animals. This study showed that alkaloids are the active</w:t>
      </w:r>
      <w:r>
        <w:rPr>
          <w:spacing w:val="-9"/>
        </w:rPr>
        <w:t> </w:t>
      </w:r>
      <w:r>
        <w:rPr/>
        <w:t>analgesic</w:t>
      </w:r>
      <w:r>
        <w:rPr>
          <w:spacing w:val="-8"/>
        </w:rPr>
        <w:t> </w:t>
      </w:r>
      <w:r>
        <w:rPr/>
        <w:t>component</w:t>
      </w:r>
      <w:r>
        <w:rPr>
          <w:spacing w:val="-8"/>
        </w:rPr>
        <w:t> </w:t>
      </w:r>
      <w:r>
        <w:rPr/>
        <w:t>of</w:t>
      </w:r>
      <w:r>
        <w:rPr>
          <w:spacing w:val="-8"/>
        </w:rPr>
        <w:t> </w:t>
      </w:r>
      <w:r>
        <w:rPr>
          <w:i/>
        </w:rPr>
        <w:t>M.</w:t>
      </w:r>
      <w:r>
        <w:rPr>
          <w:i/>
          <w:spacing w:val="-8"/>
        </w:rPr>
        <w:t> </w:t>
      </w:r>
      <w:r>
        <w:rPr>
          <w:i/>
        </w:rPr>
        <w:t>senegalensis</w:t>
      </w:r>
      <w:r>
        <w:rPr>
          <w:i/>
          <w:spacing w:val="-8"/>
        </w:rPr>
        <w:t> </w:t>
      </w:r>
      <w:r>
        <w:rPr/>
        <w:t>leaf</w:t>
      </w:r>
      <w:r>
        <w:rPr>
          <w:spacing w:val="-9"/>
        </w:rPr>
        <w:t> </w:t>
      </w:r>
      <w:r>
        <w:rPr/>
        <w:t>(Adebayo</w:t>
      </w:r>
      <w:r>
        <w:rPr>
          <w:spacing w:val="-8"/>
        </w:rPr>
        <w:t> </w:t>
      </w:r>
      <w:r>
        <w:rPr>
          <w:i/>
        </w:rPr>
        <w:t>et</w:t>
      </w:r>
      <w:r>
        <w:rPr>
          <w:i/>
          <w:spacing w:val="-8"/>
        </w:rPr>
        <w:t> </w:t>
      </w:r>
      <w:r>
        <w:rPr>
          <w:i/>
        </w:rPr>
        <w:t>al</w:t>
      </w:r>
      <w:r>
        <w:rPr/>
        <w:t>.,</w:t>
      </w:r>
      <w:r>
        <w:rPr>
          <w:spacing w:val="-8"/>
        </w:rPr>
        <w:t> </w:t>
      </w:r>
      <w:r>
        <w:rPr/>
        <w:t>2014).</w:t>
      </w:r>
      <w:r>
        <w:rPr>
          <w:spacing w:val="-8"/>
        </w:rPr>
        <w:t> </w:t>
      </w:r>
      <w:r>
        <w:rPr/>
        <w:t>This</w:t>
      </w:r>
      <w:r>
        <w:rPr>
          <w:spacing w:val="-8"/>
        </w:rPr>
        <w:t> </w:t>
      </w:r>
      <w:r>
        <w:rPr/>
        <w:t>finding</w:t>
      </w:r>
      <w:r>
        <w:rPr>
          <w:spacing w:val="-10"/>
        </w:rPr>
        <w:t> </w:t>
      </w:r>
      <w:r>
        <w:rPr/>
        <w:t>is</w:t>
      </w:r>
      <w:r>
        <w:rPr>
          <w:spacing w:val="-8"/>
        </w:rPr>
        <w:t> </w:t>
      </w:r>
      <w:r>
        <w:rPr/>
        <w:t>in concordance</w:t>
      </w:r>
      <w:r>
        <w:rPr>
          <w:spacing w:val="-7"/>
        </w:rPr>
        <w:t> </w:t>
      </w:r>
      <w:r>
        <w:rPr/>
        <w:t>with</w:t>
      </w:r>
      <w:r>
        <w:rPr>
          <w:spacing w:val="-8"/>
        </w:rPr>
        <w:t> </w:t>
      </w:r>
      <w:r>
        <w:rPr/>
        <w:t>previous</w:t>
      </w:r>
      <w:r>
        <w:rPr>
          <w:spacing w:val="-8"/>
        </w:rPr>
        <w:t> </w:t>
      </w:r>
      <w:r>
        <w:rPr/>
        <w:t>studies</w:t>
      </w:r>
      <w:r>
        <w:rPr>
          <w:spacing w:val="-8"/>
        </w:rPr>
        <w:t> </w:t>
      </w:r>
      <w:r>
        <w:rPr/>
        <w:t>on</w:t>
      </w:r>
      <w:r>
        <w:rPr>
          <w:spacing w:val="-8"/>
        </w:rPr>
        <w:t> </w:t>
      </w:r>
      <w:r>
        <w:rPr/>
        <w:t>morphine</w:t>
      </w:r>
      <w:r>
        <w:rPr>
          <w:spacing w:val="-9"/>
        </w:rPr>
        <w:t> </w:t>
      </w:r>
      <w:r>
        <w:rPr/>
        <w:t>alkaloid</w:t>
      </w:r>
      <w:r>
        <w:rPr>
          <w:spacing w:val="-8"/>
        </w:rPr>
        <w:t> </w:t>
      </w:r>
      <w:r>
        <w:rPr/>
        <w:t>fraction</w:t>
      </w:r>
      <w:r>
        <w:rPr>
          <w:spacing w:val="-8"/>
        </w:rPr>
        <w:t> </w:t>
      </w:r>
      <w:r>
        <w:rPr/>
        <w:t>of</w:t>
      </w:r>
      <w:r>
        <w:rPr>
          <w:spacing w:val="-6"/>
        </w:rPr>
        <w:t> </w:t>
      </w:r>
      <w:r>
        <w:rPr>
          <w:i/>
        </w:rPr>
        <w:t>Stephiaglabra</w:t>
      </w:r>
      <w:r>
        <w:rPr>
          <w:i/>
          <w:spacing w:val="-7"/>
        </w:rPr>
        <w:t> </w:t>
      </w:r>
      <w:r>
        <w:rPr/>
        <w:t>known</w:t>
      </w:r>
      <w:r>
        <w:rPr>
          <w:spacing w:val="-9"/>
        </w:rPr>
        <w:t> </w:t>
      </w:r>
      <w:r>
        <w:rPr/>
        <w:t>as Gindarudine, which showed significant analgesic effect when tested by the same method (Turner,</w:t>
      </w:r>
      <w:r>
        <w:rPr>
          <w:spacing w:val="-4"/>
        </w:rPr>
        <w:t> </w:t>
      </w:r>
      <w:r>
        <w:rPr/>
        <w:t>2014).</w:t>
      </w:r>
      <w:r>
        <w:rPr>
          <w:spacing w:val="-4"/>
        </w:rPr>
        <w:t> </w:t>
      </w:r>
      <w:r>
        <w:rPr/>
        <w:t>The</w:t>
      </w:r>
      <w:r>
        <w:rPr>
          <w:spacing w:val="-5"/>
        </w:rPr>
        <w:t> </w:t>
      </w:r>
      <w:r>
        <w:rPr/>
        <w:t>significant</w:t>
      </w:r>
      <w:r>
        <w:rPr>
          <w:spacing w:val="-4"/>
        </w:rPr>
        <w:t> </w:t>
      </w:r>
      <w:r>
        <w:rPr/>
        <w:t>analgesic</w:t>
      </w:r>
      <w:r>
        <w:rPr>
          <w:spacing w:val="-4"/>
        </w:rPr>
        <w:t> </w:t>
      </w:r>
      <w:r>
        <w:rPr/>
        <w:t>and</w:t>
      </w:r>
      <w:r>
        <w:rPr>
          <w:spacing w:val="-2"/>
        </w:rPr>
        <w:t> </w:t>
      </w:r>
      <w:r>
        <w:rPr/>
        <w:t>anti-inflammatory</w:t>
      </w:r>
      <w:r>
        <w:rPr>
          <w:spacing w:val="-7"/>
        </w:rPr>
        <w:t> </w:t>
      </w:r>
      <w:r>
        <w:rPr/>
        <w:t>effects</w:t>
      </w:r>
      <w:r>
        <w:rPr>
          <w:spacing w:val="-4"/>
        </w:rPr>
        <w:t> </w:t>
      </w:r>
      <w:r>
        <w:rPr/>
        <w:t>of</w:t>
      </w:r>
      <w:r>
        <w:rPr>
          <w:spacing w:val="-2"/>
        </w:rPr>
        <w:t> </w:t>
      </w:r>
      <w:r>
        <w:rPr/>
        <w:t>alkaloid</w:t>
      </w:r>
      <w:r>
        <w:rPr>
          <w:spacing w:val="-4"/>
        </w:rPr>
        <w:t> </w:t>
      </w:r>
      <w:r>
        <w:rPr/>
        <w:t>fractions of </w:t>
      </w:r>
      <w:r>
        <w:rPr>
          <w:i/>
        </w:rPr>
        <w:t>M. senegalensis </w:t>
      </w:r>
      <w:r>
        <w:rPr/>
        <w:t>root bark extracts </w:t>
      </w:r>
      <w:r>
        <w:rPr>
          <w:i/>
        </w:rPr>
        <w:t>in vivo </w:t>
      </w:r>
      <w:r>
        <w:rPr/>
        <w:t>is noteworthy. Plants with these added pharmacological phenomena in conjunction with antiplasmodial effects are better antimalarials than plants with the later potential only (Pascual </w:t>
      </w:r>
      <w:r>
        <w:rPr>
          <w:i/>
        </w:rPr>
        <w:t>et al</w:t>
      </w:r>
      <w:r>
        <w:rPr/>
        <w:t>., 2001; Semwal </w:t>
      </w:r>
      <w:r>
        <w:rPr>
          <w:i/>
        </w:rPr>
        <w:t>et al</w:t>
      </w:r>
      <w:r>
        <w:rPr/>
        <w:t>., </w:t>
      </w:r>
      <w:r>
        <w:rPr>
          <w:spacing w:val="-2"/>
        </w:rPr>
        <w:t>2011).</w:t>
      </w:r>
    </w:p>
    <w:p>
      <w:pPr>
        <w:pStyle w:val="BodyText"/>
        <w:spacing w:line="480" w:lineRule="auto" w:before="160"/>
        <w:ind w:left="1305" w:right="1413"/>
        <w:jc w:val="both"/>
      </w:pPr>
      <w:r>
        <w:rPr/>
        <w:t>Serum biochemical parameters have been widely used as an indicator of pathological condition, toxicology or safety of a test substance, treatment outcome and general health status of animals (Yusuf </w:t>
      </w:r>
      <w:r>
        <w:rPr>
          <w:i/>
        </w:rPr>
        <w:t>et al</w:t>
      </w:r>
      <w:r>
        <w:rPr/>
        <w:t>., 2018a; Umar </w:t>
      </w:r>
      <w:r>
        <w:rPr>
          <w:i/>
        </w:rPr>
        <w:t>et al</w:t>
      </w:r>
      <w:r>
        <w:rPr/>
        <w:t>., 2019). Among these biochemical parameters, transaminases, alkaline phosphatases, proteins, lipid profile and electrolyte are the most widely employed in assessing the integrity of liver and kidney following plant extract</w:t>
      </w:r>
      <w:r>
        <w:rPr>
          <w:spacing w:val="-4"/>
        </w:rPr>
        <w:t> </w:t>
      </w:r>
      <w:r>
        <w:rPr/>
        <w:t>administration</w:t>
      </w:r>
      <w:r>
        <w:rPr>
          <w:spacing w:val="-4"/>
        </w:rPr>
        <w:t> </w:t>
      </w:r>
      <w:r>
        <w:rPr/>
        <w:t>to</w:t>
      </w:r>
      <w:r>
        <w:rPr>
          <w:spacing w:val="-9"/>
        </w:rPr>
        <w:t> </w:t>
      </w:r>
      <w:r>
        <w:rPr/>
        <w:t>animals</w:t>
      </w:r>
      <w:r>
        <w:rPr>
          <w:spacing w:val="-4"/>
        </w:rPr>
        <w:t> </w:t>
      </w:r>
      <w:r>
        <w:rPr/>
        <w:t>(Bashir</w:t>
      </w:r>
      <w:r>
        <w:rPr>
          <w:spacing w:val="-2"/>
        </w:rPr>
        <w:t> </w:t>
      </w:r>
      <w:r>
        <w:rPr>
          <w:i/>
        </w:rPr>
        <w:t>et</w:t>
      </w:r>
      <w:r>
        <w:rPr>
          <w:i/>
          <w:spacing w:val="-4"/>
        </w:rPr>
        <w:t> </w:t>
      </w:r>
      <w:r>
        <w:rPr>
          <w:i/>
        </w:rPr>
        <w:t>al</w:t>
      </w:r>
      <w:r>
        <w:rPr/>
        <w:t>.,</w:t>
      </w:r>
      <w:r>
        <w:rPr>
          <w:spacing w:val="-4"/>
        </w:rPr>
        <w:t> </w:t>
      </w:r>
      <w:r>
        <w:rPr/>
        <w:t>2015).</w:t>
      </w:r>
      <w:r>
        <w:rPr>
          <w:spacing w:val="-4"/>
        </w:rPr>
        <w:t> </w:t>
      </w:r>
      <w:r>
        <w:rPr/>
        <w:t>Alterations</w:t>
      </w:r>
      <w:r>
        <w:rPr>
          <w:spacing w:val="-4"/>
        </w:rPr>
        <w:t> </w:t>
      </w:r>
      <w:r>
        <w:rPr/>
        <w:t>in</w:t>
      </w:r>
      <w:r>
        <w:rPr>
          <w:spacing w:val="-4"/>
        </w:rPr>
        <w:t> </w:t>
      </w:r>
      <w:r>
        <w:rPr/>
        <w:t>the</w:t>
      </w:r>
      <w:r>
        <w:rPr>
          <w:spacing w:val="-4"/>
        </w:rPr>
        <w:t> </w:t>
      </w:r>
      <w:r>
        <w:rPr/>
        <w:t>normal</w:t>
      </w:r>
      <w:r>
        <w:rPr>
          <w:spacing w:val="-4"/>
        </w:rPr>
        <w:t> </w:t>
      </w:r>
      <w:r>
        <w:rPr/>
        <w:t>activities</w:t>
      </w:r>
      <w:r>
        <w:rPr>
          <w:spacing w:val="-4"/>
        </w:rPr>
        <w:t> </w:t>
      </w:r>
      <w:r>
        <w:rPr/>
        <w:t>or concentrations of these biochemical parameters are conventional indicators of any of the following</w:t>
      </w:r>
      <w:r>
        <w:rPr>
          <w:spacing w:val="-12"/>
        </w:rPr>
        <w:t> </w:t>
      </w:r>
      <w:r>
        <w:rPr/>
        <w:t>conditions;</w:t>
      </w:r>
      <w:r>
        <w:rPr>
          <w:spacing w:val="-9"/>
        </w:rPr>
        <w:t> </w:t>
      </w:r>
      <w:r>
        <w:rPr/>
        <w:t>renal</w:t>
      </w:r>
      <w:r>
        <w:rPr>
          <w:spacing w:val="-10"/>
        </w:rPr>
        <w:t> </w:t>
      </w:r>
      <w:r>
        <w:rPr/>
        <w:t>or</w:t>
      </w:r>
      <w:r>
        <w:rPr>
          <w:spacing w:val="-11"/>
        </w:rPr>
        <w:t> </w:t>
      </w:r>
      <w:r>
        <w:rPr/>
        <w:t>nephrotic</w:t>
      </w:r>
      <w:r>
        <w:rPr>
          <w:spacing w:val="-11"/>
        </w:rPr>
        <w:t> </w:t>
      </w:r>
      <w:r>
        <w:rPr/>
        <w:t>impairments,</w:t>
      </w:r>
      <w:r>
        <w:rPr>
          <w:spacing w:val="-10"/>
        </w:rPr>
        <w:t> </w:t>
      </w:r>
      <w:r>
        <w:rPr/>
        <w:t>hepatocellular</w:t>
      </w:r>
      <w:r>
        <w:rPr>
          <w:spacing w:val="-11"/>
        </w:rPr>
        <w:t> </w:t>
      </w:r>
      <w:r>
        <w:rPr/>
        <w:t>injury,</w:t>
      </w:r>
      <w:r>
        <w:rPr>
          <w:spacing w:val="-8"/>
        </w:rPr>
        <w:t> </w:t>
      </w:r>
      <w:r>
        <w:rPr/>
        <w:t>cellular</w:t>
      </w:r>
      <w:r>
        <w:rPr>
          <w:spacing w:val="-11"/>
        </w:rPr>
        <w:t> </w:t>
      </w:r>
      <w:r>
        <w:rPr/>
        <w:t>leakage, loss</w:t>
      </w:r>
      <w:r>
        <w:rPr>
          <w:spacing w:val="-5"/>
        </w:rPr>
        <w:t> </w:t>
      </w:r>
      <w:r>
        <w:rPr/>
        <w:t>of</w:t>
      </w:r>
      <w:r>
        <w:rPr>
          <w:spacing w:val="-7"/>
        </w:rPr>
        <w:t> </w:t>
      </w:r>
      <w:r>
        <w:rPr/>
        <w:t>functional</w:t>
      </w:r>
      <w:r>
        <w:rPr>
          <w:spacing w:val="-5"/>
        </w:rPr>
        <w:t> </w:t>
      </w:r>
      <w:r>
        <w:rPr/>
        <w:t>integrity</w:t>
      </w:r>
      <w:r>
        <w:rPr>
          <w:spacing w:val="-8"/>
        </w:rPr>
        <w:t> </w:t>
      </w:r>
      <w:r>
        <w:rPr/>
        <w:t>of</w:t>
      </w:r>
      <w:r>
        <w:rPr>
          <w:spacing w:val="-3"/>
        </w:rPr>
        <w:t> </w:t>
      </w:r>
      <w:r>
        <w:rPr/>
        <w:t>cell</w:t>
      </w:r>
      <w:r>
        <w:rPr>
          <w:spacing w:val="-5"/>
        </w:rPr>
        <w:t> </w:t>
      </w:r>
      <w:r>
        <w:rPr/>
        <w:t>membrane,</w:t>
      </w:r>
      <w:r>
        <w:rPr>
          <w:spacing w:val="-6"/>
        </w:rPr>
        <w:t> </w:t>
      </w:r>
      <w:r>
        <w:rPr/>
        <w:t>biliary</w:t>
      </w:r>
      <w:r>
        <w:rPr>
          <w:spacing w:val="-8"/>
        </w:rPr>
        <w:t> </w:t>
      </w:r>
      <w:r>
        <w:rPr/>
        <w:t>cirrhosis</w:t>
      </w:r>
      <w:r>
        <w:rPr>
          <w:spacing w:val="-6"/>
        </w:rPr>
        <w:t> </w:t>
      </w:r>
      <w:r>
        <w:rPr/>
        <w:t>or</w:t>
      </w:r>
      <w:r>
        <w:rPr>
          <w:spacing w:val="-7"/>
        </w:rPr>
        <w:t> </w:t>
      </w:r>
      <w:r>
        <w:rPr/>
        <w:t>liver</w:t>
      </w:r>
      <w:r>
        <w:rPr>
          <w:spacing w:val="-7"/>
        </w:rPr>
        <w:t> </w:t>
      </w:r>
      <w:r>
        <w:rPr/>
        <w:t>hepatitis (Yusuf</w:t>
      </w:r>
      <w:r>
        <w:rPr>
          <w:spacing w:val="-6"/>
        </w:rPr>
        <w:t> </w:t>
      </w:r>
      <w:r>
        <w:rPr>
          <w:i/>
        </w:rPr>
        <w:t>et</w:t>
      </w:r>
      <w:r>
        <w:rPr>
          <w:i/>
          <w:spacing w:val="-5"/>
        </w:rPr>
        <w:t> </w:t>
      </w:r>
      <w:r>
        <w:rPr>
          <w:i/>
        </w:rPr>
        <w:t>al</w:t>
      </w:r>
      <w:r>
        <w:rPr/>
        <w:t>., 2018b).</w:t>
      </w:r>
      <w:r>
        <w:rPr>
          <w:spacing w:val="40"/>
        </w:rPr>
        <w:t> </w:t>
      </w:r>
      <w:r>
        <w:rPr/>
        <w:t>Consequently, the concentrations of triglyceride, sodium, potassium, chloride, alkaline phosphatase and glucose concentrations were not significantly (p&lt;0.05) altered by treatment</w:t>
      </w:r>
      <w:r>
        <w:rPr>
          <w:spacing w:val="-13"/>
        </w:rPr>
        <w:t> </w:t>
      </w:r>
      <w:r>
        <w:rPr/>
        <w:t>with</w:t>
      </w:r>
      <w:r>
        <w:rPr>
          <w:spacing w:val="-11"/>
        </w:rPr>
        <w:t> </w:t>
      </w:r>
      <w:r>
        <w:rPr/>
        <w:t>75</w:t>
      </w:r>
      <w:r>
        <w:rPr>
          <w:spacing w:val="-11"/>
        </w:rPr>
        <w:t> </w:t>
      </w:r>
      <w:r>
        <w:rPr/>
        <w:t>and</w:t>
      </w:r>
      <w:r>
        <w:rPr>
          <w:spacing w:val="-10"/>
        </w:rPr>
        <w:t> </w:t>
      </w:r>
      <w:r>
        <w:rPr/>
        <w:t>150</w:t>
      </w:r>
      <w:r>
        <w:rPr>
          <w:spacing w:val="-11"/>
        </w:rPr>
        <w:t> </w:t>
      </w:r>
      <w:r>
        <w:rPr/>
        <w:t>mg/kg</w:t>
      </w:r>
      <w:r>
        <w:rPr>
          <w:spacing w:val="-13"/>
        </w:rPr>
        <w:t> </w:t>
      </w:r>
      <w:r>
        <w:rPr/>
        <w:t>bw</w:t>
      </w:r>
      <w:r>
        <w:rPr>
          <w:spacing w:val="-9"/>
        </w:rPr>
        <w:t> </w:t>
      </w:r>
      <w:r>
        <w:rPr>
          <w:i/>
        </w:rPr>
        <w:t>M.</w:t>
      </w:r>
      <w:r>
        <w:rPr>
          <w:i/>
          <w:spacing w:val="-11"/>
        </w:rPr>
        <w:t> </w:t>
      </w:r>
      <w:r>
        <w:rPr>
          <w:i/>
        </w:rPr>
        <w:t>senegalensis</w:t>
      </w:r>
      <w:r>
        <w:rPr>
          <w:i/>
          <w:spacing w:val="-9"/>
        </w:rPr>
        <w:t> </w:t>
      </w:r>
      <w:r>
        <w:rPr/>
        <w:t>alkaloidal</w:t>
      </w:r>
      <w:r>
        <w:rPr>
          <w:spacing w:val="-10"/>
        </w:rPr>
        <w:t> </w:t>
      </w:r>
      <w:r>
        <w:rPr/>
        <w:t>fraction</w:t>
      </w:r>
      <w:r>
        <w:rPr>
          <w:i/>
        </w:rPr>
        <w:t>.</w:t>
      </w:r>
      <w:r>
        <w:rPr/>
        <w:t>This</w:t>
      </w:r>
      <w:r>
        <w:rPr>
          <w:spacing w:val="-11"/>
        </w:rPr>
        <w:t> </w:t>
      </w:r>
      <w:r>
        <w:rPr/>
        <w:t>is</w:t>
      </w:r>
      <w:r>
        <w:rPr>
          <w:spacing w:val="-10"/>
        </w:rPr>
        <w:t> </w:t>
      </w:r>
      <w:r>
        <w:rPr/>
        <w:t>an</w:t>
      </w:r>
      <w:r>
        <w:rPr>
          <w:spacing w:val="-10"/>
        </w:rPr>
        <w:t> </w:t>
      </w:r>
      <w:r>
        <w:rPr>
          <w:spacing w:val="-2"/>
        </w:rPr>
        <w:t>indication</w:t>
      </w:r>
    </w:p>
    <w:p>
      <w:pPr>
        <w:spacing w:after="0" w:line="480" w:lineRule="auto"/>
        <w:jc w:val="both"/>
        <w:sectPr>
          <w:pgSz w:w="12240" w:h="15840"/>
          <w:pgMar w:header="0" w:footer="1000" w:top="1340" w:bottom="1200" w:left="680" w:right="0"/>
        </w:sectPr>
      </w:pPr>
    </w:p>
    <w:p>
      <w:pPr>
        <w:pStyle w:val="BodyText"/>
        <w:spacing w:line="480" w:lineRule="auto" w:before="70"/>
        <w:ind w:left="1305" w:right="1413"/>
        <w:jc w:val="both"/>
      </w:pPr>
      <w:r>
        <w:rPr/>
        <w:t>that</w:t>
      </w:r>
      <w:r>
        <w:rPr>
          <w:spacing w:val="-4"/>
        </w:rPr>
        <w:t> </w:t>
      </w:r>
      <w:r>
        <w:rPr/>
        <w:t>the</w:t>
      </w:r>
      <w:r>
        <w:rPr>
          <w:spacing w:val="-4"/>
        </w:rPr>
        <w:t> </w:t>
      </w:r>
      <w:r>
        <w:rPr/>
        <w:t>functional</w:t>
      </w:r>
      <w:r>
        <w:rPr>
          <w:spacing w:val="-3"/>
        </w:rPr>
        <w:t> </w:t>
      </w:r>
      <w:r>
        <w:rPr/>
        <w:t>integrity</w:t>
      </w:r>
      <w:r>
        <w:rPr>
          <w:spacing w:val="-9"/>
        </w:rPr>
        <w:t> </w:t>
      </w:r>
      <w:r>
        <w:rPr/>
        <w:t>of</w:t>
      </w:r>
      <w:r>
        <w:rPr>
          <w:spacing w:val="-5"/>
        </w:rPr>
        <w:t> </w:t>
      </w:r>
      <w:r>
        <w:rPr/>
        <w:t>kidney</w:t>
      </w:r>
      <w:r>
        <w:rPr>
          <w:spacing w:val="-9"/>
        </w:rPr>
        <w:t> </w:t>
      </w:r>
      <w:r>
        <w:rPr/>
        <w:t>is</w:t>
      </w:r>
      <w:r>
        <w:rPr>
          <w:spacing w:val="-1"/>
        </w:rPr>
        <w:t> </w:t>
      </w:r>
      <w:r>
        <w:rPr/>
        <w:t>well</w:t>
      </w:r>
      <w:r>
        <w:rPr>
          <w:spacing w:val="-3"/>
        </w:rPr>
        <w:t> </w:t>
      </w:r>
      <w:r>
        <w:rPr/>
        <w:t>preserved</w:t>
      </w:r>
      <w:r>
        <w:rPr>
          <w:spacing w:val="-1"/>
        </w:rPr>
        <w:t> </w:t>
      </w:r>
      <w:r>
        <w:rPr/>
        <w:t>and</w:t>
      </w:r>
      <w:r>
        <w:rPr>
          <w:spacing w:val="-4"/>
        </w:rPr>
        <w:t> </w:t>
      </w:r>
      <w:r>
        <w:rPr/>
        <w:t>that</w:t>
      </w:r>
      <w:r>
        <w:rPr>
          <w:spacing w:val="-4"/>
        </w:rPr>
        <w:t> </w:t>
      </w:r>
      <w:r>
        <w:rPr/>
        <w:t>the</w:t>
      </w:r>
      <w:r>
        <w:rPr>
          <w:spacing w:val="-5"/>
        </w:rPr>
        <w:t> </w:t>
      </w:r>
      <w:r>
        <w:rPr/>
        <w:t>extract</w:t>
      </w:r>
      <w:r>
        <w:rPr>
          <w:spacing w:val="-1"/>
        </w:rPr>
        <w:t> </w:t>
      </w:r>
      <w:r>
        <w:rPr/>
        <w:t>does</w:t>
      </w:r>
      <w:r>
        <w:rPr>
          <w:spacing w:val="-4"/>
        </w:rPr>
        <w:t> </w:t>
      </w:r>
      <w:r>
        <w:rPr/>
        <w:t>not</w:t>
      </w:r>
      <w:r>
        <w:rPr>
          <w:spacing w:val="-3"/>
        </w:rPr>
        <w:t> </w:t>
      </w:r>
      <w:r>
        <w:rPr/>
        <w:t>induced any</w:t>
      </w:r>
      <w:r>
        <w:rPr>
          <w:spacing w:val="-6"/>
        </w:rPr>
        <w:t> </w:t>
      </w:r>
      <w:r>
        <w:rPr/>
        <w:t>form</w:t>
      </w:r>
      <w:r>
        <w:rPr>
          <w:spacing w:val="-3"/>
        </w:rPr>
        <w:t> </w:t>
      </w:r>
      <w:r>
        <w:rPr/>
        <w:t>of</w:t>
      </w:r>
      <w:r>
        <w:rPr>
          <w:spacing w:val="-3"/>
        </w:rPr>
        <w:t> </w:t>
      </w:r>
      <w:r>
        <w:rPr/>
        <w:t>pathological</w:t>
      </w:r>
      <w:r>
        <w:rPr>
          <w:spacing w:val="-1"/>
        </w:rPr>
        <w:t> </w:t>
      </w:r>
      <w:r>
        <w:rPr/>
        <w:t>conditions</w:t>
      </w:r>
      <w:r>
        <w:rPr>
          <w:spacing w:val="-3"/>
        </w:rPr>
        <w:t> </w:t>
      </w:r>
      <w:r>
        <w:rPr/>
        <w:t>to</w:t>
      </w:r>
      <w:r>
        <w:rPr>
          <w:spacing w:val="-3"/>
        </w:rPr>
        <w:t> </w:t>
      </w:r>
      <w:r>
        <w:rPr/>
        <w:t>the</w:t>
      </w:r>
      <w:r>
        <w:rPr>
          <w:spacing w:val="-3"/>
        </w:rPr>
        <w:t> </w:t>
      </w:r>
      <w:r>
        <w:rPr/>
        <w:t>kidney. The</w:t>
      </w:r>
      <w:r>
        <w:rPr>
          <w:spacing w:val="-5"/>
        </w:rPr>
        <w:t> </w:t>
      </w:r>
      <w:r>
        <w:rPr/>
        <w:t>increases</w:t>
      </w:r>
      <w:r>
        <w:rPr>
          <w:spacing w:val="-3"/>
        </w:rPr>
        <w:t> </w:t>
      </w:r>
      <w:r>
        <w:rPr/>
        <w:t>in</w:t>
      </w:r>
      <w:r>
        <w:rPr>
          <w:spacing w:val="-3"/>
        </w:rPr>
        <w:t> </w:t>
      </w:r>
      <w:r>
        <w:rPr/>
        <w:t>transaminases</w:t>
      </w:r>
      <w:r>
        <w:rPr>
          <w:spacing w:val="-3"/>
        </w:rPr>
        <w:t> </w:t>
      </w:r>
      <w:r>
        <w:rPr/>
        <w:t>(aspartate transaminase and alanine transaminase), and proteins concentration is an indication that the integrity of the liver is not well preserved. The extract might have interfered with the equilibrium in protein metabolism in favor of anabolism. Such drastic increase in protein levels</w:t>
      </w:r>
      <w:r>
        <w:rPr>
          <w:spacing w:val="-11"/>
        </w:rPr>
        <w:t> </w:t>
      </w:r>
      <w:r>
        <w:rPr/>
        <w:t>could,</w:t>
      </w:r>
      <w:r>
        <w:rPr>
          <w:spacing w:val="-11"/>
        </w:rPr>
        <w:t> </w:t>
      </w:r>
      <w:r>
        <w:rPr/>
        <w:t>negatively</w:t>
      </w:r>
      <w:r>
        <w:rPr>
          <w:spacing w:val="-15"/>
        </w:rPr>
        <w:t> </w:t>
      </w:r>
      <w:r>
        <w:rPr/>
        <w:t>affect</w:t>
      </w:r>
      <w:r>
        <w:rPr>
          <w:spacing w:val="-11"/>
        </w:rPr>
        <w:t> </w:t>
      </w:r>
      <w:r>
        <w:rPr/>
        <w:t>cellular</w:t>
      </w:r>
      <w:r>
        <w:rPr>
          <w:spacing w:val="-12"/>
        </w:rPr>
        <w:t> </w:t>
      </w:r>
      <w:r>
        <w:rPr/>
        <w:t>shomeostasis</w:t>
      </w:r>
      <w:r>
        <w:rPr>
          <w:spacing w:val="-11"/>
        </w:rPr>
        <w:t> </w:t>
      </w:r>
      <w:r>
        <w:rPr/>
        <w:t>and</w:t>
      </w:r>
      <w:r>
        <w:rPr>
          <w:spacing w:val="-12"/>
        </w:rPr>
        <w:t> </w:t>
      </w:r>
      <w:r>
        <w:rPr/>
        <w:t>consequently</w:t>
      </w:r>
      <w:r>
        <w:rPr>
          <w:spacing w:val="-15"/>
        </w:rPr>
        <w:t> </w:t>
      </w:r>
      <w:r>
        <w:rPr/>
        <w:t>affect</w:t>
      </w:r>
      <w:r>
        <w:rPr>
          <w:spacing w:val="-9"/>
        </w:rPr>
        <w:t> </w:t>
      </w:r>
      <w:r>
        <w:rPr/>
        <w:t>the</w:t>
      </w:r>
      <w:r>
        <w:rPr>
          <w:spacing w:val="-12"/>
        </w:rPr>
        <w:t> </w:t>
      </w:r>
      <w:r>
        <w:rPr/>
        <w:t>health</w:t>
      </w:r>
      <w:r>
        <w:rPr>
          <w:spacing w:val="-12"/>
        </w:rPr>
        <w:t> </w:t>
      </w:r>
      <w:r>
        <w:rPr/>
        <w:t>of</w:t>
      </w:r>
      <w:r>
        <w:rPr>
          <w:spacing w:val="-12"/>
        </w:rPr>
        <w:t> </w:t>
      </w:r>
      <w:r>
        <w:rPr/>
        <w:t>the animals (Lawal </w:t>
      </w:r>
      <w:r>
        <w:rPr>
          <w:i/>
        </w:rPr>
        <w:t>et al</w:t>
      </w:r>
      <w:r>
        <w:rPr/>
        <w:t>., 2016).</w:t>
      </w:r>
    </w:p>
    <w:p>
      <w:pPr>
        <w:pStyle w:val="BodyText"/>
        <w:tabs>
          <w:tab w:pos="9183" w:val="left" w:leader="none"/>
        </w:tabs>
        <w:spacing w:line="480" w:lineRule="auto" w:before="201"/>
        <w:ind w:left="1305" w:right="1413"/>
        <w:jc w:val="both"/>
      </w:pPr>
      <w:r>
        <w:rPr/>
        <w:t>GCMS</w:t>
      </w:r>
      <w:r>
        <w:rPr>
          <w:spacing w:val="-5"/>
        </w:rPr>
        <w:t> </w:t>
      </w:r>
      <w:r>
        <w:rPr/>
        <w:t>analysis</w:t>
      </w:r>
      <w:r>
        <w:rPr>
          <w:spacing w:val="-5"/>
        </w:rPr>
        <w:t> </w:t>
      </w:r>
      <w:r>
        <w:rPr/>
        <w:t>of</w:t>
      </w:r>
      <w:r>
        <w:rPr>
          <w:spacing w:val="-7"/>
        </w:rPr>
        <w:t> </w:t>
      </w:r>
      <w:r>
        <w:rPr/>
        <w:t>the</w:t>
      </w:r>
      <w:r>
        <w:rPr>
          <w:spacing w:val="-6"/>
        </w:rPr>
        <w:t> </w:t>
      </w:r>
      <w:r>
        <w:rPr/>
        <w:t>total</w:t>
      </w:r>
      <w:r>
        <w:rPr>
          <w:spacing w:val="-5"/>
        </w:rPr>
        <w:t> </w:t>
      </w:r>
      <w:r>
        <w:rPr/>
        <w:t>alkaloid</w:t>
      </w:r>
      <w:r>
        <w:rPr>
          <w:spacing w:val="-5"/>
        </w:rPr>
        <w:t> </w:t>
      </w:r>
      <w:r>
        <w:rPr/>
        <w:t>fraction</w:t>
      </w:r>
      <w:r>
        <w:rPr>
          <w:spacing w:val="-6"/>
        </w:rPr>
        <w:t> </w:t>
      </w:r>
      <w:r>
        <w:rPr/>
        <w:t>confirmed</w:t>
      </w:r>
      <w:r>
        <w:rPr>
          <w:spacing w:val="-6"/>
        </w:rPr>
        <w:t> </w:t>
      </w:r>
      <w:r>
        <w:rPr/>
        <w:t>the</w:t>
      </w:r>
      <w:r>
        <w:rPr>
          <w:spacing w:val="-6"/>
        </w:rPr>
        <w:t> </w:t>
      </w:r>
      <w:r>
        <w:rPr/>
        <w:t>presence</w:t>
      </w:r>
      <w:r>
        <w:rPr>
          <w:spacing w:val="-7"/>
        </w:rPr>
        <w:t> </w:t>
      </w:r>
      <w:r>
        <w:rPr/>
        <w:t>of</w:t>
      </w:r>
      <w:r>
        <w:rPr>
          <w:spacing w:val="-7"/>
        </w:rPr>
        <w:t> </w:t>
      </w:r>
      <w:r>
        <w:rPr/>
        <w:t>3</w:t>
      </w:r>
      <w:r>
        <w:rPr>
          <w:spacing w:val="-6"/>
        </w:rPr>
        <w:t> </w:t>
      </w:r>
      <w:r>
        <w:rPr/>
        <w:t>different</w:t>
      </w:r>
      <w:r>
        <w:rPr>
          <w:spacing w:val="-5"/>
        </w:rPr>
        <w:t> </w:t>
      </w:r>
      <w:r>
        <w:rPr/>
        <w:t>alkaloids; </w:t>
      </w:r>
      <w:r>
        <w:rPr>
          <w:spacing w:val="-2"/>
        </w:rPr>
        <w:t>20α)-3-hydroxy-2-oxo-24-nor-friedela-1(10),3,5,7-tetraen-carboxylic</w:t>
      </w:r>
      <w:r>
        <w:rPr/>
        <w:tab/>
      </w:r>
      <w:r>
        <w:rPr>
          <w:spacing w:val="-2"/>
        </w:rPr>
        <w:t>acid-(29)- </w:t>
      </w:r>
      <w:r>
        <w:rPr/>
        <w:t>methylester, 2(4H)-Benzofuranone, 5,6,7,7a-tetrahydro- and 3-hydroxy-20(29)-lupen-28-ol and a terpenes (phytol) as the major constituents of the fraction. The antimalarial activities of these compounds have been previously documented (Khalid </w:t>
      </w:r>
      <w:r>
        <w:rPr>
          <w:i/>
        </w:rPr>
        <w:t>et al</w:t>
      </w:r>
      <w:r>
        <w:rPr/>
        <w:t>., 2007; Olofsson </w:t>
      </w:r>
      <w:r>
        <w:rPr>
          <w:i/>
        </w:rPr>
        <w:t>et al</w:t>
      </w:r>
      <w:r>
        <w:rPr/>
        <w:t>., 2014). In addition, phytol has also been reported for anti-inflammatory activities (Olofsson </w:t>
      </w:r>
      <w:r>
        <w:rPr>
          <w:i/>
        </w:rPr>
        <w:t>et al</w:t>
      </w:r>
      <w:r>
        <w:rPr/>
        <w:t>., 2014)</w:t>
      </w:r>
    </w:p>
    <w:p>
      <w:pPr>
        <w:spacing w:after="0" w:line="480" w:lineRule="auto"/>
        <w:jc w:val="both"/>
        <w:sectPr>
          <w:pgSz w:w="12240" w:h="15840"/>
          <w:pgMar w:header="0" w:footer="1000" w:top="1340" w:bottom="1200" w:left="68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Heading1"/>
        <w:ind w:right="115"/>
      </w:pPr>
      <w:r>
        <w:rPr/>
        <w:t>CHAPTER</w:t>
      </w:r>
      <w:r>
        <w:rPr>
          <w:spacing w:val="-5"/>
        </w:rPr>
        <w:t> </w:t>
      </w:r>
      <w:r>
        <w:rPr>
          <w:spacing w:val="-4"/>
        </w:rPr>
        <w:t>FIVE</w:t>
      </w:r>
    </w:p>
    <w:p>
      <w:pPr>
        <w:pStyle w:val="BodyText"/>
        <w:spacing w:before="199"/>
        <w:rPr>
          <w:b/>
        </w:rPr>
      </w:pPr>
    </w:p>
    <w:p>
      <w:pPr>
        <w:pStyle w:val="ListParagraph"/>
        <w:numPr>
          <w:ilvl w:val="1"/>
          <w:numId w:val="6"/>
        </w:numPr>
        <w:tabs>
          <w:tab w:pos="3465" w:val="left" w:leader="none"/>
        </w:tabs>
        <w:spacing w:line="240" w:lineRule="auto" w:before="0" w:after="0"/>
        <w:ind w:left="3465" w:right="0" w:hanging="2160"/>
        <w:jc w:val="both"/>
        <w:rPr>
          <w:b/>
          <w:sz w:val="24"/>
        </w:rPr>
      </w:pPr>
      <w:r>
        <w:rPr>
          <w:b/>
          <w:sz w:val="24"/>
        </w:rPr>
        <w:t>CONCLUSION</w:t>
      </w:r>
      <w:r>
        <w:rPr>
          <w:b/>
          <w:spacing w:val="-1"/>
          <w:sz w:val="24"/>
        </w:rPr>
        <w:t> </w:t>
      </w:r>
      <w:r>
        <w:rPr>
          <w:b/>
          <w:sz w:val="24"/>
        </w:rPr>
        <w:t>AND</w:t>
      </w:r>
      <w:r>
        <w:rPr>
          <w:b/>
          <w:spacing w:val="-2"/>
          <w:sz w:val="24"/>
        </w:rPr>
        <w:t> RECOMMENDATIONS</w:t>
      </w:r>
    </w:p>
    <w:p>
      <w:pPr>
        <w:pStyle w:val="BodyText"/>
        <w:spacing w:before="202"/>
        <w:rPr>
          <w:b/>
        </w:rPr>
      </w:pPr>
    </w:p>
    <w:p>
      <w:pPr>
        <w:pStyle w:val="Heading2"/>
        <w:numPr>
          <w:ilvl w:val="1"/>
          <w:numId w:val="6"/>
        </w:numPr>
        <w:tabs>
          <w:tab w:pos="2024" w:val="left" w:leader="none"/>
        </w:tabs>
        <w:spacing w:line="240" w:lineRule="auto" w:before="0" w:after="0"/>
        <w:ind w:left="2024" w:right="0" w:hanging="719"/>
        <w:jc w:val="both"/>
      </w:pPr>
      <w:r>
        <w:rPr>
          <w:spacing w:val="-2"/>
        </w:rPr>
        <w:t>Conclusion</w:t>
      </w:r>
    </w:p>
    <w:p>
      <w:pPr>
        <w:pStyle w:val="BodyText"/>
        <w:spacing w:before="192"/>
        <w:rPr>
          <w:b/>
        </w:rPr>
      </w:pPr>
    </w:p>
    <w:p>
      <w:pPr>
        <w:pStyle w:val="BodyText"/>
        <w:spacing w:line="480" w:lineRule="auto"/>
        <w:ind w:left="1305" w:right="1414"/>
        <w:jc w:val="both"/>
      </w:pPr>
      <w:r>
        <w:rPr/>
        <w:t>The alkaloidal fraction of </w:t>
      </w:r>
      <w:r>
        <w:rPr>
          <w:i/>
        </w:rPr>
        <w:t>M</w:t>
      </w:r>
      <w:r>
        <w:rPr/>
        <w:t>. </w:t>
      </w:r>
      <w:r>
        <w:rPr>
          <w:i/>
        </w:rPr>
        <w:t>senegalensis </w:t>
      </w:r>
      <w:r>
        <w:rPr/>
        <w:t>leaf exhibited promising antimalarial, analgesic and anti-inflammatory activity, it is relatively safe upon oral acute and sub-acute doses in mice, thus, could serve as a template for the synthesis of new drug. This study</w:t>
      </w:r>
      <w:r>
        <w:rPr>
          <w:spacing w:val="-3"/>
        </w:rPr>
        <w:t> </w:t>
      </w:r>
      <w:r>
        <w:rPr/>
        <w:t>also justifies the</w:t>
      </w:r>
      <w:r>
        <w:rPr>
          <w:spacing w:val="-15"/>
        </w:rPr>
        <w:t> </w:t>
      </w:r>
      <w:r>
        <w:rPr/>
        <w:t>use</w:t>
      </w:r>
      <w:r>
        <w:rPr>
          <w:spacing w:val="-15"/>
        </w:rPr>
        <w:t> </w:t>
      </w:r>
      <w:r>
        <w:rPr/>
        <w:t>of</w:t>
      </w:r>
      <w:r>
        <w:rPr>
          <w:spacing w:val="-15"/>
        </w:rPr>
        <w:t> </w:t>
      </w:r>
      <w:r>
        <w:rPr>
          <w:i/>
        </w:rPr>
        <w:t>M.</w:t>
      </w:r>
      <w:r>
        <w:rPr>
          <w:i/>
          <w:spacing w:val="-15"/>
        </w:rPr>
        <w:t> </w:t>
      </w:r>
      <w:r>
        <w:rPr>
          <w:i/>
        </w:rPr>
        <w:t>senegalensis</w:t>
      </w:r>
      <w:r>
        <w:rPr>
          <w:i/>
          <w:spacing w:val="-15"/>
        </w:rPr>
        <w:t> </w:t>
      </w:r>
      <w:r>
        <w:rPr/>
        <w:t>in</w:t>
      </w:r>
      <w:r>
        <w:rPr>
          <w:spacing w:val="-15"/>
        </w:rPr>
        <w:t> </w:t>
      </w:r>
      <w:r>
        <w:rPr/>
        <w:t>traditional</w:t>
      </w:r>
      <w:r>
        <w:rPr>
          <w:spacing w:val="-15"/>
        </w:rPr>
        <w:t> </w:t>
      </w:r>
      <w:r>
        <w:rPr/>
        <w:t>medicine</w:t>
      </w:r>
      <w:r>
        <w:rPr>
          <w:spacing w:val="-15"/>
        </w:rPr>
        <w:t> </w:t>
      </w:r>
      <w:r>
        <w:rPr/>
        <w:t>as</w:t>
      </w:r>
      <w:r>
        <w:rPr>
          <w:spacing w:val="-15"/>
        </w:rPr>
        <w:t> </w:t>
      </w:r>
      <w:r>
        <w:rPr/>
        <w:t>an</w:t>
      </w:r>
      <w:r>
        <w:rPr>
          <w:spacing w:val="-15"/>
        </w:rPr>
        <w:t> </w:t>
      </w:r>
      <w:r>
        <w:rPr/>
        <w:t>antimalarial</w:t>
      </w:r>
      <w:r>
        <w:rPr>
          <w:spacing w:val="-15"/>
        </w:rPr>
        <w:t> </w:t>
      </w:r>
      <w:r>
        <w:rPr/>
        <w:t>agent.</w:t>
      </w:r>
      <w:r>
        <w:rPr>
          <w:spacing w:val="-15"/>
        </w:rPr>
        <w:t> </w:t>
      </w:r>
      <w:r>
        <w:rPr/>
        <w:t>As</w:t>
      </w:r>
      <w:r>
        <w:rPr>
          <w:spacing w:val="-14"/>
        </w:rPr>
        <w:t> </w:t>
      </w:r>
      <w:r>
        <w:rPr/>
        <w:t>such,</w:t>
      </w:r>
      <w:r>
        <w:rPr>
          <w:spacing w:val="-15"/>
        </w:rPr>
        <w:t> </w:t>
      </w:r>
      <w:r>
        <w:rPr/>
        <w:t>the</w:t>
      </w:r>
      <w:r>
        <w:rPr>
          <w:spacing w:val="-15"/>
        </w:rPr>
        <w:t> </w:t>
      </w:r>
      <w:r>
        <w:rPr/>
        <w:t>plants alkaloidal</w:t>
      </w:r>
      <w:r>
        <w:rPr>
          <w:spacing w:val="-6"/>
        </w:rPr>
        <w:t> </w:t>
      </w:r>
      <w:r>
        <w:rPr/>
        <w:t>fraction</w:t>
      </w:r>
      <w:r>
        <w:rPr>
          <w:spacing w:val="-5"/>
        </w:rPr>
        <w:t> </w:t>
      </w:r>
      <w:r>
        <w:rPr/>
        <w:t>can</w:t>
      </w:r>
      <w:r>
        <w:rPr>
          <w:spacing w:val="-6"/>
        </w:rPr>
        <w:t> </w:t>
      </w:r>
      <w:r>
        <w:rPr/>
        <w:t>be</w:t>
      </w:r>
      <w:r>
        <w:rPr>
          <w:spacing w:val="-5"/>
        </w:rPr>
        <w:t> </w:t>
      </w:r>
      <w:r>
        <w:rPr/>
        <w:t>formulated</w:t>
      </w:r>
      <w:r>
        <w:rPr>
          <w:spacing w:val="-6"/>
        </w:rPr>
        <w:t> </w:t>
      </w:r>
      <w:r>
        <w:rPr/>
        <w:t>into</w:t>
      </w:r>
      <w:r>
        <w:rPr>
          <w:spacing w:val="-6"/>
        </w:rPr>
        <w:t> </w:t>
      </w:r>
      <w:r>
        <w:rPr/>
        <w:t>supplements</w:t>
      </w:r>
      <w:r>
        <w:rPr>
          <w:spacing w:val="-6"/>
        </w:rPr>
        <w:t> </w:t>
      </w:r>
      <w:r>
        <w:rPr/>
        <w:t>to</w:t>
      </w:r>
      <w:r>
        <w:rPr>
          <w:spacing w:val="-5"/>
        </w:rPr>
        <w:t> </w:t>
      </w:r>
      <w:r>
        <w:rPr/>
        <w:t>enable</w:t>
      </w:r>
      <w:r>
        <w:rPr>
          <w:spacing w:val="-6"/>
        </w:rPr>
        <w:t> </w:t>
      </w:r>
      <w:r>
        <w:rPr/>
        <w:t>more</w:t>
      </w:r>
      <w:r>
        <w:rPr>
          <w:spacing w:val="-7"/>
        </w:rPr>
        <w:t> </w:t>
      </w:r>
      <w:r>
        <w:rPr/>
        <w:t>people</w:t>
      </w:r>
      <w:r>
        <w:rPr>
          <w:spacing w:val="-7"/>
        </w:rPr>
        <w:t> </w:t>
      </w:r>
      <w:r>
        <w:rPr/>
        <w:t>benefit</w:t>
      </w:r>
      <w:r>
        <w:rPr>
          <w:spacing w:val="-6"/>
        </w:rPr>
        <w:t> </w:t>
      </w:r>
      <w:r>
        <w:rPr/>
        <w:t>from</w:t>
      </w:r>
      <w:r>
        <w:rPr>
          <w:spacing w:val="-6"/>
        </w:rPr>
        <w:t> </w:t>
      </w:r>
      <w:r>
        <w:rPr/>
        <w:t>it and as well commercialize the drug since it is already being used for treatment albeit in the crude form.</w:t>
      </w:r>
    </w:p>
    <w:p>
      <w:pPr>
        <w:pStyle w:val="Heading2"/>
        <w:numPr>
          <w:ilvl w:val="1"/>
          <w:numId w:val="6"/>
        </w:numPr>
        <w:tabs>
          <w:tab w:pos="2024" w:val="left" w:leader="none"/>
        </w:tabs>
        <w:spacing w:line="240" w:lineRule="auto" w:before="208" w:after="0"/>
        <w:ind w:left="2024" w:right="0" w:hanging="719"/>
        <w:jc w:val="both"/>
      </w:pPr>
      <w:r>
        <w:rPr>
          <w:spacing w:val="-2"/>
        </w:rPr>
        <w:t>Recommendations</w:t>
      </w:r>
    </w:p>
    <w:p>
      <w:pPr>
        <w:spacing w:after="0" w:line="240" w:lineRule="auto"/>
        <w:jc w:val="both"/>
        <w:sectPr>
          <w:pgSz w:w="12240" w:h="15840"/>
          <w:pgMar w:header="0" w:footer="1000" w:top="1820" w:bottom="1200" w:left="680" w:right="0"/>
        </w:sectPr>
      </w:pPr>
    </w:p>
    <w:p>
      <w:pPr>
        <w:pStyle w:val="ListParagraph"/>
        <w:numPr>
          <w:ilvl w:val="2"/>
          <w:numId w:val="6"/>
        </w:numPr>
        <w:tabs>
          <w:tab w:pos="2023" w:val="left" w:leader="none"/>
          <w:tab w:pos="2025" w:val="left" w:leader="none"/>
        </w:tabs>
        <w:spacing w:line="480" w:lineRule="auto" w:before="70" w:after="0"/>
        <w:ind w:left="2025" w:right="1412" w:hanging="488"/>
        <w:jc w:val="both"/>
        <w:rPr>
          <w:sz w:val="24"/>
        </w:rPr>
      </w:pPr>
      <w:r>
        <w:rPr>
          <w:sz w:val="24"/>
        </w:rPr>
        <w:t>The</w:t>
      </w:r>
      <w:r>
        <w:rPr>
          <w:spacing w:val="-13"/>
          <w:sz w:val="24"/>
        </w:rPr>
        <w:t> </w:t>
      </w:r>
      <w:r>
        <w:rPr>
          <w:i/>
          <w:sz w:val="24"/>
        </w:rPr>
        <w:t>M.</w:t>
      </w:r>
      <w:r>
        <w:rPr>
          <w:i/>
          <w:spacing w:val="-12"/>
          <w:sz w:val="24"/>
        </w:rPr>
        <w:t> </w:t>
      </w:r>
      <w:r>
        <w:rPr>
          <w:i/>
          <w:sz w:val="24"/>
        </w:rPr>
        <w:t>senegalensis</w:t>
      </w:r>
      <w:r>
        <w:rPr>
          <w:i/>
          <w:spacing w:val="-12"/>
          <w:sz w:val="24"/>
        </w:rPr>
        <w:t> </w:t>
      </w:r>
      <w:r>
        <w:rPr>
          <w:sz w:val="24"/>
        </w:rPr>
        <w:t>leaf</w:t>
      </w:r>
      <w:r>
        <w:rPr>
          <w:spacing w:val="-11"/>
          <w:sz w:val="24"/>
        </w:rPr>
        <w:t> </w:t>
      </w:r>
      <w:r>
        <w:rPr>
          <w:sz w:val="24"/>
        </w:rPr>
        <w:t>fraction</w:t>
      </w:r>
      <w:r>
        <w:rPr>
          <w:spacing w:val="-12"/>
          <w:sz w:val="24"/>
        </w:rPr>
        <w:t> </w:t>
      </w:r>
      <w:r>
        <w:rPr>
          <w:sz w:val="24"/>
        </w:rPr>
        <w:t>has</w:t>
      </w:r>
      <w:r>
        <w:rPr>
          <w:spacing w:val="-12"/>
          <w:sz w:val="24"/>
        </w:rPr>
        <w:t> </w:t>
      </w:r>
      <w:r>
        <w:rPr>
          <w:sz w:val="24"/>
        </w:rPr>
        <w:t>shown</w:t>
      </w:r>
      <w:r>
        <w:rPr>
          <w:spacing w:val="-12"/>
          <w:sz w:val="24"/>
        </w:rPr>
        <w:t> </w:t>
      </w:r>
      <w:r>
        <w:rPr>
          <w:sz w:val="24"/>
        </w:rPr>
        <w:t>promising</w:t>
      </w:r>
      <w:r>
        <w:rPr>
          <w:spacing w:val="-14"/>
          <w:sz w:val="24"/>
        </w:rPr>
        <w:t> </w:t>
      </w:r>
      <w:r>
        <w:rPr>
          <w:sz w:val="24"/>
        </w:rPr>
        <w:t>anti-malaria,</w:t>
      </w:r>
      <w:r>
        <w:rPr>
          <w:spacing w:val="-12"/>
          <w:sz w:val="24"/>
        </w:rPr>
        <w:t> </w:t>
      </w:r>
      <w:r>
        <w:rPr>
          <w:sz w:val="24"/>
        </w:rPr>
        <w:t>anti-inflamatory and</w:t>
      </w:r>
      <w:r>
        <w:rPr>
          <w:spacing w:val="-2"/>
          <w:sz w:val="24"/>
        </w:rPr>
        <w:t> </w:t>
      </w:r>
      <w:r>
        <w:rPr>
          <w:sz w:val="24"/>
        </w:rPr>
        <w:t>analgesic</w:t>
      </w:r>
      <w:r>
        <w:rPr>
          <w:spacing w:val="-1"/>
          <w:sz w:val="24"/>
        </w:rPr>
        <w:t> </w:t>
      </w:r>
      <w:r>
        <w:rPr>
          <w:sz w:val="24"/>
        </w:rPr>
        <w:t>activity, the</w:t>
      </w:r>
      <w:r>
        <w:rPr>
          <w:spacing w:val="-2"/>
          <w:sz w:val="24"/>
        </w:rPr>
        <w:t> </w:t>
      </w:r>
      <w:r>
        <w:rPr>
          <w:sz w:val="24"/>
        </w:rPr>
        <w:t>next</w:t>
      </w:r>
      <w:r>
        <w:rPr>
          <w:spacing w:val="-2"/>
          <w:sz w:val="24"/>
        </w:rPr>
        <w:t> </w:t>
      </w:r>
      <w:r>
        <w:rPr>
          <w:sz w:val="24"/>
        </w:rPr>
        <w:t>step</w:t>
      </w:r>
      <w:r>
        <w:rPr>
          <w:spacing w:val="-2"/>
          <w:sz w:val="24"/>
        </w:rPr>
        <w:t> </w:t>
      </w:r>
      <w:r>
        <w:rPr>
          <w:sz w:val="24"/>
        </w:rPr>
        <w:t>would</w:t>
      </w:r>
      <w:r>
        <w:rPr>
          <w:spacing w:val="-2"/>
          <w:sz w:val="24"/>
        </w:rPr>
        <w:t> </w:t>
      </w:r>
      <w:r>
        <w:rPr>
          <w:sz w:val="24"/>
        </w:rPr>
        <w:t>be</w:t>
      </w:r>
      <w:r>
        <w:rPr>
          <w:spacing w:val="-3"/>
          <w:sz w:val="24"/>
        </w:rPr>
        <w:t> </w:t>
      </w:r>
      <w:r>
        <w:rPr>
          <w:sz w:val="24"/>
        </w:rPr>
        <w:t>to further</w:t>
      </w:r>
      <w:r>
        <w:rPr>
          <w:spacing w:val="-2"/>
          <w:sz w:val="24"/>
        </w:rPr>
        <w:t> </w:t>
      </w:r>
      <w:r>
        <w:rPr>
          <w:sz w:val="24"/>
        </w:rPr>
        <w:t>identify</w:t>
      </w:r>
      <w:r>
        <w:rPr>
          <w:spacing w:val="-5"/>
          <w:sz w:val="24"/>
        </w:rPr>
        <w:t> </w:t>
      </w:r>
      <w:r>
        <w:rPr>
          <w:sz w:val="24"/>
        </w:rPr>
        <w:t>and characterize</w:t>
      </w:r>
      <w:r>
        <w:rPr>
          <w:spacing w:val="-3"/>
          <w:sz w:val="24"/>
        </w:rPr>
        <w:t> </w:t>
      </w:r>
      <w:r>
        <w:rPr>
          <w:sz w:val="24"/>
        </w:rPr>
        <w:t>the active alkaloid for structural elucidation. The mechanism by which this alkaloid exerts its effect can also be determined, this could be of help even in other areas of research and to formulate synthetic analogues of the compound.</w:t>
      </w:r>
    </w:p>
    <w:p>
      <w:pPr>
        <w:pStyle w:val="ListParagraph"/>
        <w:numPr>
          <w:ilvl w:val="2"/>
          <w:numId w:val="6"/>
        </w:numPr>
        <w:tabs>
          <w:tab w:pos="2023" w:val="left" w:leader="none"/>
          <w:tab w:pos="2025" w:val="left" w:leader="none"/>
        </w:tabs>
        <w:spacing w:line="482" w:lineRule="auto" w:before="1" w:after="0"/>
        <w:ind w:left="2025" w:right="1417" w:hanging="555"/>
        <w:jc w:val="both"/>
        <w:rPr>
          <w:sz w:val="24"/>
        </w:rPr>
      </w:pPr>
      <w:r>
        <w:rPr>
          <w:spacing w:val="-2"/>
          <w:sz w:val="24"/>
        </w:rPr>
        <w:t>Other</w:t>
      </w:r>
      <w:r>
        <w:rPr>
          <w:spacing w:val="-7"/>
          <w:sz w:val="24"/>
        </w:rPr>
        <w:t> </w:t>
      </w:r>
      <w:r>
        <w:rPr>
          <w:spacing w:val="-2"/>
          <w:sz w:val="24"/>
        </w:rPr>
        <w:t>phytochemical</w:t>
      </w:r>
      <w:r>
        <w:rPr>
          <w:spacing w:val="-5"/>
          <w:sz w:val="24"/>
        </w:rPr>
        <w:t> </w:t>
      </w:r>
      <w:r>
        <w:rPr>
          <w:spacing w:val="-2"/>
          <w:sz w:val="24"/>
        </w:rPr>
        <w:t>components</w:t>
      </w:r>
      <w:r>
        <w:rPr>
          <w:spacing w:val="-6"/>
          <w:sz w:val="24"/>
        </w:rPr>
        <w:t> </w:t>
      </w:r>
      <w:r>
        <w:rPr>
          <w:spacing w:val="-2"/>
          <w:sz w:val="24"/>
        </w:rPr>
        <w:t>of</w:t>
      </w:r>
      <w:r>
        <w:rPr>
          <w:spacing w:val="-7"/>
          <w:sz w:val="24"/>
        </w:rPr>
        <w:t> </w:t>
      </w:r>
      <w:r>
        <w:rPr>
          <w:spacing w:val="-2"/>
          <w:sz w:val="24"/>
        </w:rPr>
        <w:t>the</w:t>
      </w:r>
      <w:r>
        <w:rPr>
          <w:spacing w:val="-7"/>
          <w:sz w:val="24"/>
        </w:rPr>
        <w:t> </w:t>
      </w:r>
      <w:r>
        <w:rPr>
          <w:spacing w:val="-2"/>
          <w:sz w:val="24"/>
        </w:rPr>
        <w:t>plant</w:t>
      </w:r>
      <w:r>
        <w:rPr>
          <w:spacing w:val="-6"/>
          <w:sz w:val="24"/>
        </w:rPr>
        <w:t> </w:t>
      </w:r>
      <w:r>
        <w:rPr>
          <w:spacing w:val="-2"/>
          <w:sz w:val="24"/>
        </w:rPr>
        <w:t>can</w:t>
      </w:r>
      <w:r>
        <w:rPr>
          <w:spacing w:val="-3"/>
          <w:sz w:val="24"/>
        </w:rPr>
        <w:t> </w:t>
      </w:r>
      <w:r>
        <w:rPr>
          <w:spacing w:val="-2"/>
          <w:sz w:val="24"/>
        </w:rPr>
        <w:t>also</w:t>
      </w:r>
      <w:r>
        <w:rPr>
          <w:spacing w:val="-5"/>
          <w:sz w:val="24"/>
        </w:rPr>
        <w:t> </w:t>
      </w:r>
      <w:r>
        <w:rPr>
          <w:spacing w:val="-2"/>
          <w:sz w:val="24"/>
        </w:rPr>
        <w:t>be</w:t>
      </w:r>
      <w:r>
        <w:rPr>
          <w:spacing w:val="-7"/>
          <w:sz w:val="24"/>
        </w:rPr>
        <w:t> </w:t>
      </w:r>
      <w:r>
        <w:rPr>
          <w:spacing w:val="-2"/>
          <w:sz w:val="24"/>
        </w:rPr>
        <w:t>further</w:t>
      </w:r>
      <w:r>
        <w:rPr>
          <w:spacing w:val="-7"/>
          <w:sz w:val="24"/>
        </w:rPr>
        <w:t> </w:t>
      </w:r>
      <w:r>
        <w:rPr>
          <w:spacing w:val="-2"/>
          <w:sz w:val="24"/>
        </w:rPr>
        <w:t>analysed</w:t>
      </w:r>
      <w:r>
        <w:rPr>
          <w:spacing w:val="-6"/>
          <w:sz w:val="24"/>
        </w:rPr>
        <w:t> </w:t>
      </w:r>
      <w:r>
        <w:rPr>
          <w:spacing w:val="-2"/>
          <w:sz w:val="24"/>
        </w:rPr>
        <w:t>to</w:t>
      </w:r>
      <w:r>
        <w:rPr>
          <w:spacing w:val="-6"/>
          <w:sz w:val="24"/>
        </w:rPr>
        <w:t> </w:t>
      </w:r>
      <w:r>
        <w:rPr>
          <w:spacing w:val="-2"/>
          <w:sz w:val="24"/>
        </w:rPr>
        <w:t>ascertain </w:t>
      </w:r>
      <w:r>
        <w:rPr>
          <w:sz w:val="24"/>
        </w:rPr>
        <w:t>the</w:t>
      </w:r>
      <w:r>
        <w:rPr>
          <w:spacing w:val="-1"/>
          <w:sz w:val="24"/>
        </w:rPr>
        <w:t> </w:t>
      </w:r>
      <w:r>
        <w:rPr>
          <w:sz w:val="24"/>
        </w:rPr>
        <w:t>extent of</w:t>
      </w:r>
      <w:r>
        <w:rPr>
          <w:spacing w:val="-1"/>
          <w:sz w:val="24"/>
        </w:rPr>
        <w:t> </w:t>
      </w:r>
      <w:r>
        <w:rPr>
          <w:sz w:val="24"/>
        </w:rPr>
        <w:t>their</w:t>
      </w:r>
      <w:r>
        <w:rPr>
          <w:spacing w:val="-1"/>
          <w:sz w:val="24"/>
        </w:rPr>
        <w:t> </w:t>
      </w:r>
      <w:r>
        <w:rPr>
          <w:sz w:val="24"/>
        </w:rPr>
        <w:t>therapeutic</w:t>
      </w:r>
      <w:r>
        <w:rPr>
          <w:spacing w:val="-1"/>
          <w:sz w:val="24"/>
        </w:rPr>
        <w:t> </w:t>
      </w:r>
      <w:r>
        <w:rPr>
          <w:sz w:val="24"/>
        </w:rPr>
        <w:t>activity. This might bring</w:t>
      </w:r>
      <w:r>
        <w:rPr>
          <w:spacing w:val="-3"/>
          <w:sz w:val="24"/>
        </w:rPr>
        <w:t> </w:t>
      </w:r>
      <w:r>
        <w:rPr>
          <w:sz w:val="24"/>
        </w:rPr>
        <w:t>insight into the</w:t>
      </w:r>
      <w:r>
        <w:rPr>
          <w:spacing w:val="-1"/>
          <w:sz w:val="24"/>
        </w:rPr>
        <w:t> </w:t>
      </w:r>
      <w:r>
        <w:rPr>
          <w:sz w:val="24"/>
        </w:rPr>
        <w:t>role</w:t>
      </w:r>
      <w:r>
        <w:rPr>
          <w:spacing w:val="-2"/>
          <w:sz w:val="24"/>
        </w:rPr>
        <w:t> </w:t>
      </w:r>
      <w:r>
        <w:rPr>
          <w:sz w:val="24"/>
        </w:rPr>
        <w:t>of</w:t>
      </w:r>
      <w:r>
        <w:rPr>
          <w:spacing w:val="-1"/>
          <w:sz w:val="24"/>
        </w:rPr>
        <w:t> </w:t>
      </w:r>
      <w:r>
        <w:rPr>
          <w:sz w:val="24"/>
        </w:rPr>
        <w:t>these components in the effect that the plant exerts in its various pharmacological roles.</w:t>
      </w:r>
    </w:p>
    <w:p>
      <w:pPr>
        <w:pStyle w:val="BodyText"/>
      </w:pPr>
    </w:p>
    <w:p>
      <w:pPr>
        <w:pStyle w:val="BodyText"/>
      </w:pPr>
    </w:p>
    <w:p>
      <w:pPr>
        <w:pStyle w:val="BodyText"/>
        <w:spacing w:before="122"/>
      </w:pPr>
    </w:p>
    <w:p>
      <w:pPr>
        <w:pStyle w:val="Heading1"/>
        <w:ind w:right="110"/>
      </w:pPr>
      <w:r>
        <w:rPr>
          <w:spacing w:val="-2"/>
        </w:rPr>
        <w:t>REFERENCES</w:t>
      </w:r>
    </w:p>
    <w:p>
      <w:pPr>
        <w:pStyle w:val="BodyText"/>
        <w:spacing w:before="194"/>
        <w:rPr>
          <w:b/>
        </w:rPr>
      </w:pPr>
    </w:p>
    <w:p>
      <w:pPr>
        <w:pStyle w:val="BodyText"/>
        <w:ind w:left="2025" w:right="1414" w:hanging="720"/>
        <w:jc w:val="both"/>
      </w:pPr>
      <w:r>
        <w:rPr/>
        <w:t>Achan, J. O., Talisuna,</w:t>
      </w:r>
      <w:r>
        <w:rPr>
          <w:spacing w:val="40"/>
        </w:rPr>
        <w:t> </w:t>
      </w:r>
      <w:r>
        <w:rPr/>
        <w:t>A., Erhart, A., Yeka A., Tibenderana,</w:t>
      </w:r>
      <w:r>
        <w:rPr>
          <w:spacing w:val="40"/>
        </w:rPr>
        <w:t> </w:t>
      </w:r>
      <w:r>
        <w:rPr/>
        <w:t>J. K, Baliraine,</w:t>
      </w:r>
      <w:r>
        <w:rPr>
          <w:spacing w:val="40"/>
        </w:rPr>
        <w:t> </w:t>
      </w:r>
      <w:r>
        <w:rPr/>
        <w:t>F. N., Rosenthal,</w:t>
      </w:r>
      <w:r>
        <w:rPr>
          <w:spacing w:val="40"/>
        </w:rPr>
        <w:t> </w:t>
      </w:r>
      <w:r>
        <w:rPr/>
        <w:t>P. J., &amp; D’Alessandro, U. (2011). Quinine, an old anti-malarial drug in modern world: Role in the treatment of malaria. </w:t>
      </w:r>
      <w:r>
        <w:rPr>
          <w:i/>
        </w:rPr>
        <w:t>Malarial Journal</w:t>
      </w:r>
      <w:r>
        <w:rPr/>
        <w:t>, 10, 1-44.</w:t>
      </w:r>
    </w:p>
    <w:p>
      <w:pPr>
        <w:spacing w:line="242" w:lineRule="auto" w:before="200"/>
        <w:ind w:left="2025" w:right="1416" w:hanging="720"/>
        <w:jc w:val="both"/>
        <w:rPr>
          <w:sz w:val="24"/>
        </w:rPr>
      </w:pPr>
      <w:r>
        <w:rPr>
          <w:sz w:val="24"/>
        </w:rPr>
        <w:t>Adamu, S. O., &amp; Johnson, T. L. (1997). </w:t>
      </w:r>
      <w:r>
        <w:rPr>
          <w:i/>
          <w:sz w:val="24"/>
        </w:rPr>
        <w:t>Statistics for Beginners</w:t>
      </w:r>
      <w:r>
        <w:rPr>
          <w:sz w:val="24"/>
        </w:rPr>
        <w:t>, Book 1. Ibadan, Nigeria, SAAL. Publications, 184-199.</w:t>
      </w:r>
    </w:p>
    <w:p>
      <w:pPr>
        <w:spacing w:line="240" w:lineRule="auto" w:before="194"/>
        <w:ind w:left="2025" w:right="1414" w:hanging="720"/>
        <w:jc w:val="both"/>
        <w:rPr>
          <w:sz w:val="24"/>
        </w:rPr>
      </w:pPr>
      <w:r>
        <w:rPr>
          <w:sz w:val="24"/>
        </w:rPr>
        <w:t>Adebayo, A. H., Adegbite, O. S., Olugbuyiro, J. A. O., Famodu, O. O., &amp; Odenigbo, K. B. (2014). Toxicological evaluation of extract of </w:t>
      </w:r>
      <w:r>
        <w:rPr>
          <w:i/>
          <w:sz w:val="24"/>
        </w:rPr>
        <w:t>Olaxsubsorpioidea </w:t>
      </w:r>
      <w:r>
        <w:rPr>
          <w:sz w:val="24"/>
        </w:rPr>
        <w:t>on albino Wistar rats. </w:t>
      </w:r>
      <w:r>
        <w:rPr>
          <w:i/>
          <w:sz w:val="24"/>
        </w:rPr>
        <w:t>African Journal of Pharmarcy and Pharmacology</w:t>
      </w:r>
      <w:r>
        <w:rPr>
          <w:sz w:val="24"/>
        </w:rPr>
        <w:t>, 8, 570-578.</w:t>
      </w:r>
    </w:p>
    <w:p>
      <w:pPr>
        <w:spacing w:before="201"/>
        <w:ind w:left="2025" w:right="1418" w:hanging="720"/>
        <w:jc w:val="both"/>
        <w:rPr>
          <w:sz w:val="24"/>
        </w:rPr>
      </w:pPr>
      <w:r>
        <w:rPr>
          <w:sz w:val="24"/>
        </w:rPr>
        <w:t>Akele, B. (2012). </w:t>
      </w:r>
      <w:r>
        <w:rPr>
          <w:i/>
          <w:sz w:val="24"/>
        </w:rPr>
        <w:t>In vivo </w:t>
      </w:r>
      <w:r>
        <w:rPr>
          <w:sz w:val="24"/>
        </w:rPr>
        <w:t>anti-inflammatory and anti-nociceptive activities of aerial part extracts of </w:t>
      </w:r>
      <w:r>
        <w:rPr>
          <w:i/>
          <w:sz w:val="24"/>
        </w:rPr>
        <w:t>Zehneriascabra</w:t>
      </w:r>
      <w:r>
        <w:rPr>
          <w:sz w:val="24"/>
        </w:rPr>
        <w:t>. </w:t>
      </w:r>
      <w:r>
        <w:rPr>
          <w:i/>
          <w:sz w:val="24"/>
        </w:rPr>
        <w:t>International Journal of Pharmaceutical Sciences Review and Research, </w:t>
      </w:r>
      <w:r>
        <w:rPr>
          <w:sz w:val="24"/>
        </w:rPr>
        <w:t>2(4), 79-84.</w:t>
      </w:r>
    </w:p>
    <w:p>
      <w:pPr>
        <w:pStyle w:val="BodyText"/>
        <w:spacing w:before="159"/>
        <w:ind w:left="2025" w:right="1429" w:hanging="720"/>
        <w:jc w:val="both"/>
      </w:pPr>
      <w:r>
        <w:rPr/>
        <w:t>Alemayehu, F., Sarawit, D., Abraham, F., Amalework, E., &amp; Andjav, B. (2015). </w:t>
      </w:r>
      <w:r>
        <w:rPr>
          <w:i/>
        </w:rPr>
        <w:t>In vivo</w:t>
      </w:r>
      <w:r>
        <w:rPr/>
        <w:t>anti</w:t>
      </w:r>
      <w:r>
        <w:rPr>
          <w:i/>
        </w:rPr>
        <w:t>plasmodial </w:t>
      </w:r>
      <w:r>
        <w:rPr/>
        <w:t>and toxicological effect of crude ethanol extracts of </w:t>
      </w:r>
      <w:r>
        <w:rPr>
          <w:i/>
        </w:rPr>
        <w:t>Echinonskebericho</w:t>
      </w:r>
      <w:r>
        <w:rPr>
          <w:i/>
          <w:spacing w:val="-15"/>
        </w:rPr>
        <w:t> </w:t>
      </w:r>
      <w:r>
        <w:rPr/>
        <w:t>traditionally</w:t>
      </w:r>
      <w:r>
        <w:rPr>
          <w:spacing w:val="-15"/>
        </w:rPr>
        <w:t> </w:t>
      </w:r>
      <w:r>
        <w:rPr/>
        <w:t>used</w:t>
      </w:r>
      <w:r>
        <w:rPr>
          <w:spacing w:val="-15"/>
        </w:rPr>
        <w:t> </w:t>
      </w:r>
      <w:r>
        <w:rPr/>
        <w:t>in</w:t>
      </w:r>
      <w:r>
        <w:rPr>
          <w:spacing w:val="-14"/>
        </w:rPr>
        <w:t> </w:t>
      </w:r>
      <w:r>
        <w:rPr/>
        <w:t>the</w:t>
      </w:r>
      <w:r>
        <w:rPr>
          <w:spacing w:val="-15"/>
        </w:rPr>
        <w:t> </w:t>
      </w:r>
      <w:r>
        <w:rPr/>
        <w:t>treatment</w:t>
      </w:r>
      <w:r>
        <w:rPr>
          <w:spacing w:val="-14"/>
        </w:rPr>
        <w:t> </w:t>
      </w:r>
      <w:r>
        <w:rPr/>
        <w:t>of</w:t>
      </w:r>
      <w:r>
        <w:rPr>
          <w:spacing w:val="-15"/>
        </w:rPr>
        <w:t> </w:t>
      </w:r>
      <w:r>
        <w:rPr/>
        <w:t>malaria</w:t>
      </w:r>
      <w:r>
        <w:rPr>
          <w:spacing w:val="-15"/>
        </w:rPr>
        <w:t> </w:t>
      </w:r>
      <w:r>
        <w:rPr/>
        <w:t>in</w:t>
      </w:r>
      <w:r>
        <w:rPr>
          <w:spacing w:val="-14"/>
        </w:rPr>
        <w:t> </w:t>
      </w:r>
      <w:r>
        <w:rPr/>
        <w:t>Ethiopia.</w:t>
      </w:r>
      <w:r>
        <w:rPr>
          <w:spacing w:val="-11"/>
        </w:rPr>
        <w:t> </w:t>
      </w:r>
      <w:r>
        <w:rPr>
          <w:i/>
        </w:rPr>
        <w:t>Malaria Journal</w:t>
      </w:r>
      <w:r>
        <w:rPr/>
        <w:t>, 14,196-199</w:t>
      </w:r>
    </w:p>
    <w:p>
      <w:pPr>
        <w:pStyle w:val="BodyText"/>
        <w:spacing w:before="200"/>
        <w:ind w:left="2025" w:right="1413" w:hanging="720"/>
        <w:jc w:val="both"/>
      </w:pPr>
      <w:r>
        <w:rPr/>
        <w:t>Allard, P., Maunsell, E., Labbe, J., &amp; Dorval, M. (2001). Educational interventions to improve cancer pain control: A systematic review. </w:t>
      </w:r>
      <w:r>
        <w:rPr>
          <w:i/>
        </w:rPr>
        <w:t>Journal of Palliative Medicine, </w:t>
      </w:r>
      <w:r>
        <w:rPr/>
        <w:t>4(2), 191-203.</w:t>
      </w:r>
    </w:p>
    <w:p>
      <w:pPr>
        <w:spacing w:before="160"/>
        <w:ind w:left="2025" w:right="1414" w:hanging="720"/>
        <w:jc w:val="both"/>
        <w:rPr>
          <w:sz w:val="24"/>
        </w:rPr>
      </w:pPr>
      <w:r>
        <w:rPr>
          <w:sz w:val="24"/>
        </w:rPr>
        <w:t>Anderson, B. J., &amp; Holford, N. H. (2008). Mechanism based concepts of size and maturity in</w:t>
      </w:r>
      <w:r>
        <w:rPr>
          <w:spacing w:val="-6"/>
          <w:sz w:val="24"/>
        </w:rPr>
        <w:t> </w:t>
      </w:r>
      <w:r>
        <w:rPr>
          <w:sz w:val="24"/>
        </w:rPr>
        <w:t>pharmacokinetics.</w:t>
      </w:r>
      <w:r>
        <w:rPr>
          <w:spacing w:val="-5"/>
          <w:sz w:val="24"/>
        </w:rPr>
        <w:t> </w:t>
      </w:r>
      <w:r>
        <w:rPr>
          <w:i/>
          <w:sz w:val="24"/>
        </w:rPr>
        <w:t>Annual</w:t>
      </w:r>
      <w:r>
        <w:rPr>
          <w:i/>
          <w:spacing w:val="-5"/>
          <w:sz w:val="24"/>
        </w:rPr>
        <w:t> </w:t>
      </w:r>
      <w:r>
        <w:rPr>
          <w:i/>
          <w:sz w:val="24"/>
        </w:rPr>
        <w:t>Review</w:t>
      </w:r>
      <w:r>
        <w:rPr>
          <w:i/>
          <w:spacing w:val="-6"/>
          <w:sz w:val="24"/>
        </w:rPr>
        <w:t> </w:t>
      </w:r>
      <w:r>
        <w:rPr>
          <w:i/>
          <w:sz w:val="24"/>
        </w:rPr>
        <w:t>of</w:t>
      </w:r>
      <w:r>
        <w:rPr>
          <w:i/>
          <w:spacing w:val="-4"/>
          <w:sz w:val="24"/>
        </w:rPr>
        <w:t> </w:t>
      </w:r>
      <w:r>
        <w:rPr>
          <w:i/>
          <w:sz w:val="24"/>
        </w:rPr>
        <w:t>Pharmacology</w:t>
      </w:r>
      <w:r>
        <w:rPr>
          <w:i/>
          <w:spacing w:val="-6"/>
          <w:sz w:val="24"/>
        </w:rPr>
        <w:t> </w:t>
      </w:r>
      <w:r>
        <w:rPr>
          <w:i/>
          <w:sz w:val="24"/>
        </w:rPr>
        <w:t>and</w:t>
      </w:r>
      <w:r>
        <w:rPr>
          <w:i/>
          <w:spacing w:val="-6"/>
          <w:sz w:val="24"/>
        </w:rPr>
        <w:t> </w:t>
      </w:r>
      <w:r>
        <w:rPr>
          <w:i/>
          <w:sz w:val="24"/>
        </w:rPr>
        <w:t>Toxicology,</w:t>
      </w:r>
      <w:r>
        <w:rPr>
          <w:i/>
          <w:spacing w:val="-4"/>
          <w:sz w:val="24"/>
        </w:rPr>
        <w:t> </w:t>
      </w:r>
      <w:r>
        <w:rPr>
          <w:sz w:val="24"/>
        </w:rPr>
        <w:t>48,</w:t>
      </w:r>
      <w:r>
        <w:rPr>
          <w:spacing w:val="-3"/>
          <w:sz w:val="24"/>
        </w:rPr>
        <w:t> </w:t>
      </w:r>
      <w:r>
        <w:rPr>
          <w:spacing w:val="-2"/>
          <w:sz w:val="24"/>
        </w:rPr>
        <w:t>303–332.</w:t>
      </w:r>
    </w:p>
    <w:p>
      <w:pPr>
        <w:spacing w:after="0"/>
        <w:jc w:val="both"/>
        <w:rPr>
          <w:sz w:val="24"/>
        </w:rPr>
        <w:sectPr>
          <w:pgSz w:w="12240" w:h="15840"/>
          <w:pgMar w:header="0" w:footer="1000" w:top="1340" w:bottom="1200" w:left="680" w:right="0"/>
        </w:sectPr>
      </w:pPr>
    </w:p>
    <w:p>
      <w:pPr>
        <w:pStyle w:val="BodyText"/>
        <w:spacing w:before="70"/>
        <w:ind w:left="2025" w:right="1414" w:hanging="720"/>
        <w:jc w:val="both"/>
      </w:pPr>
      <w:r>
        <w:rPr/>
        <w:t>Attal, N., Cruccu, G., Haanpää, M., Hansson, P., Jensen, T. S., Nurmikko, T., Sampaio, C., Sindrup, S., &amp; Wiffen, P. (2006). European Federation of Neurological Societies (EFNS) Task Force: EFNS guidelines on pharmacological treatment of neuropathic pain. </w:t>
      </w:r>
      <w:r>
        <w:rPr>
          <w:i/>
        </w:rPr>
        <w:t>European Journal of Neurology</w:t>
      </w:r>
      <w:r>
        <w:rPr/>
        <w:t>, 13, 1153–1169.</w:t>
      </w:r>
    </w:p>
    <w:p>
      <w:pPr>
        <w:pStyle w:val="BodyText"/>
        <w:spacing w:before="159"/>
        <w:ind w:left="2025" w:right="1415" w:hanging="720"/>
        <w:jc w:val="both"/>
      </w:pPr>
      <w:r>
        <w:rPr/>
        <w:t>Australian Physiotherapy Association. (2012). </w:t>
      </w:r>
      <w:r>
        <w:rPr>
          <w:i/>
        </w:rPr>
        <w:t>Pain Management, </w:t>
      </w:r>
      <w:r>
        <w:rPr/>
        <w:t>Available at: http:// </w:t>
      </w:r>
      <w:hyperlink r:id="rId41">
        <w:r>
          <w:rPr/>
          <w:t>www.physiotherapy.asn.au</w:t>
        </w:r>
      </w:hyperlink>
      <w:r>
        <w:rPr/>
        <w:t> [Accessed 12 December 2019].</w:t>
      </w:r>
    </w:p>
    <w:p>
      <w:pPr>
        <w:spacing w:before="161"/>
        <w:ind w:left="1305" w:right="0" w:firstLine="0"/>
        <w:jc w:val="both"/>
        <w:rPr>
          <w:i/>
          <w:sz w:val="24"/>
        </w:rPr>
      </w:pPr>
      <w:r>
        <w:rPr>
          <w:sz w:val="24"/>
        </w:rPr>
        <w:t>Azobuogu,</w:t>
      </w:r>
      <w:r>
        <w:rPr>
          <w:spacing w:val="23"/>
          <w:sz w:val="24"/>
        </w:rPr>
        <w:t> </w:t>
      </w:r>
      <w:r>
        <w:rPr>
          <w:sz w:val="24"/>
        </w:rPr>
        <w:t>C.U.</w:t>
      </w:r>
      <w:r>
        <w:rPr>
          <w:spacing w:val="26"/>
          <w:sz w:val="24"/>
        </w:rPr>
        <w:t> </w:t>
      </w:r>
      <w:r>
        <w:rPr>
          <w:sz w:val="24"/>
        </w:rPr>
        <w:t>(2012).</w:t>
      </w:r>
      <w:r>
        <w:rPr>
          <w:spacing w:val="28"/>
          <w:sz w:val="24"/>
        </w:rPr>
        <w:t> </w:t>
      </w:r>
      <w:r>
        <w:rPr>
          <w:sz w:val="24"/>
        </w:rPr>
        <w:t>Phytochemical</w:t>
      </w:r>
      <w:r>
        <w:rPr>
          <w:spacing w:val="27"/>
          <w:sz w:val="24"/>
        </w:rPr>
        <w:t> </w:t>
      </w:r>
      <w:r>
        <w:rPr>
          <w:sz w:val="24"/>
        </w:rPr>
        <w:t>analysis</w:t>
      </w:r>
      <w:r>
        <w:rPr>
          <w:spacing w:val="29"/>
          <w:sz w:val="24"/>
        </w:rPr>
        <w:t> </w:t>
      </w:r>
      <w:r>
        <w:rPr>
          <w:sz w:val="24"/>
        </w:rPr>
        <w:t>of</w:t>
      </w:r>
      <w:r>
        <w:rPr>
          <w:spacing w:val="30"/>
          <w:sz w:val="24"/>
        </w:rPr>
        <w:t> </w:t>
      </w:r>
      <w:r>
        <w:rPr>
          <w:i/>
          <w:sz w:val="24"/>
        </w:rPr>
        <w:t>Moringaoleifare</w:t>
      </w:r>
      <w:r>
        <w:rPr>
          <w:i/>
          <w:spacing w:val="26"/>
          <w:sz w:val="24"/>
        </w:rPr>
        <w:t> </w:t>
      </w:r>
      <w:r>
        <w:rPr>
          <w:sz w:val="24"/>
        </w:rPr>
        <w:t>and</w:t>
      </w:r>
      <w:r>
        <w:rPr>
          <w:spacing w:val="26"/>
          <w:sz w:val="24"/>
        </w:rPr>
        <w:t> </w:t>
      </w:r>
      <w:r>
        <w:rPr>
          <w:i/>
          <w:spacing w:val="-2"/>
          <w:sz w:val="24"/>
        </w:rPr>
        <w:t>Azadirchaindica</w:t>
      </w:r>
    </w:p>
    <w:p>
      <w:pPr>
        <w:pStyle w:val="BodyText"/>
        <w:ind w:left="2025"/>
      </w:pPr>
      <w:r>
        <w:rPr/>
        <w:t>leaves.</w:t>
      </w:r>
      <w:r>
        <w:rPr>
          <w:spacing w:val="-3"/>
        </w:rPr>
        <w:t> </w:t>
      </w:r>
      <w:r>
        <w:rPr/>
        <w:t>Thesis</w:t>
      </w:r>
      <w:r>
        <w:rPr>
          <w:spacing w:val="-2"/>
        </w:rPr>
        <w:t> </w:t>
      </w:r>
      <w:r>
        <w:rPr/>
        <w:t>Caritas</w:t>
      </w:r>
      <w:r>
        <w:rPr>
          <w:spacing w:val="-2"/>
        </w:rPr>
        <w:t> </w:t>
      </w:r>
      <w:r>
        <w:rPr/>
        <w:t>University,</w:t>
      </w:r>
      <w:r>
        <w:rPr>
          <w:spacing w:val="-2"/>
        </w:rPr>
        <w:t> </w:t>
      </w:r>
      <w:r>
        <w:rPr/>
        <w:t>Enugu</w:t>
      </w:r>
      <w:r>
        <w:rPr>
          <w:spacing w:val="-2"/>
        </w:rPr>
        <w:t> State.</w:t>
      </w:r>
    </w:p>
    <w:p>
      <w:pPr>
        <w:pStyle w:val="BodyText"/>
        <w:spacing w:before="161"/>
        <w:ind w:left="1305"/>
        <w:jc w:val="both"/>
      </w:pPr>
      <w:r>
        <w:rPr>
          <w:spacing w:val="-2"/>
        </w:rPr>
        <w:t>Barnes,</w:t>
      </w:r>
      <w:r>
        <w:rPr>
          <w:spacing w:val="-3"/>
        </w:rPr>
        <w:t> </w:t>
      </w:r>
      <w:r>
        <w:rPr>
          <w:spacing w:val="-2"/>
        </w:rPr>
        <w:t>P. J.</w:t>
      </w:r>
      <w:r>
        <w:rPr>
          <w:spacing w:val="-3"/>
        </w:rPr>
        <w:t> </w:t>
      </w:r>
      <w:r>
        <w:rPr>
          <w:spacing w:val="-2"/>
        </w:rPr>
        <w:t>(2006).</w:t>
      </w:r>
      <w:r>
        <w:rPr>
          <w:spacing w:val="-3"/>
        </w:rPr>
        <w:t> </w:t>
      </w:r>
      <w:r>
        <w:rPr>
          <w:spacing w:val="-2"/>
        </w:rPr>
        <w:t>How</w:t>
      </w:r>
      <w:r>
        <w:rPr>
          <w:spacing w:val="-4"/>
        </w:rPr>
        <w:t> </w:t>
      </w:r>
      <w:r>
        <w:rPr>
          <w:spacing w:val="-2"/>
        </w:rPr>
        <w:t>corticosteroids</w:t>
      </w:r>
      <w:r>
        <w:rPr>
          <w:spacing w:val="-1"/>
        </w:rPr>
        <w:t> </w:t>
      </w:r>
      <w:r>
        <w:rPr>
          <w:spacing w:val="-2"/>
        </w:rPr>
        <w:t>control inflammation: Quintiles Prize</w:t>
      </w:r>
      <w:r>
        <w:rPr/>
        <w:t> </w:t>
      </w:r>
      <w:r>
        <w:rPr>
          <w:spacing w:val="-2"/>
        </w:rPr>
        <w:t>Lecture</w:t>
      </w:r>
      <w:r>
        <w:rPr>
          <w:spacing w:val="-3"/>
        </w:rPr>
        <w:t> </w:t>
      </w:r>
      <w:r>
        <w:rPr>
          <w:spacing w:val="-2"/>
        </w:rPr>
        <w:t>2005.</w:t>
      </w:r>
    </w:p>
    <w:p>
      <w:pPr>
        <w:spacing w:before="0"/>
        <w:ind w:left="2025" w:right="0" w:firstLine="0"/>
        <w:jc w:val="left"/>
        <w:rPr>
          <w:sz w:val="24"/>
        </w:rPr>
      </w:pPr>
      <w:r>
        <w:rPr>
          <w:i/>
          <w:sz w:val="24"/>
        </w:rPr>
        <w:t>British</w:t>
      </w:r>
      <w:r>
        <w:rPr>
          <w:i/>
          <w:spacing w:val="-3"/>
          <w:sz w:val="24"/>
        </w:rPr>
        <w:t> </w:t>
      </w:r>
      <w:r>
        <w:rPr>
          <w:i/>
          <w:sz w:val="24"/>
        </w:rPr>
        <w:t>Journal</w:t>
      </w:r>
      <w:r>
        <w:rPr>
          <w:i/>
          <w:spacing w:val="-1"/>
          <w:sz w:val="24"/>
        </w:rPr>
        <w:t> </w:t>
      </w:r>
      <w:r>
        <w:rPr>
          <w:i/>
          <w:sz w:val="24"/>
        </w:rPr>
        <w:t>of</w:t>
      </w:r>
      <w:r>
        <w:rPr>
          <w:i/>
          <w:spacing w:val="-1"/>
          <w:sz w:val="24"/>
        </w:rPr>
        <w:t> </w:t>
      </w:r>
      <w:r>
        <w:rPr>
          <w:i/>
          <w:sz w:val="24"/>
        </w:rPr>
        <w:t>Pharmacology,</w:t>
      </w:r>
      <w:r>
        <w:rPr>
          <w:i/>
          <w:spacing w:val="-1"/>
          <w:sz w:val="24"/>
        </w:rPr>
        <w:t> </w:t>
      </w:r>
      <w:r>
        <w:rPr>
          <w:sz w:val="24"/>
        </w:rPr>
        <w:t>148, </w:t>
      </w:r>
      <w:r>
        <w:rPr>
          <w:spacing w:val="-2"/>
          <w:sz w:val="24"/>
        </w:rPr>
        <w:t>245–254.</w:t>
      </w:r>
    </w:p>
    <w:p>
      <w:pPr>
        <w:spacing w:line="242" w:lineRule="auto" w:before="158"/>
        <w:ind w:left="2025" w:right="1415" w:hanging="720"/>
        <w:jc w:val="both"/>
        <w:rPr>
          <w:sz w:val="24"/>
        </w:rPr>
      </w:pPr>
      <w:r>
        <w:rPr>
          <w:sz w:val="24"/>
        </w:rPr>
        <w:t>Basco, L.K.,</w:t>
      </w:r>
      <w:r>
        <w:rPr>
          <w:spacing w:val="-2"/>
          <w:sz w:val="24"/>
        </w:rPr>
        <w:t> </w:t>
      </w:r>
      <w:r>
        <w:rPr>
          <w:sz w:val="24"/>
        </w:rPr>
        <w:t>Le</w:t>
      </w:r>
      <w:r>
        <w:rPr>
          <w:spacing w:val="-2"/>
          <w:sz w:val="24"/>
        </w:rPr>
        <w:t> </w:t>
      </w:r>
      <w:r>
        <w:rPr>
          <w:sz w:val="24"/>
        </w:rPr>
        <w:t>Bras,</w:t>
      </w:r>
      <w:r>
        <w:rPr>
          <w:spacing w:val="-3"/>
          <w:sz w:val="24"/>
        </w:rPr>
        <w:t> </w:t>
      </w:r>
      <w:r>
        <w:rPr>
          <w:sz w:val="24"/>
        </w:rPr>
        <w:t>J.,</w:t>
      </w:r>
      <w:r>
        <w:rPr>
          <w:spacing w:val="-3"/>
          <w:sz w:val="24"/>
        </w:rPr>
        <w:t> </w:t>
      </w:r>
      <w:r>
        <w:rPr>
          <w:sz w:val="24"/>
        </w:rPr>
        <w:t>Rhoades,</w:t>
      </w:r>
      <w:r>
        <w:rPr>
          <w:spacing w:val="-1"/>
          <w:sz w:val="24"/>
        </w:rPr>
        <w:t> </w:t>
      </w:r>
      <w:r>
        <w:rPr>
          <w:sz w:val="24"/>
        </w:rPr>
        <w:t>Z.,</w:t>
      </w:r>
      <w:r>
        <w:rPr>
          <w:spacing w:val="-1"/>
          <w:sz w:val="24"/>
        </w:rPr>
        <w:t> </w:t>
      </w:r>
      <w:r>
        <w:rPr>
          <w:sz w:val="24"/>
        </w:rPr>
        <w:t>&amp;</w:t>
      </w:r>
      <w:r>
        <w:rPr>
          <w:spacing w:val="-5"/>
          <w:sz w:val="24"/>
        </w:rPr>
        <w:t> </w:t>
      </w:r>
      <w:r>
        <w:rPr>
          <w:sz w:val="24"/>
        </w:rPr>
        <w:t>Wilson,</w:t>
      </w:r>
      <w:r>
        <w:rPr>
          <w:spacing w:val="-3"/>
          <w:sz w:val="24"/>
        </w:rPr>
        <w:t> </w:t>
      </w:r>
      <w:r>
        <w:rPr>
          <w:sz w:val="24"/>
        </w:rPr>
        <w:t>C. M</w:t>
      </w:r>
      <w:r>
        <w:rPr>
          <w:spacing w:val="-3"/>
          <w:sz w:val="24"/>
        </w:rPr>
        <w:t> </w:t>
      </w:r>
      <w:r>
        <w:rPr>
          <w:sz w:val="24"/>
        </w:rPr>
        <w:t>(1994).</w:t>
      </w:r>
      <w:r>
        <w:rPr>
          <w:spacing w:val="-3"/>
          <w:sz w:val="24"/>
        </w:rPr>
        <w:t> </w:t>
      </w:r>
      <w:r>
        <w:rPr>
          <w:sz w:val="24"/>
        </w:rPr>
        <w:t>Analysis</w:t>
      </w:r>
      <w:r>
        <w:rPr>
          <w:spacing w:val="-3"/>
          <w:sz w:val="24"/>
        </w:rPr>
        <w:t> </w:t>
      </w:r>
      <w:r>
        <w:rPr>
          <w:sz w:val="24"/>
        </w:rPr>
        <w:t>of</w:t>
      </w:r>
      <w:r>
        <w:rPr>
          <w:spacing w:val="-2"/>
          <w:sz w:val="24"/>
        </w:rPr>
        <w:t> </w:t>
      </w:r>
      <w:r>
        <w:rPr>
          <w:sz w:val="24"/>
        </w:rPr>
        <w:t>pfmdr1</w:t>
      </w:r>
      <w:r>
        <w:rPr>
          <w:spacing w:val="-3"/>
          <w:sz w:val="24"/>
        </w:rPr>
        <w:t> </w:t>
      </w:r>
      <w:r>
        <w:rPr>
          <w:sz w:val="24"/>
        </w:rPr>
        <w:t>and</w:t>
      </w:r>
      <w:r>
        <w:rPr>
          <w:spacing w:val="-3"/>
          <w:sz w:val="24"/>
        </w:rPr>
        <w:t> </w:t>
      </w:r>
      <w:r>
        <w:rPr>
          <w:sz w:val="24"/>
        </w:rPr>
        <w:t>drug susceptibility in fresh isolates of </w:t>
      </w:r>
      <w:r>
        <w:rPr>
          <w:i/>
          <w:sz w:val="24"/>
        </w:rPr>
        <w:t>Plasmodium falciparum </w:t>
      </w:r>
      <w:r>
        <w:rPr>
          <w:sz w:val="24"/>
        </w:rPr>
        <w:t>from sub-Saharan Africa. </w:t>
      </w:r>
      <w:r>
        <w:rPr>
          <w:i/>
          <w:sz w:val="24"/>
        </w:rPr>
        <w:t>Molecular and Biochemical Parasitology</w:t>
      </w:r>
      <w:r>
        <w:rPr>
          <w:sz w:val="24"/>
        </w:rPr>
        <w:t>, 74, 157-166.</w:t>
      </w:r>
    </w:p>
    <w:p>
      <w:pPr>
        <w:spacing w:before="194"/>
        <w:ind w:left="2025" w:right="1415" w:hanging="720"/>
        <w:jc w:val="both"/>
        <w:rPr>
          <w:sz w:val="24"/>
        </w:rPr>
      </w:pPr>
      <w:r>
        <w:rPr>
          <w:sz w:val="24"/>
        </w:rPr>
        <w:t>Bashir, L., Shittu, O. K., Sani, S., Busari, M. B., &amp;</w:t>
      </w:r>
      <w:r>
        <w:rPr>
          <w:spacing w:val="-1"/>
          <w:sz w:val="24"/>
        </w:rPr>
        <w:t> </w:t>
      </w:r>
      <w:r>
        <w:rPr>
          <w:sz w:val="24"/>
        </w:rPr>
        <w:t>Adeniyi, K. A. (2015).</w:t>
      </w:r>
      <w:r>
        <w:rPr>
          <w:spacing w:val="40"/>
          <w:sz w:val="24"/>
        </w:rPr>
        <w:t> </w:t>
      </w:r>
      <w:r>
        <w:rPr>
          <w:sz w:val="24"/>
        </w:rPr>
        <w:t>African Natural Products</w:t>
      </w:r>
      <w:r>
        <w:rPr>
          <w:spacing w:val="-12"/>
          <w:sz w:val="24"/>
        </w:rPr>
        <w:t> </w:t>
      </w:r>
      <w:r>
        <w:rPr>
          <w:sz w:val="24"/>
        </w:rPr>
        <w:t>with</w:t>
      </w:r>
      <w:r>
        <w:rPr>
          <w:spacing w:val="-12"/>
          <w:sz w:val="24"/>
        </w:rPr>
        <w:t> </w:t>
      </w:r>
      <w:r>
        <w:rPr>
          <w:sz w:val="24"/>
        </w:rPr>
        <w:t>Potential</w:t>
      </w:r>
      <w:r>
        <w:rPr>
          <w:spacing w:val="-13"/>
          <w:sz w:val="24"/>
        </w:rPr>
        <w:t> </w:t>
      </w:r>
      <w:r>
        <w:rPr>
          <w:sz w:val="24"/>
        </w:rPr>
        <w:t>Antitrypanosoma</w:t>
      </w:r>
      <w:r>
        <w:rPr>
          <w:spacing w:val="-8"/>
          <w:sz w:val="24"/>
        </w:rPr>
        <w:t> </w:t>
      </w:r>
      <w:r>
        <w:rPr>
          <w:sz w:val="24"/>
        </w:rPr>
        <w:t>Properties:</w:t>
      </w:r>
      <w:r>
        <w:rPr>
          <w:spacing w:val="-12"/>
          <w:sz w:val="24"/>
        </w:rPr>
        <w:t> </w:t>
      </w:r>
      <w:r>
        <w:rPr>
          <w:sz w:val="24"/>
        </w:rPr>
        <w:t>A</w:t>
      </w:r>
      <w:r>
        <w:rPr>
          <w:spacing w:val="-13"/>
          <w:sz w:val="24"/>
        </w:rPr>
        <w:t> </w:t>
      </w:r>
      <w:r>
        <w:rPr>
          <w:sz w:val="24"/>
        </w:rPr>
        <w:t>Review.</w:t>
      </w:r>
      <w:r>
        <w:rPr>
          <w:spacing w:val="-9"/>
          <w:sz w:val="24"/>
        </w:rPr>
        <w:t> </w:t>
      </w:r>
      <w:r>
        <w:rPr>
          <w:i/>
          <w:sz w:val="24"/>
        </w:rPr>
        <w:t>Interational</w:t>
      </w:r>
      <w:r>
        <w:rPr>
          <w:i/>
          <w:spacing w:val="-10"/>
          <w:sz w:val="24"/>
        </w:rPr>
        <w:t> </w:t>
      </w:r>
      <w:r>
        <w:rPr>
          <w:i/>
          <w:sz w:val="24"/>
        </w:rPr>
        <w:t>Journal Biochemical Research Review</w:t>
      </w:r>
      <w:r>
        <w:rPr>
          <w:sz w:val="24"/>
        </w:rPr>
        <w:t>, 72, 45-79.</w:t>
      </w:r>
    </w:p>
    <w:p>
      <w:pPr>
        <w:pStyle w:val="BodyText"/>
        <w:spacing w:before="159"/>
        <w:ind w:left="2025" w:right="1415" w:hanging="720"/>
        <w:jc w:val="both"/>
      </w:pPr>
      <w:r>
        <w:rPr/>
        <w:t>Beg,</w:t>
      </w:r>
      <w:r>
        <w:rPr>
          <w:spacing w:val="-1"/>
        </w:rPr>
        <w:t> </w:t>
      </w:r>
      <w:r>
        <w:rPr/>
        <w:t>S.,</w:t>
      </w:r>
      <w:r>
        <w:rPr>
          <w:spacing w:val="-1"/>
        </w:rPr>
        <w:t> </w:t>
      </w:r>
      <w:r>
        <w:rPr/>
        <w:t>Swain,</w:t>
      </w:r>
      <w:r>
        <w:rPr>
          <w:spacing w:val="-1"/>
        </w:rPr>
        <w:t> </w:t>
      </w:r>
      <w:r>
        <w:rPr/>
        <w:t>S.,</w:t>
      </w:r>
      <w:r>
        <w:rPr>
          <w:spacing w:val="-1"/>
        </w:rPr>
        <w:t> </w:t>
      </w:r>
      <w:r>
        <w:rPr/>
        <w:t>Hassan,</w:t>
      </w:r>
      <w:r>
        <w:rPr>
          <w:spacing w:val="-1"/>
        </w:rPr>
        <w:t> </w:t>
      </w:r>
      <w:r>
        <w:rPr/>
        <w:t>H.,</w:t>
      </w:r>
      <w:r>
        <w:rPr>
          <w:spacing w:val="-1"/>
        </w:rPr>
        <w:t> </w:t>
      </w:r>
      <w:r>
        <w:rPr/>
        <w:t>Barkat,</w:t>
      </w:r>
      <w:r>
        <w:rPr>
          <w:spacing w:val="-1"/>
        </w:rPr>
        <w:t> </w:t>
      </w:r>
      <w:r>
        <w:rPr/>
        <w:t>M.</w:t>
      </w:r>
      <w:r>
        <w:rPr>
          <w:spacing w:val="-1"/>
        </w:rPr>
        <w:t> </w:t>
      </w:r>
      <w:r>
        <w:rPr/>
        <w:t>A.,</w:t>
      </w:r>
      <w:r>
        <w:rPr>
          <w:spacing w:val="-1"/>
        </w:rPr>
        <w:t> </w:t>
      </w:r>
      <w:r>
        <w:rPr/>
        <w:t>&amp;</w:t>
      </w:r>
      <w:r>
        <w:rPr>
          <w:spacing w:val="-1"/>
        </w:rPr>
        <w:t> </w:t>
      </w:r>
      <w:r>
        <w:rPr/>
        <w:t>Hussain,</w:t>
      </w:r>
      <w:r>
        <w:rPr>
          <w:spacing w:val="-1"/>
        </w:rPr>
        <w:t> </w:t>
      </w:r>
      <w:r>
        <w:rPr/>
        <w:t>M.</w:t>
      </w:r>
      <w:r>
        <w:rPr>
          <w:spacing w:val="-1"/>
        </w:rPr>
        <w:t> </w:t>
      </w:r>
      <w:r>
        <w:rPr/>
        <w:t>S.</w:t>
      </w:r>
      <w:r>
        <w:rPr>
          <w:spacing w:val="-1"/>
        </w:rPr>
        <w:t> </w:t>
      </w:r>
      <w:r>
        <w:rPr/>
        <w:t>(2011).</w:t>
      </w:r>
      <w:r>
        <w:rPr>
          <w:spacing w:val="-1"/>
        </w:rPr>
        <w:t> </w:t>
      </w:r>
      <w:r>
        <w:rPr/>
        <w:t>Systemic</w:t>
      </w:r>
      <w:r>
        <w:rPr>
          <w:spacing w:val="-1"/>
        </w:rPr>
        <w:t> </w:t>
      </w:r>
      <w:r>
        <w:rPr/>
        <w:t>review</w:t>
      </w:r>
      <w:r>
        <w:rPr>
          <w:spacing w:val="-1"/>
        </w:rPr>
        <w:t> </w:t>
      </w:r>
      <w:r>
        <w:rPr/>
        <w:t>of herbals as potential anti-inflammatory</w:t>
      </w:r>
      <w:r>
        <w:rPr>
          <w:spacing w:val="-4"/>
        </w:rPr>
        <w:t> </w:t>
      </w:r>
      <w:r>
        <w:rPr/>
        <w:t>agents: recent advance, current clinical status and future perspective. </w:t>
      </w:r>
      <w:r>
        <w:rPr>
          <w:i/>
        </w:rPr>
        <w:t>Pharmacognosy Reviews</w:t>
      </w:r>
      <w:r>
        <w:rPr/>
        <w:t>, 5(10), 12-17.</w:t>
      </w:r>
    </w:p>
    <w:p>
      <w:pPr>
        <w:pStyle w:val="BodyText"/>
        <w:spacing w:before="160"/>
        <w:ind w:left="2025" w:right="1414" w:hanging="720"/>
        <w:jc w:val="both"/>
      </w:pPr>
      <w:r>
        <w:rPr/>
        <w:t>Bekele, E. (2007). Study on actual situation of medicinal plants in Ethiopia. Prepared for Japan association for international collaboration of agriculture and forestry</w:t>
      </w:r>
      <w:r>
        <w:rPr>
          <w:b/>
        </w:rPr>
        <w:t>. </w:t>
      </w:r>
      <w:hyperlink r:id="rId42">
        <w:r>
          <w:rPr>
            <w:i/>
          </w:rPr>
          <w:t>Open</w:t>
        </w:r>
      </w:hyperlink>
      <w:r>
        <w:rPr>
          <w:i/>
        </w:rPr>
        <w:t> </w:t>
      </w:r>
      <w:hyperlink r:id="rId42">
        <w:r>
          <w:rPr>
            <w:i/>
          </w:rPr>
          <w:t>Access Library Journal</w:t>
        </w:r>
        <w:r>
          <w:rPr>
            <w:b/>
            <w:i/>
          </w:rPr>
          <w:t>,</w:t>
        </w:r>
      </w:hyperlink>
      <w:r>
        <w:rPr>
          <w:b/>
          <w:i/>
        </w:rPr>
        <w:t> </w:t>
      </w:r>
      <w:hyperlink r:id="rId43">
        <w:r>
          <w:rPr>
            <w:u w:val="single"/>
          </w:rPr>
          <w:t>4 (3</w:t>
        </w:r>
      </w:hyperlink>
      <w:r>
        <w:rPr/>
        <w:t>), 78-81</w:t>
      </w:r>
    </w:p>
    <w:p>
      <w:pPr>
        <w:pStyle w:val="BodyText"/>
        <w:spacing w:before="162"/>
        <w:ind w:left="2025" w:right="1418" w:hanging="720"/>
        <w:jc w:val="both"/>
      </w:pPr>
      <w:r>
        <w:rPr/>
        <w:t>Bekele, G., &amp; Reddy, P. R. (2015). Ethnobotanical study of medicinal plants used to treat human ailments by</w:t>
      </w:r>
      <w:r>
        <w:rPr>
          <w:spacing w:val="-1"/>
        </w:rPr>
        <w:t> </w:t>
      </w:r>
      <w:r>
        <w:rPr/>
        <w:t>Guji Oromo tribes in Abaya District, Borana, Oromia, Ethiopia. </w:t>
      </w:r>
      <w:r>
        <w:rPr>
          <w:i/>
        </w:rPr>
        <w:t>Universal Journal of Plant Science, </w:t>
      </w:r>
      <w:r>
        <w:rPr/>
        <w:t>3(1), 1-8.</w:t>
      </w:r>
    </w:p>
    <w:p>
      <w:pPr>
        <w:spacing w:line="240" w:lineRule="auto" w:before="158"/>
        <w:ind w:left="2025" w:right="1415" w:hanging="720"/>
        <w:jc w:val="both"/>
        <w:rPr>
          <w:sz w:val="24"/>
        </w:rPr>
      </w:pPr>
      <w:r>
        <w:rPr>
          <w:sz w:val="24"/>
        </w:rPr>
        <w:t>Berinyuy, E. B., Lawal, B., Olalekan, A. A., Olalekan, I. A., Yusuf, A. A., &amp; Sakpe, S. (2015). Hematological status and organs/body-weight parameters in Wister rats during chronic administration of </w:t>
      </w:r>
      <w:r>
        <w:rPr>
          <w:i/>
          <w:sz w:val="24"/>
        </w:rPr>
        <w:t>Cassia occidentalis</w:t>
      </w:r>
      <w:r>
        <w:rPr>
          <w:sz w:val="24"/>
        </w:rPr>
        <w:t>. </w:t>
      </w:r>
      <w:r>
        <w:rPr>
          <w:i/>
          <w:sz w:val="24"/>
        </w:rPr>
        <w:t>International Blood Research and Review</w:t>
      </w:r>
      <w:r>
        <w:rPr>
          <w:sz w:val="24"/>
        </w:rPr>
        <w:t>, 4(3), 1-7</w:t>
      </w:r>
    </w:p>
    <w:p>
      <w:pPr>
        <w:pStyle w:val="BodyText"/>
        <w:spacing w:before="202"/>
        <w:ind w:left="2025" w:right="1417" w:hanging="720"/>
        <w:jc w:val="both"/>
      </w:pPr>
      <w:r>
        <w:rPr/>
        <w:t>Bezabeh, M., Tesfaye, A., &amp; Ergicho, B. (2004). </w:t>
      </w:r>
      <w:r>
        <w:rPr>
          <w:i/>
        </w:rPr>
        <w:t>General Pathology. </w:t>
      </w:r>
      <w:r>
        <w:rPr/>
        <w:t>Addis Ababa: Carter Center, 25 – 40.</w:t>
      </w:r>
    </w:p>
    <w:p>
      <w:pPr>
        <w:spacing w:line="242" w:lineRule="auto" w:before="158"/>
        <w:ind w:left="2025" w:right="1414" w:hanging="720"/>
        <w:jc w:val="both"/>
        <w:rPr>
          <w:sz w:val="24"/>
        </w:rPr>
      </w:pPr>
      <w:r>
        <w:rPr>
          <w:sz w:val="24"/>
        </w:rPr>
        <w:t>Bouharoun-Tayoun,</w:t>
      </w:r>
      <w:r>
        <w:rPr>
          <w:spacing w:val="-7"/>
          <w:sz w:val="24"/>
        </w:rPr>
        <w:t> </w:t>
      </w:r>
      <w:r>
        <w:rPr>
          <w:sz w:val="24"/>
        </w:rPr>
        <w:t>H.,</w:t>
      </w:r>
      <w:r>
        <w:rPr>
          <w:spacing w:val="-7"/>
          <w:sz w:val="24"/>
        </w:rPr>
        <w:t> </w:t>
      </w:r>
      <w:r>
        <w:rPr>
          <w:sz w:val="24"/>
        </w:rPr>
        <w:t>&amp;</w:t>
      </w:r>
      <w:r>
        <w:rPr>
          <w:spacing w:val="-10"/>
          <w:sz w:val="24"/>
        </w:rPr>
        <w:t> </w:t>
      </w:r>
      <w:r>
        <w:rPr>
          <w:sz w:val="24"/>
        </w:rPr>
        <w:t>Druihle,</w:t>
      </w:r>
      <w:r>
        <w:rPr>
          <w:spacing w:val="-9"/>
          <w:sz w:val="24"/>
        </w:rPr>
        <w:t> </w:t>
      </w:r>
      <w:r>
        <w:rPr>
          <w:sz w:val="24"/>
        </w:rPr>
        <w:t>P</w:t>
      </w:r>
      <w:r>
        <w:rPr>
          <w:i/>
          <w:sz w:val="24"/>
        </w:rPr>
        <w:t>.</w:t>
      </w:r>
      <w:r>
        <w:rPr>
          <w:i/>
          <w:spacing w:val="-9"/>
          <w:sz w:val="24"/>
        </w:rPr>
        <w:t> </w:t>
      </w:r>
      <w:r>
        <w:rPr>
          <w:sz w:val="24"/>
        </w:rPr>
        <w:t>(2012).</w:t>
      </w:r>
      <w:r>
        <w:rPr>
          <w:spacing w:val="-8"/>
          <w:sz w:val="24"/>
        </w:rPr>
        <w:t> </w:t>
      </w:r>
      <w:r>
        <w:rPr>
          <w:i/>
          <w:sz w:val="24"/>
        </w:rPr>
        <w:t>Plasmodium</w:t>
      </w:r>
      <w:r>
        <w:rPr>
          <w:i/>
          <w:spacing w:val="-9"/>
          <w:sz w:val="24"/>
        </w:rPr>
        <w:t> </w:t>
      </w:r>
      <w:r>
        <w:rPr>
          <w:i/>
          <w:sz w:val="24"/>
        </w:rPr>
        <w:t>falciparum</w:t>
      </w:r>
      <w:r>
        <w:rPr>
          <w:i/>
          <w:spacing w:val="-9"/>
          <w:sz w:val="24"/>
        </w:rPr>
        <w:t> </w:t>
      </w:r>
      <w:r>
        <w:rPr>
          <w:sz w:val="24"/>
        </w:rPr>
        <w:t>malaria:</w:t>
      </w:r>
      <w:r>
        <w:rPr>
          <w:spacing w:val="-9"/>
          <w:sz w:val="24"/>
        </w:rPr>
        <w:t> </w:t>
      </w:r>
      <w:r>
        <w:rPr>
          <w:sz w:val="24"/>
        </w:rPr>
        <w:t>evidence</w:t>
      </w:r>
      <w:r>
        <w:rPr>
          <w:spacing w:val="-8"/>
          <w:sz w:val="24"/>
        </w:rPr>
        <w:t> </w:t>
      </w:r>
      <w:r>
        <w:rPr>
          <w:sz w:val="24"/>
        </w:rPr>
        <w:t>for an isotype imbalance which may be responsible for the delayed acquisition of protective immunity. </w:t>
      </w:r>
      <w:r>
        <w:rPr>
          <w:i/>
          <w:sz w:val="24"/>
        </w:rPr>
        <w:t>Infection and Immunity, </w:t>
      </w:r>
      <w:r>
        <w:rPr>
          <w:sz w:val="24"/>
        </w:rPr>
        <w:t>60(14), 73–81.</w:t>
      </w:r>
    </w:p>
    <w:p>
      <w:pPr>
        <w:pStyle w:val="BodyText"/>
        <w:spacing w:line="275" w:lineRule="exact" w:before="194"/>
        <w:ind w:left="1305"/>
        <w:jc w:val="both"/>
      </w:pPr>
      <w:r>
        <w:rPr/>
        <w:t>Bouharoun-Tayoun,</w:t>
      </w:r>
      <w:r>
        <w:rPr>
          <w:spacing w:val="12"/>
        </w:rPr>
        <w:t> </w:t>
      </w:r>
      <w:r>
        <w:rPr/>
        <w:t>H.,</w:t>
      </w:r>
      <w:r>
        <w:rPr>
          <w:spacing w:val="12"/>
        </w:rPr>
        <w:t> </w:t>
      </w:r>
      <w:r>
        <w:rPr/>
        <w:t>Attanath,</w:t>
      </w:r>
      <w:r>
        <w:rPr>
          <w:spacing w:val="11"/>
        </w:rPr>
        <w:t> </w:t>
      </w:r>
      <w:r>
        <w:rPr/>
        <w:t>P.,</w:t>
      </w:r>
      <w:r>
        <w:rPr>
          <w:spacing w:val="10"/>
        </w:rPr>
        <w:t> </w:t>
      </w:r>
      <w:r>
        <w:rPr/>
        <w:t>Sabchareon,</w:t>
      </w:r>
      <w:r>
        <w:rPr>
          <w:spacing w:val="10"/>
        </w:rPr>
        <w:t> </w:t>
      </w:r>
      <w:r>
        <w:rPr/>
        <w:t>A.,</w:t>
      </w:r>
      <w:r>
        <w:rPr>
          <w:spacing w:val="10"/>
        </w:rPr>
        <w:t> </w:t>
      </w:r>
      <w:r>
        <w:rPr/>
        <w:t>Chongsuphajaisiddhi,</w:t>
      </w:r>
      <w:r>
        <w:rPr>
          <w:spacing w:val="11"/>
        </w:rPr>
        <w:t> </w:t>
      </w:r>
      <w:r>
        <w:rPr/>
        <w:t>T.,</w:t>
      </w:r>
      <w:r>
        <w:rPr>
          <w:spacing w:val="12"/>
        </w:rPr>
        <w:t> </w:t>
      </w:r>
      <w:r>
        <w:rPr/>
        <w:t>&amp;</w:t>
      </w:r>
      <w:r>
        <w:rPr>
          <w:spacing w:val="16"/>
        </w:rPr>
        <w:t> </w:t>
      </w:r>
      <w:r>
        <w:rPr>
          <w:spacing w:val="-2"/>
        </w:rPr>
        <w:t>Druihle,</w:t>
      </w:r>
    </w:p>
    <w:p>
      <w:pPr>
        <w:spacing w:line="240" w:lineRule="auto" w:before="0"/>
        <w:ind w:left="2025" w:right="1414" w:firstLine="0"/>
        <w:jc w:val="both"/>
        <w:rPr>
          <w:sz w:val="24"/>
        </w:rPr>
      </w:pPr>
      <w:r>
        <w:rPr>
          <w:sz w:val="24"/>
        </w:rPr>
        <w:t>P. (2013). Antibodies that protect humans against </w:t>
      </w:r>
      <w:r>
        <w:rPr>
          <w:i/>
          <w:sz w:val="24"/>
        </w:rPr>
        <w:t>Plasmodiumfalciparum </w:t>
      </w:r>
      <w:r>
        <w:rPr>
          <w:sz w:val="24"/>
        </w:rPr>
        <w:t>blood stages do not on their own inhibit parasite growth and invasion in vitro, but act in cooperation with monocytes. </w:t>
      </w:r>
      <w:r>
        <w:rPr>
          <w:i/>
          <w:sz w:val="24"/>
        </w:rPr>
        <w:t>Journal of Experimental Medicine, </w:t>
      </w:r>
      <w:r>
        <w:rPr>
          <w:sz w:val="24"/>
        </w:rPr>
        <w:t>172, 1633–1641.</w:t>
      </w:r>
    </w:p>
    <w:p>
      <w:pPr>
        <w:spacing w:after="0" w:line="240" w:lineRule="auto"/>
        <w:jc w:val="both"/>
        <w:rPr>
          <w:sz w:val="24"/>
        </w:rPr>
        <w:sectPr>
          <w:pgSz w:w="12240" w:h="15840"/>
          <w:pgMar w:header="0" w:footer="1000" w:top="1340" w:bottom="1200" w:left="680" w:right="0"/>
        </w:sectPr>
      </w:pPr>
    </w:p>
    <w:p>
      <w:pPr>
        <w:pStyle w:val="BodyText"/>
        <w:spacing w:before="70"/>
        <w:ind w:left="2025" w:right="1414" w:hanging="720"/>
        <w:jc w:val="both"/>
      </w:pPr>
      <w:r>
        <w:rPr/>
        <w:t>Breivik, H., Eisenberg, E., &amp; O'Brien, T. (2013). The individual and societal burden of chronic pain in Europe: The case for strategic prioritization and action to improve knowledge</w:t>
      </w:r>
      <w:r>
        <w:rPr>
          <w:spacing w:val="-2"/>
        </w:rPr>
        <w:t> </w:t>
      </w:r>
      <w:r>
        <w:rPr/>
        <w:t>and</w:t>
      </w:r>
      <w:r>
        <w:rPr>
          <w:spacing w:val="1"/>
        </w:rPr>
        <w:t> </w:t>
      </w:r>
      <w:r>
        <w:rPr/>
        <w:t>availability</w:t>
      </w:r>
      <w:r>
        <w:rPr>
          <w:spacing w:val="-6"/>
        </w:rPr>
        <w:t> </w:t>
      </w:r>
      <w:r>
        <w:rPr/>
        <w:t>of</w:t>
      </w:r>
      <w:r>
        <w:rPr>
          <w:spacing w:val="-1"/>
        </w:rPr>
        <w:t> </w:t>
      </w:r>
      <w:r>
        <w:rPr/>
        <w:t>appropriate care.</w:t>
      </w:r>
      <w:r>
        <w:rPr>
          <w:spacing w:val="2"/>
        </w:rPr>
        <w:t> </w:t>
      </w:r>
      <w:r>
        <w:rPr>
          <w:i/>
        </w:rPr>
        <w:t>BMC</w:t>
      </w:r>
      <w:r>
        <w:rPr>
          <w:i/>
          <w:spacing w:val="-1"/>
        </w:rPr>
        <w:t> </w:t>
      </w:r>
      <w:r>
        <w:rPr>
          <w:i/>
        </w:rPr>
        <w:t>Public</w:t>
      </w:r>
      <w:r>
        <w:rPr>
          <w:i/>
          <w:spacing w:val="-2"/>
        </w:rPr>
        <w:t> </w:t>
      </w:r>
      <w:r>
        <w:rPr>
          <w:i/>
        </w:rPr>
        <w:t>Health, </w:t>
      </w:r>
      <w:r>
        <w:rPr/>
        <w:t>13(1229), 1-</w:t>
      </w:r>
      <w:r>
        <w:rPr>
          <w:spacing w:val="-5"/>
        </w:rPr>
        <w:t>14.</w:t>
      </w:r>
    </w:p>
    <w:p>
      <w:pPr>
        <w:spacing w:line="240" w:lineRule="auto" w:before="159"/>
        <w:ind w:left="2025" w:right="1414" w:hanging="720"/>
        <w:jc w:val="both"/>
        <w:rPr>
          <w:sz w:val="24"/>
        </w:rPr>
      </w:pPr>
      <w:r>
        <w:rPr>
          <w:sz w:val="24"/>
        </w:rPr>
        <w:t>Bringmann, G., &amp; Feineis, D. (2001). Stress-related polyketide metabolism of </w:t>
      </w:r>
      <w:r>
        <w:rPr>
          <w:i/>
          <w:sz w:val="24"/>
        </w:rPr>
        <w:t>Diocophyllaceae</w:t>
      </w:r>
      <w:r>
        <w:rPr>
          <w:i/>
          <w:spacing w:val="-11"/>
          <w:sz w:val="24"/>
        </w:rPr>
        <w:t> </w:t>
      </w:r>
      <w:r>
        <w:rPr>
          <w:sz w:val="24"/>
        </w:rPr>
        <w:t>and</w:t>
      </w:r>
      <w:r>
        <w:rPr>
          <w:spacing w:val="-11"/>
          <w:sz w:val="24"/>
        </w:rPr>
        <w:t> </w:t>
      </w:r>
      <w:r>
        <w:rPr>
          <w:i/>
          <w:sz w:val="24"/>
        </w:rPr>
        <w:t>Ancistrocladaceae</w:t>
      </w:r>
      <w:r>
        <w:rPr>
          <w:sz w:val="24"/>
        </w:rPr>
        <w:t>.</w:t>
      </w:r>
      <w:r>
        <w:rPr>
          <w:spacing w:val="-11"/>
          <w:sz w:val="24"/>
        </w:rPr>
        <w:t> </w:t>
      </w:r>
      <w:r>
        <w:rPr>
          <w:i/>
          <w:sz w:val="24"/>
        </w:rPr>
        <w:t>Journal</w:t>
      </w:r>
      <w:r>
        <w:rPr>
          <w:i/>
          <w:spacing w:val="-11"/>
          <w:sz w:val="24"/>
        </w:rPr>
        <w:t> </w:t>
      </w:r>
      <w:r>
        <w:rPr>
          <w:i/>
          <w:sz w:val="24"/>
        </w:rPr>
        <w:t>of</w:t>
      </w:r>
      <w:r>
        <w:rPr>
          <w:i/>
          <w:spacing w:val="-11"/>
          <w:sz w:val="24"/>
        </w:rPr>
        <w:t> </w:t>
      </w:r>
      <w:r>
        <w:rPr>
          <w:i/>
          <w:sz w:val="24"/>
        </w:rPr>
        <w:t>Experimental</w:t>
      </w:r>
      <w:r>
        <w:rPr>
          <w:i/>
          <w:spacing w:val="-11"/>
          <w:sz w:val="24"/>
        </w:rPr>
        <w:t> </w:t>
      </w:r>
      <w:r>
        <w:rPr>
          <w:i/>
          <w:sz w:val="24"/>
        </w:rPr>
        <w:t>Botany,</w:t>
      </w:r>
      <w:r>
        <w:rPr>
          <w:i/>
          <w:spacing w:val="-11"/>
          <w:sz w:val="24"/>
        </w:rPr>
        <w:t> </w:t>
      </w:r>
      <w:r>
        <w:rPr>
          <w:sz w:val="24"/>
        </w:rPr>
        <w:t>52,</w:t>
      </w:r>
      <w:r>
        <w:rPr>
          <w:spacing w:val="-11"/>
          <w:sz w:val="24"/>
        </w:rPr>
        <w:t> </w:t>
      </w:r>
      <w:r>
        <w:rPr>
          <w:sz w:val="24"/>
        </w:rPr>
        <w:t>2015– </w:t>
      </w:r>
      <w:r>
        <w:rPr>
          <w:spacing w:val="-2"/>
          <w:sz w:val="24"/>
        </w:rPr>
        <w:t>2022.</w:t>
      </w:r>
    </w:p>
    <w:p>
      <w:pPr>
        <w:spacing w:line="240" w:lineRule="auto" w:before="202"/>
        <w:ind w:left="2025" w:right="1413" w:hanging="720"/>
        <w:jc w:val="both"/>
        <w:rPr>
          <w:sz w:val="24"/>
        </w:rPr>
      </w:pPr>
      <w:r>
        <w:rPr>
          <w:sz w:val="24"/>
        </w:rPr>
        <w:t>Bringmann, G., Messer, K., Schwöbel, B., Brun, R., &amp; Assi, L.A. (2003). Habropetaline A, an antimalarial naphthylisoquinoline alkalaoid from </w:t>
      </w:r>
      <w:r>
        <w:rPr>
          <w:i/>
          <w:sz w:val="24"/>
        </w:rPr>
        <w:t>Triphyophyllum peltatum</w:t>
      </w:r>
      <w:r>
        <w:rPr>
          <w:sz w:val="24"/>
        </w:rPr>
        <w:t>. </w:t>
      </w:r>
      <w:r>
        <w:rPr>
          <w:i/>
          <w:sz w:val="24"/>
        </w:rPr>
        <w:t>Phytochemistry, </w:t>
      </w:r>
      <w:r>
        <w:rPr>
          <w:sz w:val="24"/>
        </w:rPr>
        <w:t>62, 345–349.</w:t>
      </w:r>
    </w:p>
    <w:p>
      <w:pPr>
        <w:spacing w:line="242" w:lineRule="auto" w:before="199"/>
        <w:ind w:left="2025" w:right="1413" w:hanging="720"/>
        <w:jc w:val="both"/>
        <w:rPr>
          <w:sz w:val="24"/>
        </w:rPr>
      </w:pPr>
      <w:r>
        <w:rPr>
          <w:sz w:val="24"/>
        </w:rPr>
        <w:t>Brossi,</w:t>
      </w:r>
      <w:r>
        <w:rPr>
          <w:spacing w:val="-10"/>
          <w:sz w:val="24"/>
        </w:rPr>
        <w:t> </w:t>
      </w:r>
      <w:r>
        <w:rPr>
          <w:sz w:val="24"/>
        </w:rPr>
        <w:t>A.,</w:t>
      </w:r>
      <w:r>
        <w:rPr>
          <w:spacing w:val="-9"/>
          <w:sz w:val="24"/>
        </w:rPr>
        <w:t> </w:t>
      </w:r>
      <w:r>
        <w:rPr>
          <w:sz w:val="24"/>
        </w:rPr>
        <w:t>&amp;</w:t>
      </w:r>
      <w:r>
        <w:rPr>
          <w:spacing w:val="-13"/>
          <w:sz w:val="24"/>
        </w:rPr>
        <w:t> </w:t>
      </w:r>
      <w:r>
        <w:rPr>
          <w:sz w:val="24"/>
        </w:rPr>
        <w:t>Cordell,</w:t>
      </w:r>
      <w:r>
        <w:rPr>
          <w:spacing w:val="-11"/>
          <w:sz w:val="24"/>
        </w:rPr>
        <w:t> </w:t>
      </w:r>
      <w:r>
        <w:rPr>
          <w:sz w:val="24"/>
        </w:rPr>
        <w:t>G.</w:t>
      </w:r>
      <w:r>
        <w:rPr>
          <w:spacing w:val="-8"/>
          <w:sz w:val="24"/>
        </w:rPr>
        <w:t> </w:t>
      </w:r>
      <w:r>
        <w:rPr>
          <w:sz w:val="24"/>
        </w:rPr>
        <w:t>A.</w:t>
      </w:r>
      <w:r>
        <w:rPr>
          <w:spacing w:val="-11"/>
          <w:sz w:val="24"/>
        </w:rPr>
        <w:t> </w:t>
      </w:r>
      <w:r>
        <w:rPr>
          <w:sz w:val="24"/>
        </w:rPr>
        <w:t>(2000).</w:t>
      </w:r>
      <w:r>
        <w:rPr>
          <w:spacing w:val="-11"/>
          <w:sz w:val="24"/>
        </w:rPr>
        <w:t> </w:t>
      </w:r>
      <w:r>
        <w:rPr>
          <w:i/>
          <w:sz w:val="24"/>
        </w:rPr>
        <w:t>The</w:t>
      </w:r>
      <w:r>
        <w:rPr>
          <w:i/>
          <w:spacing w:val="-12"/>
          <w:sz w:val="24"/>
        </w:rPr>
        <w:t> </w:t>
      </w:r>
      <w:r>
        <w:rPr>
          <w:i/>
          <w:sz w:val="24"/>
        </w:rPr>
        <w:t>Alkaloids.</w:t>
      </w:r>
      <w:r>
        <w:rPr>
          <w:i/>
          <w:spacing w:val="-10"/>
          <w:sz w:val="24"/>
        </w:rPr>
        <w:t> </w:t>
      </w:r>
      <w:r>
        <w:rPr>
          <w:i/>
          <w:sz w:val="24"/>
        </w:rPr>
        <w:t>Chemistry</w:t>
      </w:r>
      <w:r>
        <w:rPr>
          <w:i/>
          <w:spacing w:val="-11"/>
          <w:sz w:val="24"/>
        </w:rPr>
        <w:t> </w:t>
      </w:r>
      <w:r>
        <w:rPr>
          <w:i/>
          <w:sz w:val="24"/>
        </w:rPr>
        <w:t>and</w:t>
      </w:r>
      <w:r>
        <w:rPr>
          <w:i/>
          <w:spacing w:val="-11"/>
          <w:sz w:val="24"/>
        </w:rPr>
        <w:t> </w:t>
      </w:r>
      <w:r>
        <w:rPr>
          <w:i/>
          <w:sz w:val="24"/>
        </w:rPr>
        <w:t>Pharmacology</w:t>
      </w:r>
      <w:r>
        <w:rPr>
          <w:sz w:val="24"/>
        </w:rPr>
        <w:t>.</w:t>
      </w:r>
      <w:r>
        <w:rPr>
          <w:spacing w:val="-11"/>
          <w:sz w:val="24"/>
        </w:rPr>
        <w:t> </w:t>
      </w:r>
      <w:r>
        <w:rPr>
          <w:i/>
          <w:sz w:val="24"/>
        </w:rPr>
        <w:t>In</w:t>
      </w:r>
      <w:r>
        <w:rPr>
          <w:sz w:val="24"/>
        </w:rPr>
        <w:t>:</w:t>
      </w:r>
      <w:r>
        <w:rPr>
          <w:spacing w:val="-10"/>
          <w:sz w:val="24"/>
        </w:rPr>
        <w:t> </w:t>
      </w:r>
      <w:r>
        <w:rPr>
          <w:i/>
          <w:sz w:val="24"/>
        </w:rPr>
        <w:t>Phyto- chemistry</w:t>
      </w:r>
      <w:r>
        <w:rPr>
          <w:sz w:val="24"/>
        </w:rPr>
        <w:t>, Brossi, A. (Editors)</w:t>
      </w:r>
      <w:r>
        <w:rPr>
          <w:i/>
          <w:sz w:val="24"/>
        </w:rPr>
        <w:t>, </w:t>
      </w:r>
      <w:r>
        <w:rPr>
          <w:sz w:val="24"/>
        </w:rPr>
        <w:t>London, Academic Press, 531, 54-61</w:t>
      </w:r>
    </w:p>
    <w:p>
      <w:pPr>
        <w:spacing w:line="242" w:lineRule="auto" w:before="194"/>
        <w:ind w:left="2025" w:right="1417" w:hanging="720"/>
        <w:jc w:val="both"/>
        <w:rPr>
          <w:sz w:val="24"/>
        </w:rPr>
      </w:pPr>
      <w:r>
        <w:rPr>
          <w:sz w:val="24"/>
        </w:rPr>
        <w:t>Bruton.</w:t>
      </w:r>
      <w:r>
        <w:rPr>
          <w:spacing w:val="-11"/>
          <w:sz w:val="24"/>
        </w:rPr>
        <w:t> </w:t>
      </w:r>
      <w:r>
        <w:rPr>
          <w:sz w:val="24"/>
        </w:rPr>
        <w:t>L,</w:t>
      </w:r>
      <w:r>
        <w:rPr>
          <w:spacing w:val="-9"/>
          <w:sz w:val="24"/>
        </w:rPr>
        <w:t> </w:t>
      </w:r>
      <w:r>
        <w:rPr>
          <w:sz w:val="24"/>
        </w:rPr>
        <w:t>Lazo,</w:t>
      </w:r>
      <w:r>
        <w:rPr>
          <w:spacing w:val="-13"/>
          <w:sz w:val="24"/>
        </w:rPr>
        <w:t> </w:t>
      </w:r>
      <w:r>
        <w:rPr>
          <w:sz w:val="24"/>
        </w:rPr>
        <w:t>J.,</w:t>
      </w:r>
      <w:r>
        <w:rPr>
          <w:spacing w:val="-13"/>
          <w:sz w:val="24"/>
        </w:rPr>
        <w:t> </w:t>
      </w:r>
      <w:r>
        <w:rPr>
          <w:sz w:val="24"/>
        </w:rPr>
        <w:t>&amp;</w:t>
      </w:r>
      <w:r>
        <w:rPr>
          <w:spacing w:val="-15"/>
          <w:sz w:val="24"/>
        </w:rPr>
        <w:t> </w:t>
      </w:r>
      <w:r>
        <w:rPr>
          <w:sz w:val="24"/>
        </w:rPr>
        <w:t>Parker,</w:t>
      </w:r>
      <w:r>
        <w:rPr>
          <w:spacing w:val="-14"/>
          <w:sz w:val="24"/>
        </w:rPr>
        <w:t> </w:t>
      </w:r>
      <w:r>
        <w:rPr>
          <w:sz w:val="24"/>
        </w:rPr>
        <w:t>K.</w:t>
      </w:r>
      <w:r>
        <w:rPr>
          <w:spacing w:val="-11"/>
          <w:sz w:val="24"/>
        </w:rPr>
        <w:t> </w:t>
      </w:r>
      <w:r>
        <w:rPr>
          <w:sz w:val="24"/>
        </w:rPr>
        <w:t>(2006).</w:t>
      </w:r>
      <w:r>
        <w:rPr>
          <w:spacing w:val="-9"/>
          <w:sz w:val="24"/>
        </w:rPr>
        <w:t> </w:t>
      </w:r>
      <w:r>
        <w:rPr>
          <w:i/>
          <w:sz w:val="24"/>
        </w:rPr>
        <w:t>Goodman</w:t>
      </w:r>
      <w:r>
        <w:rPr>
          <w:i/>
          <w:spacing w:val="-11"/>
          <w:sz w:val="24"/>
        </w:rPr>
        <w:t> </w:t>
      </w:r>
      <w:r>
        <w:rPr>
          <w:i/>
          <w:sz w:val="24"/>
        </w:rPr>
        <w:t>and</w:t>
      </w:r>
      <w:r>
        <w:rPr>
          <w:i/>
          <w:spacing w:val="-13"/>
          <w:sz w:val="24"/>
        </w:rPr>
        <w:t> </w:t>
      </w:r>
      <w:r>
        <w:rPr>
          <w:i/>
          <w:sz w:val="24"/>
        </w:rPr>
        <w:t>Gilman’s</w:t>
      </w:r>
      <w:r>
        <w:rPr>
          <w:i/>
          <w:spacing w:val="-13"/>
          <w:sz w:val="24"/>
        </w:rPr>
        <w:t> </w:t>
      </w:r>
      <w:r>
        <w:rPr>
          <w:i/>
          <w:sz w:val="24"/>
        </w:rPr>
        <w:t>the</w:t>
      </w:r>
      <w:r>
        <w:rPr>
          <w:i/>
          <w:spacing w:val="-14"/>
          <w:sz w:val="24"/>
        </w:rPr>
        <w:t> </w:t>
      </w:r>
      <w:r>
        <w:rPr>
          <w:i/>
          <w:sz w:val="24"/>
        </w:rPr>
        <w:t>Pharmacological</w:t>
      </w:r>
      <w:r>
        <w:rPr>
          <w:i/>
          <w:spacing w:val="-13"/>
          <w:sz w:val="24"/>
        </w:rPr>
        <w:t> </w:t>
      </w:r>
      <w:r>
        <w:rPr>
          <w:i/>
          <w:sz w:val="24"/>
        </w:rPr>
        <w:t>Basis of Therapeutics</w:t>
      </w:r>
      <w:r>
        <w:rPr>
          <w:sz w:val="24"/>
        </w:rPr>
        <w:t>, 11th Edition. New York, McGraw-Hill.</w:t>
      </w:r>
    </w:p>
    <w:p>
      <w:pPr>
        <w:pStyle w:val="BodyText"/>
        <w:spacing w:before="196"/>
        <w:ind w:left="2025" w:right="1415" w:hanging="720"/>
        <w:jc w:val="both"/>
      </w:pPr>
      <w:r>
        <w:rPr/>
        <w:t>Bujalska, M. (2004). Effect of nitric oxide synthase inhibition on anti-nociceptive action of different doses of acetaminophen. </w:t>
      </w:r>
      <w:r>
        <w:rPr>
          <w:i/>
        </w:rPr>
        <w:t>Polish Journal of Pharmacology, </w:t>
      </w:r>
      <w:r>
        <w:rPr/>
        <w:t>56, 605–610.</w:t>
      </w:r>
    </w:p>
    <w:p>
      <w:pPr>
        <w:spacing w:line="240" w:lineRule="auto" w:before="159"/>
        <w:ind w:left="2025" w:right="1414" w:hanging="720"/>
        <w:jc w:val="both"/>
        <w:rPr>
          <w:sz w:val="24"/>
        </w:rPr>
      </w:pPr>
      <w:r>
        <w:rPr>
          <w:sz w:val="24"/>
        </w:rPr>
        <w:t>Butcher, G. A. (2007). Development of malaria blood-stage vaccines: learning from mosquitoes. </w:t>
      </w:r>
      <w:r>
        <w:rPr>
          <w:i/>
          <w:sz w:val="24"/>
        </w:rPr>
        <w:t>Transactions of the Royal Society for Tropical Medicine and Hygiene</w:t>
      </w:r>
      <w:r>
        <w:rPr>
          <w:sz w:val="24"/>
        </w:rPr>
        <w:t>, 101, 530–541.</w:t>
      </w:r>
    </w:p>
    <w:p>
      <w:pPr>
        <w:pStyle w:val="BodyText"/>
        <w:spacing w:before="201"/>
        <w:ind w:left="2025" w:right="1416" w:hanging="720"/>
        <w:jc w:val="both"/>
      </w:pPr>
      <w:r>
        <w:rPr/>
        <w:t>Campbell, C. C. (1979). Chloroquine resistant </w:t>
      </w:r>
      <w:r>
        <w:rPr>
          <w:i/>
        </w:rPr>
        <w:t>Plasmodium falciparum </w:t>
      </w:r>
      <w:r>
        <w:rPr/>
        <w:t>from East Africa: cultivation and drug sensitivity of the Tanzanian I/CDC strain from an American tourist. </w:t>
      </w:r>
      <w:r>
        <w:rPr>
          <w:i/>
        </w:rPr>
        <w:t>Lancet, </w:t>
      </w:r>
      <w:r>
        <w:rPr/>
        <w:t>2(8153), 1151-1154.</w:t>
      </w:r>
    </w:p>
    <w:p>
      <w:pPr>
        <w:pStyle w:val="BodyText"/>
        <w:spacing w:before="200"/>
        <w:ind w:left="2025" w:right="1419" w:hanging="720"/>
        <w:jc w:val="both"/>
      </w:pPr>
      <w:r>
        <w:rPr/>
        <w:t>Canadian Council on Animal Care. (1997). Guidelines on animal use protocol review. Ottawa: Canadian Council on Animal Care. [Online] Retrieved from </w:t>
      </w:r>
      <w:hyperlink r:id="rId44">
        <w:r>
          <w:rPr/>
          <w:t>http://www.ccac.ca/Doc.</w:t>
        </w:r>
      </w:hyperlink>
      <w:r>
        <w:rPr/>
        <w:t> on the 16</w:t>
      </w:r>
      <w:r>
        <w:rPr>
          <w:vertAlign w:val="superscript"/>
        </w:rPr>
        <w:t>th</w:t>
      </w:r>
      <w:r>
        <w:rPr>
          <w:vertAlign w:val="baseline"/>
        </w:rPr>
        <w:t> February, 2019.</w:t>
      </w:r>
    </w:p>
    <w:p>
      <w:pPr>
        <w:spacing w:before="204"/>
        <w:ind w:left="1305" w:right="0" w:firstLine="0"/>
        <w:jc w:val="left"/>
        <w:rPr>
          <w:i/>
          <w:sz w:val="24"/>
        </w:rPr>
      </w:pPr>
      <w:r>
        <w:rPr>
          <w:rFonts w:ascii="Calibri"/>
          <w:sz w:val="22"/>
        </w:rPr>
        <w:t>Capra,</w:t>
      </w:r>
      <w:r>
        <w:rPr>
          <w:rFonts w:ascii="Calibri"/>
          <w:spacing w:val="7"/>
          <w:sz w:val="22"/>
        </w:rPr>
        <w:t> </w:t>
      </w:r>
      <w:r>
        <w:rPr>
          <w:rFonts w:ascii="Calibri"/>
          <w:sz w:val="22"/>
        </w:rPr>
        <w:t>C.</w:t>
      </w:r>
      <w:r>
        <w:rPr>
          <w:rFonts w:ascii="Calibri"/>
          <w:spacing w:val="10"/>
          <w:sz w:val="22"/>
        </w:rPr>
        <w:t> </w:t>
      </w:r>
      <w:r>
        <w:rPr>
          <w:rFonts w:ascii="Calibri"/>
          <w:sz w:val="22"/>
        </w:rPr>
        <w:t>(2009).</w:t>
      </w:r>
      <w:r>
        <w:rPr>
          <w:rFonts w:ascii="Calibri"/>
          <w:spacing w:val="10"/>
          <w:sz w:val="22"/>
        </w:rPr>
        <w:t> </w:t>
      </w:r>
      <w:r>
        <w:rPr>
          <w:rFonts w:ascii="Calibri"/>
          <w:sz w:val="22"/>
        </w:rPr>
        <w:t>Anti-inflammatory</w:t>
      </w:r>
      <w:r>
        <w:rPr>
          <w:rFonts w:ascii="Calibri"/>
          <w:spacing w:val="10"/>
          <w:sz w:val="22"/>
        </w:rPr>
        <w:t> </w:t>
      </w:r>
      <w:r>
        <w:rPr>
          <w:rFonts w:ascii="Calibri"/>
          <w:sz w:val="22"/>
        </w:rPr>
        <w:t>activity</w:t>
      </w:r>
      <w:r>
        <w:rPr>
          <w:rFonts w:ascii="Calibri"/>
          <w:spacing w:val="9"/>
          <w:sz w:val="22"/>
        </w:rPr>
        <w:t> </w:t>
      </w:r>
      <w:r>
        <w:rPr>
          <w:rFonts w:ascii="Calibri"/>
          <w:sz w:val="22"/>
        </w:rPr>
        <w:t>of</w:t>
      </w:r>
      <w:r>
        <w:rPr>
          <w:rFonts w:ascii="Calibri"/>
          <w:spacing w:val="10"/>
          <w:sz w:val="22"/>
        </w:rPr>
        <w:t> </w:t>
      </w:r>
      <w:r>
        <w:rPr>
          <w:rFonts w:ascii="Calibri"/>
          <w:sz w:val="22"/>
        </w:rPr>
        <w:t>the</w:t>
      </w:r>
      <w:r>
        <w:rPr>
          <w:rFonts w:ascii="Calibri"/>
          <w:spacing w:val="11"/>
          <w:sz w:val="22"/>
        </w:rPr>
        <w:t> </w:t>
      </w:r>
      <w:r>
        <w:rPr>
          <w:rFonts w:ascii="Calibri"/>
          <w:sz w:val="22"/>
        </w:rPr>
        <w:t>saponins</w:t>
      </w:r>
      <w:r>
        <w:rPr>
          <w:rFonts w:ascii="Calibri"/>
          <w:spacing w:val="9"/>
          <w:sz w:val="22"/>
        </w:rPr>
        <w:t> </w:t>
      </w:r>
      <w:r>
        <w:rPr>
          <w:rFonts w:ascii="Calibri"/>
          <w:sz w:val="22"/>
        </w:rPr>
        <w:t>from</w:t>
      </w:r>
      <w:r>
        <w:rPr>
          <w:rFonts w:ascii="Calibri"/>
          <w:spacing w:val="15"/>
          <w:sz w:val="22"/>
        </w:rPr>
        <w:t> </w:t>
      </w:r>
      <w:r>
        <w:rPr>
          <w:i/>
          <w:sz w:val="24"/>
        </w:rPr>
        <w:t>Ruscusaculeatus</w:t>
      </w:r>
      <w:r>
        <w:rPr>
          <w:rFonts w:ascii="Calibri"/>
          <w:sz w:val="22"/>
        </w:rPr>
        <w:t>.</w:t>
      </w:r>
      <w:r>
        <w:rPr>
          <w:rFonts w:ascii="Calibri"/>
          <w:spacing w:val="10"/>
          <w:sz w:val="22"/>
        </w:rPr>
        <w:t> </w:t>
      </w:r>
      <w:r>
        <w:rPr>
          <w:i/>
          <w:spacing w:val="-2"/>
          <w:sz w:val="24"/>
        </w:rPr>
        <w:t>Fitoterapia,</w:t>
      </w:r>
    </w:p>
    <w:p>
      <w:pPr>
        <w:spacing w:before="3"/>
        <w:ind w:left="2025" w:right="0" w:firstLine="0"/>
        <w:jc w:val="left"/>
        <w:rPr>
          <w:rFonts w:ascii="Calibri" w:hAnsi="Calibri"/>
          <w:sz w:val="22"/>
        </w:rPr>
      </w:pPr>
      <w:r>
        <w:rPr>
          <w:sz w:val="24"/>
        </w:rPr>
        <w:t>43</w:t>
      </w:r>
      <w:r>
        <w:rPr>
          <w:rFonts w:ascii="Calibri" w:hAnsi="Calibri"/>
          <w:sz w:val="22"/>
        </w:rPr>
        <w:t>(4),</w:t>
      </w:r>
      <w:r>
        <w:rPr>
          <w:rFonts w:ascii="Calibri" w:hAnsi="Calibri"/>
          <w:spacing w:val="-4"/>
          <w:sz w:val="22"/>
        </w:rPr>
        <w:t> </w:t>
      </w:r>
      <w:r>
        <w:rPr>
          <w:rFonts w:ascii="Calibri" w:hAnsi="Calibri"/>
          <w:spacing w:val="-2"/>
          <w:sz w:val="22"/>
        </w:rPr>
        <w:t>99–113.</w:t>
      </w:r>
    </w:p>
    <w:p>
      <w:pPr>
        <w:pStyle w:val="BodyText"/>
        <w:spacing w:line="242" w:lineRule="auto" w:before="194"/>
        <w:ind w:left="2025" w:right="1417" w:hanging="720"/>
        <w:jc w:val="both"/>
      </w:pPr>
      <w:r>
        <w:rPr/>
        <w:t>Carballeira, N. M. (2008). New advances in fatty acids as anti-malarial, anti-mycobacterial and anti-fungal agents. </w:t>
      </w:r>
      <w:r>
        <w:rPr>
          <w:i/>
        </w:rPr>
        <w:t>Progress in Lipid Research, </w:t>
      </w:r>
      <w:r>
        <w:rPr/>
        <w:t>47, 50-61</w:t>
      </w:r>
    </w:p>
    <w:p>
      <w:pPr>
        <w:pStyle w:val="BodyText"/>
        <w:spacing w:line="242" w:lineRule="auto" w:before="194"/>
        <w:ind w:left="2025" w:right="1419" w:hanging="720"/>
        <w:jc w:val="both"/>
      </w:pPr>
      <w:r>
        <w:rPr/>
        <w:t>Carraz, M. (2006). A plant-derived morphinan as a novel lead compound active against malaria liver stages. </w:t>
      </w:r>
      <w:r>
        <w:rPr>
          <w:i/>
        </w:rPr>
        <w:t>PLoS Medicine, </w:t>
      </w:r>
      <w:r>
        <w:rPr/>
        <w:t>3, 2392–2402.</w:t>
      </w:r>
    </w:p>
    <w:p>
      <w:pPr>
        <w:pStyle w:val="BodyText"/>
        <w:spacing w:line="242" w:lineRule="auto" w:before="194"/>
        <w:ind w:left="2025" w:right="1422" w:hanging="720"/>
        <w:jc w:val="both"/>
      </w:pPr>
      <w:r>
        <w:rPr/>
        <w:t>CDC, (2015). Centre for Disease Control and Prevention. Retrieved from www/cdc/gov/malariaworldwide/cdc.activities/pmi.html on 21st February, 2019</w:t>
      </w:r>
    </w:p>
    <w:p>
      <w:pPr>
        <w:spacing w:before="199"/>
        <w:ind w:left="1305" w:right="0" w:firstLine="0"/>
        <w:jc w:val="left"/>
        <w:rPr>
          <w:rFonts w:ascii="Calibri"/>
          <w:i/>
          <w:sz w:val="22"/>
        </w:rPr>
      </w:pPr>
      <w:r>
        <w:rPr>
          <w:rFonts w:ascii="Calibri"/>
          <w:sz w:val="22"/>
        </w:rPr>
        <w:t>Chandel,</w:t>
      </w:r>
      <w:r>
        <w:rPr>
          <w:rFonts w:ascii="Calibri"/>
          <w:spacing w:val="30"/>
          <w:sz w:val="22"/>
        </w:rPr>
        <w:t>  </w:t>
      </w:r>
      <w:r>
        <w:rPr>
          <w:rFonts w:ascii="Calibri"/>
          <w:sz w:val="22"/>
        </w:rPr>
        <w:t>R.</w:t>
      </w:r>
      <w:r>
        <w:rPr>
          <w:rFonts w:ascii="Calibri"/>
          <w:spacing w:val="31"/>
          <w:sz w:val="22"/>
        </w:rPr>
        <w:t>  </w:t>
      </w:r>
      <w:r>
        <w:rPr>
          <w:rFonts w:ascii="Calibri"/>
          <w:sz w:val="22"/>
        </w:rPr>
        <w:t>S.,</w:t>
      </w:r>
      <w:r>
        <w:rPr>
          <w:rFonts w:ascii="Calibri"/>
          <w:spacing w:val="30"/>
          <w:sz w:val="22"/>
        </w:rPr>
        <w:t>  </w:t>
      </w:r>
      <w:r>
        <w:rPr>
          <w:rFonts w:ascii="Calibri"/>
          <w:sz w:val="22"/>
        </w:rPr>
        <w:t>&amp;</w:t>
      </w:r>
      <w:r>
        <w:rPr>
          <w:rFonts w:ascii="Calibri"/>
          <w:spacing w:val="30"/>
          <w:sz w:val="22"/>
        </w:rPr>
        <w:t>  </w:t>
      </w:r>
      <w:r>
        <w:rPr>
          <w:rFonts w:ascii="Calibri"/>
          <w:sz w:val="22"/>
        </w:rPr>
        <w:t>Rastogi,</w:t>
      </w:r>
      <w:r>
        <w:rPr>
          <w:rFonts w:ascii="Calibri"/>
          <w:spacing w:val="73"/>
          <w:w w:val="150"/>
          <w:sz w:val="22"/>
        </w:rPr>
        <w:t> </w:t>
      </w:r>
      <w:r>
        <w:rPr>
          <w:rFonts w:ascii="Calibri"/>
          <w:sz w:val="22"/>
        </w:rPr>
        <w:t>R.</w:t>
      </w:r>
      <w:r>
        <w:rPr>
          <w:rFonts w:ascii="Calibri"/>
          <w:spacing w:val="72"/>
          <w:w w:val="150"/>
          <w:sz w:val="22"/>
        </w:rPr>
        <w:t> </w:t>
      </w:r>
      <w:r>
        <w:rPr>
          <w:rFonts w:ascii="Calibri"/>
          <w:sz w:val="22"/>
        </w:rPr>
        <w:t>P.</w:t>
      </w:r>
      <w:r>
        <w:rPr>
          <w:rFonts w:ascii="Calibri"/>
          <w:spacing w:val="30"/>
          <w:sz w:val="22"/>
        </w:rPr>
        <w:t>  </w:t>
      </w:r>
      <w:r>
        <w:rPr>
          <w:rFonts w:ascii="Calibri"/>
          <w:sz w:val="22"/>
        </w:rPr>
        <w:t>(2012).</w:t>
      </w:r>
      <w:r>
        <w:rPr>
          <w:rFonts w:ascii="Calibri"/>
          <w:spacing w:val="31"/>
          <w:sz w:val="22"/>
        </w:rPr>
        <w:t>  </w:t>
      </w:r>
      <w:r>
        <w:rPr>
          <w:rFonts w:ascii="Calibri"/>
          <w:sz w:val="22"/>
        </w:rPr>
        <w:t>Review:</w:t>
      </w:r>
      <w:r>
        <w:rPr>
          <w:rFonts w:ascii="Calibri"/>
          <w:spacing w:val="32"/>
          <w:sz w:val="22"/>
        </w:rPr>
        <w:t>  </w:t>
      </w:r>
      <w:r>
        <w:rPr>
          <w:rFonts w:ascii="Calibri"/>
          <w:sz w:val="22"/>
        </w:rPr>
        <w:t>TriterpenoidSaponins</w:t>
      </w:r>
      <w:r>
        <w:rPr>
          <w:rFonts w:ascii="Calibri"/>
          <w:spacing w:val="29"/>
          <w:sz w:val="22"/>
        </w:rPr>
        <w:t>  </w:t>
      </w:r>
      <w:r>
        <w:rPr>
          <w:rFonts w:ascii="Calibri"/>
          <w:sz w:val="22"/>
        </w:rPr>
        <w:t>and</w:t>
      </w:r>
      <w:r>
        <w:rPr>
          <w:rFonts w:ascii="Calibri"/>
          <w:spacing w:val="30"/>
          <w:sz w:val="22"/>
        </w:rPr>
        <w:t>  </w:t>
      </w:r>
      <w:r>
        <w:rPr>
          <w:rFonts w:ascii="Calibri"/>
          <w:spacing w:val="-2"/>
          <w:sz w:val="22"/>
        </w:rPr>
        <w:t>Sapogenins</w:t>
      </w:r>
      <w:r>
        <w:rPr>
          <w:rFonts w:ascii="Calibri"/>
          <w:i/>
          <w:spacing w:val="-2"/>
          <w:sz w:val="22"/>
        </w:rPr>
        <w:t>.</w:t>
      </w:r>
    </w:p>
    <w:p>
      <w:pPr>
        <w:spacing w:before="0"/>
        <w:ind w:left="2025" w:right="0" w:firstLine="0"/>
        <w:jc w:val="left"/>
        <w:rPr>
          <w:rFonts w:ascii="Calibri" w:hAnsi="Calibri"/>
          <w:sz w:val="22"/>
        </w:rPr>
      </w:pPr>
      <w:r>
        <w:rPr>
          <w:i/>
          <w:sz w:val="24"/>
        </w:rPr>
        <w:t>Phytochemicals,</w:t>
      </w:r>
      <w:r>
        <w:rPr>
          <w:i/>
          <w:spacing w:val="-3"/>
          <w:sz w:val="24"/>
        </w:rPr>
        <w:t> </w:t>
      </w:r>
      <w:r>
        <w:rPr>
          <w:sz w:val="24"/>
        </w:rPr>
        <w:t>19</w:t>
      </w:r>
      <w:r>
        <w:rPr>
          <w:rFonts w:ascii="Calibri" w:hAnsi="Calibri"/>
          <w:sz w:val="22"/>
        </w:rPr>
        <w:t>,</w:t>
      </w:r>
      <w:r>
        <w:rPr>
          <w:rFonts w:ascii="Calibri" w:hAnsi="Calibri"/>
          <w:spacing w:val="-2"/>
          <w:sz w:val="22"/>
        </w:rPr>
        <w:t> 1889–1908</w:t>
      </w:r>
    </w:p>
    <w:p>
      <w:pPr>
        <w:pStyle w:val="BodyText"/>
        <w:spacing w:before="156"/>
        <w:ind w:left="1305"/>
      </w:pPr>
      <w:r>
        <w:rPr/>
        <w:t>Chawira,</w:t>
      </w:r>
      <w:r>
        <w:rPr>
          <w:spacing w:val="-13"/>
        </w:rPr>
        <w:t> </w:t>
      </w:r>
      <w:r>
        <w:rPr/>
        <w:t>A.N.,</w:t>
      </w:r>
      <w:r>
        <w:rPr>
          <w:spacing w:val="-14"/>
        </w:rPr>
        <w:t> </w:t>
      </w:r>
      <w:r>
        <w:rPr/>
        <w:t>Warhurst,</w:t>
      </w:r>
      <w:r>
        <w:rPr>
          <w:spacing w:val="-11"/>
        </w:rPr>
        <w:t> </w:t>
      </w:r>
      <w:r>
        <w:rPr/>
        <w:t>D.C.,</w:t>
      </w:r>
      <w:r>
        <w:rPr>
          <w:spacing w:val="-12"/>
        </w:rPr>
        <w:t> </w:t>
      </w:r>
      <w:r>
        <w:rPr/>
        <w:t>&amp;</w:t>
      </w:r>
      <w:r>
        <w:rPr>
          <w:spacing w:val="-13"/>
        </w:rPr>
        <w:t> </w:t>
      </w:r>
      <w:r>
        <w:rPr/>
        <w:t>Peters,</w:t>
      </w:r>
      <w:r>
        <w:rPr>
          <w:spacing w:val="-11"/>
        </w:rPr>
        <w:t> </w:t>
      </w:r>
      <w:r>
        <w:rPr/>
        <w:t>W.</w:t>
      </w:r>
      <w:r>
        <w:rPr>
          <w:spacing w:val="-13"/>
        </w:rPr>
        <w:t> </w:t>
      </w:r>
      <w:r>
        <w:rPr/>
        <w:t>(1986).</w:t>
      </w:r>
      <w:r>
        <w:rPr>
          <w:spacing w:val="-13"/>
        </w:rPr>
        <w:t> </w:t>
      </w:r>
      <w:r>
        <w:rPr/>
        <w:t>Qinghaosu</w:t>
      </w:r>
      <w:r>
        <w:rPr>
          <w:spacing w:val="-11"/>
        </w:rPr>
        <w:t> </w:t>
      </w:r>
      <w:r>
        <w:rPr/>
        <w:t>resistance</w:t>
      </w:r>
      <w:r>
        <w:rPr>
          <w:spacing w:val="-14"/>
        </w:rPr>
        <w:t> </w:t>
      </w:r>
      <w:r>
        <w:rPr/>
        <w:t>in</w:t>
      </w:r>
      <w:r>
        <w:rPr>
          <w:spacing w:val="-9"/>
        </w:rPr>
        <w:t> </w:t>
      </w:r>
      <w:r>
        <w:rPr/>
        <w:t>rodent</w:t>
      </w:r>
      <w:r>
        <w:rPr>
          <w:spacing w:val="-12"/>
        </w:rPr>
        <w:t> </w:t>
      </w:r>
      <w:r>
        <w:rPr>
          <w:spacing w:val="-2"/>
        </w:rPr>
        <w:t>malaria.</w:t>
      </w:r>
    </w:p>
    <w:p>
      <w:pPr>
        <w:spacing w:before="2"/>
        <w:ind w:left="2025" w:right="0" w:firstLine="0"/>
        <w:jc w:val="left"/>
        <w:rPr>
          <w:sz w:val="24"/>
        </w:rPr>
      </w:pPr>
      <w:r>
        <w:rPr>
          <w:i/>
          <w:sz w:val="24"/>
        </w:rPr>
        <w:t>Transaction</w:t>
      </w:r>
      <w:r>
        <w:rPr>
          <w:i/>
          <w:spacing w:val="-3"/>
          <w:sz w:val="24"/>
        </w:rPr>
        <w:t> </w:t>
      </w:r>
      <w:r>
        <w:rPr>
          <w:i/>
          <w:sz w:val="24"/>
        </w:rPr>
        <w:t>of</w:t>
      </w:r>
      <w:r>
        <w:rPr>
          <w:i/>
          <w:spacing w:val="-1"/>
          <w:sz w:val="24"/>
        </w:rPr>
        <w:t> </w:t>
      </w:r>
      <w:r>
        <w:rPr>
          <w:i/>
          <w:sz w:val="24"/>
        </w:rPr>
        <w:t>Royal Society</w:t>
      </w:r>
      <w:r>
        <w:rPr>
          <w:i/>
          <w:spacing w:val="-1"/>
          <w:sz w:val="24"/>
        </w:rPr>
        <w:t> </w:t>
      </w:r>
      <w:r>
        <w:rPr>
          <w:i/>
          <w:sz w:val="24"/>
        </w:rPr>
        <w:t>of</w:t>
      </w:r>
      <w:r>
        <w:rPr>
          <w:i/>
          <w:spacing w:val="-1"/>
          <w:sz w:val="24"/>
        </w:rPr>
        <w:t> </w:t>
      </w:r>
      <w:r>
        <w:rPr>
          <w:i/>
          <w:sz w:val="24"/>
        </w:rPr>
        <w:t>Tropical Medicine and</w:t>
      </w:r>
      <w:r>
        <w:rPr>
          <w:i/>
          <w:spacing w:val="-1"/>
          <w:sz w:val="24"/>
        </w:rPr>
        <w:t> </w:t>
      </w:r>
      <w:r>
        <w:rPr>
          <w:i/>
          <w:sz w:val="24"/>
        </w:rPr>
        <w:t>Hygiene,</w:t>
      </w:r>
      <w:r>
        <w:rPr>
          <w:i/>
          <w:spacing w:val="59"/>
          <w:sz w:val="24"/>
        </w:rPr>
        <w:t> </w:t>
      </w:r>
      <w:r>
        <w:rPr>
          <w:sz w:val="24"/>
        </w:rPr>
        <w:t>80, 477-</w:t>
      </w:r>
      <w:r>
        <w:rPr>
          <w:spacing w:val="-4"/>
          <w:sz w:val="24"/>
        </w:rPr>
        <w:t>480.</w:t>
      </w:r>
    </w:p>
    <w:p>
      <w:pPr>
        <w:spacing w:after="0"/>
        <w:jc w:val="left"/>
        <w:rPr>
          <w:sz w:val="24"/>
        </w:rPr>
        <w:sectPr>
          <w:pgSz w:w="12240" w:h="15840"/>
          <w:pgMar w:header="0" w:footer="1000" w:top="1340" w:bottom="1200" w:left="680" w:right="0"/>
        </w:sectPr>
      </w:pPr>
    </w:p>
    <w:p>
      <w:pPr>
        <w:pStyle w:val="BodyText"/>
        <w:spacing w:line="242" w:lineRule="auto" w:before="70"/>
        <w:ind w:left="2025" w:right="1413" w:hanging="720"/>
        <w:jc w:val="both"/>
      </w:pPr>
      <w:r>
        <w:rPr/>
        <w:t>Chinchilla, M., Guerrero, O. M., Abarca, G., Barrios, M., &amp; Castro, O. (1998). An in vivo model to study the anti-malaric capacity of plant extracts. </w:t>
      </w:r>
      <w:r>
        <w:rPr>
          <w:i/>
        </w:rPr>
        <w:t>Revista de Biological Tropical, </w:t>
      </w:r>
      <w:r>
        <w:rPr/>
        <w:t>46(1), 35-39.</w:t>
      </w:r>
    </w:p>
    <w:p>
      <w:pPr>
        <w:spacing w:line="276" w:lineRule="auto" w:before="194"/>
        <w:ind w:left="2025" w:right="1414" w:hanging="720"/>
        <w:jc w:val="both"/>
        <w:rPr>
          <w:sz w:val="24"/>
        </w:rPr>
      </w:pPr>
      <w:r>
        <w:rPr>
          <w:sz w:val="24"/>
        </w:rPr>
        <w:t>Choo, C. W. (1996). The knowing organization: How organizations use information to construct meaning, create knowledge and make decisions. </w:t>
      </w:r>
      <w:r>
        <w:rPr>
          <w:i/>
          <w:sz w:val="24"/>
        </w:rPr>
        <w:t>International Journal of Information Management</w:t>
      </w:r>
      <w:r>
        <w:rPr>
          <w:sz w:val="24"/>
        </w:rPr>
        <w:t>, </w:t>
      </w:r>
      <w:r>
        <w:rPr>
          <w:i/>
          <w:sz w:val="24"/>
        </w:rPr>
        <w:t>16</w:t>
      </w:r>
      <w:r>
        <w:rPr>
          <w:sz w:val="24"/>
        </w:rPr>
        <w:t>(5), 329-340.</w:t>
      </w:r>
    </w:p>
    <w:p>
      <w:pPr>
        <w:spacing w:line="240" w:lineRule="auto" w:before="197"/>
        <w:ind w:left="2025" w:right="1411" w:hanging="720"/>
        <w:jc w:val="both"/>
        <w:rPr>
          <w:sz w:val="24"/>
        </w:rPr>
      </w:pPr>
      <w:r>
        <w:rPr>
          <w:sz w:val="24"/>
        </w:rPr>
        <w:t>Chou, A. C., &amp; Fitch C. D. (1993). Control of heme polymerase by chloroquine and other quinoline derivatives. </w:t>
      </w:r>
      <w:r>
        <w:rPr>
          <w:i/>
          <w:sz w:val="24"/>
        </w:rPr>
        <w:t>Biochemical Biophysical Research Communications, </w:t>
      </w:r>
      <w:r>
        <w:rPr>
          <w:sz w:val="24"/>
        </w:rPr>
        <w:t>195(1), </w:t>
      </w:r>
      <w:r>
        <w:rPr>
          <w:spacing w:val="-2"/>
          <w:sz w:val="24"/>
        </w:rPr>
        <w:t>42-45.</w:t>
      </w:r>
    </w:p>
    <w:p>
      <w:pPr>
        <w:pStyle w:val="BodyText"/>
        <w:spacing w:line="242" w:lineRule="auto" w:before="200"/>
        <w:ind w:left="2025" w:right="1413" w:hanging="720"/>
        <w:jc w:val="both"/>
      </w:pPr>
      <w:r>
        <w:rPr/>
        <w:t>Chou,</w:t>
      </w:r>
      <w:r>
        <w:rPr>
          <w:spacing w:val="-5"/>
        </w:rPr>
        <w:t> </w:t>
      </w:r>
      <w:r>
        <w:rPr/>
        <w:t>A.</w:t>
      </w:r>
      <w:r>
        <w:rPr>
          <w:spacing w:val="-5"/>
        </w:rPr>
        <w:t> </w:t>
      </w:r>
      <w:r>
        <w:rPr/>
        <w:t>C.,</w:t>
      </w:r>
      <w:r>
        <w:rPr>
          <w:spacing w:val="-5"/>
        </w:rPr>
        <w:t> </w:t>
      </w:r>
      <w:r>
        <w:rPr/>
        <w:t>Chevli,</w:t>
      </w:r>
      <w:r>
        <w:rPr>
          <w:spacing w:val="-5"/>
        </w:rPr>
        <w:t> </w:t>
      </w:r>
      <w:r>
        <w:rPr/>
        <w:t>R.,</w:t>
      </w:r>
      <w:r>
        <w:rPr>
          <w:spacing w:val="-7"/>
        </w:rPr>
        <w:t> </w:t>
      </w:r>
      <w:r>
        <w:rPr/>
        <w:t>&amp;</w:t>
      </w:r>
      <w:r>
        <w:rPr>
          <w:spacing w:val="-7"/>
        </w:rPr>
        <w:t> </w:t>
      </w:r>
      <w:r>
        <w:rPr/>
        <w:t>Fitch,</w:t>
      </w:r>
      <w:r>
        <w:rPr>
          <w:spacing w:val="-5"/>
        </w:rPr>
        <w:t> </w:t>
      </w:r>
      <w:r>
        <w:rPr/>
        <w:t>C.</w:t>
      </w:r>
      <w:r>
        <w:rPr>
          <w:spacing w:val="-5"/>
        </w:rPr>
        <w:t> </w:t>
      </w:r>
      <w:r>
        <w:rPr/>
        <w:t>D</w:t>
      </w:r>
      <w:r>
        <w:rPr>
          <w:spacing w:val="-3"/>
        </w:rPr>
        <w:t> </w:t>
      </w:r>
      <w:r>
        <w:rPr/>
        <w:t>(1980).</w:t>
      </w:r>
      <w:r>
        <w:rPr>
          <w:spacing w:val="-4"/>
        </w:rPr>
        <w:t> </w:t>
      </w:r>
      <w:r>
        <w:rPr/>
        <w:t>Ferriprotoporphyrin</w:t>
      </w:r>
      <w:r>
        <w:rPr>
          <w:spacing w:val="-3"/>
        </w:rPr>
        <w:t> </w:t>
      </w:r>
      <w:r>
        <w:rPr/>
        <w:t>IX</w:t>
      </w:r>
      <w:r>
        <w:rPr>
          <w:spacing w:val="-5"/>
        </w:rPr>
        <w:t> </w:t>
      </w:r>
      <w:r>
        <w:rPr/>
        <w:t>fulfills</w:t>
      </w:r>
      <w:r>
        <w:rPr>
          <w:spacing w:val="-4"/>
        </w:rPr>
        <w:t> </w:t>
      </w:r>
      <w:r>
        <w:rPr/>
        <w:t>the</w:t>
      </w:r>
      <w:r>
        <w:rPr>
          <w:spacing w:val="-5"/>
        </w:rPr>
        <w:t> </w:t>
      </w:r>
      <w:r>
        <w:rPr/>
        <w:t>criteria</w:t>
      </w:r>
      <w:r>
        <w:rPr>
          <w:spacing w:val="-6"/>
        </w:rPr>
        <w:t> </w:t>
      </w:r>
      <w:r>
        <w:rPr/>
        <w:t>for identification as the chloroquine receptor of malaria parasites. </w:t>
      </w:r>
      <w:r>
        <w:rPr>
          <w:i/>
        </w:rPr>
        <w:t>Biochemistry, 1</w:t>
      </w:r>
      <w:r>
        <w:rPr/>
        <w:t>9, </w:t>
      </w:r>
      <w:r>
        <w:rPr>
          <w:spacing w:val="-2"/>
        </w:rPr>
        <w:t>1543–1549.</w:t>
      </w:r>
    </w:p>
    <w:p>
      <w:pPr>
        <w:pStyle w:val="BodyText"/>
        <w:spacing w:before="194"/>
        <w:ind w:left="2025" w:right="1415" w:hanging="720"/>
        <w:jc w:val="both"/>
      </w:pPr>
      <w:r>
        <w:rPr/>
        <w:t>Coggeshall, L. T., &amp; Craige, B. (1949). </w:t>
      </w:r>
      <w:r>
        <w:rPr>
          <w:i/>
        </w:rPr>
        <w:t>Old and new plasmodicide</w:t>
      </w:r>
      <w:r>
        <w:rPr/>
        <w:t>. In: Boyd ME, ed. A comprehensive</w:t>
      </w:r>
      <w:r>
        <w:rPr>
          <w:spacing w:val="-15"/>
        </w:rPr>
        <w:t> </w:t>
      </w:r>
      <w:r>
        <w:rPr/>
        <w:t>survey</w:t>
      </w:r>
      <w:r>
        <w:rPr>
          <w:spacing w:val="-15"/>
        </w:rPr>
        <w:t> </w:t>
      </w:r>
      <w:r>
        <w:rPr/>
        <w:t>of</w:t>
      </w:r>
      <w:r>
        <w:rPr>
          <w:spacing w:val="-15"/>
        </w:rPr>
        <w:t> </w:t>
      </w:r>
      <w:r>
        <w:rPr/>
        <w:t>all</w:t>
      </w:r>
      <w:r>
        <w:rPr>
          <w:spacing w:val="-15"/>
        </w:rPr>
        <w:t> </w:t>
      </w:r>
      <w:r>
        <w:rPr/>
        <w:t>aspects</w:t>
      </w:r>
      <w:r>
        <w:rPr>
          <w:spacing w:val="-15"/>
        </w:rPr>
        <w:t> </w:t>
      </w:r>
      <w:r>
        <w:rPr/>
        <w:t>of</w:t>
      </w:r>
      <w:r>
        <w:rPr>
          <w:spacing w:val="-15"/>
        </w:rPr>
        <w:t> </w:t>
      </w:r>
      <w:r>
        <w:rPr/>
        <w:t>this</w:t>
      </w:r>
      <w:r>
        <w:rPr>
          <w:spacing w:val="-15"/>
        </w:rPr>
        <w:t> </w:t>
      </w:r>
      <w:r>
        <w:rPr/>
        <w:t>group</w:t>
      </w:r>
      <w:r>
        <w:rPr>
          <w:spacing w:val="-15"/>
        </w:rPr>
        <w:t> </w:t>
      </w:r>
      <w:r>
        <w:rPr/>
        <w:t>of</w:t>
      </w:r>
      <w:r>
        <w:rPr>
          <w:spacing w:val="-15"/>
        </w:rPr>
        <w:t> </w:t>
      </w:r>
      <w:r>
        <w:rPr/>
        <w:t>diseases</w:t>
      </w:r>
      <w:r>
        <w:rPr>
          <w:spacing w:val="-14"/>
        </w:rPr>
        <w:t> </w:t>
      </w:r>
      <w:r>
        <w:rPr/>
        <w:t>from</w:t>
      </w:r>
      <w:r>
        <w:rPr>
          <w:spacing w:val="-15"/>
        </w:rPr>
        <w:t> </w:t>
      </w:r>
      <w:r>
        <w:rPr/>
        <w:t>a</w:t>
      </w:r>
      <w:r>
        <w:rPr>
          <w:spacing w:val="-14"/>
        </w:rPr>
        <w:t> </w:t>
      </w:r>
      <w:r>
        <w:rPr/>
        <w:t>global</w:t>
      </w:r>
      <w:r>
        <w:rPr>
          <w:spacing w:val="-14"/>
        </w:rPr>
        <w:t> </w:t>
      </w:r>
      <w:r>
        <w:rPr/>
        <w:t>standpoint (pp 45-67). Philadelphia: WB Saunders Publishers.</w:t>
      </w:r>
    </w:p>
    <w:p>
      <w:pPr>
        <w:pStyle w:val="BodyText"/>
        <w:spacing w:before="199"/>
        <w:ind w:left="2025" w:right="1415" w:hanging="720"/>
        <w:jc w:val="both"/>
      </w:pPr>
      <w:r>
        <w:rPr/>
        <w:t>Cole, B. (2002). Pain management: Classifying, understanding and treating pain. </w:t>
      </w:r>
      <w:r>
        <w:rPr>
          <w:i/>
        </w:rPr>
        <w:t>Hospital Physician</w:t>
      </w:r>
      <w:r>
        <w:rPr/>
        <w:t>, 3, 23-30.</w:t>
      </w:r>
    </w:p>
    <w:p>
      <w:pPr>
        <w:pStyle w:val="BodyText"/>
        <w:spacing w:before="161"/>
        <w:ind w:left="2025" w:right="1414" w:hanging="720"/>
        <w:jc w:val="both"/>
      </w:pPr>
      <w:r>
        <w:rPr/>
        <w:t>Committee on Advancing Pain Research, Care, and Education (2011). Relieving Pain in America, A Blueprint for Transforming Prevention, Care, Education and Research. The National Academies Press. </w:t>
      </w:r>
      <w:hyperlink r:id="rId45">
        <w:r>
          <w:rPr>
            <w:u w:val="single"/>
          </w:rPr>
          <w:t>http://books.nap.edu/openbook.php?recor</w:t>
        </w:r>
      </w:hyperlink>
      <w:r>
        <w:rPr/>
        <w:t> </w:t>
      </w:r>
      <w:r>
        <w:rPr>
          <w:spacing w:val="-2"/>
        </w:rPr>
        <w:t>(3/6/2011).</w:t>
      </w:r>
    </w:p>
    <w:p>
      <w:pPr>
        <w:pStyle w:val="BodyText"/>
        <w:spacing w:before="159"/>
        <w:ind w:left="2025" w:right="1414" w:hanging="720"/>
        <w:jc w:val="both"/>
      </w:pPr>
      <w:r>
        <w:rPr/>
        <w:t>Conforti,</w:t>
      </w:r>
      <w:r>
        <w:rPr>
          <w:spacing w:val="-7"/>
        </w:rPr>
        <w:t> </w:t>
      </w:r>
      <w:r>
        <w:rPr/>
        <w:t>F.,</w:t>
      </w:r>
      <w:r>
        <w:rPr>
          <w:spacing w:val="-7"/>
        </w:rPr>
        <w:t> </w:t>
      </w:r>
      <w:r>
        <w:rPr/>
        <w:t>Sosa,</w:t>
      </w:r>
      <w:r>
        <w:rPr>
          <w:spacing w:val="-7"/>
        </w:rPr>
        <w:t> </w:t>
      </w:r>
      <w:r>
        <w:rPr/>
        <w:t>S.,</w:t>
      </w:r>
      <w:r>
        <w:rPr>
          <w:spacing w:val="-5"/>
        </w:rPr>
        <w:t> </w:t>
      </w:r>
      <w:r>
        <w:rPr/>
        <w:t>&amp;</w:t>
      </w:r>
      <w:r>
        <w:rPr>
          <w:spacing w:val="-7"/>
        </w:rPr>
        <w:t> </w:t>
      </w:r>
      <w:r>
        <w:rPr/>
        <w:t>Marrelli,</w:t>
      </w:r>
      <w:r>
        <w:rPr>
          <w:spacing w:val="-7"/>
        </w:rPr>
        <w:t> </w:t>
      </w:r>
      <w:r>
        <w:rPr/>
        <w:t>M.</w:t>
      </w:r>
      <w:r>
        <w:rPr>
          <w:spacing w:val="-7"/>
        </w:rPr>
        <w:t> </w:t>
      </w:r>
      <w:r>
        <w:rPr/>
        <w:t>(2009).</w:t>
      </w:r>
      <w:r>
        <w:rPr>
          <w:spacing w:val="-8"/>
        </w:rPr>
        <w:t> </w:t>
      </w:r>
      <w:r>
        <w:rPr/>
        <w:t>The</w:t>
      </w:r>
      <w:r>
        <w:rPr>
          <w:spacing w:val="-4"/>
        </w:rPr>
        <w:t> </w:t>
      </w:r>
      <w:r>
        <w:rPr/>
        <w:t>protective</w:t>
      </w:r>
      <w:r>
        <w:rPr>
          <w:spacing w:val="-8"/>
        </w:rPr>
        <w:t> </w:t>
      </w:r>
      <w:r>
        <w:rPr/>
        <w:t>ability</w:t>
      </w:r>
      <w:r>
        <w:rPr>
          <w:spacing w:val="-12"/>
        </w:rPr>
        <w:t> </w:t>
      </w:r>
      <w:r>
        <w:rPr/>
        <w:t>of</w:t>
      </w:r>
      <w:r>
        <w:rPr>
          <w:spacing w:val="-8"/>
        </w:rPr>
        <w:t> </w:t>
      </w:r>
      <w:r>
        <w:rPr/>
        <w:t>Mediterranean</w:t>
      </w:r>
      <w:r>
        <w:rPr>
          <w:spacing w:val="-7"/>
        </w:rPr>
        <w:t> </w:t>
      </w:r>
      <w:r>
        <w:rPr/>
        <w:t>dietary plants against the oxidative damage: the role of radical oxygen species in inflammation and the polyphenol, flavonoid and sterol contents. </w:t>
      </w:r>
      <w:r>
        <w:rPr>
          <w:i/>
        </w:rPr>
        <w:t>Food Chemistry</w:t>
      </w:r>
      <w:r>
        <w:rPr/>
        <w:t>, 112</w:t>
      </w:r>
      <w:r>
        <w:rPr>
          <w:b/>
        </w:rPr>
        <w:t>(</w:t>
      </w:r>
      <w:r>
        <w:rPr/>
        <w:t>3), 587–594.</w:t>
      </w:r>
    </w:p>
    <w:p>
      <w:pPr>
        <w:pStyle w:val="BodyText"/>
        <w:spacing w:before="201"/>
        <w:ind w:left="1305"/>
      </w:pPr>
      <w:r>
        <w:rPr/>
        <w:t>Coronado,</w:t>
      </w:r>
      <w:r>
        <w:rPr>
          <w:spacing w:val="-3"/>
        </w:rPr>
        <w:t> </w:t>
      </w:r>
      <w:r>
        <w:rPr/>
        <w:t>D.,</w:t>
      </w:r>
      <w:r>
        <w:rPr>
          <w:spacing w:val="-1"/>
        </w:rPr>
        <w:t> </w:t>
      </w:r>
      <w:r>
        <w:rPr/>
        <w:t>Godet,</w:t>
      </w:r>
      <w:r>
        <w:rPr>
          <w:spacing w:val="-1"/>
        </w:rPr>
        <w:t> </w:t>
      </w:r>
      <w:r>
        <w:rPr/>
        <w:t>M.,</w:t>
      </w:r>
      <w:r>
        <w:rPr>
          <w:spacing w:val="-1"/>
        </w:rPr>
        <w:t> </w:t>
      </w:r>
      <w:r>
        <w:rPr/>
        <w:t>Bourillot,</w:t>
      </w:r>
      <w:r>
        <w:rPr>
          <w:spacing w:val="-1"/>
        </w:rPr>
        <w:t> </w:t>
      </w:r>
      <w:r>
        <w:rPr/>
        <w:t>P.</w:t>
      </w:r>
      <w:r>
        <w:rPr>
          <w:spacing w:val="-4"/>
        </w:rPr>
        <w:t> </w:t>
      </w:r>
      <w:r>
        <w:rPr/>
        <w:t>Y.,</w:t>
      </w:r>
      <w:r>
        <w:rPr>
          <w:spacing w:val="-1"/>
        </w:rPr>
        <w:t> </w:t>
      </w:r>
      <w:r>
        <w:rPr/>
        <w:t>Tapponnier,</w:t>
      </w:r>
      <w:r>
        <w:rPr>
          <w:spacing w:val="-1"/>
        </w:rPr>
        <w:t> </w:t>
      </w:r>
      <w:r>
        <w:rPr/>
        <w:t>Y.,</w:t>
      </w:r>
      <w:r>
        <w:rPr>
          <w:spacing w:val="-1"/>
        </w:rPr>
        <w:t> </w:t>
      </w:r>
      <w:r>
        <w:rPr/>
        <w:t>Bernat,</w:t>
      </w:r>
      <w:r>
        <w:rPr>
          <w:spacing w:val="-1"/>
        </w:rPr>
        <w:t> </w:t>
      </w:r>
      <w:r>
        <w:rPr/>
        <w:t>A.,</w:t>
      </w:r>
      <w:r>
        <w:rPr>
          <w:spacing w:val="-1"/>
        </w:rPr>
        <w:t> </w:t>
      </w:r>
      <w:r>
        <w:rPr/>
        <w:t>Petit,</w:t>
      </w:r>
      <w:r>
        <w:rPr>
          <w:spacing w:val="-4"/>
        </w:rPr>
        <w:t> </w:t>
      </w:r>
      <w:r>
        <w:rPr/>
        <w:t>M.,</w:t>
      </w:r>
      <w:r>
        <w:rPr>
          <w:spacing w:val="-1"/>
        </w:rPr>
        <w:t> </w:t>
      </w:r>
      <w:r>
        <w:rPr/>
        <w:t>&amp;</w:t>
      </w:r>
      <w:r>
        <w:rPr>
          <w:spacing w:val="-2"/>
        </w:rPr>
        <w:t> Savatier,</w:t>
      </w:r>
    </w:p>
    <w:p>
      <w:pPr>
        <w:pStyle w:val="BodyText"/>
        <w:spacing w:line="242" w:lineRule="auto"/>
        <w:ind w:left="2025" w:right="1377"/>
      </w:pPr>
      <w:r>
        <w:rPr/>
        <w:t>P.</w:t>
      </w:r>
      <w:r>
        <w:rPr>
          <w:spacing w:val="-1"/>
        </w:rPr>
        <w:t> </w:t>
      </w:r>
      <w:r>
        <w:rPr/>
        <w:t>(2013).</w:t>
      </w:r>
      <w:r>
        <w:rPr>
          <w:spacing w:val="-2"/>
        </w:rPr>
        <w:t> </w:t>
      </w:r>
      <w:r>
        <w:rPr/>
        <w:t>A</w:t>
      </w:r>
      <w:r>
        <w:rPr>
          <w:spacing w:val="-2"/>
        </w:rPr>
        <w:t> </w:t>
      </w:r>
      <w:r>
        <w:rPr/>
        <w:t>short</w:t>
      </w:r>
      <w:r>
        <w:rPr>
          <w:spacing w:val="-1"/>
        </w:rPr>
        <w:t> </w:t>
      </w:r>
      <w:r>
        <w:rPr/>
        <w:t>G1</w:t>
      </w:r>
      <w:r>
        <w:rPr>
          <w:spacing w:val="-2"/>
        </w:rPr>
        <w:t> </w:t>
      </w:r>
      <w:r>
        <w:rPr/>
        <w:t>phase</w:t>
      </w:r>
      <w:r>
        <w:rPr>
          <w:spacing w:val="-2"/>
        </w:rPr>
        <w:t> </w:t>
      </w:r>
      <w:r>
        <w:rPr/>
        <w:t>is</w:t>
      </w:r>
      <w:r>
        <w:rPr>
          <w:spacing w:val="-1"/>
        </w:rPr>
        <w:t> </w:t>
      </w:r>
      <w:r>
        <w:rPr/>
        <w:t>an</w:t>
      </w:r>
      <w:r>
        <w:rPr>
          <w:spacing w:val="-1"/>
        </w:rPr>
        <w:t> </w:t>
      </w:r>
      <w:r>
        <w:rPr/>
        <w:t>intrinsic</w:t>
      </w:r>
      <w:r>
        <w:rPr>
          <w:spacing w:val="-2"/>
        </w:rPr>
        <w:t> </w:t>
      </w:r>
      <w:r>
        <w:rPr/>
        <w:t>determinant</w:t>
      </w:r>
      <w:r>
        <w:rPr>
          <w:spacing w:val="-1"/>
        </w:rPr>
        <w:t> </w:t>
      </w:r>
      <w:r>
        <w:rPr/>
        <w:t>of</w:t>
      </w:r>
      <w:r>
        <w:rPr>
          <w:spacing w:val="-2"/>
        </w:rPr>
        <w:t> </w:t>
      </w:r>
      <w:r>
        <w:rPr/>
        <w:t>naïve</w:t>
      </w:r>
      <w:r>
        <w:rPr>
          <w:spacing w:val="-2"/>
        </w:rPr>
        <w:t> </w:t>
      </w:r>
      <w:r>
        <w:rPr/>
        <w:t>embryonic stem</w:t>
      </w:r>
      <w:r>
        <w:rPr>
          <w:spacing w:val="-1"/>
        </w:rPr>
        <w:t> </w:t>
      </w:r>
      <w:r>
        <w:rPr/>
        <w:t>cell pluripotency. </w:t>
      </w:r>
      <w:r>
        <w:rPr>
          <w:i/>
        </w:rPr>
        <w:t>Stem Cell Research</w:t>
      </w:r>
      <w:r>
        <w:rPr/>
        <w:t>, 10(1), 118-131.</w:t>
      </w:r>
    </w:p>
    <w:p>
      <w:pPr>
        <w:spacing w:before="194"/>
        <w:ind w:left="1305" w:right="0" w:firstLine="0"/>
        <w:jc w:val="left"/>
        <w:rPr>
          <w:sz w:val="24"/>
        </w:rPr>
      </w:pPr>
      <w:r>
        <w:rPr>
          <w:sz w:val="24"/>
        </w:rPr>
        <w:t>Cotran,</w:t>
      </w:r>
      <w:r>
        <w:rPr>
          <w:spacing w:val="71"/>
          <w:sz w:val="24"/>
        </w:rPr>
        <w:t> </w:t>
      </w:r>
      <w:r>
        <w:rPr>
          <w:sz w:val="24"/>
        </w:rPr>
        <w:t>R.,</w:t>
      </w:r>
      <w:r>
        <w:rPr>
          <w:spacing w:val="74"/>
          <w:sz w:val="24"/>
        </w:rPr>
        <w:t> </w:t>
      </w:r>
      <w:r>
        <w:rPr>
          <w:sz w:val="24"/>
        </w:rPr>
        <w:t>Kumar,</w:t>
      </w:r>
      <w:r>
        <w:rPr>
          <w:spacing w:val="73"/>
          <w:sz w:val="24"/>
        </w:rPr>
        <w:t> </w:t>
      </w:r>
      <w:r>
        <w:rPr>
          <w:sz w:val="24"/>
        </w:rPr>
        <w:t>V.,</w:t>
      </w:r>
      <w:r>
        <w:rPr>
          <w:spacing w:val="74"/>
          <w:sz w:val="24"/>
        </w:rPr>
        <w:t> </w:t>
      </w:r>
      <w:r>
        <w:rPr>
          <w:sz w:val="24"/>
        </w:rPr>
        <w:t>&amp;</w:t>
      </w:r>
      <w:r>
        <w:rPr>
          <w:spacing w:val="72"/>
          <w:sz w:val="24"/>
        </w:rPr>
        <w:t> </w:t>
      </w:r>
      <w:r>
        <w:rPr>
          <w:sz w:val="24"/>
        </w:rPr>
        <w:t>Collins,</w:t>
      </w:r>
      <w:r>
        <w:rPr>
          <w:spacing w:val="74"/>
          <w:sz w:val="24"/>
        </w:rPr>
        <w:t> </w:t>
      </w:r>
      <w:r>
        <w:rPr>
          <w:sz w:val="24"/>
        </w:rPr>
        <w:t>T.</w:t>
      </w:r>
      <w:r>
        <w:rPr>
          <w:spacing w:val="72"/>
          <w:sz w:val="24"/>
        </w:rPr>
        <w:t> </w:t>
      </w:r>
      <w:r>
        <w:rPr>
          <w:sz w:val="24"/>
        </w:rPr>
        <w:t>(2001).</w:t>
      </w:r>
      <w:r>
        <w:rPr>
          <w:spacing w:val="77"/>
          <w:sz w:val="24"/>
        </w:rPr>
        <w:t> </w:t>
      </w:r>
      <w:r>
        <w:rPr>
          <w:i/>
          <w:sz w:val="24"/>
        </w:rPr>
        <w:t>Robbins</w:t>
      </w:r>
      <w:r>
        <w:rPr>
          <w:i/>
          <w:spacing w:val="74"/>
          <w:sz w:val="24"/>
        </w:rPr>
        <w:t> </w:t>
      </w:r>
      <w:r>
        <w:rPr>
          <w:i/>
          <w:sz w:val="24"/>
        </w:rPr>
        <w:t>Pathologic</w:t>
      </w:r>
      <w:r>
        <w:rPr>
          <w:i/>
          <w:spacing w:val="72"/>
          <w:sz w:val="24"/>
        </w:rPr>
        <w:t> </w:t>
      </w:r>
      <w:r>
        <w:rPr>
          <w:i/>
          <w:sz w:val="24"/>
        </w:rPr>
        <w:t>Basis</w:t>
      </w:r>
      <w:r>
        <w:rPr>
          <w:i/>
          <w:spacing w:val="74"/>
          <w:sz w:val="24"/>
        </w:rPr>
        <w:t> </w:t>
      </w:r>
      <w:r>
        <w:rPr>
          <w:i/>
          <w:sz w:val="24"/>
        </w:rPr>
        <w:t>of</w:t>
      </w:r>
      <w:r>
        <w:rPr>
          <w:i/>
          <w:spacing w:val="74"/>
          <w:sz w:val="24"/>
        </w:rPr>
        <w:t> </w:t>
      </w:r>
      <w:r>
        <w:rPr>
          <w:i/>
          <w:spacing w:val="-2"/>
          <w:sz w:val="24"/>
        </w:rPr>
        <w:t>Disease</w:t>
      </w:r>
      <w:r>
        <w:rPr>
          <w:spacing w:val="-2"/>
          <w:sz w:val="24"/>
        </w:rPr>
        <w:t>.</w:t>
      </w:r>
    </w:p>
    <w:p>
      <w:pPr>
        <w:pStyle w:val="BodyText"/>
        <w:ind w:left="2025"/>
      </w:pPr>
      <w:r>
        <w:rPr/>
        <w:t>Philadelphia:</w:t>
      </w:r>
      <w:r>
        <w:rPr>
          <w:spacing w:val="-2"/>
        </w:rPr>
        <w:t> </w:t>
      </w:r>
      <w:r>
        <w:rPr/>
        <w:t>WB</w:t>
      </w:r>
      <w:r>
        <w:rPr>
          <w:spacing w:val="-3"/>
        </w:rPr>
        <w:t> </w:t>
      </w:r>
      <w:r>
        <w:rPr/>
        <w:t>Saunders,</w:t>
      </w:r>
      <w:r>
        <w:rPr>
          <w:spacing w:val="-1"/>
        </w:rPr>
        <w:t> </w:t>
      </w:r>
      <w:r>
        <w:rPr>
          <w:spacing w:val="-2"/>
        </w:rPr>
        <w:t>1425.</w:t>
      </w:r>
    </w:p>
    <w:p>
      <w:pPr>
        <w:spacing w:line="240" w:lineRule="auto" w:before="161"/>
        <w:ind w:left="2025" w:right="1411" w:hanging="720"/>
        <w:jc w:val="both"/>
        <w:rPr>
          <w:sz w:val="24"/>
        </w:rPr>
      </w:pPr>
      <w:r>
        <w:rPr>
          <w:sz w:val="24"/>
        </w:rPr>
        <w:t>Cowman, A. F., Galatis, D., &amp; Thompson J. K. (1994). Selection for mefloquine resistance in </w:t>
      </w:r>
      <w:r>
        <w:rPr>
          <w:i/>
          <w:sz w:val="24"/>
        </w:rPr>
        <w:t>Plasmodium falciparum </w:t>
      </w:r>
      <w:r>
        <w:rPr>
          <w:sz w:val="24"/>
        </w:rPr>
        <w:t>is linked to amplification of the pfmdr1 gene and cross- resistance</w:t>
      </w:r>
      <w:r>
        <w:rPr>
          <w:spacing w:val="-3"/>
          <w:sz w:val="24"/>
        </w:rPr>
        <w:t> </w:t>
      </w:r>
      <w:r>
        <w:rPr>
          <w:sz w:val="24"/>
        </w:rPr>
        <w:t>to</w:t>
      </w:r>
      <w:r>
        <w:rPr>
          <w:spacing w:val="-2"/>
          <w:sz w:val="24"/>
        </w:rPr>
        <w:t> </w:t>
      </w:r>
      <w:r>
        <w:rPr>
          <w:sz w:val="24"/>
        </w:rPr>
        <w:t>halofantrine</w:t>
      </w:r>
      <w:r>
        <w:rPr>
          <w:spacing w:val="-1"/>
          <w:sz w:val="24"/>
        </w:rPr>
        <w:t> </w:t>
      </w:r>
      <w:r>
        <w:rPr>
          <w:sz w:val="24"/>
        </w:rPr>
        <w:t>and</w:t>
      </w:r>
      <w:r>
        <w:rPr>
          <w:spacing w:val="-2"/>
          <w:sz w:val="24"/>
        </w:rPr>
        <w:t> </w:t>
      </w:r>
      <w:r>
        <w:rPr>
          <w:sz w:val="24"/>
        </w:rPr>
        <w:t>quinine. </w:t>
      </w:r>
      <w:r>
        <w:rPr>
          <w:i/>
          <w:sz w:val="24"/>
        </w:rPr>
        <w:t>Proceedings</w:t>
      </w:r>
      <w:r>
        <w:rPr>
          <w:i/>
          <w:spacing w:val="-2"/>
          <w:sz w:val="24"/>
        </w:rPr>
        <w:t> </w:t>
      </w:r>
      <w:r>
        <w:rPr>
          <w:i/>
          <w:sz w:val="24"/>
        </w:rPr>
        <w:t>of</w:t>
      </w:r>
      <w:r>
        <w:rPr>
          <w:i/>
          <w:spacing w:val="-4"/>
          <w:sz w:val="24"/>
        </w:rPr>
        <w:t> </w:t>
      </w:r>
      <w:r>
        <w:rPr>
          <w:i/>
          <w:sz w:val="24"/>
        </w:rPr>
        <w:t>National</w:t>
      </w:r>
      <w:r>
        <w:rPr>
          <w:i/>
          <w:spacing w:val="-4"/>
          <w:sz w:val="24"/>
        </w:rPr>
        <w:t> </w:t>
      </w:r>
      <w:r>
        <w:rPr>
          <w:i/>
          <w:sz w:val="24"/>
        </w:rPr>
        <w:t>Academy</w:t>
      </w:r>
      <w:r>
        <w:rPr>
          <w:i/>
          <w:spacing w:val="-4"/>
          <w:sz w:val="24"/>
        </w:rPr>
        <w:t> </w:t>
      </w:r>
      <w:r>
        <w:rPr>
          <w:i/>
          <w:sz w:val="24"/>
        </w:rPr>
        <w:t>of</w:t>
      </w:r>
      <w:r>
        <w:rPr>
          <w:i/>
          <w:spacing w:val="-2"/>
          <w:sz w:val="24"/>
        </w:rPr>
        <w:t> </w:t>
      </w:r>
      <w:r>
        <w:rPr>
          <w:i/>
          <w:sz w:val="24"/>
        </w:rPr>
        <w:t>Science, </w:t>
      </w:r>
      <w:r>
        <w:rPr>
          <w:sz w:val="24"/>
        </w:rPr>
        <w:t>91, 1143–1147.</w:t>
      </w:r>
    </w:p>
    <w:p>
      <w:pPr>
        <w:spacing w:line="242" w:lineRule="auto" w:before="200"/>
        <w:ind w:left="2025" w:right="1414" w:hanging="660"/>
        <w:jc w:val="both"/>
        <w:rPr>
          <w:sz w:val="24"/>
        </w:rPr>
      </w:pPr>
      <w:r>
        <w:rPr>
          <w:sz w:val="24"/>
        </w:rPr>
        <w:t>Cox,</w:t>
      </w:r>
      <w:r>
        <w:rPr>
          <w:spacing w:val="-6"/>
          <w:sz w:val="24"/>
        </w:rPr>
        <w:t> </w:t>
      </w:r>
      <w:r>
        <w:rPr>
          <w:sz w:val="24"/>
        </w:rPr>
        <w:t>J.,</w:t>
      </w:r>
      <w:r>
        <w:rPr>
          <w:spacing w:val="-3"/>
          <w:sz w:val="24"/>
        </w:rPr>
        <w:t> </w:t>
      </w:r>
      <w:r>
        <w:rPr>
          <w:sz w:val="24"/>
        </w:rPr>
        <w:t>Hay,</w:t>
      </w:r>
      <w:r>
        <w:rPr>
          <w:spacing w:val="-3"/>
          <w:sz w:val="24"/>
        </w:rPr>
        <w:t> </w:t>
      </w:r>
      <w:r>
        <w:rPr>
          <w:sz w:val="24"/>
        </w:rPr>
        <w:t>S. I.,</w:t>
      </w:r>
      <w:r>
        <w:rPr>
          <w:spacing w:val="-3"/>
          <w:sz w:val="24"/>
        </w:rPr>
        <w:t> </w:t>
      </w:r>
      <w:r>
        <w:rPr>
          <w:sz w:val="24"/>
        </w:rPr>
        <w:t>Abeku,</w:t>
      </w:r>
      <w:r>
        <w:rPr>
          <w:spacing w:val="-3"/>
          <w:sz w:val="24"/>
        </w:rPr>
        <w:t> </w:t>
      </w:r>
      <w:r>
        <w:rPr>
          <w:sz w:val="24"/>
        </w:rPr>
        <w:t>T.</w:t>
      </w:r>
      <w:r>
        <w:rPr>
          <w:spacing w:val="40"/>
          <w:sz w:val="24"/>
        </w:rPr>
        <w:t> </w:t>
      </w:r>
      <w:r>
        <w:rPr>
          <w:sz w:val="24"/>
        </w:rPr>
        <w:t>A.,</w:t>
      </w:r>
      <w:r>
        <w:rPr>
          <w:spacing w:val="-3"/>
          <w:sz w:val="24"/>
        </w:rPr>
        <w:t> </w:t>
      </w:r>
      <w:r>
        <w:rPr>
          <w:sz w:val="24"/>
        </w:rPr>
        <w:t>Checchi,</w:t>
      </w:r>
      <w:r>
        <w:rPr>
          <w:spacing w:val="-3"/>
          <w:sz w:val="24"/>
        </w:rPr>
        <w:t> </w:t>
      </w:r>
      <w:r>
        <w:rPr>
          <w:sz w:val="24"/>
        </w:rPr>
        <w:t>F.,</w:t>
      </w:r>
      <w:r>
        <w:rPr>
          <w:spacing w:val="-1"/>
          <w:sz w:val="24"/>
        </w:rPr>
        <w:t> </w:t>
      </w:r>
      <w:r>
        <w:rPr>
          <w:sz w:val="24"/>
        </w:rPr>
        <w:t>&amp;</w:t>
      </w:r>
      <w:r>
        <w:rPr>
          <w:spacing w:val="-3"/>
          <w:sz w:val="24"/>
        </w:rPr>
        <w:t> </w:t>
      </w:r>
      <w:r>
        <w:rPr>
          <w:sz w:val="24"/>
        </w:rPr>
        <w:t>Snow</w:t>
      </w:r>
      <w:r>
        <w:rPr>
          <w:spacing w:val="-3"/>
          <w:sz w:val="24"/>
        </w:rPr>
        <w:t> </w:t>
      </w:r>
      <w:r>
        <w:rPr>
          <w:sz w:val="24"/>
        </w:rPr>
        <w:t>R.</w:t>
      </w:r>
      <w:r>
        <w:rPr>
          <w:spacing w:val="-2"/>
          <w:sz w:val="24"/>
        </w:rPr>
        <w:t> </w:t>
      </w:r>
      <w:r>
        <w:rPr>
          <w:sz w:val="24"/>
        </w:rPr>
        <w:t>W.</w:t>
      </w:r>
      <w:r>
        <w:rPr>
          <w:spacing w:val="-3"/>
          <w:sz w:val="24"/>
        </w:rPr>
        <w:t> </w:t>
      </w:r>
      <w:r>
        <w:rPr>
          <w:sz w:val="24"/>
        </w:rPr>
        <w:t>(2015).</w:t>
      </w:r>
      <w:r>
        <w:rPr>
          <w:spacing w:val="-3"/>
          <w:sz w:val="24"/>
        </w:rPr>
        <w:t> </w:t>
      </w:r>
      <w:r>
        <w:rPr>
          <w:sz w:val="24"/>
        </w:rPr>
        <w:t>The</w:t>
      </w:r>
      <w:r>
        <w:rPr>
          <w:spacing w:val="-4"/>
          <w:sz w:val="24"/>
        </w:rPr>
        <w:t> </w:t>
      </w:r>
      <w:r>
        <w:rPr>
          <w:sz w:val="24"/>
        </w:rPr>
        <w:t>uncertain</w:t>
      </w:r>
      <w:r>
        <w:rPr>
          <w:spacing w:val="-3"/>
          <w:sz w:val="24"/>
        </w:rPr>
        <w:t> </w:t>
      </w:r>
      <w:r>
        <w:rPr>
          <w:sz w:val="24"/>
        </w:rPr>
        <w:t>burden of</w:t>
      </w:r>
      <w:r>
        <w:rPr>
          <w:spacing w:val="-11"/>
          <w:sz w:val="24"/>
        </w:rPr>
        <w:t> </w:t>
      </w:r>
      <w:r>
        <w:rPr>
          <w:i/>
          <w:sz w:val="24"/>
        </w:rPr>
        <w:t>Plasmodiumfalciparum</w:t>
      </w:r>
      <w:r>
        <w:rPr>
          <w:i/>
          <w:spacing w:val="-7"/>
          <w:sz w:val="24"/>
        </w:rPr>
        <w:t> </w:t>
      </w:r>
      <w:r>
        <w:rPr>
          <w:sz w:val="24"/>
        </w:rPr>
        <w:t>epidemics</w:t>
      </w:r>
      <w:r>
        <w:rPr>
          <w:spacing w:val="-8"/>
          <w:sz w:val="24"/>
        </w:rPr>
        <w:t> </w:t>
      </w:r>
      <w:r>
        <w:rPr>
          <w:sz w:val="24"/>
        </w:rPr>
        <w:t>in</w:t>
      </w:r>
      <w:r>
        <w:rPr>
          <w:spacing w:val="-8"/>
          <w:sz w:val="24"/>
        </w:rPr>
        <w:t> </w:t>
      </w:r>
      <w:r>
        <w:rPr>
          <w:sz w:val="24"/>
        </w:rPr>
        <w:t>Africa.</w:t>
      </w:r>
      <w:r>
        <w:rPr>
          <w:spacing w:val="-7"/>
          <w:sz w:val="24"/>
        </w:rPr>
        <w:t> </w:t>
      </w:r>
      <w:r>
        <w:rPr>
          <w:i/>
          <w:sz w:val="24"/>
        </w:rPr>
        <w:t>Trends</w:t>
      </w:r>
      <w:r>
        <w:rPr>
          <w:i/>
          <w:spacing w:val="-7"/>
          <w:sz w:val="24"/>
        </w:rPr>
        <w:t> </w:t>
      </w:r>
      <w:r>
        <w:rPr>
          <w:i/>
          <w:sz w:val="24"/>
        </w:rPr>
        <w:t>in</w:t>
      </w:r>
      <w:r>
        <w:rPr>
          <w:i/>
          <w:spacing w:val="-8"/>
          <w:sz w:val="24"/>
        </w:rPr>
        <w:t> </w:t>
      </w:r>
      <w:r>
        <w:rPr>
          <w:i/>
          <w:sz w:val="24"/>
        </w:rPr>
        <w:t>Parasitology</w:t>
      </w:r>
      <w:r>
        <w:rPr>
          <w:sz w:val="24"/>
        </w:rPr>
        <w:t>,</w:t>
      </w:r>
      <w:r>
        <w:rPr>
          <w:spacing w:val="-8"/>
          <w:sz w:val="24"/>
        </w:rPr>
        <w:t> </w:t>
      </w:r>
      <w:r>
        <w:rPr>
          <w:sz w:val="24"/>
        </w:rPr>
        <w:t>23,</w:t>
      </w:r>
      <w:r>
        <w:rPr>
          <w:spacing w:val="-8"/>
          <w:sz w:val="24"/>
        </w:rPr>
        <w:t> </w:t>
      </w:r>
      <w:r>
        <w:rPr>
          <w:spacing w:val="-2"/>
          <w:sz w:val="24"/>
        </w:rPr>
        <w:t>142–148.</w:t>
      </w:r>
    </w:p>
    <w:p>
      <w:pPr>
        <w:spacing w:before="193"/>
        <w:ind w:left="1305" w:right="0" w:firstLine="0"/>
        <w:jc w:val="left"/>
        <w:rPr>
          <w:sz w:val="24"/>
        </w:rPr>
      </w:pPr>
      <w:r>
        <w:rPr>
          <w:sz w:val="24"/>
        </w:rPr>
        <w:t>Craig,</w:t>
      </w:r>
      <w:r>
        <w:rPr>
          <w:spacing w:val="-3"/>
          <w:sz w:val="24"/>
        </w:rPr>
        <w:t> </w:t>
      </w:r>
      <w:r>
        <w:rPr>
          <w:sz w:val="24"/>
        </w:rPr>
        <w:t>A.</w:t>
      </w:r>
      <w:r>
        <w:rPr>
          <w:spacing w:val="-4"/>
          <w:sz w:val="24"/>
        </w:rPr>
        <w:t> </w:t>
      </w:r>
      <w:r>
        <w:rPr>
          <w:sz w:val="24"/>
        </w:rPr>
        <w:t>D.,</w:t>
      </w:r>
      <w:r>
        <w:rPr>
          <w:spacing w:val="-1"/>
          <w:sz w:val="24"/>
        </w:rPr>
        <w:t> </w:t>
      </w:r>
      <w:r>
        <w:rPr>
          <w:sz w:val="24"/>
        </w:rPr>
        <w:t>&amp;</w:t>
      </w:r>
      <w:r>
        <w:rPr>
          <w:spacing w:val="-6"/>
          <w:sz w:val="24"/>
        </w:rPr>
        <w:t> </w:t>
      </w:r>
      <w:r>
        <w:rPr>
          <w:sz w:val="24"/>
        </w:rPr>
        <w:t>Sorkin,</w:t>
      </w:r>
      <w:r>
        <w:rPr>
          <w:spacing w:val="-1"/>
          <w:sz w:val="24"/>
        </w:rPr>
        <w:t> </w:t>
      </w:r>
      <w:r>
        <w:rPr>
          <w:sz w:val="24"/>
        </w:rPr>
        <w:t>L.</w:t>
      </w:r>
      <w:r>
        <w:rPr>
          <w:spacing w:val="-4"/>
          <w:sz w:val="24"/>
        </w:rPr>
        <w:t> </w:t>
      </w:r>
      <w:r>
        <w:rPr>
          <w:sz w:val="24"/>
        </w:rPr>
        <w:t>S.</w:t>
      </w:r>
      <w:r>
        <w:rPr>
          <w:spacing w:val="-4"/>
          <w:sz w:val="24"/>
        </w:rPr>
        <w:t> </w:t>
      </w:r>
      <w:r>
        <w:rPr>
          <w:sz w:val="24"/>
        </w:rPr>
        <w:t>(2001).</w:t>
      </w:r>
      <w:r>
        <w:rPr>
          <w:spacing w:val="-5"/>
          <w:sz w:val="24"/>
        </w:rPr>
        <w:t> </w:t>
      </w:r>
      <w:r>
        <w:rPr>
          <w:sz w:val="24"/>
        </w:rPr>
        <w:t>Pain</w:t>
      </w:r>
      <w:r>
        <w:rPr>
          <w:spacing w:val="-3"/>
          <w:sz w:val="24"/>
        </w:rPr>
        <w:t> </w:t>
      </w:r>
      <w:r>
        <w:rPr>
          <w:sz w:val="24"/>
        </w:rPr>
        <w:t>and</w:t>
      </w:r>
      <w:r>
        <w:rPr>
          <w:spacing w:val="-2"/>
          <w:sz w:val="24"/>
        </w:rPr>
        <w:t> </w:t>
      </w:r>
      <w:r>
        <w:rPr>
          <w:sz w:val="24"/>
        </w:rPr>
        <w:t>analgesia.</w:t>
      </w:r>
      <w:r>
        <w:rPr>
          <w:spacing w:val="1"/>
          <w:sz w:val="24"/>
        </w:rPr>
        <w:t> </w:t>
      </w:r>
      <w:r>
        <w:rPr>
          <w:i/>
          <w:sz w:val="24"/>
        </w:rPr>
        <w:t>Encyclopedia</w:t>
      </w:r>
      <w:r>
        <w:rPr>
          <w:i/>
          <w:spacing w:val="-4"/>
          <w:sz w:val="24"/>
        </w:rPr>
        <w:t> </w:t>
      </w:r>
      <w:r>
        <w:rPr>
          <w:i/>
          <w:sz w:val="24"/>
        </w:rPr>
        <w:t>of</w:t>
      </w:r>
      <w:r>
        <w:rPr>
          <w:i/>
          <w:spacing w:val="-3"/>
          <w:sz w:val="24"/>
        </w:rPr>
        <w:t> </w:t>
      </w:r>
      <w:r>
        <w:rPr>
          <w:i/>
          <w:sz w:val="24"/>
        </w:rPr>
        <w:t>Life</w:t>
      </w:r>
      <w:r>
        <w:rPr>
          <w:i/>
          <w:spacing w:val="-4"/>
          <w:sz w:val="24"/>
        </w:rPr>
        <w:t> </w:t>
      </w:r>
      <w:r>
        <w:rPr>
          <w:i/>
          <w:sz w:val="24"/>
        </w:rPr>
        <w:t>Sciences,</w:t>
      </w:r>
      <w:r>
        <w:rPr>
          <w:i/>
          <w:spacing w:val="-1"/>
          <w:sz w:val="24"/>
        </w:rPr>
        <w:t> </w:t>
      </w:r>
      <w:r>
        <w:rPr>
          <w:sz w:val="24"/>
        </w:rPr>
        <w:t>1-</w:t>
      </w:r>
      <w:r>
        <w:rPr>
          <w:spacing w:val="-5"/>
          <w:sz w:val="24"/>
        </w:rPr>
        <w:t>8.</w:t>
      </w:r>
    </w:p>
    <w:p>
      <w:pPr>
        <w:spacing w:after="0"/>
        <w:jc w:val="left"/>
        <w:rPr>
          <w:sz w:val="24"/>
        </w:rPr>
        <w:sectPr>
          <w:pgSz w:w="12240" w:h="15840"/>
          <w:pgMar w:header="0" w:footer="1000" w:top="1340" w:bottom="1200" w:left="680" w:right="0"/>
        </w:sectPr>
      </w:pPr>
    </w:p>
    <w:p>
      <w:pPr>
        <w:spacing w:line="276" w:lineRule="auto" w:before="72"/>
        <w:ind w:left="2025" w:right="1417" w:hanging="720"/>
        <w:jc w:val="both"/>
        <w:rPr>
          <w:sz w:val="24"/>
        </w:rPr>
      </w:pPr>
      <w:r>
        <w:rPr>
          <w:sz w:val="24"/>
        </w:rPr>
        <w:t>Da Silva, G., Serrano, R., &amp; Silva, O. (2011). Maytenus heterophylla and Maytenus senegalensis, two traditional herbal medicines. </w:t>
      </w:r>
      <w:r>
        <w:rPr>
          <w:i/>
          <w:sz w:val="24"/>
        </w:rPr>
        <w:t>Journal of Natural Science, Biology, and Medicine</w:t>
      </w:r>
      <w:r>
        <w:rPr>
          <w:sz w:val="24"/>
        </w:rPr>
        <w:t>, </w:t>
      </w:r>
      <w:r>
        <w:rPr>
          <w:i/>
          <w:sz w:val="24"/>
        </w:rPr>
        <w:t>2</w:t>
      </w:r>
      <w:r>
        <w:rPr>
          <w:sz w:val="24"/>
        </w:rPr>
        <w:t>(1), 5-9.</w:t>
      </w:r>
    </w:p>
    <w:p>
      <w:pPr>
        <w:spacing w:line="240" w:lineRule="auto" w:before="198"/>
        <w:ind w:left="2025" w:right="1412" w:hanging="720"/>
        <w:jc w:val="both"/>
        <w:rPr>
          <w:sz w:val="24"/>
        </w:rPr>
      </w:pPr>
      <w:r>
        <w:rPr>
          <w:sz w:val="24"/>
        </w:rPr>
        <w:t>da Silva, G., Tanica, M., Gomes E.T., &amp; Silva, O. (2011). </w:t>
      </w:r>
      <w:r>
        <w:rPr>
          <w:i/>
          <w:sz w:val="24"/>
        </w:rPr>
        <w:t>Maytenusheterophylla </w:t>
      </w:r>
      <w:r>
        <w:rPr>
          <w:sz w:val="24"/>
        </w:rPr>
        <w:t>and </w:t>
      </w:r>
      <w:r>
        <w:rPr>
          <w:i/>
          <w:sz w:val="24"/>
        </w:rPr>
        <w:t>Maytenus senegalensis </w:t>
      </w:r>
      <w:r>
        <w:rPr>
          <w:sz w:val="24"/>
        </w:rPr>
        <w:t>leaves – chemical composition and antioxidant properties. </w:t>
      </w:r>
      <w:r>
        <w:rPr>
          <w:i/>
          <w:sz w:val="24"/>
        </w:rPr>
        <w:t>Future Trends in Phytochemistry, </w:t>
      </w:r>
      <w:r>
        <w:rPr>
          <w:sz w:val="24"/>
        </w:rPr>
        <w:t>21, 324-327.</w:t>
      </w:r>
    </w:p>
    <w:p>
      <w:pPr>
        <w:pStyle w:val="BodyText"/>
        <w:spacing w:before="200"/>
        <w:ind w:left="2025" w:right="1414" w:hanging="720"/>
        <w:jc w:val="both"/>
      </w:pPr>
      <w:r>
        <w:rPr/>
        <w:t>da</w:t>
      </w:r>
      <w:r>
        <w:rPr>
          <w:spacing w:val="-7"/>
        </w:rPr>
        <w:t> </w:t>
      </w:r>
      <w:r>
        <w:rPr/>
        <w:t>Silva,</w:t>
      </w:r>
      <w:r>
        <w:rPr>
          <w:spacing w:val="-6"/>
        </w:rPr>
        <w:t> </w:t>
      </w:r>
      <w:r>
        <w:rPr/>
        <w:t>G.,</w:t>
      </w:r>
      <w:r>
        <w:rPr>
          <w:spacing w:val="-6"/>
        </w:rPr>
        <w:t> </w:t>
      </w:r>
      <w:r>
        <w:rPr/>
        <w:t>Taniça,</w:t>
      </w:r>
      <w:r>
        <w:rPr>
          <w:spacing w:val="-6"/>
        </w:rPr>
        <w:t> </w:t>
      </w:r>
      <w:r>
        <w:rPr/>
        <w:t>M.,</w:t>
      </w:r>
      <w:r>
        <w:rPr>
          <w:spacing w:val="-6"/>
        </w:rPr>
        <w:t> </w:t>
      </w:r>
      <w:r>
        <w:rPr/>
        <w:t>Gomes,</w:t>
      </w:r>
      <w:r>
        <w:rPr>
          <w:spacing w:val="-6"/>
        </w:rPr>
        <w:t> </w:t>
      </w:r>
      <w:r>
        <w:rPr/>
        <w:t>E.T.,</w:t>
      </w:r>
      <w:r>
        <w:rPr>
          <w:spacing w:val="-6"/>
        </w:rPr>
        <w:t> </w:t>
      </w:r>
      <w:r>
        <w:rPr/>
        <w:t>Serrano,</w:t>
      </w:r>
      <w:r>
        <w:rPr>
          <w:spacing w:val="-6"/>
        </w:rPr>
        <w:t> </w:t>
      </w:r>
      <w:r>
        <w:rPr/>
        <w:t>R.,</w:t>
      </w:r>
      <w:r>
        <w:rPr>
          <w:spacing w:val="-6"/>
        </w:rPr>
        <w:t> </w:t>
      </w:r>
      <w:r>
        <w:rPr/>
        <w:t>&amp;</w:t>
      </w:r>
      <w:r>
        <w:rPr>
          <w:spacing w:val="-8"/>
        </w:rPr>
        <w:t> </w:t>
      </w:r>
      <w:r>
        <w:rPr/>
        <w:t>Silva,</w:t>
      </w:r>
      <w:r>
        <w:rPr>
          <w:spacing w:val="-6"/>
        </w:rPr>
        <w:t> </w:t>
      </w:r>
      <w:r>
        <w:rPr/>
        <w:t>O.</w:t>
      </w:r>
      <w:r>
        <w:rPr>
          <w:spacing w:val="-6"/>
        </w:rPr>
        <w:t> </w:t>
      </w:r>
      <w:r>
        <w:rPr/>
        <w:t>(2009).</w:t>
      </w:r>
      <w:r>
        <w:rPr>
          <w:spacing w:val="-7"/>
        </w:rPr>
        <w:t> </w:t>
      </w:r>
      <w:r>
        <w:rPr/>
        <w:t>Morphoanatomy</w:t>
      </w:r>
      <w:r>
        <w:rPr>
          <w:spacing w:val="-8"/>
        </w:rPr>
        <w:t> </w:t>
      </w:r>
      <w:r>
        <w:rPr/>
        <w:t>and histochemistry of </w:t>
      </w:r>
      <w:r>
        <w:rPr>
          <w:i/>
        </w:rPr>
        <w:t>Maytenus heterophylla </w:t>
      </w:r>
      <w:r>
        <w:rPr/>
        <w:t>leaf, an African medicine. </w:t>
      </w:r>
      <w:r>
        <w:rPr>
          <w:i/>
        </w:rPr>
        <w:t>Planta Medica</w:t>
      </w:r>
      <w:r>
        <w:rPr/>
        <w:t>, 75, 994-998.</w:t>
      </w:r>
    </w:p>
    <w:p>
      <w:pPr>
        <w:spacing w:before="199"/>
        <w:ind w:left="2025" w:right="1413" w:hanging="720"/>
        <w:jc w:val="both"/>
        <w:rPr>
          <w:sz w:val="24"/>
        </w:rPr>
      </w:pPr>
      <w:r>
        <w:rPr>
          <w:sz w:val="24"/>
        </w:rPr>
        <w:t>Das,</w:t>
      </w:r>
      <w:r>
        <w:rPr>
          <w:spacing w:val="-8"/>
          <w:sz w:val="24"/>
        </w:rPr>
        <w:t> </w:t>
      </w:r>
      <w:r>
        <w:rPr>
          <w:sz w:val="24"/>
        </w:rPr>
        <w:t>S.</w:t>
      </w:r>
      <w:r>
        <w:rPr>
          <w:spacing w:val="-8"/>
          <w:sz w:val="24"/>
        </w:rPr>
        <w:t> </w:t>
      </w:r>
      <w:r>
        <w:rPr>
          <w:sz w:val="24"/>
        </w:rPr>
        <w:t>C.,</w:t>
      </w:r>
      <w:r>
        <w:rPr>
          <w:spacing w:val="-8"/>
          <w:sz w:val="24"/>
        </w:rPr>
        <w:t> </w:t>
      </w:r>
      <w:r>
        <w:rPr>
          <w:sz w:val="24"/>
        </w:rPr>
        <w:t>Bhadra,</w:t>
      </w:r>
      <w:r>
        <w:rPr>
          <w:spacing w:val="-8"/>
          <w:sz w:val="24"/>
        </w:rPr>
        <w:t> </w:t>
      </w:r>
      <w:r>
        <w:rPr>
          <w:sz w:val="24"/>
        </w:rPr>
        <w:t>S.,</w:t>
      </w:r>
      <w:r>
        <w:rPr>
          <w:spacing w:val="-8"/>
          <w:sz w:val="24"/>
        </w:rPr>
        <w:t> </w:t>
      </w:r>
      <w:r>
        <w:rPr>
          <w:sz w:val="24"/>
        </w:rPr>
        <w:t>Roy,</w:t>
      </w:r>
      <w:r>
        <w:rPr>
          <w:spacing w:val="-8"/>
          <w:sz w:val="24"/>
        </w:rPr>
        <w:t> </w:t>
      </w:r>
      <w:r>
        <w:rPr>
          <w:sz w:val="24"/>
        </w:rPr>
        <w:t>S.,</w:t>
      </w:r>
      <w:r>
        <w:rPr>
          <w:spacing w:val="-8"/>
          <w:sz w:val="24"/>
        </w:rPr>
        <w:t> </w:t>
      </w:r>
      <w:r>
        <w:rPr>
          <w:sz w:val="24"/>
        </w:rPr>
        <w:t>Bhadra,</w:t>
      </w:r>
      <w:r>
        <w:rPr>
          <w:spacing w:val="-8"/>
          <w:sz w:val="24"/>
        </w:rPr>
        <w:t> </w:t>
      </w:r>
      <w:r>
        <w:rPr>
          <w:sz w:val="24"/>
        </w:rPr>
        <w:t>S.,</w:t>
      </w:r>
      <w:r>
        <w:rPr>
          <w:spacing w:val="-8"/>
          <w:sz w:val="24"/>
        </w:rPr>
        <w:t> </w:t>
      </w:r>
      <w:r>
        <w:rPr>
          <w:sz w:val="24"/>
        </w:rPr>
        <w:t>Saha,</w:t>
      </w:r>
      <w:r>
        <w:rPr>
          <w:spacing w:val="-11"/>
          <w:sz w:val="24"/>
        </w:rPr>
        <w:t> </w:t>
      </w:r>
      <w:r>
        <w:rPr>
          <w:sz w:val="24"/>
        </w:rPr>
        <w:t>S.</w:t>
      </w:r>
      <w:r>
        <w:rPr>
          <w:spacing w:val="-8"/>
          <w:sz w:val="24"/>
        </w:rPr>
        <w:t> </w:t>
      </w:r>
      <w:r>
        <w:rPr>
          <w:sz w:val="24"/>
        </w:rPr>
        <w:t>K.,</w:t>
      </w:r>
      <w:r>
        <w:rPr>
          <w:spacing w:val="-9"/>
          <w:sz w:val="24"/>
        </w:rPr>
        <w:t> </w:t>
      </w:r>
      <w:r>
        <w:rPr>
          <w:sz w:val="24"/>
        </w:rPr>
        <w:t>Islam,</w:t>
      </w:r>
      <w:r>
        <w:rPr>
          <w:spacing w:val="-8"/>
          <w:sz w:val="24"/>
        </w:rPr>
        <w:t> </w:t>
      </w:r>
      <w:r>
        <w:rPr>
          <w:sz w:val="24"/>
        </w:rPr>
        <w:t>M.</w:t>
      </w:r>
      <w:r>
        <w:rPr>
          <w:spacing w:val="-8"/>
          <w:sz w:val="24"/>
        </w:rPr>
        <w:t> </w:t>
      </w:r>
      <w:r>
        <w:rPr>
          <w:sz w:val="24"/>
        </w:rPr>
        <w:t>S.,</w:t>
      </w:r>
      <w:r>
        <w:rPr>
          <w:spacing w:val="-8"/>
          <w:sz w:val="24"/>
        </w:rPr>
        <w:t> </w:t>
      </w:r>
      <w:r>
        <w:rPr>
          <w:sz w:val="24"/>
        </w:rPr>
        <w:t>&amp;</w:t>
      </w:r>
      <w:r>
        <w:rPr>
          <w:spacing w:val="-7"/>
          <w:sz w:val="24"/>
        </w:rPr>
        <w:t> </w:t>
      </w:r>
      <w:r>
        <w:rPr>
          <w:sz w:val="24"/>
        </w:rPr>
        <w:t>Bachar,</w:t>
      </w:r>
      <w:r>
        <w:rPr>
          <w:spacing w:val="-9"/>
          <w:sz w:val="24"/>
        </w:rPr>
        <w:t> </w:t>
      </w:r>
      <w:r>
        <w:rPr>
          <w:sz w:val="24"/>
        </w:rPr>
        <w:t>S.</w:t>
      </w:r>
      <w:r>
        <w:rPr>
          <w:spacing w:val="-8"/>
          <w:sz w:val="24"/>
        </w:rPr>
        <w:t> </w:t>
      </w:r>
      <w:r>
        <w:rPr>
          <w:sz w:val="24"/>
        </w:rPr>
        <w:t>C.</w:t>
      </w:r>
      <w:r>
        <w:rPr>
          <w:spacing w:val="-7"/>
          <w:sz w:val="24"/>
        </w:rPr>
        <w:t> </w:t>
      </w:r>
      <w:r>
        <w:rPr>
          <w:sz w:val="24"/>
        </w:rPr>
        <w:t>(2012). Analgesic</w:t>
      </w:r>
      <w:r>
        <w:rPr>
          <w:spacing w:val="-15"/>
          <w:sz w:val="24"/>
        </w:rPr>
        <w:t> </w:t>
      </w:r>
      <w:r>
        <w:rPr>
          <w:sz w:val="24"/>
        </w:rPr>
        <w:t>and</w:t>
      </w:r>
      <w:r>
        <w:rPr>
          <w:spacing w:val="-14"/>
          <w:sz w:val="24"/>
        </w:rPr>
        <w:t> </w:t>
      </w:r>
      <w:r>
        <w:rPr>
          <w:sz w:val="24"/>
        </w:rPr>
        <w:t>anti-inflammatory</w:t>
      </w:r>
      <w:r>
        <w:rPr>
          <w:spacing w:val="-15"/>
          <w:sz w:val="24"/>
        </w:rPr>
        <w:t> </w:t>
      </w:r>
      <w:r>
        <w:rPr>
          <w:sz w:val="24"/>
        </w:rPr>
        <w:t>activities</w:t>
      </w:r>
      <w:r>
        <w:rPr>
          <w:spacing w:val="-13"/>
          <w:sz w:val="24"/>
        </w:rPr>
        <w:t> </w:t>
      </w:r>
      <w:r>
        <w:rPr>
          <w:sz w:val="24"/>
        </w:rPr>
        <w:t>of</w:t>
      </w:r>
      <w:r>
        <w:rPr>
          <w:spacing w:val="-15"/>
          <w:sz w:val="24"/>
        </w:rPr>
        <w:t> </w:t>
      </w:r>
      <w:r>
        <w:rPr>
          <w:sz w:val="24"/>
        </w:rPr>
        <w:t>ethanolic</w:t>
      </w:r>
      <w:r>
        <w:rPr>
          <w:spacing w:val="-15"/>
          <w:sz w:val="24"/>
        </w:rPr>
        <w:t> </w:t>
      </w:r>
      <w:r>
        <w:rPr>
          <w:sz w:val="24"/>
        </w:rPr>
        <w:t>root</w:t>
      </w:r>
      <w:r>
        <w:rPr>
          <w:spacing w:val="-14"/>
          <w:sz w:val="24"/>
        </w:rPr>
        <w:t> </w:t>
      </w:r>
      <w:r>
        <w:rPr>
          <w:sz w:val="24"/>
        </w:rPr>
        <w:t>extract</w:t>
      </w:r>
      <w:r>
        <w:rPr>
          <w:spacing w:val="-14"/>
          <w:sz w:val="24"/>
        </w:rPr>
        <w:t> </w:t>
      </w:r>
      <w:r>
        <w:rPr>
          <w:sz w:val="24"/>
        </w:rPr>
        <w:t>of</w:t>
      </w:r>
      <w:r>
        <w:rPr>
          <w:spacing w:val="-11"/>
          <w:sz w:val="24"/>
        </w:rPr>
        <w:t> </w:t>
      </w:r>
      <w:r>
        <w:rPr>
          <w:i/>
          <w:sz w:val="24"/>
        </w:rPr>
        <w:t>Swertiachirata </w:t>
      </w:r>
      <w:r>
        <w:rPr>
          <w:sz w:val="24"/>
        </w:rPr>
        <w:t>(Gentianaceae). </w:t>
      </w:r>
      <w:r>
        <w:rPr>
          <w:i/>
          <w:sz w:val="24"/>
        </w:rPr>
        <w:t>Jordan Journal of Biological Sciences, </w:t>
      </w:r>
      <w:r>
        <w:rPr>
          <w:sz w:val="24"/>
        </w:rPr>
        <w:t>5(1), 31-36.</w:t>
      </w:r>
    </w:p>
    <w:p>
      <w:pPr>
        <w:pStyle w:val="BodyText"/>
        <w:spacing w:before="161"/>
        <w:ind w:left="2025" w:right="1417" w:hanging="720"/>
        <w:jc w:val="both"/>
      </w:pPr>
      <w:r>
        <w:rPr/>
        <w:t>Davidson, M. W., Griggs, J. R., Boykin, D. W., &amp; Wilson, W. D. (1975). Mefloquine, a clinically</w:t>
      </w:r>
      <w:r>
        <w:rPr>
          <w:spacing w:val="-8"/>
        </w:rPr>
        <w:t> </w:t>
      </w:r>
      <w:r>
        <w:rPr/>
        <w:t>useful</w:t>
      </w:r>
      <w:r>
        <w:rPr>
          <w:spacing w:val="-3"/>
        </w:rPr>
        <w:t> </w:t>
      </w:r>
      <w:r>
        <w:rPr/>
        <w:t>quinolinemethanol</w:t>
      </w:r>
      <w:r>
        <w:rPr>
          <w:spacing w:val="-3"/>
        </w:rPr>
        <w:t> </w:t>
      </w:r>
      <w:r>
        <w:rPr/>
        <w:t>antimalarial</w:t>
      </w:r>
      <w:r>
        <w:rPr>
          <w:spacing w:val="-3"/>
        </w:rPr>
        <w:t> </w:t>
      </w:r>
      <w:r>
        <w:rPr/>
        <w:t>which</w:t>
      </w:r>
      <w:r>
        <w:rPr>
          <w:spacing w:val="-3"/>
        </w:rPr>
        <w:t> </w:t>
      </w:r>
      <w:r>
        <w:rPr/>
        <w:t>does</w:t>
      </w:r>
      <w:r>
        <w:rPr>
          <w:spacing w:val="-3"/>
        </w:rPr>
        <w:t> </w:t>
      </w:r>
      <w:r>
        <w:rPr/>
        <w:t>not</w:t>
      </w:r>
      <w:r>
        <w:rPr>
          <w:spacing w:val="-3"/>
        </w:rPr>
        <w:t> </w:t>
      </w:r>
      <w:r>
        <w:rPr/>
        <w:t>significantly</w:t>
      </w:r>
      <w:r>
        <w:rPr>
          <w:spacing w:val="-6"/>
        </w:rPr>
        <w:t> </w:t>
      </w:r>
      <w:r>
        <w:rPr/>
        <w:t>bind</w:t>
      </w:r>
      <w:r>
        <w:rPr>
          <w:spacing w:val="-3"/>
        </w:rPr>
        <w:t> </w:t>
      </w:r>
      <w:r>
        <w:rPr/>
        <w:t>to DNA. </w:t>
      </w:r>
      <w:r>
        <w:rPr>
          <w:i/>
        </w:rPr>
        <w:t>Nature</w:t>
      </w:r>
      <w:r>
        <w:rPr/>
        <w:t>, 254, 632-634.</w:t>
      </w:r>
    </w:p>
    <w:p>
      <w:pPr>
        <w:spacing w:before="200"/>
        <w:ind w:left="2025" w:right="1419" w:hanging="720"/>
        <w:jc w:val="both"/>
        <w:rPr>
          <w:sz w:val="24"/>
        </w:rPr>
      </w:pPr>
      <w:r>
        <w:rPr>
          <w:sz w:val="24"/>
        </w:rPr>
        <w:t>Debon,</w:t>
      </w:r>
      <w:r>
        <w:rPr>
          <w:spacing w:val="-11"/>
          <w:sz w:val="24"/>
        </w:rPr>
        <w:t> </w:t>
      </w:r>
      <w:r>
        <w:rPr>
          <w:sz w:val="24"/>
        </w:rPr>
        <w:t>D.,</w:t>
      </w:r>
      <w:r>
        <w:rPr>
          <w:spacing w:val="-11"/>
          <w:sz w:val="24"/>
        </w:rPr>
        <w:t> </w:t>
      </w:r>
      <w:r>
        <w:rPr>
          <w:sz w:val="24"/>
        </w:rPr>
        <w:t>Hoeksema,</w:t>
      </w:r>
      <w:r>
        <w:rPr>
          <w:spacing w:val="-9"/>
          <w:sz w:val="24"/>
        </w:rPr>
        <w:t> </w:t>
      </w:r>
      <w:r>
        <w:rPr>
          <w:sz w:val="24"/>
        </w:rPr>
        <w:t>L.,</w:t>
      </w:r>
      <w:r>
        <w:rPr>
          <w:spacing w:val="-11"/>
          <w:sz w:val="24"/>
        </w:rPr>
        <w:t> </w:t>
      </w:r>
      <w:r>
        <w:rPr>
          <w:sz w:val="24"/>
        </w:rPr>
        <w:t>&amp;</w:t>
      </w:r>
      <w:r>
        <w:rPr>
          <w:spacing w:val="-13"/>
          <w:sz w:val="24"/>
        </w:rPr>
        <w:t> </w:t>
      </w:r>
      <w:r>
        <w:rPr>
          <w:sz w:val="24"/>
        </w:rPr>
        <w:t>Hobbs,</w:t>
      </w:r>
      <w:r>
        <w:rPr>
          <w:spacing w:val="-11"/>
          <w:sz w:val="24"/>
        </w:rPr>
        <w:t> </w:t>
      </w:r>
      <w:r>
        <w:rPr>
          <w:sz w:val="24"/>
        </w:rPr>
        <w:t>R.</w:t>
      </w:r>
      <w:r>
        <w:rPr>
          <w:spacing w:val="-11"/>
          <w:sz w:val="24"/>
        </w:rPr>
        <w:t> </w:t>
      </w:r>
      <w:r>
        <w:rPr>
          <w:sz w:val="24"/>
        </w:rPr>
        <w:t>(2013).</w:t>
      </w:r>
      <w:r>
        <w:rPr>
          <w:spacing w:val="-11"/>
          <w:sz w:val="24"/>
        </w:rPr>
        <w:t> </w:t>
      </w:r>
      <w:r>
        <w:rPr>
          <w:sz w:val="24"/>
        </w:rPr>
        <w:t>Caring</w:t>
      </w:r>
      <w:r>
        <w:rPr>
          <w:spacing w:val="-13"/>
          <w:sz w:val="24"/>
        </w:rPr>
        <w:t> </w:t>
      </w:r>
      <w:r>
        <w:rPr>
          <w:sz w:val="24"/>
        </w:rPr>
        <w:t>for</w:t>
      </w:r>
      <w:r>
        <w:rPr>
          <w:spacing w:val="-11"/>
          <w:sz w:val="24"/>
        </w:rPr>
        <w:t> </w:t>
      </w:r>
      <w:r>
        <w:rPr>
          <w:sz w:val="24"/>
        </w:rPr>
        <w:t>Patients</w:t>
      </w:r>
      <w:r>
        <w:rPr>
          <w:spacing w:val="-10"/>
          <w:sz w:val="24"/>
        </w:rPr>
        <w:t> </w:t>
      </w:r>
      <w:r>
        <w:rPr>
          <w:sz w:val="24"/>
        </w:rPr>
        <w:t>with</w:t>
      </w:r>
      <w:r>
        <w:rPr>
          <w:spacing w:val="-10"/>
          <w:sz w:val="24"/>
        </w:rPr>
        <w:t> </w:t>
      </w:r>
      <w:r>
        <w:rPr>
          <w:sz w:val="24"/>
        </w:rPr>
        <w:t>Chronic</w:t>
      </w:r>
      <w:r>
        <w:rPr>
          <w:spacing w:val="-12"/>
          <w:sz w:val="24"/>
        </w:rPr>
        <w:t> </w:t>
      </w:r>
      <w:r>
        <w:rPr>
          <w:sz w:val="24"/>
        </w:rPr>
        <w:t>Pain:</w:t>
      </w:r>
      <w:r>
        <w:rPr>
          <w:spacing w:val="-10"/>
          <w:sz w:val="24"/>
        </w:rPr>
        <w:t> </w:t>
      </w:r>
      <w:r>
        <w:rPr>
          <w:sz w:val="24"/>
        </w:rPr>
        <w:t>Pearls and Pitfalls</w:t>
      </w:r>
      <w:r>
        <w:rPr>
          <w:i/>
          <w:sz w:val="24"/>
        </w:rPr>
        <w:t>. The Journal of the American Osteopathic Association, </w:t>
      </w:r>
      <w:r>
        <w:rPr>
          <w:sz w:val="24"/>
        </w:rPr>
        <w:t>113, 620-627.</w:t>
      </w:r>
    </w:p>
    <w:p>
      <w:pPr>
        <w:spacing w:line="240" w:lineRule="auto" w:before="160"/>
        <w:ind w:left="2025" w:right="1414" w:hanging="720"/>
        <w:jc w:val="both"/>
        <w:rPr>
          <w:sz w:val="24"/>
        </w:rPr>
      </w:pPr>
      <w:r>
        <w:rPr>
          <w:sz w:val="24"/>
        </w:rPr>
        <w:t>Deloron, P., Le Bras, J., Ramanamirija, J. A., &amp; Coulanges, P. (1985). </w:t>
      </w:r>
      <w:r>
        <w:rPr>
          <w:i/>
          <w:sz w:val="24"/>
        </w:rPr>
        <w:t>Plasmodium falciparum </w:t>
      </w:r>
      <w:r>
        <w:rPr>
          <w:sz w:val="24"/>
        </w:rPr>
        <w:t>in Madagascar: In </w:t>
      </w:r>
      <w:r>
        <w:rPr>
          <w:i/>
          <w:sz w:val="24"/>
        </w:rPr>
        <w:t>vivo </w:t>
      </w:r>
      <w:r>
        <w:rPr>
          <w:sz w:val="24"/>
        </w:rPr>
        <w:t>and in </w:t>
      </w:r>
      <w:r>
        <w:rPr>
          <w:i/>
          <w:sz w:val="24"/>
        </w:rPr>
        <w:t>vitro </w:t>
      </w:r>
      <w:r>
        <w:rPr>
          <w:sz w:val="24"/>
        </w:rPr>
        <w:t>sensitivity to seven drugs. </w:t>
      </w:r>
      <w:r>
        <w:rPr>
          <w:i/>
          <w:sz w:val="24"/>
        </w:rPr>
        <w:t>Annals Tropical Medicine and Parasitology, </w:t>
      </w:r>
      <w:r>
        <w:rPr>
          <w:sz w:val="24"/>
        </w:rPr>
        <w:t>79(4), 357-365.</w:t>
      </w:r>
    </w:p>
    <w:p>
      <w:pPr>
        <w:pStyle w:val="BodyText"/>
        <w:spacing w:before="200"/>
        <w:ind w:left="2025" w:right="1426" w:hanging="720"/>
        <w:jc w:val="both"/>
      </w:pPr>
      <w:r>
        <w:rPr/>
        <w:t>Derendorf, H., &amp; Meltzer, E. O. (2008). Molecular and clinical pharmacology</w:t>
      </w:r>
      <w:r>
        <w:rPr>
          <w:spacing w:val="-1"/>
        </w:rPr>
        <w:t> </w:t>
      </w:r>
      <w:r>
        <w:rPr/>
        <w:t>of intranasal corticosteroids: clinical and therapeutic implications. </w:t>
      </w:r>
      <w:r>
        <w:rPr>
          <w:i/>
        </w:rPr>
        <w:t>Allergy, </w:t>
      </w:r>
      <w:r>
        <w:rPr/>
        <w:t>63, 1292-1300.</w:t>
      </w:r>
    </w:p>
    <w:p>
      <w:pPr>
        <w:pStyle w:val="BodyText"/>
        <w:spacing w:before="161"/>
        <w:ind w:left="1305"/>
        <w:jc w:val="both"/>
      </w:pPr>
      <w:r>
        <w:rPr/>
        <w:t>Desneves,</w:t>
      </w:r>
      <w:r>
        <w:rPr>
          <w:spacing w:val="-11"/>
        </w:rPr>
        <w:t> </w:t>
      </w:r>
      <w:r>
        <w:rPr/>
        <w:t>J.,</w:t>
      </w:r>
      <w:r>
        <w:rPr>
          <w:spacing w:val="-8"/>
        </w:rPr>
        <w:t> </w:t>
      </w:r>
      <w:r>
        <w:rPr/>
        <w:t>Thorn,</w:t>
      </w:r>
      <w:r>
        <w:rPr>
          <w:spacing w:val="-9"/>
        </w:rPr>
        <w:t> </w:t>
      </w:r>
      <w:r>
        <w:rPr/>
        <w:t>G.,</w:t>
      </w:r>
      <w:r>
        <w:rPr>
          <w:spacing w:val="-8"/>
        </w:rPr>
        <w:t> </w:t>
      </w:r>
      <w:r>
        <w:rPr/>
        <w:t>Berman,</w:t>
      </w:r>
      <w:r>
        <w:rPr>
          <w:spacing w:val="-9"/>
        </w:rPr>
        <w:t> </w:t>
      </w:r>
      <w:r>
        <w:rPr/>
        <w:t>A.,</w:t>
      </w:r>
      <w:r>
        <w:rPr>
          <w:spacing w:val="-8"/>
        </w:rPr>
        <w:t> </w:t>
      </w:r>
      <w:r>
        <w:rPr/>
        <w:t>Galatis,</w:t>
      </w:r>
      <w:r>
        <w:rPr>
          <w:spacing w:val="-9"/>
        </w:rPr>
        <w:t> </w:t>
      </w:r>
      <w:r>
        <w:rPr/>
        <w:t>D.,</w:t>
      </w:r>
      <w:r>
        <w:rPr>
          <w:spacing w:val="-8"/>
        </w:rPr>
        <w:t> </w:t>
      </w:r>
      <w:r>
        <w:rPr/>
        <w:t>La</w:t>
      </w:r>
      <w:r>
        <w:rPr>
          <w:spacing w:val="-8"/>
        </w:rPr>
        <w:t> </w:t>
      </w:r>
      <w:r>
        <w:rPr/>
        <w:t>Greca,</w:t>
      </w:r>
      <w:r>
        <w:rPr>
          <w:spacing w:val="-9"/>
        </w:rPr>
        <w:t> </w:t>
      </w:r>
      <w:r>
        <w:rPr/>
        <w:t>N.,</w:t>
      </w:r>
      <w:r>
        <w:rPr>
          <w:spacing w:val="-9"/>
        </w:rPr>
        <w:t> </w:t>
      </w:r>
      <w:r>
        <w:rPr/>
        <w:t>Sinding,</w:t>
      </w:r>
      <w:r>
        <w:rPr>
          <w:spacing w:val="-8"/>
        </w:rPr>
        <w:t> </w:t>
      </w:r>
      <w:r>
        <w:rPr/>
        <w:t>J.,</w:t>
      </w:r>
      <w:r>
        <w:rPr>
          <w:spacing w:val="-9"/>
        </w:rPr>
        <w:t> </w:t>
      </w:r>
      <w:r>
        <w:rPr/>
        <w:t>Foley,</w:t>
      </w:r>
      <w:r>
        <w:rPr>
          <w:spacing w:val="-9"/>
        </w:rPr>
        <w:t> </w:t>
      </w:r>
      <w:r>
        <w:rPr/>
        <w:t>M.,</w:t>
      </w:r>
      <w:r>
        <w:rPr>
          <w:spacing w:val="-8"/>
        </w:rPr>
        <w:t> </w:t>
      </w:r>
      <w:r>
        <w:rPr>
          <w:spacing w:val="-2"/>
        </w:rPr>
        <w:t>Deady</w:t>
      </w:r>
    </w:p>
    <w:p>
      <w:pPr>
        <w:spacing w:line="240" w:lineRule="auto" w:before="0"/>
        <w:ind w:left="2025" w:right="1413" w:firstLine="0"/>
        <w:jc w:val="both"/>
        <w:rPr>
          <w:sz w:val="24"/>
        </w:rPr>
      </w:pPr>
      <w:r>
        <w:rPr>
          <w:sz w:val="24"/>
        </w:rPr>
        <w:t>L. W., Cowman, A. F, &amp; Tilley, L. (1996). Photo-affinity labeling of mefloquine- binding proteins in human serum, uninfected erythrocytes and </w:t>
      </w:r>
      <w:r>
        <w:rPr>
          <w:i/>
          <w:sz w:val="24"/>
        </w:rPr>
        <w:t>Plasmodium falciparum</w:t>
      </w:r>
      <w:r>
        <w:rPr>
          <w:sz w:val="24"/>
        </w:rPr>
        <w:t>-infected erythrocytes. </w:t>
      </w:r>
      <w:r>
        <w:rPr>
          <w:i/>
          <w:sz w:val="24"/>
        </w:rPr>
        <w:t>Molecular and Biochemical Parasitology</w:t>
      </w:r>
      <w:r>
        <w:rPr>
          <w:sz w:val="24"/>
        </w:rPr>
        <w:t>, 82(2), </w:t>
      </w:r>
      <w:r>
        <w:rPr>
          <w:spacing w:val="-2"/>
          <w:sz w:val="24"/>
        </w:rPr>
        <w:t>181-194.</w:t>
      </w:r>
    </w:p>
    <w:p>
      <w:pPr>
        <w:pStyle w:val="BodyText"/>
        <w:spacing w:before="199"/>
        <w:ind w:left="1305"/>
        <w:jc w:val="both"/>
      </w:pPr>
      <w:r>
        <w:rPr/>
        <w:t>Dondorp,</w:t>
      </w:r>
      <w:r>
        <w:rPr>
          <w:spacing w:val="15"/>
        </w:rPr>
        <w:t> </w:t>
      </w:r>
      <w:r>
        <w:rPr/>
        <w:t>A.</w:t>
      </w:r>
      <w:r>
        <w:rPr>
          <w:spacing w:val="15"/>
        </w:rPr>
        <w:t> </w:t>
      </w:r>
      <w:r>
        <w:rPr/>
        <w:t>M.,</w:t>
      </w:r>
      <w:r>
        <w:rPr>
          <w:spacing w:val="15"/>
        </w:rPr>
        <w:t> </w:t>
      </w:r>
      <w:r>
        <w:rPr/>
        <w:t>Omodeo-Sale,</w:t>
      </w:r>
      <w:r>
        <w:rPr>
          <w:spacing w:val="16"/>
        </w:rPr>
        <w:t> </w:t>
      </w:r>
      <w:r>
        <w:rPr/>
        <w:t>F.,</w:t>
      </w:r>
      <w:r>
        <w:rPr>
          <w:spacing w:val="15"/>
        </w:rPr>
        <w:t> </w:t>
      </w:r>
      <w:r>
        <w:rPr/>
        <w:t>Chotivanich,</w:t>
      </w:r>
      <w:r>
        <w:rPr>
          <w:spacing w:val="15"/>
        </w:rPr>
        <w:t> </w:t>
      </w:r>
      <w:r>
        <w:rPr/>
        <w:t>K.,</w:t>
      </w:r>
      <w:r>
        <w:rPr>
          <w:spacing w:val="16"/>
        </w:rPr>
        <w:t> </w:t>
      </w:r>
      <w:r>
        <w:rPr/>
        <w:t>Taramelli,</w:t>
      </w:r>
      <w:r>
        <w:rPr>
          <w:spacing w:val="15"/>
        </w:rPr>
        <w:t> </w:t>
      </w:r>
      <w:r>
        <w:rPr/>
        <w:t>D.,</w:t>
      </w:r>
      <w:r>
        <w:rPr>
          <w:spacing w:val="15"/>
        </w:rPr>
        <w:t> </w:t>
      </w:r>
      <w:r>
        <w:rPr/>
        <w:t>&amp;</w:t>
      </w:r>
      <w:r>
        <w:rPr>
          <w:spacing w:val="14"/>
        </w:rPr>
        <w:t> </w:t>
      </w:r>
      <w:r>
        <w:rPr/>
        <w:t>White,</w:t>
      </w:r>
      <w:r>
        <w:rPr>
          <w:spacing w:val="15"/>
        </w:rPr>
        <w:t> </w:t>
      </w:r>
      <w:r>
        <w:rPr/>
        <w:t>N.</w:t>
      </w:r>
      <w:r>
        <w:rPr>
          <w:spacing w:val="15"/>
        </w:rPr>
        <w:t> </w:t>
      </w:r>
      <w:r>
        <w:rPr/>
        <w:t>J.</w:t>
      </w:r>
      <w:r>
        <w:rPr>
          <w:spacing w:val="14"/>
        </w:rPr>
        <w:t> </w:t>
      </w:r>
      <w:r>
        <w:rPr>
          <w:spacing w:val="-2"/>
        </w:rPr>
        <w:t>(2003).</w:t>
      </w:r>
    </w:p>
    <w:p>
      <w:pPr>
        <w:pStyle w:val="BodyText"/>
        <w:spacing w:before="3"/>
        <w:ind w:right="13"/>
        <w:jc w:val="center"/>
      </w:pPr>
      <w:r>
        <w:rPr/>
        <w:t>Oxidative</w:t>
      </w:r>
      <w:r>
        <w:rPr>
          <w:spacing w:val="-1"/>
        </w:rPr>
        <w:t> </w:t>
      </w:r>
      <w:r>
        <w:rPr/>
        <w:t>stress and rheology</w:t>
      </w:r>
      <w:r>
        <w:rPr>
          <w:spacing w:val="-5"/>
        </w:rPr>
        <w:t> </w:t>
      </w:r>
      <w:r>
        <w:rPr/>
        <w:t>in severe</w:t>
      </w:r>
      <w:r>
        <w:rPr>
          <w:spacing w:val="-3"/>
        </w:rPr>
        <w:t> </w:t>
      </w:r>
      <w:r>
        <w:rPr/>
        <w:t>malaria.</w:t>
      </w:r>
      <w:r>
        <w:rPr>
          <w:spacing w:val="2"/>
        </w:rPr>
        <w:t> </w:t>
      </w:r>
      <w:r>
        <w:rPr>
          <w:i/>
        </w:rPr>
        <w:t>Redox</w:t>
      </w:r>
      <w:r>
        <w:rPr>
          <w:i/>
          <w:spacing w:val="-1"/>
        </w:rPr>
        <w:t> </w:t>
      </w:r>
      <w:r>
        <w:rPr>
          <w:i/>
        </w:rPr>
        <w:t>Report</w:t>
      </w:r>
      <w:r>
        <w:rPr/>
        <w:t>, 8(5), 292-</w:t>
      </w:r>
      <w:r>
        <w:rPr>
          <w:spacing w:val="-4"/>
        </w:rPr>
        <w:t>294.</w:t>
      </w:r>
    </w:p>
    <w:p>
      <w:pPr>
        <w:pStyle w:val="BodyText"/>
        <w:spacing w:line="242" w:lineRule="auto" w:before="199"/>
        <w:ind w:left="2025" w:right="1418" w:hanging="720"/>
        <w:jc w:val="both"/>
      </w:pPr>
      <w:r>
        <w:rPr/>
        <w:t>Doolan, D. L, &amp;</w:t>
      </w:r>
      <w:r>
        <w:rPr>
          <w:spacing w:val="-1"/>
        </w:rPr>
        <w:t> </w:t>
      </w:r>
      <w:r>
        <w:rPr/>
        <w:t>Martinez-Alier, N. (2007).</w:t>
      </w:r>
      <w:r>
        <w:rPr>
          <w:spacing w:val="40"/>
        </w:rPr>
        <w:t> </w:t>
      </w:r>
      <w:r>
        <w:rPr/>
        <w:t>Immune response to pre-erythrocytic stages of malaria parasites. </w:t>
      </w:r>
      <w:r>
        <w:rPr>
          <w:i/>
        </w:rPr>
        <w:t>Current Molecular Medicine, </w:t>
      </w:r>
      <w:r>
        <w:rPr/>
        <w:t>6(1), 69–85.</w:t>
      </w:r>
    </w:p>
    <w:p>
      <w:pPr>
        <w:pStyle w:val="BodyText"/>
        <w:spacing w:line="242" w:lineRule="auto" w:before="194"/>
        <w:ind w:left="2025" w:right="1416" w:hanging="720"/>
        <w:jc w:val="both"/>
      </w:pPr>
      <w:r>
        <w:rPr/>
        <w:t>Druilhe, P., Hagan, P., &amp; Rook, G. A. (2002). The importance of models of infection in the study of disease resistance. </w:t>
      </w:r>
      <w:r>
        <w:rPr>
          <w:i/>
        </w:rPr>
        <w:t>Trends in Microbiology, </w:t>
      </w:r>
      <w:r>
        <w:rPr/>
        <w:t>10, 538–546.</w:t>
      </w:r>
    </w:p>
    <w:p>
      <w:pPr>
        <w:spacing w:line="240" w:lineRule="auto" w:before="194"/>
        <w:ind w:left="2025" w:right="1416" w:hanging="720"/>
        <w:jc w:val="both"/>
        <w:rPr>
          <w:sz w:val="24"/>
        </w:rPr>
      </w:pPr>
      <w:r>
        <w:rPr>
          <w:sz w:val="24"/>
        </w:rPr>
        <w:t>Dutta, P., &amp; Fitch C. D. (2013). Diverse membrane-active agents modify the hemolytic response to ferriprotoporphyrin IX. </w:t>
      </w:r>
      <w:r>
        <w:rPr>
          <w:i/>
          <w:sz w:val="24"/>
        </w:rPr>
        <w:t>Journal of Pharmacology and Experimental Therapeutics, </w:t>
      </w:r>
      <w:r>
        <w:rPr>
          <w:sz w:val="24"/>
        </w:rPr>
        <w:t>225(3), 729-734</w:t>
      </w:r>
    </w:p>
    <w:p>
      <w:pPr>
        <w:spacing w:after="0" w:line="240" w:lineRule="auto"/>
        <w:jc w:val="both"/>
        <w:rPr>
          <w:sz w:val="24"/>
        </w:rPr>
        <w:sectPr>
          <w:pgSz w:w="12240" w:h="15840"/>
          <w:pgMar w:header="0" w:footer="1000" w:top="1340" w:bottom="1200" w:left="680" w:right="0"/>
        </w:sectPr>
      </w:pPr>
    </w:p>
    <w:p>
      <w:pPr>
        <w:pStyle w:val="BodyText"/>
        <w:spacing w:line="242" w:lineRule="auto" w:before="70"/>
        <w:ind w:left="2025" w:right="1415" w:hanging="720"/>
        <w:jc w:val="both"/>
      </w:pPr>
      <w:r>
        <w:rPr/>
        <w:t>Edozien, J. C., Gilles, H. M., Udeozo, I. K. (1962). Adult and cord-blood gamma-globulin and immunity to malaria in Nigerians. </w:t>
      </w:r>
      <w:r>
        <w:rPr>
          <w:i/>
        </w:rPr>
        <w:t>Lancet, </w:t>
      </w:r>
      <w:r>
        <w:rPr/>
        <w:t>2, 951–955.</w:t>
      </w:r>
    </w:p>
    <w:p>
      <w:pPr>
        <w:spacing w:line="242" w:lineRule="auto" w:before="194"/>
        <w:ind w:left="2025" w:right="1420" w:hanging="660"/>
        <w:jc w:val="both"/>
        <w:rPr>
          <w:sz w:val="24"/>
        </w:rPr>
      </w:pPr>
      <w:r>
        <w:rPr>
          <w:sz w:val="24"/>
        </w:rPr>
        <w:t>Egan,</w:t>
      </w:r>
      <w:r>
        <w:rPr>
          <w:spacing w:val="-2"/>
          <w:sz w:val="24"/>
        </w:rPr>
        <w:t> </w:t>
      </w:r>
      <w:r>
        <w:rPr>
          <w:sz w:val="24"/>
        </w:rPr>
        <w:t>T.</w:t>
      </w:r>
      <w:r>
        <w:rPr>
          <w:spacing w:val="-3"/>
          <w:sz w:val="24"/>
        </w:rPr>
        <w:t> </w:t>
      </w:r>
      <w:r>
        <w:rPr>
          <w:sz w:val="24"/>
        </w:rPr>
        <w:t>J.</w:t>
      </w:r>
      <w:r>
        <w:rPr>
          <w:spacing w:val="-2"/>
          <w:sz w:val="24"/>
        </w:rPr>
        <w:t> </w:t>
      </w:r>
      <w:r>
        <w:rPr>
          <w:sz w:val="24"/>
        </w:rPr>
        <w:t>(2008).</w:t>
      </w:r>
      <w:r>
        <w:rPr>
          <w:spacing w:val="-3"/>
          <w:sz w:val="24"/>
        </w:rPr>
        <w:t> </w:t>
      </w:r>
      <w:r>
        <w:rPr>
          <w:sz w:val="24"/>
        </w:rPr>
        <w:t>Recent</w:t>
      </w:r>
      <w:r>
        <w:rPr>
          <w:spacing w:val="-2"/>
          <w:sz w:val="24"/>
        </w:rPr>
        <w:t> </w:t>
      </w:r>
      <w:r>
        <w:rPr>
          <w:sz w:val="24"/>
        </w:rPr>
        <w:t>advances</w:t>
      </w:r>
      <w:r>
        <w:rPr>
          <w:spacing w:val="-2"/>
          <w:sz w:val="24"/>
        </w:rPr>
        <w:t> </w:t>
      </w:r>
      <w:r>
        <w:rPr>
          <w:sz w:val="24"/>
        </w:rPr>
        <w:t>in</w:t>
      </w:r>
      <w:r>
        <w:rPr>
          <w:spacing w:val="-2"/>
          <w:sz w:val="24"/>
        </w:rPr>
        <w:t> </w:t>
      </w:r>
      <w:r>
        <w:rPr>
          <w:sz w:val="24"/>
        </w:rPr>
        <w:t>understanding</w:t>
      </w:r>
      <w:r>
        <w:rPr>
          <w:spacing w:val="-4"/>
          <w:sz w:val="24"/>
        </w:rPr>
        <w:t> </w:t>
      </w:r>
      <w:r>
        <w:rPr>
          <w:sz w:val="24"/>
        </w:rPr>
        <w:t>the</w:t>
      </w:r>
      <w:r>
        <w:rPr>
          <w:spacing w:val="-3"/>
          <w:sz w:val="24"/>
        </w:rPr>
        <w:t> </w:t>
      </w:r>
      <w:r>
        <w:rPr>
          <w:sz w:val="24"/>
        </w:rPr>
        <w:t>mechanism</w:t>
      </w:r>
      <w:r>
        <w:rPr>
          <w:spacing w:val="-1"/>
          <w:sz w:val="24"/>
        </w:rPr>
        <w:t> </w:t>
      </w:r>
      <w:r>
        <w:rPr>
          <w:sz w:val="24"/>
        </w:rPr>
        <w:t>of</w:t>
      </w:r>
      <w:r>
        <w:rPr>
          <w:spacing w:val="-3"/>
          <w:sz w:val="24"/>
        </w:rPr>
        <w:t> </w:t>
      </w:r>
      <w:r>
        <w:rPr>
          <w:sz w:val="24"/>
        </w:rPr>
        <w:t>hemozoin</w:t>
      </w:r>
      <w:r>
        <w:rPr>
          <w:spacing w:val="-2"/>
          <w:sz w:val="24"/>
        </w:rPr>
        <w:t> </w:t>
      </w:r>
      <w:r>
        <w:rPr>
          <w:sz w:val="24"/>
        </w:rPr>
        <w:t>(malaria pigment) formation. </w:t>
      </w:r>
      <w:r>
        <w:rPr>
          <w:i/>
          <w:sz w:val="24"/>
        </w:rPr>
        <w:t>Journal of Inorganic Biochemistry, </w:t>
      </w:r>
      <w:r>
        <w:rPr>
          <w:sz w:val="24"/>
        </w:rPr>
        <w:t>102, 1288-1299.</w:t>
      </w:r>
    </w:p>
    <w:p>
      <w:pPr>
        <w:pStyle w:val="BodyText"/>
        <w:spacing w:before="194"/>
        <w:ind w:left="2025" w:right="1416" w:hanging="720"/>
        <w:jc w:val="both"/>
      </w:pPr>
      <w:r>
        <w:rPr/>
        <w:t>El Tahir, A., Ibrahim, A. M., Satti, G. M., Theander T. G., Kharazmi, A., &amp; Khalid S. A. (2014). The potential antileishmanial activity of some Sudanese medicinal plants. </w:t>
      </w:r>
      <w:r>
        <w:rPr>
          <w:i/>
        </w:rPr>
        <w:t>Phytotherapy Research</w:t>
      </w:r>
      <w:r>
        <w:rPr/>
        <w:t>, 12, 576-579.</w:t>
      </w:r>
    </w:p>
    <w:p>
      <w:pPr>
        <w:spacing w:line="242" w:lineRule="auto" w:before="202"/>
        <w:ind w:left="2025" w:right="1416" w:hanging="720"/>
        <w:jc w:val="both"/>
        <w:rPr>
          <w:sz w:val="24"/>
        </w:rPr>
      </w:pPr>
      <w:r>
        <w:rPr>
          <w:sz w:val="24"/>
        </w:rPr>
        <w:t>Fabricant,</w:t>
      </w:r>
      <w:r>
        <w:rPr>
          <w:spacing w:val="-15"/>
          <w:sz w:val="24"/>
        </w:rPr>
        <w:t> </w:t>
      </w:r>
      <w:r>
        <w:rPr>
          <w:sz w:val="24"/>
        </w:rPr>
        <w:t>D.</w:t>
      </w:r>
      <w:r>
        <w:rPr>
          <w:spacing w:val="-13"/>
          <w:sz w:val="24"/>
        </w:rPr>
        <w:t> </w:t>
      </w:r>
      <w:r>
        <w:rPr>
          <w:sz w:val="24"/>
        </w:rPr>
        <w:t>S.,</w:t>
      </w:r>
      <w:r>
        <w:rPr>
          <w:spacing w:val="-15"/>
          <w:sz w:val="24"/>
        </w:rPr>
        <w:t> </w:t>
      </w:r>
      <w:r>
        <w:rPr>
          <w:sz w:val="24"/>
        </w:rPr>
        <w:t>&amp;</w:t>
      </w:r>
      <w:r>
        <w:rPr>
          <w:spacing w:val="-15"/>
          <w:sz w:val="24"/>
        </w:rPr>
        <w:t> </w:t>
      </w:r>
      <w:r>
        <w:rPr>
          <w:sz w:val="24"/>
        </w:rPr>
        <w:t>Farnsworth,</w:t>
      </w:r>
      <w:r>
        <w:rPr>
          <w:spacing w:val="-15"/>
          <w:sz w:val="24"/>
        </w:rPr>
        <w:t> </w:t>
      </w:r>
      <w:r>
        <w:rPr>
          <w:sz w:val="24"/>
        </w:rPr>
        <w:t>N.</w:t>
      </w:r>
      <w:r>
        <w:rPr>
          <w:spacing w:val="-15"/>
          <w:sz w:val="24"/>
        </w:rPr>
        <w:t> </w:t>
      </w:r>
      <w:r>
        <w:rPr>
          <w:sz w:val="24"/>
        </w:rPr>
        <w:t>R.</w:t>
      </w:r>
      <w:r>
        <w:rPr>
          <w:spacing w:val="-13"/>
          <w:sz w:val="24"/>
        </w:rPr>
        <w:t> </w:t>
      </w:r>
      <w:r>
        <w:rPr>
          <w:sz w:val="24"/>
        </w:rPr>
        <w:t>(2001).</w:t>
      </w:r>
      <w:r>
        <w:rPr>
          <w:spacing w:val="-15"/>
          <w:sz w:val="24"/>
        </w:rPr>
        <w:t> </w:t>
      </w:r>
      <w:r>
        <w:rPr>
          <w:sz w:val="24"/>
        </w:rPr>
        <w:t>The</w:t>
      </w:r>
      <w:r>
        <w:rPr>
          <w:spacing w:val="-14"/>
          <w:sz w:val="24"/>
        </w:rPr>
        <w:t> </w:t>
      </w:r>
      <w:r>
        <w:rPr>
          <w:sz w:val="24"/>
        </w:rPr>
        <w:t>value</w:t>
      </w:r>
      <w:r>
        <w:rPr>
          <w:spacing w:val="-15"/>
          <w:sz w:val="24"/>
        </w:rPr>
        <w:t> </w:t>
      </w:r>
      <w:r>
        <w:rPr>
          <w:sz w:val="24"/>
        </w:rPr>
        <w:t>of</w:t>
      </w:r>
      <w:r>
        <w:rPr>
          <w:spacing w:val="-14"/>
          <w:sz w:val="24"/>
        </w:rPr>
        <w:t> </w:t>
      </w:r>
      <w:r>
        <w:rPr>
          <w:sz w:val="24"/>
        </w:rPr>
        <w:t>plants</w:t>
      </w:r>
      <w:r>
        <w:rPr>
          <w:spacing w:val="-15"/>
          <w:sz w:val="24"/>
        </w:rPr>
        <w:t> </w:t>
      </w:r>
      <w:r>
        <w:rPr>
          <w:sz w:val="24"/>
        </w:rPr>
        <w:t>used</w:t>
      </w:r>
      <w:r>
        <w:rPr>
          <w:spacing w:val="-15"/>
          <w:sz w:val="24"/>
        </w:rPr>
        <w:t> </w:t>
      </w:r>
      <w:r>
        <w:rPr>
          <w:sz w:val="24"/>
        </w:rPr>
        <w:t>in</w:t>
      </w:r>
      <w:r>
        <w:rPr>
          <w:spacing w:val="-13"/>
          <w:sz w:val="24"/>
        </w:rPr>
        <w:t> </w:t>
      </w:r>
      <w:r>
        <w:rPr>
          <w:sz w:val="24"/>
        </w:rPr>
        <w:t>traditional</w:t>
      </w:r>
      <w:r>
        <w:rPr>
          <w:spacing w:val="-15"/>
          <w:sz w:val="24"/>
        </w:rPr>
        <w:t> </w:t>
      </w:r>
      <w:r>
        <w:rPr>
          <w:sz w:val="24"/>
        </w:rPr>
        <w:t>medicine for drug discovery. </w:t>
      </w:r>
      <w:r>
        <w:rPr>
          <w:i/>
          <w:sz w:val="24"/>
        </w:rPr>
        <w:t>Environmental Health and Perspective, </w:t>
      </w:r>
      <w:r>
        <w:rPr>
          <w:sz w:val="24"/>
        </w:rPr>
        <w:t>109, 69-75.</w:t>
      </w:r>
    </w:p>
    <w:p>
      <w:pPr>
        <w:pStyle w:val="BodyText"/>
        <w:spacing w:line="242" w:lineRule="auto" w:before="193"/>
        <w:ind w:left="2025" w:right="1415" w:hanging="720"/>
        <w:jc w:val="both"/>
      </w:pPr>
      <w:r>
        <w:rPr/>
        <w:t>Farnsworth, N. R., &amp;Soejarto D. D. (2009). </w:t>
      </w:r>
      <w:r>
        <w:rPr>
          <w:i/>
        </w:rPr>
        <w:t>Global importance of medicinal plants</w:t>
      </w:r>
      <w:r>
        <w:rPr/>
        <w:t>. In: Akerele O, Heywood V, Synge H, editors. Conservation of Medicinal Plants. Cambridge, UK, Cambridge University Press, 122-158.</w:t>
      </w:r>
    </w:p>
    <w:p>
      <w:pPr>
        <w:pStyle w:val="BodyText"/>
        <w:spacing w:before="192"/>
        <w:ind w:left="2025" w:right="1413" w:hanging="720"/>
        <w:jc w:val="both"/>
      </w:pPr>
      <w:r>
        <w:rPr/>
        <w:t>Farrell, R. J., &amp; Kelleher, D. (2003). Mechanism of steroid action and resistance in inflammation: Glucocorticoid resistance in inflammatory bowel disease. </w:t>
      </w:r>
      <w:r>
        <w:rPr>
          <w:i/>
        </w:rPr>
        <w:t>Journal of Endocrinology, </w:t>
      </w:r>
      <w:r>
        <w:rPr/>
        <w:t>178, 339–346.</w:t>
      </w:r>
    </w:p>
    <w:p>
      <w:pPr>
        <w:pStyle w:val="BodyText"/>
      </w:pPr>
    </w:p>
    <w:p>
      <w:pPr>
        <w:pStyle w:val="BodyText"/>
        <w:spacing w:before="84"/>
      </w:pPr>
    </w:p>
    <w:p>
      <w:pPr>
        <w:pStyle w:val="BodyText"/>
        <w:ind w:left="2025" w:right="1414" w:hanging="720"/>
        <w:jc w:val="both"/>
      </w:pPr>
      <w:r>
        <w:rPr/>
        <w:t>Fidock, D. A., Nomura, T., Talley, K. A., Cooper, A. R., Dzekunov, M. S., &amp; Ferdig T. M. (1999). Mutations in the </w:t>
      </w:r>
      <w:r>
        <w:rPr>
          <w:i/>
        </w:rPr>
        <w:t>P. falciparum </w:t>
      </w:r>
      <w:r>
        <w:rPr/>
        <w:t>digestive vacuole trans-membrane protein PfCRT and evidence for their role in chloroquine resistance. </w:t>
      </w:r>
      <w:r>
        <w:rPr>
          <w:i/>
        </w:rPr>
        <w:t>Molecular Cell, </w:t>
      </w:r>
      <w:r>
        <w:rPr/>
        <w:t>6(4), </w:t>
      </w:r>
      <w:r>
        <w:rPr>
          <w:spacing w:val="-2"/>
        </w:rPr>
        <w:t>861-871.</w:t>
      </w:r>
    </w:p>
    <w:p>
      <w:pPr>
        <w:pStyle w:val="BodyText"/>
        <w:spacing w:line="242" w:lineRule="auto" w:before="202"/>
        <w:ind w:left="2025" w:right="1412" w:hanging="720"/>
        <w:jc w:val="both"/>
      </w:pPr>
      <w:r>
        <w:rPr/>
        <w:t>Fidock,</w:t>
      </w:r>
      <w:r>
        <w:rPr>
          <w:spacing w:val="-13"/>
        </w:rPr>
        <w:t> </w:t>
      </w:r>
      <w:r>
        <w:rPr/>
        <w:t>D.</w:t>
      </w:r>
      <w:r>
        <w:rPr>
          <w:spacing w:val="-10"/>
        </w:rPr>
        <w:t> </w:t>
      </w:r>
      <w:r>
        <w:rPr/>
        <w:t>A.,</w:t>
      </w:r>
      <w:r>
        <w:rPr>
          <w:spacing w:val="-13"/>
        </w:rPr>
        <w:t> </w:t>
      </w:r>
      <w:r>
        <w:rPr/>
        <w:t>Rosenthal,</w:t>
      </w:r>
      <w:r>
        <w:rPr>
          <w:spacing w:val="-10"/>
        </w:rPr>
        <w:t> </w:t>
      </w:r>
      <w:r>
        <w:rPr/>
        <w:t>P.</w:t>
      </w:r>
      <w:r>
        <w:rPr>
          <w:spacing w:val="-11"/>
        </w:rPr>
        <w:t> </w:t>
      </w:r>
      <w:r>
        <w:rPr/>
        <w:t>J.,</w:t>
      </w:r>
      <w:r>
        <w:rPr>
          <w:spacing w:val="-12"/>
        </w:rPr>
        <w:t> </w:t>
      </w:r>
      <w:r>
        <w:rPr/>
        <w:t>Croff,</w:t>
      </w:r>
      <w:r>
        <w:rPr>
          <w:spacing w:val="-13"/>
        </w:rPr>
        <w:t> </w:t>
      </w:r>
      <w:r>
        <w:rPr/>
        <w:t>S.</w:t>
      </w:r>
      <w:r>
        <w:rPr>
          <w:spacing w:val="-10"/>
        </w:rPr>
        <w:t> </w:t>
      </w:r>
      <w:r>
        <w:rPr/>
        <w:t>L.,</w:t>
      </w:r>
      <w:r>
        <w:rPr>
          <w:spacing w:val="-12"/>
        </w:rPr>
        <w:t> </w:t>
      </w:r>
      <w:r>
        <w:rPr/>
        <w:t>Brun,</w:t>
      </w:r>
      <w:r>
        <w:rPr>
          <w:spacing w:val="-10"/>
        </w:rPr>
        <w:t> </w:t>
      </w:r>
      <w:r>
        <w:rPr/>
        <w:t>R.,</w:t>
      </w:r>
      <w:r>
        <w:rPr>
          <w:spacing w:val="-12"/>
        </w:rPr>
        <w:t> </w:t>
      </w:r>
      <w:r>
        <w:rPr/>
        <w:t>&amp;</w:t>
      </w:r>
      <w:r>
        <w:rPr>
          <w:spacing w:val="-14"/>
        </w:rPr>
        <w:t> </w:t>
      </w:r>
      <w:r>
        <w:rPr/>
        <w:t>Nwaka,</w:t>
      </w:r>
      <w:r>
        <w:rPr>
          <w:spacing w:val="-12"/>
        </w:rPr>
        <w:t> </w:t>
      </w:r>
      <w:r>
        <w:rPr/>
        <w:t>S.</w:t>
      </w:r>
      <w:r>
        <w:rPr>
          <w:spacing w:val="-12"/>
        </w:rPr>
        <w:t> </w:t>
      </w:r>
      <w:r>
        <w:rPr/>
        <w:t>(2004).</w:t>
      </w:r>
      <w:r>
        <w:rPr>
          <w:spacing w:val="-9"/>
        </w:rPr>
        <w:t> </w:t>
      </w:r>
      <w:r>
        <w:rPr/>
        <w:t>Anti-malaria</w:t>
      </w:r>
      <w:r>
        <w:rPr>
          <w:spacing w:val="-13"/>
        </w:rPr>
        <w:t> </w:t>
      </w:r>
      <w:r>
        <w:rPr/>
        <w:t>drug discovery: efficacy model for compound screening</w:t>
      </w:r>
      <w:r>
        <w:rPr>
          <w:i/>
        </w:rPr>
        <w:t>, Nature Review</w:t>
      </w:r>
      <w:r>
        <w:rPr/>
        <w:t>, 3, 509-520.</w:t>
      </w:r>
    </w:p>
    <w:p>
      <w:pPr>
        <w:spacing w:before="194"/>
        <w:ind w:left="2025" w:right="1412" w:hanging="720"/>
        <w:jc w:val="both"/>
        <w:rPr>
          <w:sz w:val="24"/>
        </w:rPr>
      </w:pPr>
      <w:r>
        <w:rPr>
          <w:sz w:val="24"/>
        </w:rPr>
        <w:t>Fields, H. L., &amp; Basbaum, A. I. (1999). </w:t>
      </w:r>
      <w:r>
        <w:rPr>
          <w:i/>
          <w:sz w:val="24"/>
        </w:rPr>
        <w:t>Central Nervous System Mechanisms of Pain Modulation. </w:t>
      </w:r>
      <w:r>
        <w:rPr>
          <w:sz w:val="24"/>
        </w:rPr>
        <w:t>In: Wall, PD: Melzack R. (eds) Textbook of pain (309-329). London: Churchill Livingstone.</w:t>
      </w:r>
    </w:p>
    <w:p>
      <w:pPr>
        <w:pStyle w:val="BodyText"/>
        <w:spacing w:before="161"/>
        <w:ind w:left="2025" w:right="1420" w:hanging="720"/>
        <w:jc w:val="both"/>
        <w:rPr>
          <w:i/>
        </w:rPr>
      </w:pPr>
      <w:r>
        <w:rPr/>
        <w:t>Fine, P. G. (2012). Treatment Guidelines for the Pharmacological Management of Pain in Older Persons</w:t>
      </w:r>
      <w:r>
        <w:rPr>
          <w:i/>
        </w:rPr>
        <w:t>. Pain Medicine, </w:t>
      </w:r>
      <w:r>
        <w:rPr/>
        <w:t>13, 57–66</w:t>
      </w:r>
      <w:r>
        <w:rPr>
          <w:i/>
        </w:rPr>
        <w:t>.</w:t>
      </w:r>
    </w:p>
    <w:p>
      <w:pPr>
        <w:spacing w:line="242" w:lineRule="auto" w:before="158"/>
        <w:ind w:left="2025" w:right="1419" w:hanging="720"/>
        <w:jc w:val="both"/>
        <w:rPr>
          <w:sz w:val="24"/>
        </w:rPr>
      </w:pPr>
      <w:r>
        <w:rPr>
          <w:sz w:val="24"/>
        </w:rPr>
        <w:t>Fitch, C. D. (1970). </w:t>
      </w:r>
      <w:r>
        <w:rPr>
          <w:i/>
          <w:sz w:val="24"/>
        </w:rPr>
        <w:t>Plasmodium falciparum </w:t>
      </w:r>
      <w:r>
        <w:rPr>
          <w:sz w:val="24"/>
        </w:rPr>
        <w:t>in owl monkeys: Drug resistance and chloroquine binding capacity. </w:t>
      </w:r>
      <w:r>
        <w:rPr>
          <w:i/>
          <w:sz w:val="24"/>
        </w:rPr>
        <w:t>Science, </w:t>
      </w:r>
      <w:r>
        <w:rPr>
          <w:sz w:val="24"/>
        </w:rPr>
        <w:t>169, 289-290.</w:t>
      </w:r>
    </w:p>
    <w:p>
      <w:pPr>
        <w:pStyle w:val="BodyText"/>
        <w:spacing w:before="196"/>
        <w:ind w:left="998" w:right="1112"/>
        <w:jc w:val="center"/>
      </w:pPr>
      <w:r>
        <w:rPr/>
        <w:t>Foley,</w:t>
      </w:r>
      <w:r>
        <w:rPr>
          <w:spacing w:val="-12"/>
        </w:rPr>
        <w:t> </w:t>
      </w:r>
      <w:r>
        <w:rPr/>
        <w:t>M.,</w:t>
      </w:r>
      <w:r>
        <w:rPr>
          <w:spacing w:val="-11"/>
        </w:rPr>
        <w:t> </w:t>
      </w:r>
      <w:r>
        <w:rPr/>
        <w:t>&amp;</w:t>
      </w:r>
      <w:r>
        <w:rPr>
          <w:spacing w:val="-13"/>
        </w:rPr>
        <w:t> </w:t>
      </w:r>
      <w:r>
        <w:rPr/>
        <w:t>Tilley,</w:t>
      </w:r>
      <w:r>
        <w:rPr>
          <w:spacing w:val="-9"/>
        </w:rPr>
        <w:t> </w:t>
      </w:r>
      <w:r>
        <w:rPr/>
        <w:t>L.</w:t>
      </w:r>
      <w:r>
        <w:rPr>
          <w:spacing w:val="-11"/>
        </w:rPr>
        <w:t> </w:t>
      </w:r>
      <w:r>
        <w:rPr/>
        <w:t>(2007).</w:t>
      </w:r>
      <w:r>
        <w:rPr>
          <w:spacing w:val="-13"/>
        </w:rPr>
        <w:t> </w:t>
      </w:r>
      <w:r>
        <w:rPr/>
        <w:t>Quinolineantimalarials:</w:t>
      </w:r>
      <w:r>
        <w:rPr>
          <w:spacing w:val="-11"/>
        </w:rPr>
        <w:t> </w:t>
      </w:r>
      <w:r>
        <w:rPr/>
        <w:t>Mechanisms</w:t>
      </w:r>
      <w:r>
        <w:rPr>
          <w:spacing w:val="-11"/>
        </w:rPr>
        <w:t> </w:t>
      </w:r>
      <w:r>
        <w:rPr/>
        <w:t>of</w:t>
      </w:r>
      <w:r>
        <w:rPr>
          <w:spacing w:val="-12"/>
        </w:rPr>
        <w:t> </w:t>
      </w:r>
      <w:r>
        <w:rPr/>
        <w:t>action</w:t>
      </w:r>
      <w:r>
        <w:rPr>
          <w:spacing w:val="-11"/>
        </w:rPr>
        <w:t> </w:t>
      </w:r>
      <w:r>
        <w:rPr/>
        <w:t>and</w:t>
      </w:r>
      <w:r>
        <w:rPr>
          <w:spacing w:val="-11"/>
        </w:rPr>
        <w:t> </w:t>
      </w:r>
      <w:r>
        <w:rPr>
          <w:spacing w:val="-2"/>
        </w:rPr>
        <w:t>resistance.</w:t>
      </w:r>
    </w:p>
    <w:p>
      <w:pPr>
        <w:spacing w:before="3"/>
        <w:ind w:left="2025"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 Parasitology</w:t>
      </w:r>
      <w:r>
        <w:rPr>
          <w:sz w:val="24"/>
        </w:rPr>
        <w:t>,</w:t>
      </w:r>
      <w:r>
        <w:rPr>
          <w:spacing w:val="-1"/>
          <w:sz w:val="24"/>
        </w:rPr>
        <w:t> </w:t>
      </w:r>
      <w:r>
        <w:rPr>
          <w:sz w:val="24"/>
        </w:rPr>
        <w:t>27, 231-</w:t>
      </w:r>
      <w:r>
        <w:rPr>
          <w:spacing w:val="-4"/>
          <w:sz w:val="24"/>
        </w:rPr>
        <w:t>240.</w:t>
      </w:r>
    </w:p>
    <w:p>
      <w:pPr>
        <w:pStyle w:val="BodyText"/>
        <w:spacing w:before="197"/>
        <w:ind w:left="1305" w:right="1423"/>
        <w:jc w:val="center"/>
      </w:pPr>
      <w:r>
        <w:rPr/>
        <w:t>Fossati, P., &amp; Prencipe, L. (1982). Serum triglycerides determined colorimetrically with an enzyme that produces hydrogen peroxide. </w:t>
      </w:r>
      <w:r>
        <w:rPr>
          <w:i/>
        </w:rPr>
        <w:t>Clinical Chemistry</w:t>
      </w:r>
      <w:r>
        <w:rPr/>
        <w:t>, 28, 2077-2080.</w:t>
      </w:r>
    </w:p>
    <w:p>
      <w:pPr>
        <w:pStyle w:val="BodyText"/>
        <w:spacing w:before="161"/>
        <w:ind w:right="1416"/>
        <w:jc w:val="right"/>
      </w:pPr>
      <w:r>
        <w:rPr/>
        <w:t>Frederich, M.,</w:t>
      </w:r>
      <w:r>
        <w:rPr>
          <w:spacing w:val="1"/>
        </w:rPr>
        <w:t> </w:t>
      </w:r>
      <w:r>
        <w:rPr/>
        <w:t>Jacquier, M.,</w:t>
      </w:r>
      <w:r>
        <w:rPr>
          <w:spacing w:val="1"/>
        </w:rPr>
        <w:t> </w:t>
      </w:r>
      <w:r>
        <w:rPr/>
        <w:t>Thépenier,</w:t>
      </w:r>
      <w:r>
        <w:rPr>
          <w:spacing w:val="1"/>
        </w:rPr>
        <w:t> </w:t>
      </w:r>
      <w:r>
        <w:rPr/>
        <w:t>P.,</w:t>
      </w:r>
      <w:r>
        <w:rPr>
          <w:spacing w:val="3"/>
        </w:rPr>
        <w:t> </w:t>
      </w:r>
      <w:r>
        <w:rPr/>
        <w:t>Mol,</w:t>
      </w:r>
      <w:r>
        <w:rPr>
          <w:spacing w:val="-1"/>
        </w:rPr>
        <w:t> </w:t>
      </w:r>
      <w:r>
        <w:rPr/>
        <w:t>P., Tits,</w:t>
      </w:r>
      <w:r>
        <w:rPr>
          <w:spacing w:val="-2"/>
        </w:rPr>
        <w:t> </w:t>
      </w:r>
      <w:r>
        <w:rPr/>
        <w:t>M.,</w:t>
      </w:r>
      <w:r>
        <w:rPr>
          <w:spacing w:val="1"/>
        </w:rPr>
        <w:t> </w:t>
      </w:r>
      <w:r>
        <w:rPr/>
        <w:t>Philippe,</w:t>
      </w:r>
      <w:r>
        <w:rPr>
          <w:spacing w:val="-1"/>
        </w:rPr>
        <w:t> </w:t>
      </w:r>
      <w:r>
        <w:rPr/>
        <w:t>G.,</w:t>
      </w:r>
      <w:r>
        <w:rPr>
          <w:spacing w:val="1"/>
        </w:rPr>
        <w:t> </w:t>
      </w:r>
      <w:r>
        <w:rPr/>
        <w:t>&amp; Zèches-</w:t>
      </w:r>
      <w:r>
        <w:rPr>
          <w:spacing w:val="-2"/>
        </w:rPr>
        <w:t>Hanrot</w:t>
      </w:r>
    </w:p>
    <w:p>
      <w:pPr>
        <w:pStyle w:val="BodyText"/>
        <w:ind w:right="1419"/>
        <w:jc w:val="right"/>
      </w:pPr>
      <w:r>
        <w:rPr/>
        <w:t>M.</w:t>
      </w:r>
      <w:r>
        <w:rPr>
          <w:spacing w:val="49"/>
        </w:rPr>
        <w:t> </w:t>
      </w:r>
      <w:r>
        <w:rPr/>
        <w:t>(2011).</w:t>
      </w:r>
      <w:r>
        <w:rPr>
          <w:spacing w:val="48"/>
        </w:rPr>
        <w:t> </w:t>
      </w:r>
      <w:r>
        <w:rPr/>
        <w:t>Antiplasmodial</w:t>
      </w:r>
      <w:r>
        <w:rPr>
          <w:spacing w:val="50"/>
        </w:rPr>
        <w:t> </w:t>
      </w:r>
      <w:r>
        <w:rPr/>
        <w:t>activity</w:t>
      </w:r>
      <w:r>
        <w:rPr>
          <w:spacing w:val="44"/>
        </w:rPr>
        <w:t> </w:t>
      </w:r>
      <w:r>
        <w:rPr/>
        <w:t>of</w:t>
      </w:r>
      <w:r>
        <w:rPr>
          <w:spacing w:val="49"/>
        </w:rPr>
        <w:t> </w:t>
      </w:r>
      <w:r>
        <w:rPr/>
        <w:t>alkaloids</w:t>
      </w:r>
      <w:r>
        <w:rPr>
          <w:spacing w:val="52"/>
        </w:rPr>
        <w:t> </w:t>
      </w:r>
      <w:r>
        <w:rPr/>
        <w:t>from</w:t>
      </w:r>
      <w:r>
        <w:rPr>
          <w:spacing w:val="50"/>
        </w:rPr>
        <w:t> </w:t>
      </w:r>
      <w:r>
        <w:rPr/>
        <w:t>various</w:t>
      </w:r>
      <w:r>
        <w:rPr>
          <w:spacing w:val="49"/>
        </w:rPr>
        <w:t> </w:t>
      </w:r>
      <w:r>
        <w:rPr/>
        <w:t>Strychnos</w:t>
      </w:r>
      <w:r>
        <w:rPr>
          <w:spacing w:val="50"/>
        </w:rPr>
        <w:t> </w:t>
      </w:r>
      <w:r>
        <w:rPr>
          <w:spacing w:val="-2"/>
        </w:rPr>
        <w:t>species.</w:t>
      </w:r>
    </w:p>
    <w:p>
      <w:pPr>
        <w:spacing w:before="0"/>
        <w:ind w:left="2025" w:right="0" w:firstLine="0"/>
        <w:jc w:val="left"/>
        <w:rPr>
          <w:sz w:val="24"/>
        </w:rPr>
      </w:pPr>
      <w:r>
        <w:rPr>
          <w:i/>
          <w:sz w:val="24"/>
        </w:rPr>
        <w:t>Journal</w:t>
      </w:r>
      <w:r>
        <w:rPr>
          <w:i/>
          <w:spacing w:val="-3"/>
          <w:sz w:val="24"/>
        </w:rPr>
        <w:t> </w:t>
      </w:r>
      <w:r>
        <w:rPr>
          <w:i/>
          <w:sz w:val="24"/>
        </w:rPr>
        <w:t>of</w:t>
      </w:r>
      <w:r>
        <w:rPr>
          <w:i/>
          <w:spacing w:val="-1"/>
          <w:sz w:val="24"/>
        </w:rPr>
        <w:t> </w:t>
      </w:r>
      <w:r>
        <w:rPr>
          <w:i/>
          <w:sz w:val="24"/>
        </w:rPr>
        <w:t>Natural</w:t>
      </w:r>
      <w:r>
        <w:rPr>
          <w:i/>
          <w:spacing w:val="-1"/>
          <w:sz w:val="24"/>
        </w:rPr>
        <w:t> </w:t>
      </w:r>
      <w:r>
        <w:rPr>
          <w:i/>
          <w:sz w:val="24"/>
        </w:rPr>
        <w:t>Products,</w:t>
      </w:r>
      <w:r>
        <w:rPr>
          <w:i/>
          <w:spacing w:val="1"/>
          <w:sz w:val="24"/>
        </w:rPr>
        <w:t> </w:t>
      </w:r>
      <w:r>
        <w:rPr>
          <w:sz w:val="24"/>
        </w:rPr>
        <w:t>65, </w:t>
      </w:r>
      <w:r>
        <w:rPr>
          <w:spacing w:val="-2"/>
          <w:sz w:val="24"/>
        </w:rPr>
        <w:t>1381–1386</w:t>
      </w:r>
    </w:p>
    <w:p>
      <w:pPr>
        <w:spacing w:after="0"/>
        <w:jc w:val="left"/>
        <w:rPr>
          <w:sz w:val="24"/>
        </w:rPr>
        <w:sectPr>
          <w:pgSz w:w="12240" w:h="15840"/>
          <w:pgMar w:header="0" w:footer="1000" w:top="1340" w:bottom="1200" w:left="680" w:right="0"/>
        </w:sectPr>
      </w:pPr>
    </w:p>
    <w:p>
      <w:pPr>
        <w:pStyle w:val="BodyText"/>
        <w:spacing w:line="242" w:lineRule="auto" w:before="70"/>
        <w:ind w:left="2025" w:right="1414" w:hanging="720"/>
        <w:jc w:val="both"/>
      </w:pPr>
      <w:r>
        <w:rPr/>
        <w:t>Frederich, M., Tits, M. &amp; Angenot, L. (2011). Indole alkaloids from Strychnos species and their antiplasmodial and cytotoxic activities. </w:t>
      </w:r>
      <w:r>
        <w:rPr>
          <w:i/>
        </w:rPr>
        <w:t>Chemistry of Natural Compounds, </w:t>
      </w:r>
      <w:r>
        <w:rPr/>
        <w:t>39, 513– 519.</w:t>
      </w:r>
    </w:p>
    <w:p>
      <w:pPr>
        <w:pStyle w:val="BodyText"/>
        <w:spacing w:before="191"/>
        <w:ind w:left="2025" w:right="1413" w:hanging="720"/>
        <w:jc w:val="both"/>
      </w:pPr>
      <w:r>
        <w:rPr/>
        <w:t>Fry,</w:t>
      </w:r>
      <w:r>
        <w:rPr>
          <w:spacing w:val="-4"/>
        </w:rPr>
        <w:t> </w:t>
      </w:r>
      <w:r>
        <w:rPr/>
        <w:t>M.,</w:t>
      </w:r>
      <w:r>
        <w:rPr>
          <w:spacing w:val="-4"/>
        </w:rPr>
        <w:t> </w:t>
      </w:r>
      <w:r>
        <w:rPr/>
        <w:t>&amp;</w:t>
      </w:r>
      <w:r>
        <w:rPr>
          <w:spacing w:val="-6"/>
        </w:rPr>
        <w:t> </w:t>
      </w:r>
      <w:r>
        <w:rPr/>
        <w:t>Pudney,</w:t>
      </w:r>
      <w:r>
        <w:rPr>
          <w:spacing w:val="-4"/>
        </w:rPr>
        <w:t> </w:t>
      </w:r>
      <w:r>
        <w:rPr/>
        <w:t>M.</w:t>
      </w:r>
      <w:r>
        <w:rPr>
          <w:spacing w:val="-4"/>
        </w:rPr>
        <w:t> </w:t>
      </w:r>
      <w:r>
        <w:rPr/>
        <w:t>(1992).</w:t>
      </w:r>
      <w:r>
        <w:rPr>
          <w:spacing w:val="-4"/>
        </w:rPr>
        <w:t> </w:t>
      </w:r>
      <w:r>
        <w:rPr/>
        <w:t>Site</w:t>
      </w:r>
      <w:r>
        <w:rPr>
          <w:spacing w:val="-5"/>
        </w:rPr>
        <w:t> </w:t>
      </w:r>
      <w:r>
        <w:rPr/>
        <w:t>of</w:t>
      </w:r>
      <w:r>
        <w:rPr>
          <w:spacing w:val="-4"/>
        </w:rPr>
        <w:t> </w:t>
      </w:r>
      <w:r>
        <w:rPr/>
        <w:t>action</w:t>
      </w:r>
      <w:r>
        <w:rPr>
          <w:spacing w:val="-4"/>
        </w:rPr>
        <w:t> </w:t>
      </w:r>
      <w:r>
        <w:rPr/>
        <w:t>of</w:t>
      </w:r>
      <w:r>
        <w:rPr>
          <w:spacing w:val="-8"/>
        </w:rPr>
        <w:t> </w:t>
      </w:r>
      <w:r>
        <w:rPr/>
        <w:t>the</w:t>
      </w:r>
      <w:r>
        <w:rPr>
          <w:spacing w:val="-5"/>
        </w:rPr>
        <w:t> </w:t>
      </w:r>
      <w:r>
        <w:rPr/>
        <w:t>antimalarial</w:t>
      </w:r>
      <w:r>
        <w:rPr>
          <w:spacing w:val="-4"/>
        </w:rPr>
        <w:t> </w:t>
      </w:r>
      <w:r>
        <w:rPr/>
        <w:t>hydroxynaphthoquinone,</w:t>
      </w:r>
      <w:r>
        <w:rPr>
          <w:spacing w:val="-4"/>
        </w:rPr>
        <w:t> </w:t>
      </w:r>
      <w:r>
        <w:rPr/>
        <w:t>2- [trans-4-(49-chlorophenyl) cyclohexyl]- 3hydroxy-1,4-naphthoquinone (566C80). </w:t>
      </w:r>
      <w:r>
        <w:rPr>
          <w:i/>
        </w:rPr>
        <w:t>Biochemical Pharmacology, </w:t>
      </w:r>
      <w:r>
        <w:rPr/>
        <w:t>43, 1545–1553.</w:t>
      </w:r>
    </w:p>
    <w:p>
      <w:pPr>
        <w:spacing w:line="240" w:lineRule="auto" w:before="200"/>
        <w:ind w:left="2025" w:right="1413" w:hanging="720"/>
        <w:jc w:val="both"/>
        <w:rPr>
          <w:sz w:val="24"/>
        </w:rPr>
      </w:pPr>
      <w:r>
        <w:rPr>
          <w:sz w:val="24"/>
        </w:rPr>
        <w:t>Fujioka,</w:t>
      </w:r>
      <w:r>
        <w:rPr>
          <w:spacing w:val="-15"/>
          <w:sz w:val="24"/>
        </w:rPr>
        <w:t> </w:t>
      </w:r>
      <w:r>
        <w:rPr>
          <w:sz w:val="24"/>
        </w:rPr>
        <w:t>H.,</w:t>
      </w:r>
      <w:r>
        <w:rPr>
          <w:spacing w:val="-15"/>
          <w:sz w:val="24"/>
        </w:rPr>
        <w:t> </w:t>
      </w:r>
      <w:r>
        <w:rPr>
          <w:sz w:val="24"/>
        </w:rPr>
        <w:t>Nishiyama,</w:t>
      </w:r>
      <w:r>
        <w:rPr>
          <w:spacing w:val="-15"/>
          <w:sz w:val="24"/>
        </w:rPr>
        <w:t> </w:t>
      </w:r>
      <w:r>
        <w:rPr>
          <w:sz w:val="24"/>
        </w:rPr>
        <w:t>Y.,</w:t>
      </w:r>
      <w:r>
        <w:rPr>
          <w:spacing w:val="-15"/>
          <w:sz w:val="24"/>
        </w:rPr>
        <w:t> </w:t>
      </w:r>
      <w:r>
        <w:rPr>
          <w:sz w:val="24"/>
        </w:rPr>
        <w:t>Furukawa,</w:t>
      </w:r>
      <w:r>
        <w:rPr>
          <w:spacing w:val="-15"/>
          <w:sz w:val="24"/>
        </w:rPr>
        <w:t> </w:t>
      </w:r>
      <w:r>
        <w:rPr>
          <w:sz w:val="24"/>
        </w:rPr>
        <w:t>H.,</w:t>
      </w:r>
      <w:r>
        <w:rPr>
          <w:spacing w:val="-15"/>
          <w:sz w:val="24"/>
        </w:rPr>
        <w:t> </w:t>
      </w:r>
      <w:r>
        <w:rPr>
          <w:sz w:val="24"/>
        </w:rPr>
        <w:t>&amp;</w:t>
      </w:r>
      <w:r>
        <w:rPr>
          <w:spacing w:val="-15"/>
          <w:sz w:val="24"/>
        </w:rPr>
        <w:t> </w:t>
      </w:r>
      <w:r>
        <w:rPr>
          <w:sz w:val="24"/>
        </w:rPr>
        <w:t>Kumada,</w:t>
      </w:r>
      <w:r>
        <w:rPr>
          <w:spacing w:val="-15"/>
          <w:sz w:val="24"/>
        </w:rPr>
        <w:t> </w:t>
      </w:r>
      <w:r>
        <w:rPr>
          <w:sz w:val="24"/>
        </w:rPr>
        <w:t>N.</w:t>
      </w:r>
      <w:r>
        <w:rPr>
          <w:spacing w:val="-15"/>
          <w:sz w:val="24"/>
        </w:rPr>
        <w:t> </w:t>
      </w:r>
      <w:r>
        <w:rPr>
          <w:sz w:val="24"/>
        </w:rPr>
        <w:t>(1989).</w:t>
      </w:r>
      <w:r>
        <w:rPr>
          <w:spacing w:val="-15"/>
          <w:sz w:val="24"/>
        </w:rPr>
        <w:t> </w:t>
      </w:r>
      <w:r>
        <w:rPr>
          <w:i/>
          <w:sz w:val="24"/>
        </w:rPr>
        <w:t>Invitro</w:t>
      </w:r>
      <w:r>
        <w:rPr>
          <w:i/>
          <w:spacing w:val="-15"/>
          <w:sz w:val="24"/>
        </w:rPr>
        <w:t> </w:t>
      </w:r>
      <w:r>
        <w:rPr>
          <w:sz w:val="24"/>
        </w:rPr>
        <w:t>and</w:t>
      </w:r>
      <w:r>
        <w:rPr>
          <w:spacing w:val="-15"/>
          <w:sz w:val="24"/>
        </w:rPr>
        <w:t> </w:t>
      </w:r>
      <w:r>
        <w:rPr>
          <w:i/>
          <w:sz w:val="24"/>
        </w:rPr>
        <w:t>invivo</w:t>
      </w:r>
      <w:r>
        <w:rPr>
          <w:i/>
          <w:spacing w:val="-15"/>
          <w:sz w:val="24"/>
        </w:rPr>
        <w:t> </w:t>
      </w:r>
      <w:r>
        <w:rPr>
          <w:sz w:val="24"/>
        </w:rPr>
        <w:t>activities of atalaphilline and related acridone alkaloids against rodent malaria. </w:t>
      </w:r>
      <w:r>
        <w:rPr>
          <w:i/>
          <w:sz w:val="24"/>
        </w:rPr>
        <w:t>Antimicrobial Agents and Chemotherapy, </w:t>
      </w:r>
      <w:r>
        <w:rPr>
          <w:sz w:val="24"/>
        </w:rPr>
        <w:t>33, 6–9.</w:t>
      </w:r>
    </w:p>
    <w:p>
      <w:pPr>
        <w:spacing w:before="201"/>
        <w:ind w:left="2025" w:right="1377" w:hanging="720"/>
        <w:jc w:val="left"/>
        <w:rPr>
          <w:sz w:val="24"/>
        </w:rPr>
      </w:pPr>
      <w:r>
        <w:rPr>
          <w:sz w:val="24"/>
        </w:rPr>
        <w:t>Gabay, C. (2006). Proceedings Interleukin-6 and chronic inflammation. </w:t>
      </w:r>
      <w:r>
        <w:rPr>
          <w:i/>
          <w:sz w:val="24"/>
        </w:rPr>
        <w:t>Arthritis Research and Therapy, </w:t>
      </w:r>
      <w:r>
        <w:rPr>
          <w:sz w:val="24"/>
        </w:rPr>
        <w:t>8(2), 1-6.</w:t>
      </w:r>
    </w:p>
    <w:p>
      <w:pPr>
        <w:pStyle w:val="BodyText"/>
        <w:spacing w:before="159"/>
        <w:ind w:left="1305"/>
      </w:pPr>
      <w:r>
        <w:rPr/>
        <w:t>Gao,</w:t>
      </w:r>
      <w:r>
        <w:rPr>
          <w:spacing w:val="25"/>
        </w:rPr>
        <w:t>  </w:t>
      </w:r>
      <w:r>
        <w:rPr/>
        <w:t>Y.</w:t>
      </w:r>
      <w:r>
        <w:rPr>
          <w:spacing w:val="26"/>
        </w:rPr>
        <w:t>  </w:t>
      </w:r>
      <w:r>
        <w:rPr/>
        <w:t>J.,</w:t>
      </w:r>
      <w:r>
        <w:rPr>
          <w:spacing w:val="79"/>
          <w:w w:val="150"/>
        </w:rPr>
        <w:t> </w:t>
      </w:r>
      <w:r>
        <w:rPr/>
        <w:t>&amp;</w:t>
      </w:r>
      <w:r>
        <w:rPr>
          <w:spacing w:val="79"/>
          <w:w w:val="150"/>
        </w:rPr>
        <w:t> </w:t>
      </w:r>
      <w:r>
        <w:rPr/>
        <w:t>Ji,</w:t>
      </w:r>
      <w:r>
        <w:rPr>
          <w:spacing w:val="26"/>
        </w:rPr>
        <w:t>  </w:t>
      </w:r>
      <w:r>
        <w:rPr/>
        <w:t>R.</w:t>
      </w:r>
      <w:r>
        <w:rPr>
          <w:spacing w:val="25"/>
        </w:rPr>
        <w:t>  </w:t>
      </w:r>
      <w:r>
        <w:rPr/>
        <w:t>R.</w:t>
      </w:r>
      <w:r>
        <w:rPr>
          <w:spacing w:val="25"/>
        </w:rPr>
        <w:t>  </w:t>
      </w:r>
      <w:r>
        <w:rPr/>
        <w:t>(2010).</w:t>
      </w:r>
      <w:r>
        <w:rPr>
          <w:spacing w:val="25"/>
        </w:rPr>
        <w:t>  </w:t>
      </w:r>
      <w:r>
        <w:rPr/>
        <w:t>Targeting</w:t>
      </w:r>
      <w:r>
        <w:rPr>
          <w:spacing w:val="26"/>
        </w:rPr>
        <w:t>  </w:t>
      </w:r>
      <w:r>
        <w:rPr/>
        <w:t>astrocyte</w:t>
      </w:r>
      <w:r>
        <w:rPr>
          <w:spacing w:val="25"/>
        </w:rPr>
        <w:t>  </w:t>
      </w:r>
      <w:r>
        <w:rPr/>
        <w:t>signaling</w:t>
      </w:r>
      <w:r>
        <w:rPr>
          <w:spacing w:val="25"/>
        </w:rPr>
        <w:t>  </w:t>
      </w:r>
      <w:r>
        <w:rPr/>
        <w:t>for</w:t>
      </w:r>
      <w:r>
        <w:rPr>
          <w:spacing w:val="25"/>
        </w:rPr>
        <w:t>  </w:t>
      </w:r>
      <w:r>
        <w:rPr/>
        <w:t>chronic</w:t>
      </w:r>
      <w:r>
        <w:rPr>
          <w:spacing w:val="25"/>
        </w:rPr>
        <w:t>  </w:t>
      </w:r>
      <w:r>
        <w:rPr>
          <w:spacing w:val="-2"/>
        </w:rPr>
        <w:t>pain.</w:t>
      </w:r>
    </w:p>
    <w:p>
      <w:pPr>
        <w:spacing w:before="0"/>
        <w:ind w:left="2025" w:right="0" w:firstLine="0"/>
        <w:jc w:val="left"/>
        <w:rPr>
          <w:sz w:val="24"/>
        </w:rPr>
      </w:pPr>
      <w:r>
        <w:rPr>
          <w:i/>
          <w:sz w:val="24"/>
        </w:rPr>
        <w:t>Neurotherapeutics,</w:t>
      </w:r>
      <w:r>
        <w:rPr>
          <w:i/>
          <w:spacing w:val="-3"/>
          <w:sz w:val="24"/>
        </w:rPr>
        <w:t> </w:t>
      </w:r>
      <w:r>
        <w:rPr>
          <w:sz w:val="24"/>
        </w:rPr>
        <w:t>7(4),</w:t>
      </w:r>
      <w:r>
        <w:rPr>
          <w:spacing w:val="-1"/>
          <w:sz w:val="24"/>
        </w:rPr>
        <w:t> </w:t>
      </w:r>
      <w:r>
        <w:rPr>
          <w:sz w:val="24"/>
        </w:rPr>
        <w:t>1-</w:t>
      </w:r>
      <w:r>
        <w:rPr>
          <w:spacing w:val="-5"/>
          <w:sz w:val="24"/>
        </w:rPr>
        <w:t>20.</w:t>
      </w:r>
    </w:p>
    <w:p>
      <w:pPr>
        <w:pStyle w:val="BodyText"/>
        <w:spacing w:before="161"/>
        <w:ind w:left="2025" w:right="1414" w:hanging="660"/>
        <w:jc w:val="both"/>
      </w:pPr>
      <w:r>
        <w:rPr/>
        <w:t>Gay, F., Ciceron, L., Litaudon, M., Bustos, M.D., Astagneau, P., Diquet, B., Danis, M., &amp; Gentilini, M. (1994). In </w:t>
      </w:r>
      <w:r>
        <w:rPr>
          <w:i/>
        </w:rPr>
        <w:t>vitro </w:t>
      </w:r>
      <w:r>
        <w:rPr/>
        <w:t>resistance of </w:t>
      </w:r>
      <w:r>
        <w:rPr>
          <w:i/>
        </w:rPr>
        <w:t>Plasmodium falciparum </w:t>
      </w:r>
      <w:r>
        <w:rPr/>
        <w:t>to qinghaosu derivatives in West Africa. </w:t>
      </w:r>
      <w:r>
        <w:rPr>
          <w:i/>
        </w:rPr>
        <w:t>Lancet, </w:t>
      </w:r>
      <w:r>
        <w:rPr/>
        <w:t>343, 850-851.</w:t>
      </w:r>
    </w:p>
    <w:p>
      <w:pPr>
        <w:spacing w:line="240" w:lineRule="auto" w:before="200"/>
        <w:ind w:left="2025" w:right="1415" w:hanging="720"/>
        <w:jc w:val="both"/>
        <w:rPr>
          <w:sz w:val="24"/>
        </w:rPr>
      </w:pPr>
      <w:r>
        <w:rPr>
          <w:sz w:val="24"/>
        </w:rPr>
        <w:t>Geary,</w:t>
      </w:r>
      <w:r>
        <w:rPr>
          <w:spacing w:val="-6"/>
          <w:sz w:val="24"/>
        </w:rPr>
        <w:t> </w:t>
      </w:r>
      <w:r>
        <w:rPr>
          <w:sz w:val="24"/>
        </w:rPr>
        <w:t>T.G.,</w:t>
      </w:r>
      <w:r>
        <w:rPr>
          <w:spacing w:val="-3"/>
          <w:sz w:val="24"/>
        </w:rPr>
        <w:t> </w:t>
      </w:r>
      <w:r>
        <w:rPr>
          <w:sz w:val="24"/>
        </w:rPr>
        <w:t>Bonanni,</w:t>
      </w:r>
      <w:r>
        <w:rPr>
          <w:spacing w:val="-3"/>
          <w:sz w:val="24"/>
        </w:rPr>
        <w:t> </w:t>
      </w:r>
      <w:r>
        <w:rPr>
          <w:sz w:val="24"/>
        </w:rPr>
        <w:t>L.C.,</w:t>
      </w:r>
      <w:r>
        <w:rPr>
          <w:spacing w:val="-6"/>
          <w:sz w:val="24"/>
        </w:rPr>
        <w:t> </w:t>
      </w:r>
      <w:r>
        <w:rPr>
          <w:sz w:val="24"/>
        </w:rPr>
        <w:t>Jensen,</w:t>
      </w:r>
      <w:r>
        <w:rPr>
          <w:spacing w:val="-8"/>
          <w:sz w:val="24"/>
        </w:rPr>
        <w:t> </w:t>
      </w:r>
      <w:r>
        <w:rPr>
          <w:sz w:val="24"/>
        </w:rPr>
        <w:t>J.B.,</w:t>
      </w:r>
      <w:r>
        <w:rPr>
          <w:spacing w:val="-6"/>
          <w:sz w:val="24"/>
        </w:rPr>
        <w:t> </w:t>
      </w:r>
      <w:r>
        <w:rPr>
          <w:sz w:val="24"/>
        </w:rPr>
        <w:t>&amp;</w:t>
      </w:r>
      <w:r>
        <w:rPr>
          <w:spacing w:val="-8"/>
          <w:sz w:val="24"/>
        </w:rPr>
        <w:t> </w:t>
      </w:r>
      <w:r>
        <w:rPr>
          <w:sz w:val="24"/>
        </w:rPr>
        <w:t>Ginsburg,</w:t>
      </w:r>
      <w:r>
        <w:rPr>
          <w:spacing w:val="-3"/>
          <w:sz w:val="24"/>
        </w:rPr>
        <w:t> </w:t>
      </w:r>
      <w:r>
        <w:rPr>
          <w:sz w:val="24"/>
        </w:rPr>
        <w:t>H.</w:t>
      </w:r>
      <w:r>
        <w:rPr>
          <w:spacing w:val="-6"/>
          <w:sz w:val="24"/>
        </w:rPr>
        <w:t> </w:t>
      </w:r>
      <w:r>
        <w:rPr>
          <w:sz w:val="24"/>
        </w:rPr>
        <w:t>(1986).</w:t>
      </w:r>
      <w:r>
        <w:rPr>
          <w:spacing w:val="-3"/>
          <w:sz w:val="24"/>
        </w:rPr>
        <w:t> </w:t>
      </w:r>
      <w:r>
        <w:rPr>
          <w:sz w:val="24"/>
        </w:rPr>
        <w:t>Effects</w:t>
      </w:r>
      <w:r>
        <w:rPr>
          <w:spacing w:val="-5"/>
          <w:sz w:val="24"/>
        </w:rPr>
        <w:t> </w:t>
      </w:r>
      <w:r>
        <w:rPr>
          <w:sz w:val="24"/>
        </w:rPr>
        <w:t>of</w:t>
      </w:r>
      <w:r>
        <w:rPr>
          <w:spacing w:val="-4"/>
          <w:sz w:val="24"/>
        </w:rPr>
        <w:t> </w:t>
      </w:r>
      <w:r>
        <w:rPr>
          <w:sz w:val="24"/>
        </w:rPr>
        <w:t>combinations</w:t>
      </w:r>
      <w:r>
        <w:rPr>
          <w:spacing w:val="-6"/>
          <w:sz w:val="24"/>
        </w:rPr>
        <w:t> </w:t>
      </w:r>
      <w:r>
        <w:rPr>
          <w:sz w:val="24"/>
        </w:rPr>
        <w:t>of quinoline-containing antimalarials on </w:t>
      </w:r>
      <w:r>
        <w:rPr>
          <w:i/>
          <w:sz w:val="24"/>
        </w:rPr>
        <w:t>Plasmodium falciparum </w:t>
      </w:r>
      <w:r>
        <w:rPr>
          <w:sz w:val="24"/>
        </w:rPr>
        <w:t>in culture. </w:t>
      </w:r>
      <w:r>
        <w:rPr>
          <w:i/>
          <w:sz w:val="24"/>
        </w:rPr>
        <w:t>Annals of Tropical Medicine and Parasitology, </w:t>
      </w:r>
      <w:r>
        <w:rPr>
          <w:sz w:val="24"/>
        </w:rPr>
        <w:t>80(3), 285-291.</w:t>
      </w:r>
    </w:p>
    <w:p>
      <w:pPr>
        <w:spacing w:before="201"/>
        <w:ind w:left="2025" w:right="1377" w:hanging="720"/>
        <w:jc w:val="left"/>
        <w:rPr>
          <w:sz w:val="24"/>
        </w:rPr>
      </w:pPr>
      <w:r>
        <w:rPr>
          <w:sz w:val="24"/>
        </w:rPr>
        <w:t>Giday, M. (2001). An ethnobotanical study of medicinal plants used by the Zay people in</w:t>
      </w:r>
      <w:r>
        <w:rPr>
          <w:spacing w:val="40"/>
          <w:sz w:val="24"/>
        </w:rPr>
        <w:t> </w:t>
      </w:r>
      <w:r>
        <w:rPr>
          <w:sz w:val="24"/>
        </w:rPr>
        <w:t>Ethiopia. </w:t>
      </w:r>
      <w:r>
        <w:rPr>
          <w:i/>
          <w:sz w:val="24"/>
        </w:rPr>
        <w:t>Computer in Biology and Medicines Skritserie, </w:t>
      </w:r>
      <w:r>
        <w:rPr>
          <w:sz w:val="24"/>
        </w:rPr>
        <w:t>3, 81-99.</w:t>
      </w:r>
    </w:p>
    <w:p>
      <w:pPr>
        <w:spacing w:before="161"/>
        <w:ind w:left="1305" w:right="0" w:firstLine="0"/>
        <w:jc w:val="left"/>
        <w:rPr>
          <w:sz w:val="24"/>
        </w:rPr>
      </w:pPr>
      <w:r>
        <w:rPr>
          <w:spacing w:val="-2"/>
          <w:sz w:val="24"/>
        </w:rPr>
        <w:t>Gillespie,</w:t>
      </w:r>
      <w:r>
        <w:rPr>
          <w:spacing w:val="-7"/>
          <w:sz w:val="24"/>
        </w:rPr>
        <w:t> </w:t>
      </w:r>
      <w:r>
        <w:rPr>
          <w:spacing w:val="-2"/>
          <w:sz w:val="24"/>
        </w:rPr>
        <w:t>S.</w:t>
      </w:r>
      <w:r>
        <w:rPr>
          <w:spacing w:val="-4"/>
          <w:sz w:val="24"/>
        </w:rPr>
        <w:t> </w:t>
      </w:r>
      <w:r>
        <w:rPr>
          <w:spacing w:val="-2"/>
          <w:sz w:val="24"/>
        </w:rPr>
        <w:t>H.,</w:t>
      </w:r>
      <w:r>
        <w:rPr>
          <w:spacing w:val="-4"/>
          <w:sz w:val="24"/>
        </w:rPr>
        <w:t> </w:t>
      </w:r>
      <w:r>
        <w:rPr>
          <w:spacing w:val="-2"/>
          <w:sz w:val="24"/>
        </w:rPr>
        <w:t>&amp;</w:t>
      </w:r>
      <w:r>
        <w:rPr>
          <w:spacing w:val="-7"/>
          <w:sz w:val="24"/>
        </w:rPr>
        <w:t> </w:t>
      </w:r>
      <w:r>
        <w:rPr>
          <w:spacing w:val="-2"/>
          <w:sz w:val="24"/>
        </w:rPr>
        <w:t>Pearson,</w:t>
      </w:r>
      <w:r>
        <w:rPr>
          <w:spacing w:val="-4"/>
          <w:sz w:val="24"/>
        </w:rPr>
        <w:t> </w:t>
      </w:r>
      <w:r>
        <w:rPr>
          <w:spacing w:val="-2"/>
          <w:sz w:val="24"/>
        </w:rPr>
        <w:t>R.</w:t>
      </w:r>
      <w:r>
        <w:rPr>
          <w:spacing w:val="-5"/>
          <w:sz w:val="24"/>
        </w:rPr>
        <w:t> </w:t>
      </w:r>
      <w:r>
        <w:rPr>
          <w:spacing w:val="-2"/>
          <w:sz w:val="24"/>
        </w:rPr>
        <w:t>D.</w:t>
      </w:r>
      <w:r>
        <w:rPr>
          <w:spacing w:val="-4"/>
          <w:sz w:val="24"/>
        </w:rPr>
        <w:t> </w:t>
      </w:r>
      <w:r>
        <w:rPr>
          <w:spacing w:val="-2"/>
          <w:sz w:val="24"/>
        </w:rPr>
        <w:t>(2001).</w:t>
      </w:r>
      <w:r>
        <w:rPr>
          <w:spacing w:val="-6"/>
          <w:sz w:val="24"/>
        </w:rPr>
        <w:t> </w:t>
      </w:r>
      <w:r>
        <w:rPr>
          <w:i/>
          <w:spacing w:val="-2"/>
          <w:sz w:val="24"/>
        </w:rPr>
        <w:t>Principles</w:t>
      </w:r>
      <w:r>
        <w:rPr>
          <w:i/>
          <w:spacing w:val="-4"/>
          <w:sz w:val="24"/>
        </w:rPr>
        <w:t> </w:t>
      </w:r>
      <w:r>
        <w:rPr>
          <w:i/>
          <w:spacing w:val="-2"/>
          <w:sz w:val="24"/>
        </w:rPr>
        <w:t>and</w:t>
      </w:r>
      <w:r>
        <w:rPr>
          <w:i/>
          <w:spacing w:val="-4"/>
          <w:sz w:val="24"/>
        </w:rPr>
        <w:t> </w:t>
      </w:r>
      <w:r>
        <w:rPr>
          <w:i/>
          <w:spacing w:val="-2"/>
          <w:sz w:val="24"/>
        </w:rPr>
        <w:t>practice</w:t>
      </w:r>
      <w:r>
        <w:rPr>
          <w:i/>
          <w:spacing w:val="-6"/>
          <w:sz w:val="24"/>
        </w:rPr>
        <w:t> </w:t>
      </w:r>
      <w:r>
        <w:rPr>
          <w:i/>
          <w:spacing w:val="-2"/>
          <w:sz w:val="24"/>
        </w:rPr>
        <w:t>of</w:t>
      </w:r>
      <w:r>
        <w:rPr>
          <w:i/>
          <w:spacing w:val="-3"/>
          <w:sz w:val="24"/>
        </w:rPr>
        <w:t> </w:t>
      </w:r>
      <w:r>
        <w:rPr>
          <w:i/>
          <w:spacing w:val="-2"/>
          <w:sz w:val="24"/>
        </w:rPr>
        <w:t>clinical</w:t>
      </w:r>
      <w:r>
        <w:rPr>
          <w:i/>
          <w:spacing w:val="-7"/>
          <w:sz w:val="24"/>
        </w:rPr>
        <w:t> </w:t>
      </w:r>
      <w:r>
        <w:rPr>
          <w:i/>
          <w:spacing w:val="-2"/>
          <w:sz w:val="24"/>
        </w:rPr>
        <w:t>parasitology</w:t>
      </w:r>
      <w:r>
        <w:rPr>
          <w:i/>
          <w:spacing w:val="-1"/>
          <w:sz w:val="24"/>
        </w:rPr>
        <w:t> </w:t>
      </w:r>
      <w:r>
        <w:rPr>
          <w:spacing w:val="-4"/>
          <w:sz w:val="24"/>
        </w:rPr>
        <w:t>(pp.</w:t>
      </w:r>
    </w:p>
    <w:p>
      <w:pPr>
        <w:pStyle w:val="BodyText"/>
        <w:spacing w:before="44"/>
        <w:ind w:left="2025"/>
      </w:pPr>
      <w:r>
        <w:rPr/>
        <w:t>535-551).</w:t>
      </w:r>
      <w:r>
        <w:rPr>
          <w:spacing w:val="-2"/>
        </w:rPr>
        <w:t> </w:t>
      </w:r>
      <w:r>
        <w:rPr/>
        <w:t>Toronto:</w:t>
      </w:r>
      <w:r>
        <w:rPr>
          <w:spacing w:val="-1"/>
        </w:rPr>
        <w:t> </w:t>
      </w:r>
      <w:r>
        <w:rPr>
          <w:spacing w:val="-2"/>
        </w:rPr>
        <w:t>Wiley.</w:t>
      </w:r>
    </w:p>
    <w:p>
      <w:pPr>
        <w:pStyle w:val="BodyText"/>
        <w:spacing w:line="242" w:lineRule="auto" w:before="237"/>
        <w:ind w:left="2025" w:right="1412" w:hanging="720"/>
        <w:jc w:val="both"/>
      </w:pPr>
      <w:r>
        <w:rPr/>
        <w:t>Ginsburg,</w:t>
      </w:r>
      <w:r>
        <w:rPr>
          <w:spacing w:val="-8"/>
        </w:rPr>
        <w:t> </w:t>
      </w:r>
      <w:r>
        <w:rPr/>
        <w:t>H.,</w:t>
      </w:r>
      <w:r>
        <w:rPr>
          <w:spacing w:val="-9"/>
        </w:rPr>
        <w:t> </w:t>
      </w:r>
      <w:r>
        <w:rPr/>
        <w:t>&amp;</w:t>
      </w:r>
      <w:r>
        <w:rPr>
          <w:spacing w:val="-10"/>
        </w:rPr>
        <w:t> </w:t>
      </w:r>
      <w:r>
        <w:rPr/>
        <w:t>Krugliak,</w:t>
      </w:r>
      <w:r>
        <w:rPr>
          <w:spacing w:val="-8"/>
        </w:rPr>
        <w:t> </w:t>
      </w:r>
      <w:r>
        <w:rPr/>
        <w:t>M.</w:t>
      </w:r>
      <w:r>
        <w:rPr>
          <w:spacing w:val="-8"/>
        </w:rPr>
        <w:t> </w:t>
      </w:r>
      <w:r>
        <w:rPr/>
        <w:t>(1999).</w:t>
      </w:r>
      <w:r>
        <w:rPr>
          <w:spacing w:val="-7"/>
        </w:rPr>
        <w:t> </w:t>
      </w:r>
      <w:r>
        <w:rPr/>
        <w:t>Chloroquine</w:t>
      </w:r>
      <w:r>
        <w:rPr>
          <w:spacing w:val="-11"/>
        </w:rPr>
        <w:t> </w:t>
      </w:r>
      <w:r>
        <w:rPr/>
        <w:t>-</w:t>
      </w:r>
      <w:r>
        <w:rPr>
          <w:spacing w:val="-9"/>
        </w:rPr>
        <w:t> </w:t>
      </w:r>
      <w:r>
        <w:rPr/>
        <w:t>Some</w:t>
      </w:r>
      <w:r>
        <w:rPr>
          <w:spacing w:val="-9"/>
        </w:rPr>
        <w:t> </w:t>
      </w:r>
      <w:r>
        <w:rPr/>
        <w:t>open</w:t>
      </w:r>
      <w:r>
        <w:rPr>
          <w:spacing w:val="-8"/>
        </w:rPr>
        <w:t> </w:t>
      </w:r>
      <w:r>
        <w:rPr/>
        <w:t>questions</w:t>
      </w:r>
      <w:r>
        <w:rPr>
          <w:spacing w:val="-8"/>
        </w:rPr>
        <w:t> </w:t>
      </w:r>
      <w:r>
        <w:rPr/>
        <w:t>on</w:t>
      </w:r>
      <w:r>
        <w:rPr>
          <w:spacing w:val="-8"/>
        </w:rPr>
        <w:t> </w:t>
      </w:r>
      <w:r>
        <w:rPr/>
        <w:t>its</w:t>
      </w:r>
      <w:r>
        <w:rPr>
          <w:spacing w:val="-8"/>
        </w:rPr>
        <w:t> </w:t>
      </w:r>
      <w:r>
        <w:rPr/>
        <w:t>antimalarial mode of action and resistance. </w:t>
      </w:r>
      <w:r>
        <w:rPr>
          <w:i/>
        </w:rPr>
        <w:t>Drug Resistance Updates</w:t>
      </w:r>
      <w:r>
        <w:rPr/>
        <w:t>, 5, 180-187.</w:t>
      </w:r>
    </w:p>
    <w:p>
      <w:pPr>
        <w:pStyle w:val="BodyText"/>
        <w:spacing w:line="278" w:lineRule="auto" w:before="196"/>
        <w:ind w:left="2025" w:right="1424" w:hanging="720"/>
        <w:jc w:val="both"/>
      </w:pPr>
      <w:r>
        <w:rPr/>
        <w:t>Girard, M. P., Reed, Z. H., Friede, M., &amp; Kieny, M. P. (2007). A review of human vaccine research and development: malaria. </w:t>
      </w:r>
      <w:r>
        <w:rPr>
          <w:i/>
        </w:rPr>
        <w:t>Vaccine</w:t>
      </w:r>
      <w:r>
        <w:rPr/>
        <w:t>, </w:t>
      </w:r>
      <w:r>
        <w:rPr>
          <w:i/>
        </w:rPr>
        <w:t>25</w:t>
      </w:r>
      <w:r>
        <w:rPr/>
        <w:t>(9), 1567-1580.</w:t>
      </w:r>
    </w:p>
    <w:p>
      <w:pPr>
        <w:pStyle w:val="BodyText"/>
        <w:spacing w:before="193"/>
        <w:ind w:left="2025" w:right="1414" w:hanging="720"/>
        <w:jc w:val="both"/>
      </w:pPr>
      <w:r>
        <w:rPr/>
        <w:t>Graziose, R., Lila, M. A., &amp; Raskin, I, (2010). Merging traditional Chinese medicine with modern drug discovery technologies to find novel drugs and functional foods</w:t>
      </w:r>
      <w:r>
        <w:rPr>
          <w:i/>
        </w:rPr>
        <w:t>. Current Drug Discovery Technologies</w:t>
      </w:r>
      <w:r>
        <w:rPr/>
        <w:t>. </w:t>
      </w:r>
      <w:r>
        <w:rPr>
          <w:b/>
        </w:rPr>
        <w:t>7</w:t>
      </w:r>
      <w:r>
        <w:rPr/>
        <w:t>(1), 2-12.</w:t>
      </w:r>
    </w:p>
    <w:p>
      <w:pPr>
        <w:pStyle w:val="BodyText"/>
        <w:spacing w:before="202"/>
        <w:ind w:left="2025" w:right="1414" w:hanging="720"/>
        <w:jc w:val="both"/>
      </w:pPr>
      <w:r>
        <w:rPr/>
        <w:t>Greenwood.,</w:t>
      </w:r>
      <w:r>
        <w:rPr>
          <w:spacing w:val="-6"/>
        </w:rPr>
        <w:t> </w:t>
      </w:r>
      <w:r>
        <w:rPr/>
        <w:t>B.</w:t>
      </w:r>
      <w:r>
        <w:rPr>
          <w:spacing w:val="-3"/>
        </w:rPr>
        <w:t> </w:t>
      </w:r>
      <w:r>
        <w:rPr/>
        <w:t>M.,</w:t>
      </w:r>
      <w:r>
        <w:rPr>
          <w:spacing w:val="-6"/>
        </w:rPr>
        <w:t> </w:t>
      </w:r>
      <w:r>
        <w:rPr/>
        <w:t>Fidock,</w:t>
      </w:r>
      <w:r>
        <w:rPr>
          <w:spacing w:val="-6"/>
        </w:rPr>
        <w:t> </w:t>
      </w:r>
      <w:r>
        <w:rPr/>
        <w:t>D.</w:t>
      </w:r>
      <w:r>
        <w:rPr>
          <w:spacing w:val="-6"/>
        </w:rPr>
        <w:t> </w:t>
      </w:r>
      <w:r>
        <w:rPr/>
        <w:t>A.,</w:t>
      </w:r>
      <w:r>
        <w:rPr>
          <w:spacing w:val="-3"/>
        </w:rPr>
        <w:t> </w:t>
      </w:r>
      <w:r>
        <w:rPr/>
        <w:t>Kyle,</w:t>
      </w:r>
      <w:r>
        <w:rPr>
          <w:spacing w:val="-6"/>
        </w:rPr>
        <w:t> </w:t>
      </w:r>
      <w:r>
        <w:rPr/>
        <w:t>D.</w:t>
      </w:r>
      <w:r>
        <w:rPr>
          <w:spacing w:val="-6"/>
        </w:rPr>
        <w:t> </w:t>
      </w:r>
      <w:r>
        <w:rPr/>
        <w:t>E.,</w:t>
      </w:r>
      <w:r>
        <w:rPr>
          <w:spacing w:val="-4"/>
        </w:rPr>
        <w:t> </w:t>
      </w:r>
      <w:r>
        <w:rPr/>
        <w:t>Kappe,</w:t>
      </w:r>
      <w:r>
        <w:rPr>
          <w:spacing w:val="-6"/>
        </w:rPr>
        <w:t> </w:t>
      </w:r>
      <w:r>
        <w:rPr/>
        <w:t>S.</w:t>
      </w:r>
      <w:r>
        <w:rPr>
          <w:spacing w:val="-2"/>
        </w:rPr>
        <w:t> </w:t>
      </w:r>
      <w:r>
        <w:rPr/>
        <w:t>I.,</w:t>
      </w:r>
      <w:r>
        <w:rPr>
          <w:spacing w:val="-6"/>
        </w:rPr>
        <w:t> </w:t>
      </w:r>
      <w:r>
        <w:rPr/>
        <w:t>Alonso,</w:t>
      </w:r>
      <w:r>
        <w:rPr>
          <w:spacing w:val="-6"/>
        </w:rPr>
        <w:t> </w:t>
      </w:r>
      <w:r>
        <w:rPr/>
        <w:t>P.</w:t>
      </w:r>
      <w:r>
        <w:rPr>
          <w:spacing w:val="-3"/>
        </w:rPr>
        <w:t> </w:t>
      </w:r>
      <w:r>
        <w:rPr/>
        <w:t>L.,</w:t>
      </w:r>
      <w:r>
        <w:rPr>
          <w:spacing w:val="-4"/>
        </w:rPr>
        <w:t> </w:t>
      </w:r>
      <w:r>
        <w:rPr/>
        <w:t>Collins,</w:t>
      </w:r>
      <w:r>
        <w:rPr>
          <w:spacing w:val="-5"/>
        </w:rPr>
        <w:t> </w:t>
      </w:r>
      <w:r>
        <w:rPr/>
        <w:t>F.</w:t>
      </w:r>
      <w:r>
        <w:rPr>
          <w:spacing w:val="-4"/>
        </w:rPr>
        <w:t> </w:t>
      </w:r>
      <w:r>
        <w:rPr/>
        <w:t>H.,</w:t>
      </w:r>
      <w:r>
        <w:rPr>
          <w:spacing w:val="-6"/>
        </w:rPr>
        <w:t> </w:t>
      </w:r>
      <w:r>
        <w:rPr/>
        <w:t>&amp; Duffy,</w:t>
      </w:r>
      <w:r>
        <w:rPr>
          <w:spacing w:val="-7"/>
        </w:rPr>
        <w:t> </w:t>
      </w:r>
      <w:r>
        <w:rPr/>
        <w:t>P.</w:t>
      </w:r>
      <w:r>
        <w:rPr>
          <w:spacing w:val="-6"/>
        </w:rPr>
        <w:t> </w:t>
      </w:r>
      <w:r>
        <w:rPr/>
        <w:t>E.,</w:t>
      </w:r>
      <w:r>
        <w:rPr>
          <w:spacing w:val="-7"/>
        </w:rPr>
        <w:t> </w:t>
      </w:r>
      <w:r>
        <w:rPr/>
        <w:t>(2008).</w:t>
      </w:r>
      <w:r>
        <w:rPr>
          <w:spacing w:val="-7"/>
        </w:rPr>
        <w:t> </w:t>
      </w:r>
      <w:r>
        <w:rPr/>
        <w:t>Malaria:</w:t>
      </w:r>
      <w:r>
        <w:rPr>
          <w:spacing w:val="-6"/>
        </w:rPr>
        <w:t> </w:t>
      </w:r>
      <w:r>
        <w:rPr/>
        <w:t>progress,</w:t>
      </w:r>
      <w:r>
        <w:rPr>
          <w:spacing w:val="-6"/>
        </w:rPr>
        <w:t> </w:t>
      </w:r>
      <w:r>
        <w:rPr/>
        <w:t>perils,</w:t>
      </w:r>
      <w:r>
        <w:rPr>
          <w:spacing w:val="-6"/>
        </w:rPr>
        <w:t> </w:t>
      </w:r>
      <w:r>
        <w:rPr/>
        <w:t>and</w:t>
      </w:r>
      <w:r>
        <w:rPr>
          <w:spacing w:val="-5"/>
        </w:rPr>
        <w:t> </w:t>
      </w:r>
      <w:r>
        <w:rPr/>
        <w:t>prospects</w:t>
      </w:r>
      <w:r>
        <w:rPr>
          <w:spacing w:val="-6"/>
        </w:rPr>
        <w:t> </w:t>
      </w:r>
      <w:r>
        <w:rPr/>
        <w:t>for</w:t>
      </w:r>
      <w:r>
        <w:rPr>
          <w:spacing w:val="-7"/>
        </w:rPr>
        <w:t> </w:t>
      </w:r>
      <w:r>
        <w:rPr/>
        <w:t>eradication.</w:t>
      </w:r>
      <w:r>
        <w:rPr>
          <w:spacing w:val="-2"/>
        </w:rPr>
        <w:t> </w:t>
      </w:r>
      <w:r>
        <w:rPr>
          <w:i/>
        </w:rPr>
        <w:t>Journal of Clinical Investigation, </w:t>
      </w:r>
      <w:r>
        <w:rPr/>
        <w:t>118, 1266–1276.</w:t>
      </w:r>
    </w:p>
    <w:p>
      <w:pPr>
        <w:spacing w:before="199"/>
        <w:ind w:left="2025" w:right="1377" w:hanging="720"/>
        <w:jc w:val="left"/>
        <w:rPr>
          <w:sz w:val="24"/>
        </w:rPr>
      </w:pPr>
      <w:r>
        <w:rPr>
          <w:sz w:val="24"/>
        </w:rPr>
        <w:t>Gupta,</w:t>
      </w:r>
      <w:r>
        <w:rPr>
          <w:spacing w:val="-6"/>
          <w:sz w:val="24"/>
        </w:rPr>
        <w:t> </w:t>
      </w:r>
      <w:r>
        <w:rPr>
          <w:sz w:val="24"/>
        </w:rPr>
        <w:t>P.,</w:t>
      </w:r>
      <w:r>
        <w:rPr>
          <w:spacing w:val="-6"/>
          <w:sz w:val="24"/>
        </w:rPr>
        <w:t> </w:t>
      </w:r>
      <w:r>
        <w:rPr>
          <w:sz w:val="24"/>
        </w:rPr>
        <w:t>&amp;</w:t>
      </w:r>
      <w:r>
        <w:rPr>
          <w:spacing w:val="-8"/>
          <w:sz w:val="24"/>
        </w:rPr>
        <w:t> </w:t>
      </w:r>
      <w:r>
        <w:rPr>
          <w:sz w:val="24"/>
        </w:rPr>
        <w:t>Bhatia,</w:t>
      </w:r>
      <w:r>
        <w:rPr>
          <w:spacing w:val="-6"/>
          <w:sz w:val="24"/>
        </w:rPr>
        <w:t> </w:t>
      </w:r>
      <w:r>
        <w:rPr>
          <w:sz w:val="24"/>
        </w:rPr>
        <w:t>V.</w:t>
      </w:r>
      <w:r>
        <w:rPr>
          <w:spacing w:val="-6"/>
          <w:sz w:val="24"/>
        </w:rPr>
        <w:t> </w:t>
      </w:r>
      <w:r>
        <w:rPr>
          <w:sz w:val="24"/>
        </w:rPr>
        <w:t>(2008).</w:t>
      </w:r>
      <w:r>
        <w:rPr>
          <w:spacing w:val="-6"/>
          <w:sz w:val="24"/>
        </w:rPr>
        <w:t> </w:t>
      </w:r>
      <w:r>
        <w:rPr>
          <w:sz w:val="24"/>
        </w:rPr>
        <w:t>Corticosteroid</w:t>
      </w:r>
      <w:r>
        <w:rPr>
          <w:spacing w:val="-5"/>
          <w:sz w:val="24"/>
        </w:rPr>
        <w:t> </w:t>
      </w:r>
      <w:r>
        <w:rPr>
          <w:sz w:val="24"/>
        </w:rPr>
        <w:t>Physiology</w:t>
      </w:r>
      <w:r>
        <w:rPr>
          <w:spacing w:val="-11"/>
          <w:sz w:val="24"/>
        </w:rPr>
        <w:t> </w:t>
      </w:r>
      <w:r>
        <w:rPr>
          <w:sz w:val="24"/>
        </w:rPr>
        <w:t>and</w:t>
      </w:r>
      <w:r>
        <w:rPr>
          <w:spacing w:val="-6"/>
          <w:sz w:val="24"/>
        </w:rPr>
        <w:t> </w:t>
      </w:r>
      <w:r>
        <w:rPr>
          <w:sz w:val="24"/>
        </w:rPr>
        <w:t>Principles</w:t>
      </w:r>
      <w:r>
        <w:rPr>
          <w:spacing w:val="-6"/>
          <w:sz w:val="24"/>
        </w:rPr>
        <w:t> </w:t>
      </w:r>
      <w:r>
        <w:rPr>
          <w:sz w:val="24"/>
        </w:rPr>
        <w:t>of</w:t>
      </w:r>
      <w:r>
        <w:rPr>
          <w:spacing w:val="-7"/>
          <w:sz w:val="24"/>
        </w:rPr>
        <w:t> </w:t>
      </w:r>
      <w:r>
        <w:rPr>
          <w:sz w:val="24"/>
        </w:rPr>
        <w:t>Therapy.</w:t>
      </w:r>
      <w:r>
        <w:rPr>
          <w:spacing w:val="-3"/>
          <w:sz w:val="24"/>
        </w:rPr>
        <w:t> </w:t>
      </w:r>
      <w:r>
        <w:rPr>
          <w:i/>
          <w:sz w:val="24"/>
        </w:rPr>
        <w:t>Indian Journal of Pediatrics, </w:t>
      </w:r>
      <w:r>
        <w:rPr>
          <w:sz w:val="24"/>
        </w:rPr>
        <w:t>75, 1039-1044.</w:t>
      </w:r>
    </w:p>
    <w:p>
      <w:pPr>
        <w:spacing w:after="0"/>
        <w:jc w:val="left"/>
        <w:rPr>
          <w:sz w:val="24"/>
        </w:rPr>
        <w:sectPr>
          <w:pgSz w:w="12240" w:h="15840"/>
          <w:pgMar w:header="0" w:footer="1000" w:top="1340" w:bottom="1200" w:left="680" w:right="0"/>
        </w:sectPr>
      </w:pPr>
    </w:p>
    <w:p>
      <w:pPr>
        <w:pStyle w:val="BodyText"/>
        <w:spacing w:before="70"/>
        <w:ind w:left="1305"/>
      </w:pPr>
      <w:r>
        <w:rPr/>
        <w:t>Gurib-Fakim,</w:t>
      </w:r>
      <w:r>
        <w:rPr>
          <w:spacing w:val="9"/>
        </w:rPr>
        <w:t> </w:t>
      </w:r>
      <w:r>
        <w:rPr/>
        <w:t>A.</w:t>
      </w:r>
      <w:r>
        <w:rPr>
          <w:spacing w:val="10"/>
        </w:rPr>
        <w:t> </w:t>
      </w:r>
      <w:r>
        <w:rPr/>
        <w:t>(2006).</w:t>
      </w:r>
      <w:r>
        <w:rPr>
          <w:spacing w:val="12"/>
        </w:rPr>
        <w:t> </w:t>
      </w:r>
      <w:r>
        <w:rPr/>
        <w:t>Medicinal</w:t>
      </w:r>
      <w:r>
        <w:rPr>
          <w:spacing w:val="10"/>
        </w:rPr>
        <w:t> </w:t>
      </w:r>
      <w:r>
        <w:rPr/>
        <w:t>plants:</w:t>
      </w:r>
      <w:r>
        <w:rPr>
          <w:spacing w:val="11"/>
        </w:rPr>
        <w:t> </w:t>
      </w:r>
      <w:r>
        <w:rPr/>
        <w:t>Traditions</w:t>
      </w:r>
      <w:r>
        <w:rPr>
          <w:spacing w:val="11"/>
        </w:rPr>
        <w:t> </w:t>
      </w:r>
      <w:r>
        <w:rPr/>
        <w:t>of</w:t>
      </w:r>
      <w:r>
        <w:rPr>
          <w:spacing w:val="12"/>
        </w:rPr>
        <w:t> </w:t>
      </w:r>
      <w:r>
        <w:rPr/>
        <w:t>yesterday</w:t>
      </w:r>
      <w:r>
        <w:rPr>
          <w:spacing w:val="4"/>
        </w:rPr>
        <w:t> </w:t>
      </w:r>
      <w:r>
        <w:rPr/>
        <w:t>and</w:t>
      </w:r>
      <w:r>
        <w:rPr>
          <w:spacing w:val="10"/>
        </w:rPr>
        <w:t> </w:t>
      </w:r>
      <w:r>
        <w:rPr/>
        <w:t>drugs</w:t>
      </w:r>
      <w:r>
        <w:rPr>
          <w:spacing w:val="11"/>
        </w:rPr>
        <w:t> </w:t>
      </w:r>
      <w:r>
        <w:rPr/>
        <w:t>of</w:t>
      </w:r>
      <w:r>
        <w:rPr>
          <w:spacing w:val="10"/>
        </w:rPr>
        <w:t> </w:t>
      </w:r>
      <w:r>
        <w:rPr>
          <w:spacing w:val="-2"/>
        </w:rPr>
        <w:t>tomorrow.</w:t>
      </w:r>
    </w:p>
    <w:p>
      <w:pPr>
        <w:spacing w:before="3"/>
        <w:ind w:left="2025" w:right="0" w:firstLine="0"/>
        <w:jc w:val="left"/>
        <w:rPr>
          <w:sz w:val="24"/>
        </w:rPr>
      </w:pPr>
      <w:r>
        <w:rPr>
          <w:i/>
          <w:sz w:val="24"/>
        </w:rPr>
        <w:t>Molecular</w:t>
      </w:r>
      <w:r>
        <w:rPr>
          <w:i/>
          <w:spacing w:val="-3"/>
          <w:sz w:val="24"/>
        </w:rPr>
        <w:t> </w:t>
      </w:r>
      <w:r>
        <w:rPr>
          <w:i/>
          <w:sz w:val="24"/>
        </w:rPr>
        <w:t>Aspect</w:t>
      </w:r>
      <w:r>
        <w:rPr>
          <w:i/>
          <w:spacing w:val="-1"/>
          <w:sz w:val="24"/>
        </w:rPr>
        <w:t> </w:t>
      </w:r>
      <w:r>
        <w:rPr>
          <w:i/>
          <w:sz w:val="24"/>
        </w:rPr>
        <w:t>of</w:t>
      </w:r>
      <w:r>
        <w:rPr>
          <w:i/>
          <w:spacing w:val="-1"/>
          <w:sz w:val="24"/>
        </w:rPr>
        <w:t> </w:t>
      </w:r>
      <w:r>
        <w:rPr>
          <w:i/>
          <w:sz w:val="24"/>
        </w:rPr>
        <w:t>Medicine,</w:t>
      </w:r>
      <w:r>
        <w:rPr>
          <w:i/>
          <w:spacing w:val="1"/>
          <w:sz w:val="24"/>
        </w:rPr>
        <w:t> </w:t>
      </w:r>
      <w:r>
        <w:rPr>
          <w:sz w:val="24"/>
        </w:rPr>
        <w:t>27,</w:t>
      </w:r>
      <w:r>
        <w:rPr>
          <w:spacing w:val="-1"/>
          <w:sz w:val="24"/>
        </w:rPr>
        <w:t> </w:t>
      </w:r>
      <w:r>
        <w:rPr>
          <w:sz w:val="24"/>
        </w:rPr>
        <w:t>1-</w:t>
      </w:r>
      <w:r>
        <w:rPr>
          <w:spacing w:val="-5"/>
          <w:sz w:val="24"/>
        </w:rPr>
        <w:t>93.</w:t>
      </w:r>
    </w:p>
    <w:p>
      <w:pPr>
        <w:pStyle w:val="BodyText"/>
        <w:spacing w:line="276" w:lineRule="auto" w:before="199"/>
        <w:ind w:left="2025" w:right="1417" w:hanging="720"/>
        <w:jc w:val="both"/>
      </w:pPr>
      <w:r>
        <w:rPr/>
        <w:t>Gutteridge, J. M. C., Richmond, R., &amp; Halliwell, B. (1979). Inhibition of the iron-catalysed formation of hydroxyl radicals from superoxide and of lipid peroxidation by desferrioxamine. </w:t>
      </w:r>
      <w:r>
        <w:rPr>
          <w:i/>
        </w:rPr>
        <w:t>Biochemical Journal</w:t>
      </w:r>
      <w:r>
        <w:rPr/>
        <w:t>, </w:t>
      </w:r>
      <w:r>
        <w:rPr>
          <w:i/>
        </w:rPr>
        <w:t>184</w:t>
      </w:r>
      <w:r>
        <w:rPr/>
        <w:t>(2), 469-472.</w:t>
      </w:r>
    </w:p>
    <w:p>
      <w:pPr>
        <w:pStyle w:val="BodyText"/>
        <w:spacing w:before="198"/>
        <w:ind w:left="1305"/>
      </w:pPr>
      <w:r>
        <w:rPr/>
        <w:t>Harbone,</w:t>
      </w:r>
      <w:r>
        <w:rPr>
          <w:spacing w:val="-6"/>
        </w:rPr>
        <w:t> </w:t>
      </w:r>
      <w:r>
        <w:rPr/>
        <w:t>J.</w:t>
      </w:r>
      <w:r>
        <w:rPr>
          <w:spacing w:val="-4"/>
        </w:rPr>
        <w:t> </w:t>
      </w:r>
      <w:r>
        <w:rPr/>
        <w:t>(1998).</w:t>
      </w:r>
      <w:r>
        <w:rPr>
          <w:spacing w:val="-5"/>
        </w:rPr>
        <w:t> </w:t>
      </w:r>
      <w:r>
        <w:rPr/>
        <w:t>Phytochemical</w:t>
      </w:r>
      <w:r>
        <w:rPr>
          <w:spacing w:val="-3"/>
        </w:rPr>
        <w:t> </w:t>
      </w:r>
      <w:r>
        <w:rPr/>
        <w:t>methods:</w:t>
      </w:r>
      <w:r>
        <w:rPr>
          <w:spacing w:val="-3"/>
        </w:rPr>
        <w:t> </w:t>
      </w:r>
      <w:r>
        <w:rPr/>
        <w:t>a</w:t>
      </w:r>
      <w:r>
        <w:rPr>
          <w:spacing w:val="-1"/>
        </w:rPr>
        <w:t> </w:t>
      </w:r>
      <w:r>
        <w:rPr/>
        <w:t>guide</w:t>
      </w:r>
      <w:r>
        <w:rPr>
          <w:spacing w:val="-5"/>
        </w:rPr>
        <w:t> </w:t>
      </w:r>
      <w:r>
        <w:rPr/>
        <w:t>to</w:t>
      </w:r>
      <w:r>
        <w:rPr>
          <w:spacing w:val="-3"/>
        </w:rPr>
        <w:t> </w:t>
      </w:r>
      <w:r>
        <w:rPr/>
        <w:t>modern</w:t>
      </w:r>
      <w:r>
        <w:rPr>
          <w:spacing w:val="-4"/>
        </w:rPr>
        <w:t> </w:t>
      </w:r>
      <w:r>
        <w:rPr/>
        <w:t>techniques</w:t>
      </w:r>
      <w:r>
        <w:rPr>
          <w:spacing w:val="-1"/>
        </w:rPr>
        <w:t> </w:t>
      </w:r>
      <w:r>
        <w:rPr/>
        <w:t>of</w:t>
      </w:r>
      <w:r>
        <w:rPr>
          <w:spacing w:val="-4"/>
        </w:rPr>
        <w:t> </w:t>
      </w:r>
      <w:r>
        <w:rPr/>
        <w:t>plant</w:t>
      </w:r>
      <w:r>
        <w:rPr>
          <w:spacing w:val="-3"/>
        </w:rPr>
        <w:t> </w:t>
      </w:r>
      <w:r>
        <w:rPr>
          <w:spacing w:val="-2"/>
        </w:rPr>
        <w:t>analysis.</w:t>
      </w:r>
    </w:p>
    <w:p>
      <w:pPr>
        <w:spacing w:before="0"/>
        <w:ind w:left="2025" w:right="0" w:firstLine="0"/>
        <w:jc w:val="left"/>
        <w:rPr>
          <w:sz w:val="24"/>
        </w:rPr>
      </w:pPr>
      <w:r>
        <w:rPr>
          <w:i/>
          <w:sz w:val="24"/>
        </w:rPr>
        <w:t>Springer</w:t>
      </w:r>
      <w:r>
        <w:rPr>
          <w:i/>
          <w:spacing w:val="-1"/>
          <w:sz w:val="24"/>
        </w:rPr>
        <w:t> </w:t>
      </w:r>
      <w:r>
        <w:rPr>
          <w:i/>
          <w:sz w:val="24"/>
        </w:rPr>
        <w:t>Nature</w:t>
      </w:r>
      <w:r>
        <w:rPr>
          <w:sz w:val="24"/>
        </w:rPr>
        <w:t>,</w:t>
      </w:r>
      <w:r>
        <w:rPr>
          <w:spacing w:val="-1"/>
          <w:sz w:val="24"/>
        </w:rPr>
        <w:t> </w:t>
      </w:r>
      <w:r>
        <w:rPr>
          <w:sz w:val="24"/>
        </w:rPr>
        <w:t>7, 3-</w:t>
      </w:r>
      <w:r>
        <w:rPr>
          <w:spacing w:val="-5"/>
          <w:sz w:val="24"/>
        </w:rPr>
        <w:t>20.</w:t>
      </w:r>
    </w:p>
    <w:p>
      <w:pPr>
        <w:spacing w:line="242" w:lineRule="auto" w:before="160"/>
        <w:ind w:left="2025" w:right="1415" w:hanging="720"/>
        <w:jc w:val="both"/>
        <w:rPr>
          <w:sz w:val="24"/>
        </w:rPr>
      </w:pPr>
      <w:r>
        <w:rPr>
          <w:sz w:val="24"/>
        </w:rPr>
        <w:t>Harborne, J. B. (1973). </w:t>
      </w:r>
      <w:r>
        <w:rPr>
          <w:i/>
          <w:sz w:val="24"/>
        </w:rPr>
        <w:t>Phytochemical Methods</w:t>
      </w:r>
      <w:r>
        <w:rPr>
          <w:sz w:val="24"/>
        </w:rPr>
        <w:t>: </w:t>
      </w:r>
      <w:r>
        <w:rPr>
          <w:i/>
          <w:sz w:val="24"/>
        </w:rPr>
        <w:t>A Guide to Modern Techniques of Plant Analysis. </w:t>
      </w:r>
      <w:r>
        <w:rPr>
          <w:sz w:val="24"/>
        </w:rPr>
        <w:t>London, Chapman and Hall Ltd</w:t>
      </w:r>
      <w:r>
        <w:rPr>
          <w:i/>
          <w:sz w:val="24"/>
        </w:rPr>
        <w:t>., </w:t>
      </w:r>
      <w:r>
        <w:rPr>
          <w:sz w:val="24"/>
        </w:rPr>
        <w:t>278.</w:t>
      </w:r>
    </w:p>
    <w:p>
      <w:pPr>
        <w:spacing w:before="194"/>
        <w:ind w:left="2745" w:right="1377" w:hanging="1440"/>
        <w:jc w:val="left"/>
        <w:rPr>
          <w:sz w:val="24"/>
        </w:rPr>
      </w:pPr>
      <w:r>
        <w:rPr>
          <w:sz w:val="24"/>
        </w:rPr>
        <w:t>Harrison,</w:t>
      </w:r>
      <w:r>
        <w:rPr>
          <w:spacing w:val="33"/>
          <w:sz w:val="24"/>
        </w:rPr>
        <w:t> </w:t>
      </w:r>
      <w:r>
        <w:rPr>
          <w:sz w:val="24"/>
        </w:rPr>
        <w:t>C.</w:t>
      </w:r>
      <w:r>
        <w:rPr>
          <w:spacing w:val="32"/>
          <w:sz w:val="24"/>
        </w:rPr>
        <w:t> </w:t>
      </w:r>
      <w:r>
        <w:rPr>
          <w:sz w:val="24"/>
        </w:rPr>
        <w:t>K.</w:t>
      </w:r>
      <w:r>
        <w:rPr>
          <w:spacing w:val="32"/>
          <w:sz w:val="24"/>
        </w:rPr>
        <w:t> </w:t>
      </w:r>
      <w:r>
        <w:rPr>
          <w:sz w:val="24"/>
        </w:rPr>
        <w:t>(2004).</w:t>
      </w:r>
      <w:r>
        <w:rPr>
          <w:spacing w:val="34"/>
          <w:sz w:val="24"/>
        </w:rPr>
        <w:t> </w:t>
      </w:r>
      <w:r>
        <w:rPr>
          <w:sz w:val="24"/>
        </w:rPr>
        <w:t>Antimalaria</w:t>
      </w:r>
      <w:r>
        <w:rPr>
          <w:spacing w:val="32"/>
          <w:sz w:val="24"/>
        </w:rPr>
        <w:t> </w:t>
      </w:r>
      <w:r>
        <w:rPr>
          <w:sz w:val="24"/>
        </w:rPr>
        <w:t>and</w:t>
      </w:r>
      <w:r>
        <w:rPr>
          <w:spacing w:val="32"/>
          <w:sz w:val="24"/>
        </w:rPr>
        <w:t> </w:t>
      </w:r>
      <w:r>
        <w:rPr>
          <w:sz w:val="24"/>
        </w:rPr>
        <w:t>antioxidants:</w:t>
      </w:r>
      <w:r>
        <w:rPr>
          <w:spacing w:val="33"/>
          <w:sz w:val="24"/>
        </w:rPr>
        <w:t> </w:t>
      </w:r>
      <w:r>
        <w:rPr>
          <w:sz w:val="24"/>
        </w:rPr>
        <w:t>state</w:t>
      </w:r>
      <w:r>
        <w:rPr>
          <w:spacing w:val="32"/>
          <w:sz w:val="24"/>
        </w:rPr>
        <w:t> </w:t>
      </w:r>
      <w:r>
        <w:rPr>
          <w:sz w:val="24"/>
        </w:rPr>
        <w:t>of</w:t>
      </w:r>
      <w:r>
        <w:rPr>
          <w:spacing w:val="32"/>
          <w:sz w:val="24"/>
        </w:rPr>
        <w:t> </w:t>
      </w:r>
      <w:r>
        <w:rPr>
          <w:sz w:val="24"/>
        </w:rPr>
        <w:t>the</w:t>
      </w:r>
      <w:r>
        <w:rPr>
          <w:spacing w:val="32"/>
          <w:sz w:val="24"/>
        </w:rPr>
        <w:t> </w:t>
      </w:r>
      <w:r>
        <w:rPr>
          <w:sz w:val="24"/>
        </w:rPr>
        <w:t>art.</w:t>
      </w:r>
      <w:r>
        <w:rPr>
          <w:spacing w:val="37"/>
          <w:sz w:val="24"/>
        </w:rPr>
        <w:t> </w:t>
      </w:r>
      <w:r>
        <w:rPr>
          <w:i/>
          <w:sz w:val="24"/>
        </w:rPr>
        <w:t>Indian</w:t>
      </w:r>
      <w:r>
        <w:rPr>
          <w:i/>
          <w:spacing w:val="33"/>
          <w:sz w:val="24"/>
        </w:rPr>
        <w:t> </w:t>
      </w:r>
      <w:r>
        <w:rPr>
          <w:i/>
          <w:sz w:val="24"/>
        </w:rPr>
        <w:t>Journal</w:t>
      </w:r>
      <w:r>
        <w:rPr>
          <w:i/>
          <w:spacing w:val="33"/>
          <w:sz w:val="24"/>
        </w:rPr>
        <w:t> </w:t>
      </w:r>
      <w:r>
        <w:rPr>
          <w:i/>
          <w:sz w:val="24"/>
        </w:rPr>
        <w:t>of Physiology and Pharmacology, </w:t>
      </w:r>
      <w:r>
        <w:rPr>
          <w:sz w:val="24"/>
        </w:rPr>
        <w:t>39: 177-196</w:t>
      </w:r>
    </w:p>
    <w:p>
      <w:pPr>
        <w:spacing w:before="162"/>
        <w:ind w:left="1305" w:right="0" w:firstLine="0"/>
        <w:jc w:val="left"/>
        <w:rPr>
          <w:i/>
          <w:sz w:val="24"/>
        </w:rPr>
      </w:pPr>
      <w:r>
        <w:rPr>
          <w:sz w:val="24"/>
        </w:rPr>
        <w:t>Helms,</w:t>
      </w:r>
      <w:r>
        <w:rPr>
          <w:spacing w:val="-16"/>
          <w:sz w:val="24"/>
        </w:rPr>
        <w:t> </w:t>
      </w:r>
      <w:r>
        <w:rPr>
          <w:sz w:val="24"/>
        </w:rPr>
        <w:t>J.</w:t>
      </w:r>
      <w:r>
        <w:rPr>
          <w:spacing w:val="-12"/>
          <w:sz w:val="24"/>
        </w:rPr>
        <w:t> </w:t>
      </w:r>
      <w:r>
        <w:rPr>
          <w:sz w:val="24"/>
        </w:rPr>
        <w:t>E.,</w:t>
      </w:r>
      <w:r>
        <w:rPr>
          <w:spacing w:val="-14"/>
          <w:sz w:val="24"/>
        </w:rPr>
        <w:t> </w:t>
      </w:r>
      <w:r>
        <w:rPr>
          <w:sz w:val="24"/>
        </w:rPr>
        <w:t>&amp;</w:t>
      </w:r>
      <w:r>
        <w:rPr>
          <w:spacing w:val="-14"/>
          <w:sz w:val="24"/>
        </w:rPr>
        <w:t> </w:t>
      </w:r>
      <w:r>
        <w:rPr>
          <w:sz w:val="24"/>
        </w:rPr>
        <w:t>Barone,</w:t>
      </w:r>
      <w:r>
        <w:rPr>
          <w:spacing w:val="-13"/>
          <w:sz w:val="24"/>
        </w:rPr>
        <w:t> </w:t>
      </w:r>
      <w:r>
        <w:rPr>
          <w:sz w:val="24"/>
        </w:rPr>
        <w:t>C.</w:t>
      </w:r>
      <w:r>
        <w:rPr>
          <w:spacing w:val="-13"/>
          <w:sz w:val="24"/>
        </w:rPr>
        <w:t> </w:t>
      </w:r>
      <w:r>
        <w:rPr>
          <w:sz w:val="24"/>
        </w:rPr>
        <w:t>P.</w:t>
      </w:r>
      <w:r>
        <w:rPr>
          <w:spacing w:val="-12"/>
          <w:sz w:val="24"/>
        </w:rPr>
        <w:t> </w:t>
      </w:r>
      <w:r>
        <w:rPr>
          <w:sz w:val="24"/>
        </w:rPr>
        <w:t>(2008).</w:t>
      </w:r>
      <w:r>
        <w:rPr>
          <w:spacing w:val="-14"/>
          <w:sz w:val="24"/>
        </w:rPr>
        <w:t> </w:t>
      </w:r>
      <w:r>
        <w:rPr>
          <w:sz w:val="24"/>
        </w:rPr>
        <w:t>Physiology</w:t>
      </w:r>
      <w:r>
        <w:rPr>
          <w:spacing w:val="-15"/>
          <w:sz w:val="24"/>
        </w:rPr>
        <w:t> </w:t>
      </w:r>
      <w:r>
        <w:rPr>
          <w:sz w:val="24"/>
        </w:rPr>
        <w:t>and</w:t>
      </w:r>
      <w:r>
        <w:rPr>
          <w:spacing w:val="-12"/>
          <w:sz w:val="24"/>
        </w:rPr>
        <w:t> </w:t>
      </w:r>
      <w:r>
        <w:rPr>
          <w:sz w:val="24"/>
        </w:rPr>
        <w:t>Treatment</w:t>
      </w:r>
      <w:r>
        <w:rPr>
          <w:spacing w:val="-13"/>
          <w:sz w:val="24"/>
        </w:rPr>
        <w:t> </w:t>
      </w:r>
      <w:r>
        <w:rPr>
          <w:sz w:val="24"/>
        </w:rPr>
        <w:t>of</w:t>
      </w:r>
      <w:r>
        <w:rPr>
          <w:spacing w:val="-14"/>
          <w:sz w:val="24"/>
        </w:rPr>
        <w:t> </w:t>
      </w:r>
      <w:r>
        <w:rPr>
          <w:sz w:val="24"/>
        </w:rPr>
        <w:t>Pain.</w:t>
      </w:r>
      <w:r>
        <w:rPr>
          <w:spacing w:val="-8"/>
          <w:sz w:val="24"/>
        </w:rPr>
        <w:t> </w:t>
      </w:r>
      <w:r>
        <w:rPr>
          <w:i/>
          <w:sz w:val="24"/>
        </w:rPr>
        <w:t>Critical</w:t>
      </w:r>
      <w:r>
        <w:rPr>
          <w:i/>
          <w:spacing w:val="-13"/>
          <w:sz w:val="24"/>
        </w:rPr>
        <w:t> </w:t>
      </w:r>
      <w:r>
        <w:rPr>
          <w:i/>
          <w:sz w:val="24"/>
        </w:rPr>
        <w:t>Care</w:t>
      </w:r>
      <w:r>
        <w:rPr>
          <w:i/>
          <w:spacing w:val="-13"/>
          <w:sz w:val="24"/>
        </w:rPr>
        <w:t> </w:t>
      </w:r>
      <w:r>
        <w:rPr>
          <w:i/>
          <w:spacing w:val="-2"/>
          <w:sz w:val="24"/>
        </w:rPr>
        <w:t>Nurse,</w:t>
      </w:r>
    </w:p>
    <w:p>
      <w:pPr>
        <w:pStyle w:val="BodyText"/>
        <w:ind w:left="2025"/>
      </w:pPr>
      <w:r>
        <w:rPr/>
        <w:t>6(28),</w:t>
      </w:r>
      <w:r>
        <w:rPr>
          <w:spacing w:val="-3"/>
        </w:rPr>
        <w:t> </w:t>
      </w:r>
      <w:r>
        <w:rPr/>
        <w:t>38-</w:t>
      </w:r>
      <w:r>
        <w:rPr>
          <w:spacing w:val="-5"/>
        </w:rPr>
        <w:t>49</w:t>
      </w:r>
    </w:p>
    <w:p>
      <w:pPr>
        <w:pStyle w:val="BodyText"/>
        <w:spacing w:before="160"/>
        <w:ind w:left="1305"/>
      </w:pPr>
      <w:r>
        <w:rPr/>
        <w:t>Hoareau,</w:t>
      </w:r>
      <w:r>
        <w:rPr>
          <w:spacing w:val="13"/>
        </w:rPr>
        <w:t> </w:t>
      </w:r>
      <w:r>
        <w:rPr/>
        <w:t>L.</w:t>
      </w:r>
      <w:r>
        <w:rPr>
          <w:spacing w:val="16"/>
        </w:rPr>
        <w:t> </w:t>
      </w:r>
      <w:r>
        <w:rPr/>
        <w:t>and</w:t>
      </w:r>
      <w:r>
        <w:rPr>
          <w:spacing w:val="16"/>
        </w:rPr>
        <w:t> </w:t>
      </w:r>
      <w:r>
        <w:rPr/>
        <w:t>E.J.</w:t>
      </w:r>
      <w:r>
        <w:rPr>
          <w:spacing w:val="14"/>
        </w:rPr>
        <w:t> </w:t>
      </w:r>
      <w:r>
        <w:rPr/>
        <w:t>DaSilva,</w:t>
      </w:r>
      <w:r>
        <w:rPr>
          <w:spacing w:val="14"/>
        </w:rPr>
        <w:t> </w:t>
      </w:r>
      <w:r>
        <w:rPr/>
        <w:t>1999.</w:t>
      </w:r>
      <w:r>
        <w:rPr>
          <w:spacing w:val="14"/>
        </w:rPr>
        <w:t> </w:t>
      </w:r>
      <w:r>
        <w:rPr/>
        <w:t>Medicinal</w:t>
      </w:r>
      <w:r>
        <w:rPr>
          <w:spacing w:val="13"/>
        </w:rPr>
        <w:t> </w:t>
      </w:r>
      <w:r>
        <w:rPr/>
        <w:t>plants:</w:t>
      </w:r>
      <w:r>
        <w:rPr>
          <w:spacing w:val="14"/>
        </w:rPr>
        <w:t> </w:t>
      </w:r>
      <w:r>
        <w:rPr/>
        <w:t>A</w:t>
      </w:r>
      <w:r>
        <w:rPr>
          <w:spacing w:val="13"/>
        </w:rPr>
        <w:t> </w:t>
      </w:r>
      <w:r>
        <w:rPr/>
        <w:t>re-emerging</w:t>
      </w:r>
      <w:r>
        <w:rPr>
          <w:spacing w:val="14"/>
        </w:rPr>
        <w:t> </w:t>
      </w:r>
      <w:r>
        <w:rPr/>
        <w:t>health</w:t>
      </w:r>
      <w:r>
        <w:rPr>
          <w:spacing w:val="14"/>
        </w:rPr>
        <w:t> </w:t>
      </w:r>
      <w:r>
        <w:rPr/>
        <w:t>aid.</w:t>
      </w:r>
      <w:r>
        <w:rPr>
          <w:spacing w:val="14"/>
        </w:rPr>
        <w:t> </w:t>
      </w:r>
      <w:r>
        <w:rPr>
          <w:spacing w:val="-2"/>
        </w:rPr>
        <w:t>Electron.</w:t>
      </w:r>
    </w:p>
    <w:p>
      <w:pPr>
        <w:spacing w:before="44"/>
        <w:ind w:left="2025" w:right="0" w:firstLine="0"/>
        <w:jc w:val="left"/>
        <w:rPr>
          <w:sz w:val="24"/>
        </w:rPr>
      </w:pPr>
      <w:r>
        <w:rPr>
          <w:i/>
          <w:sz w:val="24"/>
        </w:rPr>
        <w:t>Journal</w:t>
      </w:r>
      <w:r>
        <w:rPr>
          <w:i/>
          <w:spacing w:val="-1"/>
          <w:sz w:val="24"/>
        </w:rPr>
        <w:t> </w:t>
      </w:r>
      <w:r>
        <w:rPr>
          <w:i/>
          <w:sz w:val="24"/>
        </w:rPr>
        <w:t>of Biotechnology</w:t>
      </w:r>
      <w:r>
        <w:rPr>
          <w:sz w:val="24"/>
        </w:rPr>
        <w:t>, 2, 56-</w:t>
      </w:r>
      <w:r>
        <w:rPr>
          <w:spacing w:val="-5"/>
          <w:sz w:val="24"/>
        </w:rPr>
        <w:t>70.</w:t>
      </w:r>
    </w:p>
    <w:p>
      <w:pPr>
        <w:pStyle w:val="BodyText"/>
        <w:spacing w:before="237"/>
        <w:ind w:left="2025" w:right="1415" w:hanging="720"/>
        <w:jc w:val="both"/>
      </w:pPr>
      <w:r>
        <w:rPr/>
        <w:t>Holtman, J. R. J, Crooks, P. A., Johnson-Hardy, J. K. &amp; </w:t>
      </w:r>
      <w:hyperlink r:id="rId46">
        <w:r>
          <w:rPr>
            <w:u w:val="single"/>
          </w:rPr>
          <w:t>Wala, E. P</w:t>
        </w:r>
      </w:hyperlink>
      <w:r>
        <w:rPr/>
        <w:t>. (2010). The analgesic and toxic effects of nornicotine enantiomers alone and in interaction with morphine in rodent models of acute and persistent pain. </w:t>
      </w:r>
      <w:r>
        <w:rPr>
          <w:i/>
        </w:rPr>
        <w:t>Pharmacology, Biochemistry </w:t>
      </w:r>
      <w:r>
        <w:rPr>
          <w:i/>
        </w:rPr>
        <w:t>and Behavior, </w:t>
      </w:r>
      <w:r>
        <w:rPr/>
        <w:t>94(3), 52-62.</w:t>
      </w:r>
    </w:p>
    <w:p>
      <w:pPr>
        <w:pStyle w:val="BodyText"/>
        <w:spacing w:before="161"/>
        <w:ind w:left="2025" w:right="1413" w:hanging="720"/>
        <w:jc w:val="both"/>
      </w:pPr>
      <w:r>
        <w:rPr/>
        <w:t>Honigsbaum, M., &amp; Willcox, M. L. (2004). Cinchona, in Traditional Medicinal Plants and Malaria,</w:t>
      </w:r>
      <w:r>
        <w:rPr>
          <w:spacing w:val="40"/>
        </w:rPr>
        <w:t> </w:t>
      </w:r>
      <w:r>
        <w:rPr>
          <w:i/>
        </w:rPr>
        <w:t>M.L.</w:t>
      </w:r>
      <w:r>
        <w:rPr>
          <w:i/>
          <w:spacing w:val="40"/>
        </w:rPr>
        <w:t> </w:t>
      </w:r>
      <w:r>
        <w:rPr>
          <w:i/>
        </w:rPr>
        <w:t>Willcox,</w:t>
      </w:r>
      <w:r>
        <w:rPr>
          <w:i/>
          <w:spacing w:val="40"/>
        </w:rPr>
        <w:t> </w:t>
      </w:r>
      <w:r>
        <w:rPr>
          <w:i/>
        </w:rPr>
        <w:t>G.</w:t>
      </w:r>
      <w:r>
        <w:rPr>
          <w:i/>
          <w:spacing w:val="40"/>
        </w:rPr>
        <w:t> </w:t>
      </w:r>
      <w:r>
        <w:rPr>
          <w:i/>
        </w:rPr>
        <w:t>Bodeker,</w:t>
      </w:r>
      <w:r>
        <w:rPr>
          <w:i/>
          <w:spacing w:val="40"/>
        </w:rPr>
        <w:t> </w:t>
      </w:r>
      <w:r>
        <w:rPr>
          <w:i/>
        </w:rPr>
        <w:t>and</w:t>
      </w:r>
      <w:r>
        <w:rPr>
          <w:i/>
          <w:spacing w:val="40"/>
        </w:rPr>
        <w:t> </w:t>
      </w:r>
      <w:r>
        <w:rPr>
          <w:i/>
        </w:rPr>
        <w:t>P.</w:t>
      </w:r>
      <w:r>
        <w:rPr>
          <w:i/>
          <w:spacing w:val="40"/>
        </w:rPr>
        <w:t> </w:t>
      </w:r>
      <w:r>
        <w:rPr>
          <w:i/>
        </w:rPr>
        <w:t>Rasoanaivo,</w:t>
      </w:r>
      <w:r>
        <w:rPr>
          <w:i/>
          <w:spacing w:val="40"/>
        </w:rPr>
        <w:t> </w:t>
      </w:r>
      <w:r>
        <w:rPr>
          <w:i/>
        </w:rPr>
        <w:t>Editors.</w:t>
      </w:r>
      <w:r>
        <w:rPr/>
        <w:t>,</w:t>
      </w:r>
      <w:r>
        <w:rPr>
          <w:spacing w:val="40"/>
        </w:rPr>
        <w:t> </w:t>
      </w:r>
      <w:r>
        <w:rPr/>
        <w:t>CRC</w:t>
      </w:r>
      <w:r>
        <w:rPr>
          <w:spacing w:val="40"/>
        </w:rPr>
        <w:t> </w:t>
      </w:r>
      <w:r>
        <w:rPr/>
        <w:t>Press LLC: Boca Raton. 21. </w:t>
      </w:r>
      <w:hyperlink r:id="rId47">
        <w:r>
          <w:rPr/>
          <w:t>http://www.who.int/tdr/publications/publications/pdf/</w:t>
        </w:r>
      </w:hyperlink>
      <w:r>
        <w:rPr/>
        <w:t> malaria_tbv.pdf. accessed on December 12, 2019.</w:t>
      </w:r>
    </w:p>
    <w:p>
      <w:pPr>
        <w:pStyle w:val="BodyText"/>
        <w:spacing w:before="200"/>
        <w:ind w:left="1305"/>
      </w:pPr>
      <w:r>
        <w:rPr/>
        <w:t>Hughes,</w:t>
      </w:r>
      <w:r>
        <w:rPr>
          <w:spacing w:val="79"/>
        </w:rPr>
        <w:t> </w:t>
      </w:r>
      <w:r>
        <w:rPr/>
        <w:t>A.</w:t>
      </w:r>
      <w:r>
        <w:rPr>
          <w:spacing w:val="52"/>
          <w:w w:val="150"/>
        </w:rPr>
        <w:t> </w:t>
      </w:r>
      <w:r>
        <w:rPr/>
        <w:t>L.,</w:t>
      </w:r>
      <w:r>
        <w:rPr>
          <w:spacing w:val="51"/>
          <w:w w:val="150"/>
        </w:rPr>
        <w:t> </w:t>
      </w:r>
      <w:r>
        <w:rPr/>
        <w:t>&amp;</w:t>
      </w:r>
      <w:r>
        <w:rPr>
          <w:spacing w:val="79"/>
        </w:rPr>
        <w:t> </w:t>
      </w:r>
      <w:r>
        <w:rPr/>
        <w:t>Verra,</w:t>
      </w:r>
      <w:r>
        <w:rPr>
          <w:spacing w:val="50"/>
          <w:w w:val="150"/>
        </w:rPr>
        <w:t> </w:t>
      </w:r>
      <w:r>
        <w:rPr/>
        <w:t>F.</w:t>
      </w:r>
      <w:r>
        <w:rPr>
          <w:spacing w:val="51"/>
          <w:w w:val="150"/>
        </w:rPr>
        <w:t> </w:t>
      </w:r>
      <w:r>
        <w:rPr/>
        <w:t>(2006).</w:t>
      </w:r>
      <w:r>
        <w:rPr>
          <w:spacing w:val="79"/>
        </w:rPr>
        <w:t> </w:t>
      </w:r>
      <w:r>
        <w:rPr/>
        <w:t>Extensive</w:t>
      </w:r>
      <w:r>
        <w:rPr>
          <w:spacing w:val="79"/>
        </w:rPr>
        <w:t> </w:t>
      </w:r>
      <w:r>
        <w:rPr/>
        <w:t>polymorphism</w:t>
      </w:r>
      <w:r>
        <w:rPr>
          <w:spacing w:val="51"/>
          <w:w w:val="150"/>
        </w:rPr>
        <w:t> </w:t>
      </w:r>
      <w:r>
        <w:rPr/>
        <w:t>and</w:t>
      </w:r>
      <w:r>
        <w:rPr>
          <w:spacing w:val="51"/>
          <w:w w:val="150"/>
        </w:rPr>
        <w:t> </w:t>
      </w:r>
      <w:r>
        <w:rPr/>
        <w:t>ancient</w:t>
      </w:r>
      <w:r>
        <w:rPr>
          <w:spacing w:val="50"/>
          <w:w w:val="150"/>
        </w:rPr>
        <w:t> </w:t>
      </w:r>
      <w:r>
        <w:rPr/>
        <w:t>origin</w:t>
      </w:r>
      <w:r>
        <w:rPr>
          <w:spacing w:val="50"/>
          <w:w w:val="150"/>
        </w:rPr>
        <w:t> </w:t>
      </w:r>
      <w:r>
        <w:rPr>
          <w:spacing w:val="-5"/>
        </w:rPr>
        <w:t>of</w:t>
      </w:r>
    </w:p>
    <w:p>
      <w:pPr>
        <w:spacing w:before="2"/>
        <w:ind w:left="2025" w:right="0" w:firstLine="0"/>
        <w:jc w:val="left"/>
        <w:rPr>
          <w:sz w:val="24"/>
        </w:rPr>
      </w:pPr>
      <w:r>
        <w:rPr>
          <w:i/>
          <w:sz w:val="24"/>
        </w:rPr>
        <w:t>Plasmodium</w:t>
      </w:r>
      <w:r>
        <w:rPr>
          <w:i/>
          <w:spacing w:val="-1"/>
          <w:sz w:val="24"/>
        </w:rPr>
        <w:t> </w:t>
      </w:r>
      <w:r>
        <w:rPr>
          <w:i/>
          <w:sz w:val="24"/>
        </w:rPr>
        <w:t>falciparum.</w:t>
      </w:r>
      <w:r>
        <w:rPr>
          <w:i/>
          <w:spacing w:val="-1"/>
          <w:sz w:val="24"/>
        </w:rPr>
        <w:t> </w:t>
      </w:r>
      <w:r>
        <w:rPr>
          <w:i/>
          <w:sz w:val="24"/>
        </w:rPr>
        <w:t>Trends</w:t>
      </w:r>
      <w:r>
        <w:rPr>
          <w:i/>
          <w:spacing w:val="-1"/>
          <w:sz w:val="24"/>
        </w:rPr>
        <w:t> </w:t>
      </w:r>
      <w:r>
        <w:rPr>
          <w:i/>
          <w:sz w:val="24"/>
        </w:rPr>
        <w:t>in</w:t>
      </w:r>
      <w:r>
        <w:rPr>
          <w:i/>
          <w:spacing w:val="-1"/>
          <w:sz w:val="24"/>
        </w:rPr>
        <w:t> </w:t>
      </w:r>
      <w:r>
        <w:rPr>
          <w:i/>
          <w:sz w:val="24"/>
        </w:rPr>
        <w:t>Parasitology</w:t>
      </w:r>
      <w:r>
        <w:rPr>
          <w:sz w:val="24"/>
        </w:rPr>
        <w:t>,</w:t>
      </w:r>
      <w:r>
        <w:rPr>
          <w:spacing w:val="-1"/>
          <w:sz w:val="24"/>
        </w:rPr>
        <w:t> </w:t>
      </w:r>
      <w:r>
        <w:rPr>
          <w:sz w:val="24"/>
        </w:rPr>
        <w:t>18(3),</w:t>
      </w:r>
      <w:r>
        <w:rPr>
          <w:spacing w:val="-1"/>
          <w:sz w:val="24"/>
        </w:rPr>
        <w:t> </w:t>
      </w:r>
      <w:r>
        <w:rPr>
          <w:spacing w:val="-2"/>
          <w:sz w:val="24"/>
        </w:rPr>
        <w:t>48–51.</w:t>
      </w:r>
    </w:p>
    <w:p>
      <w:pPr>
        <w:pStyle w:val="BodyText"/>
        <w:spacing w:before="197"/>
        <w:ind w:left="2025" w:right="1415" w:hanging="720"/>
        <w:jc w:val="both"/>
      </w:pPr>
      <w:r>
        <w:rPr/>
        <w:t>Hunskaar, S., Fasmer, O. B., &amp; Hole, K. (1985). Acetyl salicylic acid, paracetamol and morphine inhibit behavioral responses to intrathecally administered substance P or capsaicin. </w:t>
      </w:r>
      <w:r>
        <w:rPr>
          <w:i/>
        </w:rPr>
        <w:t>Life Sciences, </w:t>
      </w:r>
      <w:r>
        <w:rPr/>
        <w:t>37, 1835–1841.</w:t>
      </w:r>
    </w:p>
    <w:p>
      <w:pPr>
        <w:spacing w:line="242" w:lineRule="auto" w:before="161"/>
        <w:ind w:left="2025" w:right="1416" w:hanging="720"/>
        <w:jc w:val="both"/>
        <w:rPr>
          <w:sz w:val="24"/>
        </w:rPr>
      </w:pPr>
      <w:r>
        <w:rPr>
          <w:sz w:val="24"/>
        </w:rPr>
        <w:t>Hutchings, A., Scott A., Lewis, G., &amp; Cunningham, A. (2013). </w:t>
      </w:r>
      <w:r>
        <w:rPr>
          <w:i/>
          <w:sz w:val="24"/>
        </w:rPr>
        <w:t>Zulu medicinal plants: An inventory</w:t>
      </w:r>
      <w:r>
        <w:rPr>
          <w:sz w:val="24"/>
        </w:rPr>
        <w:t>. Pinetown, University of Natal Press, 98-127.</w:t>
      </w:r>
    </w:p>
    <w:p>
      <w:pPr>
        <w:spacing w:line="242" w:lineRule="auto" w:before="194"/>
        <w:ind w:left="2025" w:right="1418" w:hanging="720"/>
        <w:jc w:val="both"/>
        <w:rPr>
          <w:sz w:val="24"/>
        </w:rPr>
      </w:pPr>
      <w:r>
        <w:rPr>
          <w:sz w:val="24"/>
        </w:rPr>
        <w:t>Hyde,</w:t>
      </w:r>
      <w:r>
        <w:rPr>
          <w:spacing w:val="-7"/>
          <w:sz w:val="24"/>
        </w:rPr>
        <w:t> </w:t>
      </w:r>
      <w:r>
        <w:rPr>
          <w:sz w:val="24"/>
        </w:rPr>
        <w:t>J.</w:t>
      </w:r>
      <w:r>
        <w:rPr>
          <w:spacing w:val="-7"/>
          <w:sz w:val="24"/>
        </w:rPr>
        <w:t> </w:t>
      </w:r>
      <w:r>
        <w:rPr>
          <w:sz w:val="24"/>
        </w:rPr>
        <w:t>E.</w:t>
      </w:r>
      <w:r>
        <w:rPr>
          <w:spacing w:val="-7"/>
          <w:sz w:val="24"/>
        </w:rPr>
        <w:t> </w:t>
      </w:r>
      <w:r>
        <w:rPr>
          <w:sz w:val="24"/>
        </w:rPr>
        <w:t>(2014).</w:t>
      </w:r>
      <w:r>
        <w:rPr>
          <w:spacing w:val="-8"/>
          <w:sz w:val="24"/>
        </w:rPr>
        <w:t> </w:t>
      </w:r>
      <w:r>
        <w:rPr>
          <w:sz w:val="24"/>
        </w:rPr>
        <w:t>Drug-resistant</w:t>
      </w:r>
      <w:r>
        <w:rPr>
          <w:spacing w:val="-7"/>
          <w:sz w:val="24"/>
        </w:rPr>
        <w:t> </w:t>
      </w:r>
      <w:r>
        <w:rPr>
          <w:sz w:val="24"/>
        </w:rPr>
        <w:t>malaria</w:t>
      </w:r>
      <w:r>
        <w:rPr>
          <w:spacing w:val="-8"/>
          <w:sz w:val="24"/>
        </w:rPr>
        <w:t> </w:t>
      </w:r>
      <w:r>
        <w:rPr>
          <w:sz w:val="24"/>
        </w:rPr>
        <w:t>-</w:t>
      </w:r>
      <w:r>
        <w:rPr>
          <w:spacing w:val="-8"/>
          <w:sz w:val="24"/>
        </w:rPr>
        <w:t> </w:t>
      </w:r>
      <w:r>
        <w:rPr>
          <w:sz w:val="24"/>
        </w:rPr>
        <w:t>an</w:t>
      </w:r>
      <w:r>
        <w:rPr>
          <w:spacing w:val="-7"/>
          <w:sz w:val="24"/>
        </w:rPr>
        <w:t> </w:t>
      </w:r>
      <w:r>
        <w:rPr>
          <w:sz w:val="24"/>
        </w:rPr>
        <w:t>insight.</w:t>
      </w:r>
      <w:r>
        <w:rPr>
          <w:spacing w:val="-6"/>
          <w:sz w:val="24"/>
        </w:rPr>
        <w:t> </w:t>
      </w:r>
      <w:r>
        <w:rPr>
          <w:i/>
          <w:sz w:val="24"/>
        </w:rPr>
        <w:t>Federation</w:t>
      </w:r>
      <w:r>
        <w:rPr>
          <w:i/>
          <w:spacing w:val="-7"/>
          <w:sz w:val="24"/>
        </w:rPr>
        <w:t> </w:t>
      </w:r>
      <w:r>
        <w:rPr>
          <w:i/>
          <w:sz w:val="24"/>
        </w:rPr>
        <w:t>of</w:t>
      </w:r>
      <w:r>
        <w:rPr>
          <w:i/>
          <w:spacing w:val="-6"/>
          <w:sz w:val="24"/>
        </w:rPr>
        <w:t> </w:t>
      </w:r>
      <w:r>
        <w:rPr>
          <w:i/>
          <w:sz w:val="24"/>
        </w:rPr>
        <w:t>European</w:t>
      </w:r>
      <w:r>
        <w:rPr>
          <w:i/>
          <w:spacing w:val="-7"/>
          <w:sz w:val="24"/>
        </w:rPr>
        <w:t> </w:t>
      </w:r>
      <w:r>
        <w:rPr>
          <w:i/>
          <w:sz w:val="24"/>
        </w:rPr>
        <w:t>Biochemical Society Journals, </w:t>
      </w:r>
      <w:r>
        <w:rPr>
          <w:sz w:val="24"/>
        </w:rPr>
        <w:t>274, 4688-4698.</w:t>
      </w:r>
    </w:p>
    <w:p>
      <w:pPr>
        <w:pStyle w:val="BodyText"/>
        <w:spacing w:line="242" w:lineRule="auto" w:before="196"/>
        <w:ind w:left="2025" w:right="1425" w:hanging="720"/>
        <w:jc w:val="both"/>
      </w:pPr>
      <w:r>
        <w:rPr/>
        <w:t>Ian, A. C., Alison, C. B., Lisa, M. A., &amp; William, B. C. (2006). Human malarial disease: a consequence of inflammatory cytokine release. </w:t>
      </w:r>
      <w:r>
        <w:rPr>
          <w:i/>
        </w:rPr>
        <w:t>Malaria Journal</w:t>
      </w:r>
      <w:r>
        <w:rPr/>
        <w:t>, 5, 85-89.</w:t>
      </w:r>
    </w:p>
    <w:p>
      <w:pPr>
        <w:pStyle w:val="BodyText"/>
        <w:spacing w:before="194"/>
        <w:ind w:left="2025" w:right="1419" w:hanging="720"/>
        <w:jc w:val="both"/>
      </w:pPr>
      <w:r>
        <w:rPr/>
        <w:t>IASP</w:t>
      </w:r>
      <w:r>
        <w:rPr>
          <w:spacing w:val="-3"/>
        </w:rPr>
        <w:t> </w:t>
      </w:r>
      <w:r>
        <w:rPr/>
        <w:t>(2015).</w:t>
      </w:r>
      <w:r>
        <w:rPr>
          <w:spacing w:val="-1"/>
        </w:rPr>
        <w:t> </w:t>
      </w:r>
      <w:r>
        <w:rPr/>
        <w:t>International</w:t>
      </w:r>
      <w:r>
        <w:rPr>
          <w:spacing w:val="-3"/>
        </w:rPr>
        <w:t> </w:t>
      </w:r>
      <w:r>
        <w:rPr/>
        <w:t>Association</w:t>
      </w:r>
      <w:r>
        <w:rPr>
          <w:spacing w:val="-3"/>
        </w:rPr>
        <w:t> </w:t>
      </w:r>
      <w:r>
        <w:rPr/>
        <w:t>for</w:t>
      </w:r>
      <w:r>
        <w:rPr>
          <w:spacing w:val="-3"/>
        </w:rPr>
        <w:t> </w:t>
      </w:r>
      <w:r>
        <w:rPr/>
        <w:t>the</w:t>
      </w:r>
      <w:r>
        <w:rPr>
          <w:spacing w:val="-5"/>
        </w:rPr>
        <w:t> </w:t>
      </w:r>
      <w:r>
        <w:rPr/>
        <w:t>Study</w:t>
      </w:r>
      <w:r>
        <w:rPr>
          <w:spacing w:val="-8"/>
        </w:rPr>
        <w:t> </w:t>
      </w:r>
      <w:r>
        <w:rPr/>
        <w:t>of</w:t>
      </w:r>
      <w:r>
        <w:rPr>
          <w:spacing w:val="-3"/>
        </w:rPr>
        <w:t> </w:t>
      </w:r>
      <w:r>
        <w:rPr/>
        <w:t>Pain:</w:t>
      </w:r>
      <w:r>
        <w:rPr>
          <w:spacing w:val="-3"/>
        </w:rPr>
        <w:t> </w:t>
      </w:r>
      <w:r>
        <w:rPr/>
        <w:t>Pain</w:t>
      </w:r>
      <w:r>
        <w:rPr>
          <w:spacing w:val="-3"/>
        </w:rPr>
        <w:t> </w:t>
      </w:r>
      <w:r>
        <w:rPr/>
        <w:t>Definitions"</w:t>
      </w:r>
      <w:r>
        <w:rPr>
          <w:spacing w:val="-5"/>
        </w:rPr>
        <w:t> </w:t>
      </w:r>
      <w:r>
        <w:rPr/>
        <w:t>available</w:t>
      </w:r>
      <w:r>
        <w:rPr>
          <w:spacing w:val="-3"/>
        </w:rPr>
        <w:t> </w:t>
      </w:r>
      <w:r>
        <w:rPr/>
        <w:t>on </w:t>
      </w:r>
      <w:hyperlink r:id="rId48">
        <w:r>
          <w:rPr/>
          <w:t>http://www.iasp-pain.org/taxonomy,</w:t>
        </w:r>
      </w:hyperlink>
      <w:r>
        <w:rPr/>
        <w:t> Retrieved 26 November 2019.</w:t>
      </w:r>
    </w:p>
    <w:p>
      <w:pPr>
        <w:spacing w:after="0"/>
        <w:jc w:val="both"/>
        <w:sectPr>
          <w:pgSz w:w="12240" w:h="15840"/>
          <w:pgMar w:header="0" w:footer="1000" w:top="1340" w:bottom="1200" w:left="680" w:right="0"/>
        </w:sectPr>
      </w:pPr>
    </w:p>
    <w:p>
      <w:pPr>
        <w:pStyle w:val="BodyText"/>
        <w:spacing w:before="70"/>
        <w:ind w:left="2025" w:right="1416" w:hanging="720"/>
        <w:jc w:val="both"/>
      </w:pPr>
      <w:r>
        <w:rPr/>
        <w:t>Ives, T., Chelminski, P., &amp; Hammett-Stabler, C. (2006). Predictors of opioid misuse in </w:t>
      </w:r>
      <w:r>
        <w:rPr>
          <w:spacing w:val="-2"/>
        </w:rPr>
        <w:t>patients</w:t>
      </w:r>
      <w:r>
        <w:rPr>
          <w:spacing w:val="-4"/>
        </w:rPr>
        <w:t> </w:t>
      </w:r>
      <w:r>
        <w:rPr>
          <w:spacing w:val="-2"/>
        </w:rPr>
        <w:t>with</w:t>
      </w:r>
      <w:r>
        <w:rPr>
          <w:spacing w:val="-4"/>
        </w:rPr>
        <w:t> </w:t>
      </w:r>
      <w:r>
        <w:rPr>
          <w:spacing w:val="-2"/>
        </w:rPr>
        <w:t>chronicpain:</w:t>
      </w:r>
      <w:r>
        <w:rPr>
          <w:spacing w:val="-3"/>
        </w:rPr>
        <w:t> </w:t>
      </w:r>
      <w:r>
        <w:rPr>
          <w:spacing w:val="-2"/>
        </w:rPr>
        <w:t>A</w:t>
      </w:r>
      <w:r>
        <w:rPr>
          <w:spacing w:val="-5"/>
        </w:rPr>
        <w:t> </w:t>
      </w:r>
      <w:r>
        <w:rPr>
          <w:spacing w:val="-2"/>
        </w:rPr>
        <w:t>prospective</w:t>
      </w:r>
      <w:r>
        <w:rPr>
          <w:spacing w:val="-6"/>
        </w:rPr>
        <w:t> </w:t>
      </w:r>
      <w:r>
        <w:rPr>
          <w:spacing w:val="-2"/>
        </w:rPr>
        <w:t>cohort</w:t>
      </w:r>
      <w:r>
        <w:rPr>
          <w:spacing w:val="-5"/>
        </w:rPr>
        <w:t> </w:t>
      </w:r>
      <w:r>
        <w:rPr>
          <w:spacing w:val="-2"/>
        </w:rPr>
        <w:t>study.</w:t>
      </w:r>
      <w:r>
        <w:rPr>
          <w:spacing w:val="-4"/>
        </w:rPr>
        <w:t> </w:t>
      </w:r>
      <w:r>
        <w:rPr>
          <w:i/>
          <w:spacing w:val="-2"/>
        </w:rPr>
        <w:t>BMC</w:t>
      </w:r>
      <w:r>
        <w:rPr>
          <w:i/>
          <w:spacing w:val="-4"/>
        </w:rPr>
        <w:t> </w:t>
      </w:r>
      <w:r>
        <w:rPr>
          <w:i/>
          <w:spacing w:val="-2"/>
        </w:rPr>
        <w:t>Health</w:t>
      </w:r>
      <w:r>
        <w:rPr>
          <w:i/>
          <w:spacing w:val="-5"/>
        </w:rPr>
        <w:t> </w:t>
      </w:r>
      <w:r>
        <w:rPr>
          <w:i/>
          <w:spacing w:val="-2"/>
        </w:rPr>
        <w:t>Service</w:t>
      </w:r>
      <w:r>
        <w:rPr>
          <w:i/>
          <w:spacing w:val="-4"/>
        </w:rPr>
        <w:t> </w:t>
      </w:r>
      <w:r>
        <w:rPr>
          <w:i/>
          <w:spacing w:val="-2"/>
        </w:rPr>
        <w:t>Research, </w:t>
      </w:r>
      <w:r>
        <w:rPr/>
        <w:t>6(46), 1-10.</w:t>
      </w:r>
    </w:p>
    <w:p>
      <w:pPr>
        <w:spacing w:before="159"/>
        <w:ind w:left="2025" w:right="1418" w:hanging="720"/>
        <w:jc w:val="both"/>
        <w:rPr>
          <w:sz w:val="24"/>
        </w:rPr>
      </w:pPr>
      <w:r>
        <w:rPr>
          <w:sz w:val="24"/>
        </w:rPr>
        <w:t>J’èwiak-Benista, M., &amp; Norwak, J. Z. (2014). Paracetamol: mechanism of action, applications and safety concern. </w:t>
      </w:r>
      <w:r>
        <w:rPr>
          <w:i/>
          <w:sz w:val="24"/>
        </w:rPr>
        <w:t>ActaPoloniae Pharmaceutical and Drug Research, </w:t>
      </w:r>
      <w:r>
        <w:rPr>
          <w:sz w:val="24"/>
        </w:rPr>
        <w:t>71(1), 11-23.</w:t>
      </w:r>
    </w:p>
    <w:p>
      <w:pPr>
        <w:spacing w:before="161"/>
        <w:ind w:left="2025" w:right="1415" w:hanging="720"/>
        <w:jc w:val="both"/>
        <w:rPr>
          <w:sz w:val="24"/>
        </w:rPr>
      </w:pPr>
      <w:r>
        <w:rPr>
          <w:sz w:val="24"/>
        </w:rPr>
        <w:t>Jamison,</w:t>
      </w:r>
      <w:r>
        <w:rPr>
          <w:spacing w:val="-15"/>
          <w:sz w:val="24"/>
        </w:rPr>
        <w:t> </w:t>
      </w:r>
      <w:r>
        <w:rPr>
          <w:sz w:val="24"/>
        </w:rPr>
        <w:t>R.,</w:t>
      </w:r>
      <w:r>
        <w:rPr>
          <w:spacing w:val="-15"/>
          <w:sz w:val="24"/>
        </w:rPr>
        <w:t> </w:t>
      </w:r>
      <w:r>
        <w:rPr>
          <w:sz w:val="24"/>
        </w:rPr>
        <w:t>&amp;</w:t>
      </w:r>
      <w:r>
        <w:rPr>
          <w:spacing w:val="-15"/>
          <w:sz w:val="24"/>
        </w:rPr>
        <w:t> </w:t>
      </w:r>
      <w:r>
        <w:rPr>
          <w:sz w:val="24"/>
        </w:rPr>
        <w:t>Edwards,</w:t>
      </w:r>
      <w:r>
        <w:rPr>
          <w:spacing w:val="-15"/>
          <w:sz w:val="24"/>
        </w:rPr>
        <w:t> </w:t>
      </w:r>
      <w:r>
        <w:rPr>
          <w:sz w:val="24"/>
        </w:rPr>
        <w:t>R.</w:t>
      </w:r>
      <w:r>
        <w:rPr>
          <w:spacing w:val="-15"/>
          <w:sz w:val="24"/>
        </w:rPr>
        <w:t> </w:t>
      </w:r>
      <w:r>
        <w:rPr>
          <w:sz w:val="24"/>
        </w:rPr>
        <w:t>(2012).</w:t>
      </w:r>
      <w:r>
        <w:rPr>
          <w:spacing w:val="-15"/>
          <w:sz w:val="24"/>
        </w:rPr>
        <w:t> </w:t>
      </w:r>
      <w:r>
        <w:rPr>
          <w:sz w:val="24"/>
        </w:rPr>
        <w:t>Integrating</w:t>
      </w:r>
      <w:r>
        <w:rPr>
          <w:spacing w:val="-15"/>
          <w:sz w:val="24"/>
        </w:rPr>
        <w:t> </w:t>
      </w:r>
      <w:r>
        <w:rPr>
          <w:sz w:val="24"/>
        </w:rPr>
        <w:t>pain</w:t>
      </w:r>
      <w:r>
        <w:rPr>
          <w:spacing w:val="-15"/>
          <w:sz w:val="24"/>
        </w:rPr>
        <w:t> </w:t>
      </w:r>
      <w:r>
        <w:rPr>
          <w:sz w:val="24"/>
        </w:rPr>
        <w:t>management</w:t>
      </w:r>
      <w:r>
        <w:rPr>
          <w:spacing w:val="-15"/>
          <w:sz w:val="24"/>
        </w:rPr>
        <w:t> </w:t>
      </w:r>
      <w:r>
        <w:rPr>
          <w:sz w:val="24"/>
        </w:rPr>
        <w:t>in</w:t>
      </w:r>
      <w:r>
        <w:rPr>
          <w:spacing w:val="-15"/>
          <w:sz w:val="24"/>
        </w:rPr>
        <w:t> </w:t>
      </w:r>
      <w:r>
        <w:rPr>
          <w:sz w:val="24"/>
        </w:rPr>
        <w:t>clinical</w:t>
      </w:r>
      <w:r>
        <w:rPr>
          <w:spacing w:val="-15"/>
          <w:sz w:val="24"/>
        </w:rPr>
        <w:t> </w:t>
      </w:r>
      <w:r>
        <w:rPr>
          <w:sz w:val="24"/>
        </w:rPr>
        <w:t>practice.</w:t>
      </w:r>
      <w:r>
        <w:rPr>
          <w:spacing w:val="-15"/>
          <w:sz w:val="24"/>
        </w:rPr>
        <w:t> </w:t>
      </w:r>
      <w:r>
        <w:rPr>
          <w:i/>
          <w:sz w:val="24"/>
        </w:rPr>
        <w:t>Journal of Clinical Psychology in Medical Settings, </w:t>
      </w:r>
      <w:r>
        <w:rPr>
          <w:sz w:val="24"/>
        </w:rPr>
        <w:t>19(1), 1-26.</w:t>
      </w:r>
    </w:p>
    <w:p>
      <w:pPr>
        <w:spacing w:line="240" w:lineRule="auto" w:before="161"/>
        <w:ind w:left="2025" w:right="1420" w:hanging="720"/>
        <w:jc w:val="both"/>
        <w:rPr>
          <w:sz w:val="24"/>
        </w:rPr>
      </w:pPr>
      <w:r>
        <w:rPr>
          <w:sz w:val="24"/>
        </w:rPr>
        <w:t>Jigam, A. A., Mahmood, F., &amp; Lawal, B. (2017). Protective effects of crude and alkaloidal extracts of </w:t>
      </w:r>
      <w:r>
        <w:rPr>
          <w:i/>
          <w:sz w:val="24"/>
        </w:rPr>
        <w:t>Tamarindus indica </w:t>
      </w:r>
      <w:r>
        <w:rPr>
          <w:sz w:val="24"/>
        </w:rPr>
        <w:t>against acute inflammation and nociception in rats. </w:t>
      </w:r>
      <w:r>
        <w:rPr>
          <w:i/>
          <w:sz w:val="24"/>
        </w:rPr>
        <w:t>Journal of Acute Disease</w:t>
      </w:r>
      <w:r>
        <w:rPr>
          <w:sz w:val="24"/>
        </w:rPr>
        <w:t>, 6</w:t>
      </w:r>
      <w:r>
        <w:rPr>
          <w:b/>
          <w:sz w:val="24"/>
        </w:rPr>
        <w:t>(</w:t>
      </w:r>
      <w:r>
        <w:rPr>
          <w:sz w:val="24"/>
        </w:rPr>
        <w:t>2), 78-81.</w:t>
      </w:r>
    </w:p>
    <w:p>
      <w:pPr>
        <w:spacing w:before="199"/>
        <w:ind w:left="2025" w:right="1413" w:hanging="720"/>
        <w:jc w:val="both"/>
        <w:rPr>
          <w:sz w:val="24"/>
        </w:rPr>
      </w:pPr>
      <w:r>
        <w:rPr>
          <w:sz w:val="24"/>
        </w:rPr>
        <w:t>Jigam, A. A., Akanya, H. O., Dauda, B. E. N., &amp; Ogbadoyi, E. O. (2011). Antiplasmodial, analgesic and anti-inflammatory effects of crude </w:t>
      </w:r>
      <w:r>
        <w:rPr>
          <w:i/>
          <w:sz w:val="24"/>
        </w:rPr>
        <w:t>Guierase negalensis </w:t>
      </w:r>
      <w:r>
        <w:rPr>
          <w:sz w:val="24"/>
        </w:rPr>
        <w:t>Gmel (Combretaceae) leaf extracts in mice infected with </w:t>
      </w:r>
      <w:r>
        <w:rPr>
          <w:i/>
          <w:sz w:val="24"/>
        </w:rPr>
        <w:t>Plasmodium berghei. Journal of Pharmacognosy and Phytotherapy, </w:t>
      </w:r>
      <w:r>
        <w:rPr>
          <w:sz w:val="24"/>
        </w:rPr>
        <w:t>3(10), 150-154.</w:t>
      </w:r>
    </w:p>
    <w:p>
      <w:pPr>
        <w:pStyle w:val="BodyText"/>
      </w:pPr>
    </w:p>
    <w:p>
      <w:pPr>
        <w:spacing w:line="240" w:lineRule="auto" w:before="1"/>
        <w:ind w:left="2025" w:right="1416" w:hanging="720"/>
        <w:jc w:val="both"/>
        <w:rPr>
          <w:sz w:val="24"/>
        </w:rPr>
      </w:pPr>
      <w:r>
        <w:rPr>
          <w:sz w:val="24"/>
        </w:rPr>
        <w:t>Jigam, A. A., Samuel, T., &amp; Oibiokpa, F. I. (2012). Plasmodistatic, Anti-Inflammatory &amp; Analgesic Effects of Different Fractions of </w:t>
      </w:r>
      <w:r>
        <w:rPr>
          <w:i/>
          <w:sz w:val="24"/>
        </w:rPr>
        <w:t>Mormodica balsamina </w:t>
      </w:r>
      <w:r>
        <w:rPr>
          <w:sz w:val="24"/>
        </w:rPr>
        <w:t>Extracts in Rodents.</w:t>
      </w:r>
      <w:r>
        <w:rPr>
          <w:spacing w:val="-12"/>
          <w:sz w:val="24"/>
        </w:rPr>
        <w:t> </w:t>
      </w:r>
      <w:r>
        <w:rPr>
          <w:i/>
          <w:sz w:val="24"/>
        </w:rPr>
        <w:t>Asian</w:t>
      </w:r>
      <w:r>
        <w:rPr>
          <w:i/>
          <w:spacing w:val="-9"/>
          <w:sz w:val="24"/>
        </w:rPr>
        <w:t> </w:t>
      </w:r>
      <w:r>
        <w:rPr>
          <w:i/>
          <w:sz w:val="24"/>
        </w:rPr>
        <w:t>Journal</w:t>
      </w:r>
      <w:r>
        <w:rPr>
          <w:i/>
          <w:spacing w:val="-11"/>
          <w:sz w:val="24"/>
        </w:rPr>
        <w:t> </w:t>
      </w:r>
      <w:r>
        <w:rPr>
          <w:i/>
          <w:sz w:val="24"/>
        </w:rPr>
        <w:t>of</w:t>
      </w:r>
      <w:r>
        <w:rPr>
          <w:i/>
          <w:spacing w:val="-9"/>
          <w:sz w:val="24"/>
        </w:rPr>
        <w:t> </w:t>
      </w:r>
      <w:r>
        <w:rPr>
          <w:i/>
          <w:sz w:val="24"/>
        </w:rPr>
        <w:t>Biochemical</w:t>
      </w:r>
      <w:r>
        <w:rPr>
          <w:i/>
          <w:spacing w:val="-9"/>
          <w:sz w:val="24"/>
        </w:rPr>
        <w:t> </w:t>
      </w:r>
      <w:r>
        <w:rPr>
          <w:i/>
          <w:sz w:val="24"/>
        </w:rPr>
        <w:t>and</w:t>
      </w:r>
      <w:r>
        <w:rPr>
          <w:i/>
          <w:spacing w:val="-10"/>
          <w:sz w:val="24"/>
        </w:rPr>
        <w:t> </w:t>
      </w:r>
      <w:r>
        <w:rPr>
          <w:i/>
          <w:sz w:val="24"/>
        </w:rPr>
        <w:t>Pharmaceutical</w:t>
      </w:r>
      <w:r>
        <w:rPr>
          <w:i/>
          <w:spacing w:val="-9"/>
          <w:sz w:val="24"/>
        </w:rPr>
        <w:t> </w:t>
      </w:r>
      <w:r>
        <w:rPr>
          <w:i/>
          <w:sz w:val="24"/>
        </w:rPr>
        <w:t>Research,</w:t>
      </w:r>
      <w:r>
        <w:rPr>
          <w:i/>
          <w:spacing w:val="-7"/>
          <w:sz w:val="24"/>
        </w:rPr>
        <w:t> </w:t>
      </w:r>
      <w:r>
        <w:rPr>
          <w:sz w:val="24"/>
        </w:rPr>
        <w:t>4,</w:t>
      </w:r>
      <w:r>
        <w:rPr>
          <w:spacing w:val="-10"/>
          <w:sz w:val="24"/>
        </w:rPr>
        <w:t> </w:t>
      </w:r>
      <w:r>
        <w:rPr>
          <w:sz w:val="24"/>
        </w:rPr>
        <w:t>2231-</w:t>
      </w:r>
      <w:r>
        <w:rPr>
          <w:spacing w:val="-2"/>
          <w:sz w:val="24"/>
        </w:rPr>
        <w:t>2560.</w:t>
      </w:r>
    </w:p>
    <w:p>
      <w:pPr>
        <w:pStyle w:val="BodyText"/>
        <w:spacing w:before="199"/>
        <w:ind w:left="2025" w:right="1411" w:hanging="720"/>
        <w:jc w:val="both"/>
      </w:pPr>
      <w:r>
        <w:rPr/>
        <w:t>Jorge, R. M., Leite, J. P., Oliveira, A. B., &amp; Tagliati, C. A. (2004). Evaluation of anti- nociceptive, anti-inflammatory and ulcerogenic activities of the </w:t>
      </w:r>
      <w:r>
        <w:rPr>
          <w:i/>
        </w:rPr>
        <w:t>Maytenus </w:t>
      </w:r>
      <w:r>
        <w:rPr/>
        <w:t>family. </w:t>
      </w:r>
      <w:r>
        <w:rPr>
          <w:i/>
        </w:rPr>
        <w:t>Journal of Ethnopharmacology, </w:t>
      </w:r>
      <w:r>
        <w:rPr/>
        <w:t>94, 93-100.</w:t>
      </w:r>
    </w:p>
    <w:p>
      <w:pPr>
        <w:spacing w:before="202"/>
        <w:ind w:left="2025" w:right="1412" w:hanging="720"/>
        <w:jc w:val="both"/>
        <w:rPr>
          <w:sz w:val="24"/>
        </w:rPr>
      </w:pPr>
      <w:r>
        <w:rPr>
          <w:sz w:val="24"/>
        </w:rPr>
        <w:t>Jouad, H., Haloui, M., Rhiouani, H., El Hilaly, J., &amp; Eddouks, M. (2001). </w:t>
      </w:r>
      <w:r>
        <w:rPr>
          <w:i/>
          <w:sz w:val="24"/>
        </w:rPr>
        <w:t>Ethnobotanical survey of medicinal plants used for the treatment ofdiabetes cardiac and renal diseases in the North centre region of Morocco Fez- Boulemane</w:t>
      </w:r>
      <w:r>
        <w:rPr>
          <w:sz w:val="24"/>
        </w:rPr>
        <w:t>. </w:t>
      </w:r>
      <w:r>
        <w:rPr>
          <w:i/>
          <w:sz w:val="24"/>
        </w:rPr>
        <w:t>Journal of Ethnopharmacol</w:t>
      </w:r>
      <w:r>
        <w:rPr>
          <w:sz w:val="24"/>
        </w:rPr>
        <w:t>ogy, 77, 175-182.</w:t>
      </w:r>
    </w:p>
    <w:p>
      <w:pPr>
        <w:spacing w:line="240" w:lineRule="auto" w:before="158"/>
        <w:ind w:left="2025" w:right="1415" w:hanging="720"/>
        <w:jc w:val="both"/>
        <w:rPr>
          <w:sz w:val="24"/>
        </w:rPr>
      </w:pPr>
      <w:r>
        <w:rPr>
          <w:sz w:val="24"/>
        </w:rPr>
        <w:t>Julian, V., Bourdy, G., Georges, S., Maurel, S. &amp; Sauvain, M. (2006). Validation of use a traditional antimalarial remedy from French Guiana, </w:t>
      </w:r>
      <w:r>
        <w:rPr>
          <w:i/>
          <w:sz w:val="24"/>
        </w:rPr>
        <w:t>Zanthoxylum rhoifolium </w:t>
      </w:r>
      <w:r>
        <w:rPr>
          <w:sz w:val="24"/>
        </w:rPr>
        <w:t>Lam. </w:t>
      </w:r>
      <w:r>
        <w:rPr>
          <w:i/>
          <w:sz w:val="24"/>
        </w:rPr>
        <w:t>Journal of Ethnopharmacology</w:t>
      </w:r>
      <w:r>
        <w:rPr>
          <w:sz w:val="24"/>
        </w:rPr>
        <w:t>, 106, 348–352.</w:t>
      </w:r>
    </w:p>
    <w:p>
      <w:pPr>
        <w:spacing w:line="242" w:lineRule="auto" w:before="202"/>
        <w:ind w:left="2025" w:right="1414" w:hanging="720"/>
        <w:jc w:val="both"/>
        <w:rPr>
          <w:sz w:val="24"/>
        </w:rPr>
      </w:pPr>
      <w:r>
        <w:rPr>
          <w:sz w:val="24"/>
        </w:rPr>
        <w:t>Kaur, K. (2009).</w:t>
      </w:r>
      <w:r>
        <w:rPr>
          <w:spacing w:val="40"/>
          <w:sz w:val="24"/>
        </w:rPr>
        <w:t> </w:t>
      </w:r>
      <w:r>
        <w:rPr>
          <w:sz w:val="24"/>
        </w:rPr>
        <w:t>Antimalarials from nature</w:t>
      </w:r>
      <w:r>
        <w:rPr>
          <w:i/>
          <w:sz w:val="24"/>
        </w:rPr>
        <w:t>. Bio-organic and Medicinal Chemistry</w:t>
      </w:r>
      <w:r>
        <w:rPr>
          <w:sz w:val="24"/>
        </w:rPr>
        <w:t>, 17(9), </w:t>
      </w:r>
      <w:r>
        <w:rPr>
          <w:spacing w:val="-2"/>
          <w:sz w:val="24"/>
        </w:rPr>
        <w:t>3229-5326.</w:t>
      </w:r>
    </w:p>
    <w:p>
      <w:pPr>
        <w:pStyle w:val="BodyText"/>
        <w:spacing w:before="194"/>
        <w:ind w:left="2025" w:right="1413" w:hanging="720"/>
        <w:jc w:val="both"/>
      </w:pPr>
      <w:r>
        <w:rPr/>
        <w:t>Khalid, S. A., Friedrichsen, G. M., Christensen, S. B., El Tahir, A., &amp; Satti, G. M. (2007). Isolation</w:t>
      </w:r>
      <w:r>
        <w:rPr>
          <w:spacing w:val="-15"/>
        </w:rPr>
        <w:t> </w:t>
      </w:r>
      <w:r>
        <w:rPr/>
        <w:t>and</w:t>
      </w:r>
      <w:r>
        <w:rPr>
          <w:spacing w:val="-15"/>
        </w:rPr>
        <w:t> </w:t>
      </w:r>
      <w:r>
        <w:rPr/>
        <w:t>characterization</w:t>
      </w:r>
      <w:r>
        <w:rPr>
          <w:spacing w:val="-15"/>
        </w:rPr>
        <w:t> </w:t>
      </w:r>
      <w:r>
        <w:rPr/>
        <w:t>of</w:t>
      </w:r>
      <w:r>
        <w:rPr>
          <w:spacing w:val="-15"/>
        </w:rPr>
        <w:t> </w:t>
      </w:r>
      <w:r>
        <w:rPr/>
        <w:t>pristimerin</w:t>
      </w:r>
      <w:r>
        <w:rPr>
          <w:spacing w:val="-15"/>
        </w:rPr>
        <w:t> </w:t>
      </w:r>
      <w:r>
        <w:rPr/>
        <w:t>as</w:t>
      </w:r>
      <w:r>
        <w:rPr>
          <w:spacing w:val="-15"/>
        </w:rPr>
        <w:t> </w:t>
      </w:r>
      <w:r>
        <w:rPr/>
        <w:t>the</w:t>
      </w:r>
      <w:r>
        <w:rPr>
          <w:spacing w:val="-15"/>
        </w:rPr>
        <w:t> </w:t>
      </w:r>
      <w:r>
        <w:rPr/>
        <w:t>antiplasmodial</w:t>
      </w:r>
      <w:r>
        <w:rPr>
          <w:spacing w:val="-15"/>
        </w:rPr>
        <w:t> </w:t>
      </w:r>
      <w:r>
        <w:rPr/>
        <w:t>and</w:t>
      </w:r>
      <w:r>
        <w:rPr>
          <w:spacing w:val="-15"/>
        </w:rPr>
        <w:t> </w:t>
      </w:r>
      <w:r>
        <w:rPr/>
        <w:t>antileishmanial agent of </w:t>
      </w:r>
      <w:r>
        <w:rPr>
          <w:i/>
        </w:rPr>
        <w:t>Maytenus </w:t>
      </w:r>
      <w:r>
        <w:rPr/>
        <w:t>seneg</w:t>
      </w:r>
      <w:r>
        <w:rPr>
          <w:i/>
        </w:rPr>
        <w:t>a</w:t>
      </w:r>
      <w:r>
        <w:rPr/>
        <w:t>lensis (Lam.) Exell. </w:t>
      </w:r>
      <w:r>
        <w:rPr>
          <w:i/>
        </w:rPr>
        <w:t>Archive for Organic Chemistry, </w:t>
      </w:r>
      <w:r>
        <w:rPr/>
        <w:t>9, </w:t>
      </w:r>
      <w:r>
        <w:rPr>
          <w:spacing w:val="-2"/>
        </w:rPr>
        <w:t>129–134.</w:t>
      </w:r>
    </w:p>
    <w:p>
      <w:pPr>
        <w:spacing w:line="240" w:lineRule="auto" w:before="200"/>
        <w:ind w:left="2025" w:right="1412" w:hanging="720"/>
        <w:jc w:val="both"/>
        <w:rPr>
          <w:sz w:val="24"/>
        </w:rPr>
      </w:pPr>
      <w:r>
        <w:rPr>
          <w:sz w:val="24"/>
        </w:rPr>
        <w:t>Kim, H. Y., Moon, B. H., Lee, H. J., &amp; Choi, D.</w:t>
      </w:r>
      <w:r>
        <w:rPr>
          <w:spacing w:val="-1"/>
          <w:sz w:val="24"/>
        </w:rPr>
        <w:t> </w:t>
      </w:r>
      <w:r>
        <w:rPr>
          <w:sz w:val="24"/>
        </w:rPr>
        <w:t>H. (2004). Flavonoids glycosides from the leaves of </w:t>
      </w:r>
      <w:r>
        <w:rPr>
          <w:i/>
          <w:sz w:val="24"/>
        </w:rPr>
        <w:t>Eucommia ulmoides </w:t>
      </w:r>
      <w:r>
        <w:rPr>
          <w:sz w:val="24"/>
        </w:rPr>
        <w:t>with glycation inhibitory activity. </w:t>
      </w:r>
      <w:r>
        <w:rPr>
          <w:i/>
          <w:sz w:val="24"/>
        </w:rPr>
        <w:t>Journal of Ethnopharmacology</w:t>
      </w:r>
      <w:r>
        <w:rPr>
          <w:sz w:val="24"/>
        </w:rPr>
        <w:t>, 93, 227-230.</w:t>
      </w:r>
    </w:p>
    <w:p>
      <w:pPr>
        <w:spacing w:after="0" w:line="240" w:lineRule="auto"/>
        <w:jc w:val="both"/>
        <w:rPr>
          <w:sz w:val="24"/>
        </w:rPr>
        <w:sectPr>
          <w:pgSz w:w="12240" w:h="15840"/>
          <w:pgMar w:header="0" w:footer="1000" w:top="1340" w:bottom="1200" w:left="680" w:right="0"/>
        </w:sectPr>
      </w:pPr>
    </w:p>
    <w:p>
      <w:pPr>
        <w:pStyle w:val="BodyText"/>
        <w:spacing w:before="70"/>
        <w:ind w:left="2025" w:right="1414" w:hanging="720"/>
        <w:jc w:val="both"/>
      </w:pPr>
      <w:r>
        <w:rPr/>
        <w:t>Kim,</w:t>
      </w:r>
      <w:r>
        <w:rPr>
          <w:spacing w:val="-10"/>
        </w:rPr>
        <w:t> </w:t>
      </w:r>
      <w:r>
        <w:rPr/>
        <w:t>J.</w:t>
      </w:r>
      <w:r>
        <w:rPr>
          <w:spacing w:val="-8"/>
        </w:rPr>
        <w:t> </w:t>
      </w:r>
      <w:r>
        <w:rPr/>
        <w:t>E.,</w:t>
      </w:r>
      <w:r>
        <w:rPr>
          <w:spacing w:val="-9"/>
        </w:rPr>
        <w:t> </w:t>
      </w:r>
      <w:r>
        <w:rPr/>
        <w:t>Dodd,</w:t>
      </w:r>
      <w:r>
        <w:rPr>
          <w:spacing w:val="-9"/>
        </w:rPr>
        <w:t> </w:t>
      </w:r>
      <w:r>
        <w:rPr/>
        <w:t>M.,</w:t>
      </w:r>
      <w:r>
        <w:rPr>
          <w:spacing w:val="-10"/>
        </w:rPr>
        <w:t> </w:t>
      </w:r>
      <w:r>
        <w:rPr/>
        <w:t>West,</w:t>
      </w:r>
      <w:r>
        <w:rPr>
          <w:spacing w:val="-8"/>
        </w:rPr>
        <w:t> </w:t>
      </w:r>
      <w:r>
        <w:rPr/>
        <w:t>C.,</w:t>
      </w:r>
      <w:r>
        <w:rPr>
          <w:spacing w:val="-9"/>
        </w:rPr>
        <w:t> </w:t>
      </w:r>
      <w:hyperlink r:id="rId49">
        <w:r>
          <w:rPr>
            <w:u w:val="single"/>
          </w:rPr>
          <w:t>Paul,</w:t>
        </w:r>
        <w:r>
          <w:rPr>
            <w:spacing w:val="-8"/>
            <w:u w:val="single"/>
          </w:rPr>
          <w:t> </w:t>
        </w:r>
        <w:r>
          <w:rPr>
            <w:u w:val="single"/>
          </w:rPr>
          <w:t>S</w:t>
        </w:r>
      </w:hyperlink>
      <w:r>
        <w:rPr/>
        <w:t>.,</w:t>
      </w:r>
      <w:r>
        <w:rPr>
          <w:spacing w:val="-8"/>
        </w:rPr>
        <w:t> </w:t>
      </w:r>
      <w:hyperlink r:id="rId50">
        <w:r>
          <w:rPr>
            <w:u w:val="single"/>
          </w:rPr>
          <w:t>Facione,</w:t>
        </w:r>
        <w:r>
          <w:rPr>
            <w:spacing w:val="-9"/>
            <w:u w:val="single"/>
          </w:rPr>
          <w:t> </w:t>
        </w:r>
        <w:r>
          <w:rPr>
            <w:u w:val="single"/>
          </w:rPr>
          <w:t>N</w:t>
        </w:r>
      </w:hyperlink>
      <w:r>
        <w:rPr/>
        <w:t>.,</w:t>
      </w:r>
      <w:r>
        <w:rPr>
          <w:spacing w:val="-8"/>
        </w:rPr>
        <w:t> </w:t>
      </w:r>
      <w:hyperlink r:id="rId51">
        <w:r>
          <w:rPr>
            <w:u w:val="single"/>
          </w:rPr>
          <w:t>Schumacher,</w:t>
        </w:r>
        <w:r>
          <w:rPr>
            <w:spacing w:val="-9"/>
            <w:u w:val="single"/>
          </w:rPr>
          <w:t> </w:t>
        </w:r>
        <w:r>
          <w:rPr>
            <w:u w:val="single"/>
          </w:rPr>
          <w:t>K</w:t>
        </w:r>
        <w:r>
          <w:rPr/>
          <w:t>.</w:t>
        </w:r>
      </w:hyperlink>
      <w:r>
        <w:rPr/>
        <w:t>,</w:t>
      </w:r>
      <w:r>
        <w:rPr>
          <w:spacing w:val="-8"/>
        </w:rPr>
        <w:t> </w:t>
      </w:r>
      <w:hyperlink r:id="rId52">
        <w:r>
          <w:rPr>
            <w:u w:val="single"/>
          </w:rPr>
          <w:t>Tripathy,</w:t>
        </w:r>
        <w:r>
          <w:rPr>
            <w:spacing w:val="-7"/>
            <w:u w:val="single"/>
          </w:rPr>
          <w:t> </w:t>
        </w:r>
        <w:r>
          <w:rPr>
            <w:u w:val="single"/>
          </w:rPr>
          <w:t>D</w:t>
        </w:r>
        <w:r>
          <w:rPr/>
          <w:t>.</w:t>
        </w:r>
      </w:hyperlink>
      <w:r>
        <w:rPr/>
        <w:t>,</w:t>
      </w:r>
      <w:r>
        <w:rPr>
          <w:spacing w:val="-8"/>
        </w:rPr>
        <w:t> </w:t>
      </w:r>
      <w:hyperlink r:id="rId53">
        <w:r>
          <w:rPr>
            <w:u w:val="single"/>
          </w:rPr>
          <w:t>Koo,</w:t>
        </w:r>
        <w:r>
          <w:rPr>
            <w:spacing w:val="-9"/>
            <w:u w:val="single"/>
          </w:rPr>
          <w:t> </w:t>
        </w:r>
        <w:r>
          <w:rPr>
            <w:u w:val="single"/>
          </w:rPr>
          <w:t>P</w:t>
        </w:r>
      </w:hyperlink>
      <w:r>
        <w:rPr/>
        <w:t>., &amp; </w:t>
      </w:r>
      <w:hyperlink r:id="rId54">
        <w:r>
          <w:rPr>
            <w:u w:val="single"/>
          </w:rPr>
          <w:t>Miaskowski, C</w:t>
        </w:r>
      </w:hyperlink>
      <w:r>
        <w:rPr/>
        <w:t>. (2004). The Pro-self-Pain control program improves patient’s knowledge</w:t>
      </w:r>
      <w:r>
        <w:rPr>
          <w:spacing w:val="-16"/>
        </w:rPr>
        <w:t> </w:t>
      </w:r>
      <w:r>
        <w:rPr/>
        <w:t>of</w:t>
      </w:r>
      <w:r>
        <w:rPr>
          <w:spacing w:val="-12"/>
        </w:rPr>
        <w:t> </w:t>
      </w:r>
      <w:r>
        <w:rPr/>
        <w:t>cancer</w:t>
      </w:r>
      <w:r>
        <w:rPr>
          <w:spacing w:val="-14"/>
        </w:rPr>
        <w:t> </w:t>
      </w:r>
      <w:r>
        <w:rPr/>
        <w:t>pain</w:t>
      </w:r>
      <w:r>
        <w:rPr>
          <w:spacing w:val="-11"/>
        </w:rPr>
        <w:t> </w:t>
      </w:r>
      <w:r>
        <w:rPr/>
        <w:t>management.</w:t>
      </w:r>
      <w:r>
        <w:rPr>
          <w:spacing w:val="-9"/>
        </w:rPr>
        <w:t> </w:t>
      </w:r>
      <w:r>
        <w:rPr>
          <w:i/>
        </w:rPr>
        <w:t>Oncology</w:t>
      </w:r>
      <w:r>
        <w:rPr>
          <w:i/>
          <w:spacing w:val="-10"/>
        </w:rPr>
        <w:t> </w:t>
      </w:r>
      <w:r>
        <w:rPr>
          <w:i/>
        </w:rPr>
        <w:t>Nursing</w:t>
      </w:r>
      <w:r>
        <w:rPr>
          <w:i/>
          <w:spacing w:val="-13"/>
        </w:rPr>
        <w:t> </w:t>
      </w:r>
      <w:r>
        <w:rPr>
          <w:i/>
        </w:rPr>
        <w:t>Forum,</w:t>
      </w:r>
      <w:r>
        <w:rPr>
          <w:i/>
          <w:spacing w:val="-13"/>
        </w:rPr>
        <w:t> </w:t>
      </w:r>
      <w:r>
        <w:rPr/>
        <w:t>31(6),</w:t>
      </w:r>
      <w:r>
        <w:rPr>
          <w:spacing w:val="-12"/>
        </w:rPr>
        <w:t> </w:t>
      </w:r>
      <w:r>
        <w:rPr/>
        <w:t>1137-</w:t>
      </w:r>
      <w:r>
        <w:rPr>
          <w:spacing w:val="-2"/>
        </w:rPr>
        <w:t>1143.</w:t>
      </w:r>
    </w:p>
    <w:p>
      <w:pPr>
        <w:pStyle w:val="BodyText"/>
        <w:spacing w:before="159"/>
        <w:ind w:left="2025" w:right="1413" w:hanging="720"/>
        <w:jc w:val="both"/>
      </w:pPr>
      <w:r>
        <w:rPr/>
        <w:t>Köksal,</w:t>
      </w:r>
      <w:r>
        <w:rPr>
          <w:spacing w:val="-13"/>
        </w:rPr>
        <w:t> </w:t>
      </w:r>
      <w:r>
        <w:rPr/>
        <w:t>M.,</w:t>
      </w:r>
      <w:r>
        <w:rPr>
          <w:spacing w:val="-13"/>
        </w:rPr>
        <w:t> </w:t>
      </w:r>
      <w:r>
        <w:rPr/>
        <w:t>Gökhan,</w:t>
      </w:r>
      <w:r>
        <w:rPr>
          <w:spacing w:val="-13"/>
        </w:rPr>
        <w:t> </w:t>
      </w:r>
      <w:r>
        <w:rPr/>
        <w:t>N.,</w:t>
      </w:r>
      <w:r>
        <w:rPr>
          <w:spacing w:val="-14"/>
        </w:rPr>
        <w:t> </w:t>
      </w:r>
      <w:r>
        <w:rPr/>
        <w:t>Küpeli,</w:t>
      </w:r>
      <w:r>
        <w:rPr>
          <w:spacing w:val="-13"/>
        </w:rPr>
        <w:t> </w:t>
      </w:r>
      <w:r>
        <w:rPr/>
        <w:t>E.,</w:t>
      </w:r>
      <w:r>
        <w:rPr>
          <w:spacing w:val="-13"/>
        </w:rPr>
        <w:t> </w:t>
      </w:r>
      <w:hyperlink r:id="rId55">
        <w:r>
          <w:rPr>
            <w:u w:val="single"/>
          </w:rPr>
          <w:t>Yesilada,</w:t>
        </w:r>
        <w:r>
          <w:rPr>
            <w:spacing w:val="-13"/>
            <w:u w:val="single"/>
          </w:rPr>
          <w:t> </w:t>
        </w:r>
        <w:r>
          <w:rPr>
            <w:u w:val="single"/>
          </w:rPr>
          <w:t>E</w:t>
        </w:r>
      </w:hyperlink>
      <w:r>
        <w:rPr/>
        <w:t>.,</w:t>
      </w:r>
      <w:r>
        <w:rPr>
          <w:spacing w:val="-13"/>
        </w:rPr>
        <w:t> </w:t>
      </w:r>
      <w:r>
        <w:rPr/>
        <w:t>&amp;</w:t>
      </w:r>
      <w:r>
        <w:rPr>
          <w:spacing w:val="-15"/>
        </w:rPr>
        <w:t> </w:t>
      </w:r>
      <w:hyperlink r:id="rId56">
        <w:r>
          <w:rPr>
            <w:u w:val="single"/>
          </w:rPr>
          <w:t>Erdogan,</w:t>
        </w:r>
        <w:r>
          <w:rPr>
            <w:spacing w:val="-13"/>
            <w:u w:val="single"/>
          </w:rPr>
          <w:t> </w:t>
        </w:r>
        <w:r>
          <w:rPr>
            <w:u w:val="single"/>
          </w:rPr>
          <w:t>H</w:t>
        </w:r>
        <w:r>
          <w:rPr/>
          <w:t>.</w:t>
        </w:r>
      </w:hyperlink>
      <w:r>
        <w:rPr>
          <w:spacing w:val="-11"/>
        </w:rPr>
        <w:t> </w:t>
      </w:r>
      <w:r>
        <w:rPr/>
        <w:t>(2007).</w:t>
      </w:r>
      <w:r>
        <w:rPr>
          <w:spacing w:val="-14"/>
        </w:rPr>
        <w:t> </w:t>
      </w:r>
      <w:r>
        <w:rPr/>
        <w:t>Analgesic</w:t>
      </w:r>
      <w:r>
        <w:rPr>
          <w:spacing w:val="-14"/>
        </w:rPr>
        <w:t> </w:t>
      </w:r>
      <w:r>
        <w:rPr/>
        <w:t>and</w:t>
      </w:r>
      <w:r>
        <w:rPr>
          <w:spacing w:val="-13"/>
        </w:rPr>
        <w:t> </w:t>
      </w:r>
      <w:r>
        <w:rPr/>
        <w:t>Anti- inflammatory Activities of Some New Mannich Bases of 5-Nitro-2- Benzoxazolinones. </w:t>
      </w:r>
      <w:r>
        <w:rPr>
          <w:i/>
        </w:rPr>
        <w:t>Archives of Pharmacological Research, </w:t>
      </w:r>
      <w:r>
        <w:rPr/>
        <w:t>30(4), 419-424.</w:t>
      </w:r>
    </w:p>
    <w:p>
      <w:pPr>
        <w:spacing w:before="161"/>
        <w:ind w:left="1305" w:right="0" w:firstLine="0"/>
        <w:jc w:val="left"/>
        <w:rPr>
          <w:sz w:val="24"/>
        </w:rPr>
      </w:pPr>
      <w:r>
        <w:rPr>
          <w:sz w:val="24"/>
        </w:rPr>
        <w:t>Kreier</w:t>
      </w:r>
      <w:r>
        <w:rPr>
          <w:spacing w:val="27"/>
          <w:sz w:val="24"/>
        </w:rPr>
        <w:t> </w:t>
      </w:r>
      <w:r>
        <w:rPr>
          <w:sz w:val="24"/>
        </w:rPr>
        <w:t>J.</w:t>
      </w:r>
      <w:r>
        <w:rPr>
          <w:spacing w:val="29"/>
          <w:sz w:val="24"/>
        </w:rPr>
        <w:t> </w:t>
      </w:r>
      <w:r>
        <w:rPr>
          <w:sz w:val="24"/>
        </w:rPr>
        <w:t>P.</w:t>
      </w:r>
      <w:r>
        <w:rPr>
          <w:spacing w:val="29"/>
          <w:sz w:val="24"/>
        </w:rPr>
        <w:t> </w:t>
      </w:r>
      <w:r>
        <w:rPr>
          <w:sz w:val="24"/>
        </w:rPr>
        <w:t>(2000).</w:t>
      </w:r>
      <w:r>
        <w:rPr>
          <w:spacing w:val="31"/>
          <w:sz w:val="24"/>
        </w:rPr>
        <w:t> </w:t>
      </w:r>
      <w:r>
        <w:rPr>
          <w:sz w:val="24"/>
        </w:rPr>
        <w:t>Malaria</w:t>
      </w:r>
      <w:r>
        <w:rPr>
          <w:i/>
          <w:sz w:val="24"/>
        </w:rPr>
        <w:t>.</w:t>
      </w:r>
      <w:r>
        <w:rPr>
          <w:i/>
          <w:spacing w:val="28"/>
          <w:sz w:val="24"/>
        </w:rPr>
        <w:t> </w:t>
      </w:r>
      <w:r>
        <w:rPr>
          <w:i/>
          <w:sz w:val="24"/>
        </w:rPr>
        <w:t>Epidemiology,</w:t>
      </w:r>
      <w:r>
        <w:rPr>
          <w:i/>
          <w:spacing w:val="29"/>
          <w:sz w:val="24"/>
        </w:rPr>
        <w:t> </w:t>
      </w:r>
      <w:r>
        <w:rPr>
          <w:i/>
          <w:sz w:val="24"/>
        </w:rPr>
        <w:t>chemotherapy,</w:t>
      </w:r>
      <w:r>
        <w:rPr>
          <w:i/>
          <w:spacing w:val="29"/>
          <w:sz w:val="24"/>
        </w:rPr>
        <w:t> </w:t>
      </w:r>
      <w:r>
        <w:rPr>
          <w:i/>
          <w:sz w:val="24"/>
        </w:rPr>
        <w:t>morphology,</w:t>
      </w:r>
      <w:r>
        <w:rPr>
          <w:i/>
          <w:spacing w:val="31"/>
          <w:sz w:val="24"/>
        </w:rPr>
        <w:t> </w:t>
      </w:r>
      <w:r>
        <w:rPr>
          <w:i/>
          <w:sz w:val="24"/>
        </w:rPr>
        <w:t>and</w:t>
      </w:r>
      <w:r>
        <w:rPr>
          <w:i/>
          <w:spacing w:val="29"/>
          <w:sz w:val="24"/>
        </w:rPr>
        <w:t> </w:t>
      </w:r>
      <w:r>
        <w:rPr>
          <w:i/>
          <w:spacing w:val="-2"/>
          <w:sz w:val="24"/>
        </w:rPr>
        <w:t>metabolism</w:t>
      </w:r>
      <w:r>
        <w:rPr>
          <w:spacing w:val="-2"/>
          <w:sz w:val="24"/>
        </w:rPr>
        <w:t>.</w:t>
      </w:r>
    </w:p>
    <w:p>
      <w:pPr>
        <w:pStyle w:val="BodyText"/>
        <w:spacing w:before="2"/>
        <w:ind w:left="2025"/>
      </w:pPr>
      <w:r>
        <w:rPr/>
        <w:t>New</w:t>
      </w:r>
      <w:r>
        <w:rPr>
          <w:spacing w:val="-5"/>
        </w:rPr>
        <w:t> </w:t>
      </w:r>
      <w:r>
        <w:rPr/>
        <w:t>York,</w:t>
      </w:r>
      <w:r>
        <w:rPr>
          <w:spacing w:val="1"/>
        </w:rPr>
        <w:t> </w:t>
      </w:r>
      <w:r>
        <w:rPr/>
        <w:t>Academic</w:t>
      </w:r>
      <w:r>
        <w:rPr>
          <w:spacing w:val="-3"/>
        </w:rPr>
        <w:t> </w:t>
      </w:r>
      <w:r>
        <w:rPr/>
        <w:t>Press,</w:t>
      </w:r>
      <w:r>
        <w:rPr>
          <w:spacing w:val="1"/>
        </w:rPr>
        <w:t> </w:t>
      </w:r>
      <w:r>
        <w:rPr/>
        <w:t>pp</w:t>
      </w:r>
      <w:r>
        <w:rPr>
          <w:spacing w:val="-1"/>
        </w:rPr>
        <w:t> </w:t>
      </w:r>
      <w:r>
        <w:rPr/>
        <w:t>51-</w:t>
      </w:r>
      <w:r>
        <w:rPr>
          <w:spacing w:val="-5"/>
        </w:rPr>
        <w:t>59.</w:t>
      </w:r>
    </w:p>
    <w:p>
      <w:pPr>
        <w:pStyle w:val="BodyText"/>
        <w:spacing w:line="276" w:lineRule="auto" w:before="199"/>
        <w:ind w:left="2025" w:right="1413" w:hanging="720"/>
        <w:jc w:val="both"/>
      </w:pPr>
      <w:r>
        <w:rPr/>
        <w:t>Kreier, J. P. (2000). Plasmodium berghei malaria: blockage by immune complexes of macrophage</w:t>
      </w:r>
      <w:r>
        <w:rPr>
          <w:spacing w:val="-15"/>
        </w:rPr>
        <w:t> </w:t>
      </w:r>
      <w:r>
        <w:rPr/>
        <w:t>receptors</w:t>
      </w:r>
      <w:r>
        <w:rPr>
          <w:spacing w:val="-15"/>
        </w:rPr>
        <w:t> </w:t>
      </w:r>
      <w:r>
        <w:rPr/>
        <w:t>for</w:t>
      </w:r>
      <w:r>
        <w:rPr>
          <w:spacing w:val="-14"/>
        </w:rPr>
        <w:t> </w:t>
      </w:r>
      <w:r>
        <w:rPr/>
        <w:t>opsonized</w:t>
      </w:r>
      <w:r>
        <w:rPr>
          <w:spacing w:val="-15"/>
        </w:rPr>
        <w:t> </w:t>
      </w:r>
      <w:r>
        <w:rPr/>
        <w:t>plasmodia.</w:t>
      </w:r>
      <w:r>
        <w:rPr>
          <w:spacing w:val="-13"/>
        </w:rPr>
        <w:t> </w:t>
      </w:r>
      <w:r>
        <w:rPr>
          <w:i/>
        </w:rPr>
        <w:t>Infection</w:t>
      </w:r>
      <w:r>
        <w:rPr>
          <w:i/>
          <w:spacing w:val="-15"/>
        </w:rPr>
        <w:t> </w:t>
      </w:r>
      <w:r>
        <w:rPr>
          <w:i/>
        </w:rPr>
        <w:t>and</w:t>
      </w:r>
      <w:r>
        <w:rPr>
          <w:i/>
          <w:spacing w:val="-15"/>
        </w:rPr>
        <w:t> </w:t>
      </w:r>
      <w:r>
        <w:rPr>
          <w:i/>
        </w:rPr>
        <w:t>Immunity</w:t>
      </w:r>
      <w:r>
        <w:rPr/>
        <w:t>,</w:t>
      </w:r>
      <w:r>
        <w:rPr>
          <w:spacing w:val="-15"/>
        </w:rPr>
        <w:t> </w:t>
      </w:r>
      <w:r>
        <w:rPr>
          <w:i/>
        </w:rPr>
        <w:t>37</w:t>
      </w:r>
      <w:r>
        <w:rPr/>
        <w:t>(3),</w:t>
      </w:r>
      <w:r>
        <w:rPr>
          <w:spacing w:val="-15"/>
        </w:rPr>
        <w:t> </w:t>
      </w:r>
      <w:r>
        <w:rPr/>
        <w:t>1227- </w:t>
      </w:r>
      <w:r>
        <w:rPr>
          <w:spacing w:val="-2"/>
        </w:rPr>
        <w:t>1233.</w:t>
      </w:r>
    </w:p>
    <w:p>
      <w:pPr>
        <w:pStyle w:val="BodyText"/>
        <w:spacing w:line="242" w:lineRule="auto" w:before="199"/>
        <w:ind w:left="2025" w:right="1416" w:hanging="720"/>
        <w:jc w:val="both"/>
      </w:pPr>
      <w:r>
        <w:rPr/>
        <w:t>Krishna, S., &amp; White, N. J. (1996). Pharmacokinetics of quinine, chloroquine and amodiaquine. Clinical implications. </w:t>
      </w:r>
      <w:r>
        <w:rPr>
          <w:i/>
        </w:rPr>
        <w:t>Clinical Pharmacokinetics</w:t>
      </w:r>
      <w:r>
        <w:rPr/>
        <w:t>, 30(4), 263-299.</w:t>
      </w:r>
    </w:p>
    <w:p>
      <w:pPr>
        <w:pStyle w:val="BodyText"/>
        <w:spacing w:line="276" w:lineRule="auto" w:before="198"/>
        <w:ind w:left="2025" w:right="1416" w:hanging="720"/>
        <w:jc w:val="both"/>
      </w:pPr>
      <w:r>
        <w:rPr/>
        <w:t>Krogstad,</w:t>
      </w:r>
      <w:r>
        <w:rPr>
          <w:spacing w:val="-1"/>
        </w:rPr>
        <w:t> </w:t>
      </w:r>
      <w:r>
        <w:rPr/>
        <w:t>D. J., Gluzman, I. Y., Kyle, D.</w:t>
      </w:r>
      <w:r>
        <w:rPr>
          <w:spacing w:val="-1"/>
        </w:rPr>
        <w:t> </w:t>
      </w:r>
      <w:r>
        <w:rPr/>
        <w:t>E., Oduola,</w:t>
      </w:r>
      <w:r>
        <w:rPr>
          <w:spacing w:val="-1"/>
        </w:rPr>
        <w:t> </w:t>
      </w:r>
      <w:r>
        <w:rPr/>
        <w:t>A.</w:t>
      </w:r>
      <w:r>
        <w:rPr>
          <w:spacing w:val="-1"/>
        </w:rPr>
        <w:t> </w:t>
      </w:r>
      <w:r>
        <w:rPr/>
        <w:t>M., Martin, S. K., Milhous, W. K., &amp; Schlesinger, P. H. (1987). Efflux of chloroquine from Plasmodium falciparum: mechanism of chloroquine resistance. </w:t>
      </w:r>
      <w:r>
        <w:rPr>
          <w:i/>
        </w:rPr>
        <w:t>Science</w:t>
      </w:r>
      <w:r>
        <w:rPr/>
        <w:t>, </w:t>
      </w:r>
      <w:r>
        <w:rPr>
          <w:i/>
        </w:rPr>
        <w:t>238</w:t>
      </w:r>
      <w:r>
        <w:rPr/>
        <w:t>(4831), 1283-1285.</w:t>
      </w:r>
    </w:p>
    <w:p>
      <w:pPr>
        <w:spacing w:before="198"/>
        <w:ind w:left="2025" w:right="1423" w:hanging="720"/>
        <w:jc w:val="both"/>
        <w:rPr>
          <w:sz w:val="24"/>
        </w:rPr>
      </w:pPr>
      <w:r>
        <w:rPr>
          <w:sz w:val="24"/>
        </w:rPr>
        <w:t>Kumar, R., Clermont, G., Vodovotz, Y., &amp; Carson, C. C. (2004). The dynamics of acute inflammation. </w:t>
      </w:r>
      <w:r>
        <w:rPr>
          <w:i/>
          <w:sz w:val="24"/>
        </w:rPr>
        <w:t>Journal of Theoretical Biology, </w:t>
      </w:r>
      <w:r>
        <w:rPr>
          <w:sz w:val="24"/>
        </w:rPr>
        <w:t>230, 145–155.</w:t>
      </w:r>
    </w:p>
    <w:p>
      <w:pPr>
        <w:pStyle w:val="BodyText"/>
        <w:spacing w:before="158"/>
        <w:ind w:left="2025" w:right="1413" w:hanging="720"/>
        <w:jc w:val="both"/>
      </w:pPr>
      <w:r>
        <w:rPr/>
        <w:t>Lamikanra, A. A, Theron, M, Kooij, T.</w:t>
      </w:r>
      <w:r>
        <w:rPr>
          <w:spacing w:val="-1"/>
        </w:rPr>
        <w:t> </w:t>
      </w:r>
      <w:r>
        <w:rPr/>
        <w:t>W.</w:t>
      </w:r>
      <w:r>
        <w:rPr>
          <w:spacing w:val="-1"/>
        </w:rPr>
        <w:t> </w:t>
      </w:r>
      <w:r>
        <w:rPr/>
        <w:t>A., &amp; Roberts, D. J.</w:t>
      </w:r>
      <w:r>
        <w:rPr>
          <w:spacing w:val="-1"/>
        </w:rPr>
        <w:t> </w:t>
      </w:r>
      <w:r>
        <w:rPr/>
        <w:t>(2009). Hemozoin Malarial Pigment directly promotes apoptosis of erythroid precursors. </w:t>
      </w:r>
      <w:r>
        <w:rPr>
          <w:i/>
        </w:rPr>
        <w:t>PLoS ONE</w:t>
      </w:r>
      <w:r>
        <w:rPr/>
        <w:t>, 412, 4-6.</w:t>
      </w:r>
    </w:p>
    <w:p>
      <w:pPr>
        <w:spacing w:before="161"/>
        <w:ind w:left="2025" w:right="1416" w:hanging="720"/>
        <w:jc w:val="both"/>
        <w:rPr>
          <w:i/>
          <w:sz w:val="24"/>
        </w:rPr>
      </w:pPr>
      <w:r>
        <w:rPr>
          <w:sz w:val="24"/>
        </w:rPr>
        <w:t>Lamont, L. A., Tranquilli, W. J., &amp; Grimm, K. A. (2000). Management of pain. </w:t>
      </w:r>
      <w:r>
        <w:rPr>
          <w:i/>
          <w:sz w:val="24"/>
        </w:rPr>
        <w:t>Veterinary Clinicians of North America, </w:t>
      </w:r>
      <w:r>
        <w:rPr>
          <w:sz w:val="24"/>
        </w:rPr>
        <w:t>30, 4-7</w:t>
      </w:r>
      <w:r>
        <w:rPr>
          <w:i/>
          <w:sz w:val="24"/>
        </w:rPr>
        <w:t>.</w:t>
      </w:r>
    </w:p>
    <w:p>
      <w:pPr>
        <w:pStyle w:val="BodyText"/>
        <w:spacing w:before="161"/>
        <w:ind w:left="2025" w:right="1412" w:hanging="720"/>
        <w:jc w:val="both"/>
      </w:pPr>
      <w:r>
        <w:rPr/>
        <w:t>Lawal, B., Shittu, O. K., Inje, O. F., Berinyuy, E. B., &amp; Muhammed, H. (2017). Potential Antioxidants and Hepatoprotectives from African Natural Products: A Review</w:t>
      </w:r>
      <w:r>
        <w:rPr>
          <w:i/>
        </w:rPr>
        <w:t>. Clinical Phytoscience</w:t>
      </w:r>
      <w:r>
        <w:rPr/>
        <w:t>, 2(23), 1-66</w:t>
      </w:r>
    </w:p>
    <w:p>
      <w:pPr>
        <w:pStyle w:val="BodyText"/>
        <w:spacing w:before="159"/>
        <w:ind w:left="2025" w:right="1414" w:hanging="720"/>
        <w:jc w:val="both"/>
      </w:pPr>
      <w:r>
        <w:rPr/>
        <w:t>Lawal, B., Shittu, O. K., Oibiokpa, F. I., Mohammed, H., Umar, S. I., &amp; Haruna, G. M. (2016). Anti-microbial evaluation, acute and sub-acute toxicity studies of </w:t>
      </w:r>
      <w:r>
        <w:rPr>
          <w:i/>
        </w:rPr>
        <w:t>Allium sativum</w:t>
      </w:r>
      <w:r>
        <w:rPr/>
        <w:t>. </w:t>
      </w:r>
      <w:r>
        <w:rPr>
          <w:i/>
        </w:rPr>
        <w:t>Journal of Acute Disease</w:t>
      </w:r>
      <w:r>
        <w:rPr/>
        <w:t>, 5(4), 296-301.</w:t>
      </w:r>
    </w:p>
    <w:p>
      <w:pPr>
        <w:pStyle w:val="BodyText"/>
        <w:spacing w:line="242" w:lineRule="auto" w:before="201"/>
        <w:ind w:left="2025" w:right="1412" w:hanging="720"/>
        <w:jc w:val="both"/>
      </w:pPr>
      <w:r>
        <w:rPr/>
        <w:t>Lawal,</w:t>
      </w:r>
      <w:r>
        <w:rPr>
          <w:spacing w:val="-8"/>
        </w:rPr>
        <w:t> </w:t>
      </w:r>
      <w:r>
        <w:rPr/>
        <w:t>B.,</w:t>
      </w:r>
      <w:r>
        <w:rPr>
          <w:spacing w:val="-11"/>
        </w:rPr>
        <w:t> </w:t>
      </w:r>
      <w:r>
        <w:rPr/>
        <w:t>Shittu,</w:t>
      </w:r>
      <w:r>
        <w:rPr>
          <w:spacing w:val="-11"/>
        </w:rPr>
        <w:t> </w:t>
      </w:r>
      <w:r>
        <w:rPr/>
        <w:t>O.</w:t>
      </w:r>
      <w:r>
        <w:rPr>
          <w:spacing w:val="-11"/>
        </w:rPr>
        <w:t> </w:t>
      </w:r>
      <w:r>
        <w:rPr/>
        <w:t>K.,</w:t>
      </w:r>
      <w:r>
        <w:rPr>
          <w:spacing w:val="-9"/>
        </w:rPr>
        <w:t> </w:t>
      </w:r>
      <w:r>
        <w:rPr/>
        <w:t>Kabiru,</w:t>
      </w:r>
      <w:r>
        <w:rPr>
          <w:spacing w:val="-11"/>
        </w:rPr>
        <w:t> </w:t>
      </w:r>
      <w:r>
        <w:rPr/>
        <w:t>A.</w:t>
      </w:r>
      <w:r>
        <w:rPr>
          <w:spacing w:val="-9"/>
        </w:rPr>
        <w:t> </w:t>
      </w:r>
      <w:r>
        <w:rPr/>
        <w:t>Y.,</w:t>
      </w:r>
      <w:r>
        <w:rPr>
          <w:spacing w:val="-11"/>
        </w:rPr>
        <w:t> </w:t>
      </w:r>
      <w:r>
        <w:rPr/>
        <w:t>Jigam,</w:t>
      </w:r>
      <w:r>
        <w:rPr>
          <w:spacing w:val="-10"/>
        </w:rPr>
        <w:t> </w:t>
      </w:r>
      <w:r>
        <w:rPr/>
        <w:t>A.</w:t>
      </w:r>
      <w:r>
        <w:rPr>
          <w:spacing w:val="-8"/>
        </w:rPr>
        <w:t> </w:t>
      </w:r>
      <w:r>
        <w:rPr/>
        <w:t>A.,</w:t>
      </w:r>
      <w:r>
        <w:rPr>
          <w:spacing w:val="-11"/>
        </w:rPr>
        <w:t> </w:t>
      </w:r>
      <w:r>
        <w:rPr/>
        <w:t>Umar,</w:t>
      </w:r>
      <w:r>
        <w:rPr>
          <w:spacing w:val="-11"/>
        </w:rPr>
        <w:t> </w:t>
      </w:r>
      <w:r>
        <w:rPr/>
        <w:t>M.</w:t>
      </w:r>
      <w:r>
        <w:rPr>
          <w:spacing w:val="-8"/>
        </w:rPr>
        <w:t> </w:t>
      </w:r>
      <w:r>
        <w:rPr/>
        <w:t>B.</w:t>
      </w:r>
      <w:r>
        <w:rPr>
          <w:spacing w:val="-8"/>
        </w:rPr>
        <w:t> </w:t>
      </w:r>
      <w:r>
        <w:rPr/>
        <w:t>&amp;</w:t>
      </w:r>
      <w:r>
        <w:rPr>
          <w:spacing w:val="-10"/>
        </w:rPr>
        <w:t> </w:t>
      </w:r>
      <w:r>
        <w:rPr/>
        <w:t>Berinyuy,</w:t>
      </w:r>
      <w:r>
        <w:rPr>
          <w:spacing w:val="-9"/>
        </w:rPr>
        <w:t> </w:t>
      </w:r>
      <w:r>
        <w:rPr/>
        <w:t>E.</w:t>
      </w:r>
      <w:r>
        <w:rPr>
          <w:spacing w:val="-7"/>
        </w:rPr>
        <w:t> </w:t>
      </w:r>
      <w:r>
        <w:rPr/>
        <w:t>B.</w:t>
      </w:r>
      <w:r>
        <w:rPr>
          <w:spacing w:val="-8"/>
        </w:rPr>
        <w:t> </w:t>
      </w:r>
      <w:r>
        <w:rPr/>
        <w:t>(2015). Potential antimalarials from African natural products: A review. </w:t>
      </w:r>
      <w:r>
        <w:rPr>
          <w:i/>
        </w:rPr>
        <w:t>Journal of Intercultural Ethno-pharmacology</w:t>
      </w:r>
      <w:r>
        <w:rPr/>
        <w:t>, 4(4), 318-343.</w:t>
      </w:r>
    </w:p>
    <w:p>
      <w:pPr>
        <w:spacing w:before="192"/>
        <w:ind w:left="2025" w:right="1412" w:hanging="720"/>
        <w:jc w:val="both"/>
        <w:rPr>
          <w:sz w:val="24"/>
        </w:rPr>
      </w:pPr>
      <w:r>
        <w:rPr>
          <w:sz w:val="24"/>
        </w:rPr>
        <w:t>Lawrence, T. (2009). The nuclear factor NF-kB pathway in inflammation. </w:t>
      </w:r>
      <w:r>
        <w:rPr>
          <w:i/>
          <w:sz w:val="24"/>
        </w:rPr>
        <w:t>Cold Spring Harbor Perspectives in Biology, </w:t>
      </w:r>
      <w:r>
        <w:rPr>
          <w:sz w:val="24"/>
        </w:rPr>
        <w:t>1(6), 1-10.</w:t>
      </w:r>
    </w:p>
    <w:p>
      <w:pPr>
        <w:pStyle w:val="BodyText"/>
        <w:spacing w:before="161"/>
        <w:ind w:left="2025" w:right="1420" w:hanging="720"/>
        <w:jc w:val="both"/>
        <w:rPr>
          <w:i/>
        </w:rPr>
      </w:pPr>
      <w:r>
        <w:rPr/>
        <w:t>Lee, Y. C., Nassikas, N. J, &amp;</w:t>
      </w:r>
      <w:r>
        <w:rPr>
          <w:spacing w:val="-2"/>
        </w:rPr>
        <w:t> </w:t>
      </w:r>
      <w:r>
        <w:rPr/>
        <w:t>Clauw, D.</w:t>
      </w:r>
      <w:r>
        <w:rPr>
          <w:spacing w:val="-1"/>
        </w:rPr>
        <w:t> </w:t>
      </w:r>
      <w:r>
        <w:rPr/>
        <w:t>J. (2011). The role</w:t>
      </w:r>
      <w:r>
        <w:rPr>
          <w:spacing w:val="-2"/>
        </w:rPr>
        <w:t> </w:t>
      </w:r>
      <w:r>
        <w:rPr/>
        <w:t>of the central nervous</w:t>
      </w:r>
      <w:r>
        <w:rPr>
          <w:spacing w:val="-1"/>
        </w:rPr>
        <w:t> </w:t>
      </w:r>
      <w:r>
        <w:rPr/>
        <w:t>system in the</w:t>
      </w:r>
      <w:r>
        <w:rPr>
          <w:spacing w:val="-7"/>
        </w:rPr>
        <w:t> </w:t>
      </w:r>
      <w:r>
        <w:rPr/>
        <w:t>generation</w:t>
      </w:r>
      <w:r>
        <w:rPr>
          <w:spacing w:val="-7"/>
        </w:rPr>
        <w:t> </w:t>
      </w:r>
      <w:r>
        <w:rPr/>
        <w:t>and</w:t>
      </w:r>
      <w:r>
        <w:rPr>
          <w:spacing w:val="-7"/>
        </w:rPr>
        <w:t> </w:t>
      </w:r>
      <w:r>
        <w:rPr/>
        <w:t>maintenance</w:t>
      </w:r>
      <w:r>
        <w:rPr>
          <w:spacing w:val="-8"/>
        </w:rPr>
        <w:t> </w:t>
      </w:r>
      <w:r>
        <w:rPr/>
        <w:t>of</w:t>
      </w:r>
      <w:r>
        <w:rPr>
          <w:spacing w:val="-4"/>
        </w:rPr>
        <w:t> </w:t>
      </w:r>
      <w:r>
        <w:rPr/>
        <w:t>chronic</w:t>
      </w:r>
      <w:r>
        <w:rPr>
          <w:spacing w:val="-8"/>
        </w:rPr>
        <w:t> </w:t>
      </w:r>
      <w:r>
        <w:rPr/>
        <w:t>pain</w:t>
      </w:r>
      <w:r>
        <w:rPr>
          <w:spacing w:val="-6"/>
        </w:rPr>
        <w:t> </w:t>
      </w:r>
      <w:r>
        <w:rPr/>
        <w:t>in</w:t>
      </w:r>
      <w:r>
        <w:rPr>
          <w:spacing w:val="-6"/>
        </w:rPr>
        <w:t> </w:t>
      </w:r>
      <w:r>
        <w:rPr/>
        <w:t>rheumatoid</w:t>
      </w:r>
      <w:r>
        <w:rPr>
          <w:spacing w:val="-6"/>
        </w:rPr>
        <w:t> </w:t>
      </w:r>
      <w:r>
        <w:rPr/>
        <w:t>arthritis,</w:t>
      </w:r>
      <w:r>
        <w:rPr>
          <w:spacing w:val="-7"/>
        </w:rPr>
        <w:t> </w:t>
      </w:r>
      <w:r>
        <w:rPr/>
        <w:t>osteoarthritis and fibromyalgia. </w:t>
      </w:r>
      <w:r>
        <w:rPr>
          <w:i/>
        </w:rPr>
        <w:t>Arthritis Research and Therapy, </w:t>
      </w:r>
      <w:r>
        <w:rPr/>
        <w:t>13(211), 1-10</w:t>
      </w:r>
      <w:r>
        <w:rPr>
          <w:i/>
        </w:rPr>
        <w:t>.</w:t>
      </w:r>
    </w:p>
    <w:p>
      <w:pPr>
        <w:spacing w:after="0"/>
        <w:jc w:val="both"/>
        <w:sectPr>
          <w:pgSz w:w="12240" w:h="15840"/>
          <w:pgMar w:header="0" w:footer="1000" w:top="1340" w:bottom="1200" w:left="680" w:right="0"/>
        </w:sectPr>
      </w:pPr>
    </w:p>
    <w:p>
      <w:pPr>
        <w:pStyle w:val="BodyText"/>
        <w:spacing w:line="276" w:lineRule="auto" w:before="72"/>
        <w:ind w:left="2025" w:right="1414" w:hanging="720"/>
        <w:jc w:val="both"/>
      </w:pPr>
      <w:r>
        <w:rPr/>
        <w:t>Lees-Miller, S. P. &amp; Anderson, C. W. (1989). The human double-stranded DNA-activated protein kinase phosphorylates the 90-kDa heat-shock protein, hsp90α at two NH2- terminal</w:t>
      </w:r>
      <w:r>
        <w:rPr>
          <w:spacing w:val="-8"/>
        </w:rPr>
        <w:t> </w:t>
      </w:r>
      <w:r>
        <w:rPr/>
        <w:t>threonine</w:t>
      </w:r>
      <w:r>
        <w:rPr>
          <w:spacing w:val="-9"/>
        </w:rPr>
        <w:t> </w:t>
      </w:r>
      <w:r>
        <w:rPr/>
        <w:t>residues.</w:t>
      </w:r>
      <w:r>
        <w:rPr>
          <w:spacing w:val="-7"/>
        </w:rPr>
        <w:t> </w:t>
      </w:r>
      <w:r>
        <w:rPr>
          <w:i/>
        </w:rPr>
        <w:t>Journal</w:t>
      </w:r>
      <w:r>
        <w:rPr>
          <w:i/>
          <w:spacing w:val="-8"/>
        </w:rPr>
        <w:t> </w:t>
      </w:r>
      <w:r>
        <w:rPr>
          <w:i/>
        </w:rPr>
        <w:t>of</w:t>
      </w:r>
      <w:r>
        <w:rPr>
          <w:i/>
          <w:spacing w:val="-8"/>
        </w:rPr>
        <w:t> </w:t>
      </w:r>
      <w:r>
        <w:rPr>
          <w:i/>
        </w:rPr>
        <w:t>Biological</w:t>
      </w:r>
      <w:r>
        <w:rPr>
          <w:i/>
          <w:spacing w:val="-9"/>
        </w:rPr>
        <w:t> </w:t>
      </w:r>
      <w:r>
        <w:rPr>
          <w:i/>
        </w:rPr>
        <w:t>Chemistry</w:t>
      </w:r>
      <w:r>
        <w:rPr/>
        <w:t>,</w:t>
      </w:r>
      <w:r>
        <w:rPr>
          <w:spacing w:val="-9"/>
        </w:rPr>
        <w:t> </w:t>
      </w:r>
      <w:r>
        <w:rPr>
          <w:i/>
        </w:rPr>
        <w:t>264</w:t>
      </w:r>
      <w:r>
        <w:rPr/>
        <w:t>(29),</w:t>
      </w:r>
      <w:r>
        <w:rPr>
          <w:spacing w:val="-8"/>
        </w:rPr>
        <w:t> </w:t>
      </w:r>
      <w:r>
        <w:rPr/>
        <w:t>17275-</w:t>
      </w:r>
      <w:r>
        <w:rPr>
          <w:spacing w:val="-2"/>
        </w:rPr>
        <w:t>17280.</w:t>
      </w:r>
    </w:p>
    <w:p>
      <w:pPr>
        <w:pStyle w:val="BodyText"/>
        <w:spacing w:before="198"/>
        <w:ind w:left="2025" w:right="1414" w:hanging="720"/>
        <w:jc w:val="both"/>
      </w:pPr>
      <w:r>
        <w:rPr/>
        <w:t>Looareesuwan, S., Chulay, J. D., Canfield, C. J., &amp; Hutchinson D. B. (2014). Malarone (atovaquone and proguanil hydrochloride): A review of its clinical development for treatment of malaria. Malarone Clinic Trials Study Group</w:t>
      </w:r>
      <w:r>
        <w:rPr>
          <w:i/>
        </w:rPr>
        <w:t>. American Journal of Tropical Medicine and Hygiene, </w:t>
      </w:r>
      <w:r>
        <w:rPr/>
        <w:t>60, 533-541.</w:t>
      </w:r>
    </w:p>
    <w:p>
      <w:pPr>
        <w:pStyle w:val="BodyText"/>
        <w:spacing w:before="200"/>
        <w:ind w:left="1305"/>
      </w:pPr>
      <w:r>
        <w:rPr/>
        <w:t>Lopez-Lazaro,</w:t>
      </w:r>
      <w:r>
        <w:rPr>
          <w:spacing w:val="27"/>
        </w:rPr>
        <w:t> </w:t>
      </w:r>
      <w:r>
        <w:rPr/>
        <w:t>M.</w:t>
      </w:r>
      <w:r>
        <w:rPr>
          <w:spacing w:val="33"/>
        </w:rPr>
        <w:t> </w:t>
      </w:r>
      <w:r>
        <w:rPr/>
        <w:t>(2009).</w:t>
      </w:r>
      <w:r>
        <w:rPr>
          <w:spacing w:val="30"/>
        </w:rPr>
        <w:t> </w:t>
      </w:r>
      <w:r>
        <w:rPr/>
        <w:t>Distribution</w:t>
      </w:r>
      <w:r>
        <w:rPr>
          <w:spacing w:val="30"/>
        </w:rPr>
        <w:t> </w:t>
      </w:r>
      <w:r>
        <w:rPr/>
        <w:t>and</w:t>
      </w:r>
      <w:r>
        <w:rPr>
          <w:spacing w:val="30"/>
        </w:rPr>
        <w:t> </w:t>
      </w:r>
      <w:r>
        <w:rPr/>
        <w:t>biological</w:t>
      </w:r>
      <w:r>
        <w:rPr>
          <w:spacing w:val="31"/>
        </w:rPr>
        <w:t> </w:t>
      </w:r>
      <w:r>
        <w:rPr/>
        <w:t>activities</w:t>
      </w:r>
      <w:r>
        <w:rPr>
          <w:spacing w:val="31"/>
        </w:rPr>
        <w:t> </w:t>
      </w:r>
      <w:r>
        <w:rPr/>
        <w:t>of</w:t>
      </w:r>
      <w:r>
        <w:rPr>
          <w:spacing w:val="32"/>
        </w:rPr>
        <w:t> </w:t>
      </w:r>
      <w:r>
        <w:rPr/>
        <w:t>the</w:t>
      </w:r>
      <w:r>
        <w:rPr>
          <w:spacing w:val="30"/>
        </w:rPr>
        <w:t> </w:t>
      </w:r>
      <w:r>
        <w:rPr/>
        <w:t>flavonoid</w:t>
      </w:r>
      <w:r>
        <w:rPr>
          <w:spacing w:val="31"/>
        </w:rPr>
        <w:t> </w:t>
      </w:r>
      <w:r>
        <w:rPr>
          <w:spacing w:val="-2"/>
        </w:rPr>
        <w:t>luteolin.</w:t>
      </w:r>
    </w:p>
    <w:p>
      <w:pPr>
        <w:spacing w:before="2"/>
        <w:ind w:left="2025" w:right="0" w:firstLine="0"/>
        <w:jc w:val="left"/>
        <w:rPr>
          <w:sz w:val="24"/>
        </w:rPr>
      </w:pPr>
      <w:r>
        <w:rPr>
          <w:i/>
          <w:sz w:val="24"/>
        </w:rPr>
        <w:t>Mini-reviews</w:t>
      </w:r>
      <w:r>
        <w:rPr>
          <w:i/>
          <w:spacing w:val="-1"/>
          <w:sz w:val="24"/>
        </w:rPr>
        <w:t> </w:t>
      </w:r>
      <w:r>
        <w:rPr>
          <w:i/>
          <w:sz w:val="24"/>
        </w:rPr>
        <w:t>in</w:t>
      </w:r>
      <w:r>
        <w:rPr>
          <w:i/>
          <w:spacing w:val="-1"/>
          <w:sz w:val="24"/>
        </w:rPr>
        <w:t> </w:t>
      </w:r>
      <w:r>
        <w:rPr>
          <w:i/>
          <w:sz w:val="24"/>
        </w:rPr>
        <w:t>Medicinal</w:t>
      </w:r>
      <w:r>
        <w:rPr>
          <w:i/>
          <w:spacing w:val="-1"/>
          <w:sz w:val="24"/>
        </w:rPr>
        <w:t> </w:t>
      </w:r>
      <w:r>
        <w:rPr>
          <w:i/>
          <w:sz w:val="24"/>
        </w:rPr>
        <w:t>Chemistry</w:t>
      </w:r>
      <w:r>
        <w:rPr>
          <w:sz w:val="24"/>
        </w:rPr>
        <w:t>,</w:t>
      </w:r>
      <w:r>
        <w:rPr>
          <w:spacing w:val="-1"/>
          <w:sz w:val="24"/>
        </w:rPr>
        <w:t> </w:t>
      </w:r>
      <w:r>
        <w:rPr>
          <w:sz w:val="24"/>
        </w:rPr>
        <w:t>9, 31-</w:t>
      </w:r>
      <w:r>
        <w:rPr>
          <w:spacing w:val="-5"/>
          <w:sz w:val="24"/>
        </w:rPr>
        <w:t>59.</w:t>
      </w:r>
    </w:p>
    <w:p>
      <w:pPr>
        <w:pStyle w:val="BodyText"/>
        <w:spacing w:line="242" w:lineRule="auto" w:before="197"/>
        <w:ind w:left="2025" w:right="1417" w:hanging="720"/>
        <w:jc w:val="both"/>
      </w:pPr>
      <w:r>
        <w:rPr/>
        <w:t>Lorke,</w:t>
      </w:r>
      <w:r>
        <w:rPr>
          <w:spacing w:val="-1"/>
        </w:rPr>
        <w:t> </w:t>
      </w:r>
      <w:r>
        <w:rPr/>
        <w:t>D.</w:t>
      </w:r>
      <w:r>
        <w:rPr>
          <w:spacing w:val="-2"/>
        </w:rPr>
        <w:t> </w:t>
      </w:r>
      <w:r>
        <w:rPr/>
        <w:t>(1983).</w:t>
      </w:r>
      <w:r>
        <w:rPr>
          <w:spacing w:val="-2"/>
        </w:rPr>
        <w:t> </w:t>
      </w:r>
      <w:r>
        <w:rPr/>
        <w:t>A</w:t>
      </w:r>
      <w:r>
        <w:rPr>
          <w:spacing w:val="-2"/>
        </w:rPr>
        <w:t> </w:t>
      </w:r>
      <w:r>
        <w:rPr/>
        <w:t>new approach to</w:t>
      </w:r>
      <w:r>
        <w:rPr>
          <w:spacing w:val="-1"/>
        </w:rPr>
        <w:t> </w:t>
      </w:r>
      <w:r>
        <w:rPr/>
        <w:t>practical</w:t>
      </w:r>
      <w:r>
        <w:rPr>
          <w:spacing w:val="-1"/>
        </w:rPr>
        <w:t> </w:t>
      </w:r>
      <w:r>
        <w:rPr/>
        <w:t>acute toxicity</w:t>
      </w:r>
      <w:r>
        <w:rPr>
          <w:spacing w:val="-8"/>
        </w:rPr>
        <w:t> </w:t>
      </w:r>
      <w:r>
        <w:rPr/>
        <w:t>testing. </w:t>
      </w:r>
      <w:r>
        <w:rPr>
          <w:i/>
        </w:rPr>
        <w:t>Archive</w:t>
      </w:r>
      <w:r>
        <w:rPr>
          <w:i/>
          <w:spacing w:val="-2"/>
        </w:rPr>
        <w:t> </w:t>
      </w:r>
      <w:r>
        <w:rPr>
          <w:i/>
        </w:rPr>
        <w:t>Toxicology</w:t>
      </w:r>
      <w:r>
        <w:rPr/>
        <w:t>,</w:t>
      </w:r>
      <w:r>
        <w:rPr>
          <w:spacing w:val="-1"/>
        </w:rPr>
        <w:t> </w:t>
      </w:r>
      <w:r>
        <w:rPr/>
        <w:t>5, </w:t>
      </w:r>
      <w:r>
        <w:rPr>
          <w:spacing w:val="-2"/>
        </w:rPr>
        <w:t>275-287.</w:t>
      </w:r>
    </w:p>
    <w:p>
      <w:pPr>
        <w:spacing w:before="197"/>
        <w:ind w:left="2025" w:right="1413" w:hanging="720"/>
        <w:jc w:val="both"/>
        <w:rPr>
          <w:sz w:val="24"/>
        </w:rPr>
      </w:pPr>
      <w:r>
        <w:rPr>
          <w:sz w:val="24"/>
        </w:rPr>
        <w:t>Ma, Y., Li, Y., Li, X., &amp; Wu, Y. (2013). Anti-inflammatory effects of 4- methylcyclopentadecanone on edema models in mice. </w:t>
      </w:r>
      <w:r>
        <w:rPr>
          <w:i/>
          <w:sz w:val="24"/>
        </w:rPr>
        <w:t>International Journal of Molecular Science, </w:t>
      </w:r>
      <w:r>
        <w:rPr>
          <w:sz w:val="24"/>
        </w:rPr>
        <w:t>14(12), 80-92.</w:t>
      </w:r>
    </w:p>
    <w:p>
      <w:pPr>
        <w:pStyle w:val="BodyText"/>
        <w:spacing w:before="158"/>
        <w:ind w:left="2025" w:right="1414" w:hanging="720"/>
        <w:jc w:val="both"/>
      </w:pPr>
      <w:r>
        <w:rPr/>
        <w:t>Malebo, H. M., Nguruwe, R., Lugimbana, L., Sambu, E., Malecela, E., Kamugisha, M. L., Senkoro K. &amp; Magesa S. M. (2005).</w:t>
      </w:r>
      <w:r>
        <w:rPr>
          <w:spacing w:val="40"/>
        </w:rPr>
        <w:t> </w:t>
      </w:r>
      <w:r>
        <w:rPr/>
        <w:t>Efficacy of Ocimum suave volatile oil formulation against man-biting mosquitoes in Muheza, north-east Tanzania. </w:t>
      </w:r>
      <w:r>
        <w:rPr>
          <w:i/>
        </w:rPr>
        <w:t>Tanzania Health Research Bulletin</w:t>
      </w:r>
      <w:r>
        <w:rPr/>
        <w:t>, 7, 25-30.</w:t>
      </w:r>
    </w:p>
    <w:p>
      <w:pPr>
        <w:pStyle w:val="BodyText"/>
        <w:spacing w:before="202"/>
        <w:ind w:left="1305"/>
      </w:pPr>
      <w:r>
        <w:rPr/>
        <w:t>Marchand,</w:t>
      </w:r>
      <w:r>
        <w:rPr>
          <w:spacing w:val="-5"/>
        </w:rPr>
        <w:t> </w:t>
      </w:r>
      <w:r>
        <w:rPr/>
        <w:t>S.</w:t>
      </w:r>
      <w:r>
        <w:rPr>
          <w:spacing w:val="-5"/>
        </w:rPr>
        <w:t> </w:t>
      </w:r>
      <w:r>
        <w:rPr/>
        <w:t>(2008).</w:t>
      </w:r>
      <w:r>
        <w:rPr>
          <w:spacing w:val="-6"/>
        </w:rPr>
        <w:t> </w:t>
      </w:r>
      <w:r>
        <w:rPr/>
        <w:t>The</w:t>
      </w:r>
      <w:r>
        <w:rPr>
          <w:spacing w:val="-6"/>
        </w:rPr>
        <w:t> </w:t>
      </w:r>
      <w:r>
        <w:rPr/>
        <w:t>Physiology</w:t>
      </w:r>
      <w:r>
        <w:rPr>
          <w:spacing w:val="-9"/>
        </w:rPr>
        <w:t> </w:t>
      </w:r>
      <w:r>
        <w:rPr/>
        <w:t>of</w:t>
      </w:r>
      <w:r>
        <w:rPr>
          <w:spacing w:val="-6"/>
        </w:rPr>
        <w:t> </w:t>
      </w:r>
      <w:r>
        <w:rPr/>
        <w:t>Pain</w:t>
      </w:r>
      <w:r>
        <w:rPr>
          <w:spacing w:val="-5"/>
        </w:rPr>
        <w:t> </w:t>
      </w:r>
      <w:r>
        <w:rPr/>
        <w:t>Mechanisms:</w:t>
      </w:r>
      <w:r>
        <w:rPr>
          <w:spacing w:val="-5"/>
        </w:rPr>
        <w:t> </w:t>
      </w:r>
      <w:r>
        <w:rPr/>
        <w:t>From</w:t>
      </w:r>
      <w:r>
        <w:rPr>
          <w:spacing w:val="-2"/>
        </w:rPr>
        <w:t> </w:t>
      </w:r>
      <w:r>
        <w:rPr/>
        <w:t>the</w:t>
      </w:r>
      <w:r>
        <w:rPr>
          <w:spacing w:val="-6"/>
        </w:rPr>
        <w:t> </w:t>
      </w:r>
      <w:r>
        <w:rPr/>
        <w:t>Periphery</w:t>
      </w:r>
      <w:r>
        <w:rPr>
          <w:spacing w:val="-10"/>
        </w:rPr>
        <w:t> </w:t>
      </w:r>
      <w:r>
        <w:rPr/>
        <w:t>to</w:t>
      </w:r>
      <w:r>
        <w:rPr>
          <w:spacing w:val="-5"/>
        </w:rPr>
        <w:t> </w:t>
      </w:r>
      <w:r>
        <w:rPr/>
        <w:t>the</w:t>
      </w:r>
      <w:r>
        <w:rPr>
          <w:spacing w:val="-3"/>
        </w:rPr>
        <w:t> </w:t>
      </w:r>
      <w:r>
        <w:rPr>
          <w:spacing w:val="-2"/>
        </w:rPr>
        <w:t>Brain.</w:t>
      </w:r>
    </w:p>
    <w:p>
      <w:pPr>
        <w:spacing w:before="0"/>
        <w:ind w:left="2025" w:right="0" w:firstLine="0"/>
        <w:jc w:val="left"/>
        <w:rPr>
          <w:sz w:val="24"/>
        </w:rPr>
      </w:pPr>
      <w:r>
        <w:rPr>
          <w:i/>
          <w:sz w:val="24"/>
        </w:rPr>
        <w:t>Rheumatic</w:t>
      </w:r>
      <w:r>
        <w:rPr>
          <w:i/>
          <w:spacing w:val="-1"/>
          <w:sz w:val="24"/>
        </w:rPr>
        <w:t> </w:t>
      </w:r>
      <w:r>
        <w:rPr>
          <w:i/>
          <w:sz w:val="24"/>
        </w:rPr>
        <w:t>Disease</w:t>
      </w:r>
      <w:r>
        <w:rPr>
          <w:i/>
          <w:spacing w:val="-2"/>
          <w:sz w:val="24"/>
        </w:rPr>
        <w:t> </w:t>
      </w:r>
      <w:r>
        <w:rPr>
          <w:i/>
          <w:sz w:val="24"/>
        </w:rPr>
        <w:t>Clinics of</w:t>
      </w:r>
      <w:r>
        <w:rPr>
          <w:i/>
          <w:spacing w:val="-1"/>
          <w:sz w:val="24"/>
        </w:rPr>
        <w:t> </w:t>
      </w:r>
      <w:r>
        <w:rPr>
          <w:i/>
          <w:sz w:val="24"/>
        </w:rPr>
        <w:t>North America, </w:t>
      </w:r>
      <w:r>
        <w:rPr>
          <w:sz w:val="24"/>
        </w:rPr>
        <w:t>34, </w:t>
      </w:r>
      <w:r>
        <w:rPr>
          <w:spacing w:val="-2"/>
          <w:sz w:val="24"/>
        </w:rPr>
        <w:t>285–309.</w:t>
      </w:r>
    </w:p>
    <w:p>
      <w:pPr>
        <w:pStyle w:val="BodyText"/>
        <w:spacing w:before="158"/>
        <w:ind w:left="2025" w:right="1413" w:hanging="720"/>
        <w:jc w:val="both"/>
      </w:pPr>
      <w:r>
        <w:rPr/>
        <w:t>Marelli, A., S. P., Marino, B. S., Jefferson, A. L., &amp; New-burger, J. W. (2016). Brain in congenital heart disease across the lifespan: the cumulative burden of injury. </w:t>
      </w:r>
      <w:r>
        <w:rPr>
          <w:i/>
        </w:rPr>
        <w:t>Circulation</w:t>
      </w:r>
      <w:r>
        <w:rPr/>
        <w:t>, 133(20), 1951-1962</w:t>
      </w:r>
    </w:p>
    <w:p>
      <w:pPr>
        <w:pStyle w:val="BodyText"/>
        <w:spacing w:before="161"/>
        <w:ind w:left="2025" w:right="1413" w:hanging="720"/>
        <w:jc w:val="both"/>
      </w:pPr>
      <w:r>
        <w:rPr/>
        <w:t>Matu,</w:t>
      </w:r>
      <w:r>
        <w:rPr>
          <w:spacing w:val="-11"/>
        </w:rPr>
        <w:t> </w:t>
      </w:r>
      <w:r>
        <w:rPr/>
        <w:t>E.</w:t>
      </w:r>
      <w:r>
        <w:rPr>
          <w:spacing w:val="-12"/>
        </w:rPr>
        <w:t> </w:t>
      </w:r>
      <w:r>
        <w:rPr/>
        <w:t>N.,</w:t>
      </w:r>
      <w:r>
        <w:rPr>
          <w:spacing w:val="-12"/>
        </w:rPr>
        <w:t> </w:t>
      </w:r>
      <w:r>
        <w:rPr/>
        <w:t>&amp;</w:t>
      </w:r>
      <w:r>
        <w:rPr>
          <w:spacing w:val="-14"/>
        </w:rPr>
        <w:t> </w:t>
      </w:r>
      <w:r>
        <w:rPr/>
        <w:t>Van-Staden,</w:t>
      </w:r>
      <w:r>
        <w:rPr>
          <w:spacing w:val="-12"/>
        </w:rPr>
        <w:t> </w:t>
      </w:r>
      <w:r>
        <w:rPr/>
        <w:t>J.</w:t>
      </w:r>
      <w:r>
        <w:rPr>
          <w:spacing w:val="-12"/>
        </w:rPr>
        <w:t> </w:t>
      </w:r>
      <w:r>
        <w:rPr/>
        <w:t>(2003).</w:t>
      </w:r>
      <w:r>
        <w:rPr>
          <w:spacing w:val="-12"/>
        </w:rPr>
        <w:t> </w:t>
      </w:r>
      <w:r>
        <w:rPr/>
        <w:t>Antibacterial</w:t>
      </w:r>
      <w:r>
        <w:rPr>
          <w:spacing w:val="-11"/>
        </w:rPr>
        <w:t> </w:t>
      </w:r>
      <w:r>
        <w:rPr/>
        <w:t>and</w:t>
      </w:r>
      <w:r>
        <w:rPr>
          <w:spacing w:val="-12"/>
        </w:rPr>
        <w:t> </w:t>
      </w:r>
      <w:r>
        <w:rPr/>
        <w:t>anti-inflammatory</w:t>
      </w:r>
      <w:r>
        <w:rPr>
          <w:spacing w:val="-14"/>
        </w:rPr>
        <w:t> </w:t>
      </w:r>
      <w:r>
        <w:rPr/>
        <w:t>activities</w:t>
      </w:r>
      <w:r>
        <w:rPr>
          <w:spacing w:val="-12"/>
        </w:rPr>
        <w:t> </w:t>
      </w:r>
      <w:r>
        <w:rPr/>
        <w:t>of</w:t>
      </w:r>
      <w:r>
        <w:rPr>
          <w:spacing w:val="-12"/>
        </w:rPr>
        <w:t> </w:t>
      </w:r>
      <w:r>
        <w:rPr/>
        <w:t>some plants</w:t>
      </w:r>
      <w:r>
        <w:rPr>
          <w:spacing w:val="-11"/>
        </w:rPr>
        <w:t> </w:t>
      </w:r>
      <w:r>
        <w:rPr/>
        <w:t>used</w:t>
      </w:r>
      <w:r>
        <w:rPr>
          <w:spacing w:val="-12"/>
        </w:rPr>
        <w:t> </w:t>
      </w:r>
      <w:r>
        <w:rPr/>
        <w:t>for</w:t>
      </w:r>
      <w:r>
        <w:rPr>
          <w:spacing w:val="-13"/>
        </w:rPr>
        <w:t> </w:t>
      </w:r>
      <w:r>
        <w:rPr/>
        <w:t>medicinal</w:t>
      </w:r>
      <w:r>
        <w:rPr>
          <w:spacing w:val="-9"/>
        </w:rPr>
        <w:t> </w:t>
      </w:r>
      <w:r>
        <w:rPr/>
        <w:t>purposes</w:t>
      </w:r>
      <w:r>
        <w:rPr>
          <w:spacing w:val="-11"/>
        </w:rPr>
        <w:t> </w:t>
      </w:r>
      <w:r>
        <w:rPr/>
        <w:t>in</w:t>
      </w:r>
      <w:r>
        <w:rPr>
          <w:spacing w:val="-10"/>
        </w:rPr>
        <w:t> </w:t>
      </w:r>
      <w:r>
        <w:rPr/>
        <w:t>Kenya.</w:t>
      </w:r>
      <w:r>
        <w:rPr>
          <w:spacing w:val="-11"/>
        </w:rPr>
        <w:t> </w:t>
      </w:r>
      <w:r>
        <w:rPr>
          <w:i/>
        </w:rPr>
        <w:t>Journal</w:t>
      </w:r>
      <w:r>
        <w:rPr>
          <w:i/>
          <w:spacing w:val="-11"/>
        </w:rPr>
        <w:t> </w:t>
      </w:r>
      <w:r>
        <w:rPr>
          <w:i/>
        </w:rPr>
        <w:t>of</w:t>
      </w:r>
      <w:r>
        <w:rPr>
          <w:i/>
          <w:spacing w:val="-11"/>
        </w:rPr>
        <w:t> </w:t>
      </w:r>
      <w:r>
        <w:rPr>
          <w:i/>
        </w:rPr>
        <w:t>Ethnopharmacology,</w:t>
      </w:r>
      <w:r>
        <w:rPr>
          <w:i/>
          <w:spacing w:val="-11"/>
        </w:rPr>
        <w:t> </w:t>
      </w:r>
      <w:r>
        <w:rPr/>
        <w:t>87,</w:t>
      </w:r>
      <w:r>
        <w:rPr>
          <w:spacing w:val="-12"/>
        </w:rPr>
        <w:t> </w:t>
      </w:r>
      <w:r>
        <w:rPr/>
        <w:t>35- </w:t>
      </w:r>
      <w:r>
        <w:rPr>
          <w:spacing w:val="-4"/>
        </w:rPr>
        <w:t>41.</w:t>
      </w:r>
    </w:p>
    <w:p>
      <w:pPr>
        <w:spacing w:line="240" w:lineRule="auto" w:before="200"/>
        <w:ind w:left="2025" w:right="1412" w:hanging="720"/>
        <w:jc w:val="both"/>
        <w:rPr>
          <w:sz w:val="24"/>
        </w:rPr>
      </w:pPr>
      <w:r>
        <w:rPr>
          <w:sz w:val="24"/>
        </w:rPr>
        <w:t>Mauriithi, M., Abraham, W. R., Addae-Kyereme, J., Scowen, I., Crof, S. I., Gitu, P. M., Kendrick,</w:t>
      </w:r>
      <w:r>
        <w:rPr>
          <w:spacing w:val="-9"/>
          <w:sz w:val="24"/>
        </w:rPr>
        <w:t> </w:t>
      </w:r>
      <w:r>
        <w:rPr>
          <w:sz w:val="24"/>
        </w:rPr>
        <w:t>H.,</w:t>
      </w:r>
      <w:r>
        <w:rPr>
          <w:spacing w:val="-7"/>
          <w:sz w:val="24"/>
        </w:rPr>
        <w:t> </w:t>
      </w:r>
      <w:r>
        <w:rPr>
          <w:sz w:val="24"/>
        </w:rPr>
        <w:t>&amp;</w:t>
      </w:r>
      <w:r>
        <w:rPr>
          <w:spacing w:val="-11"/>
          <w:sz w:val="24"/>
        </w:rPr>
        <w:t> </w:t>
      </w:r>
      <w:r>
        <w:rPr>
          <w:sz w:val="24"/>
        </w:rPr>
        <w:t>Wright,</w:t>
      </w:r>
      <w:r>
        <w:rPr>
          <w:spacing w:val="-6"/>
          <w:sz w:val="24"/>
        </w:rPr>
        <w:t> </w:t>
      </w:r>
      <w:r>
        <w:rPr>
          <w:sz w:val="24"/>
        </w:rPr>
        <w:t>C.</w:t>
      </w:r>
      <w:r>
        <w:rPr>
          <w:spacing w:val="-9"/>
          <w:sz w:val="24"/>
        </w:rPr>
        <w:t> </w:t>
      </w:r>
      <w:r>
        <w:rPr>
          <w:sz w:val="24"/>
        </w:rPr>
        <w:t>W.</w:t>
      </w:r>
      <w:r>
        <w:rPr>
          <w:spacing w:val="-9"/>
          <w:sz w:val="24"/>
        </w:rPr>
        <w:t> </w:t>
      </w:r>
      <w:r>
        <w:rPr>
          <w:sz w:val="24"/>
        </w:rPr>
        <w:t>(2002).</w:t>
      </w:r>
      <w:r>
        <w:rPr>
          <w:spacing w:val="-8"/>
          <w:sz w:val="24"/>
        </w:rPr>
        <w:t> </w:t>
      </w:r>
      <w:r>
        <w:rPr>
          <w:sz w:val="24"/>
        </w:rPr>
        <w:t>Isolation</w:t>
      </w:r>
      <w:r>
        <w:rPr>
          <w:spacing w:val="-9"/>
          <w:sz w:val="24"/>
        </w:rPr>
        <w:t> </w:t>
      </w:r>
      <w:r>
        <w:rPr>
          <w:sz w:val="24"/>
        </w:rPr>
        <w:t>and</w:t>
      </w:r>
      <w:r>
        <w:rPr>
          <w:spacing w:val="-9"/>
          <w:sz w:val="24"/>
        </w:rPr>
        <w:t> </w:t>
      </w:r>
      <w:r>
        <w:rPr>
          <w:sz w:val="24"/>
        </w:rPr>
        <w:t>in</w:t>
      </w:r>
      <w:r>
        <w:rPr>
          <w:spacing w:val="-6"/>
          <w:sz w:val="24"/>
        </w:rPr>
        <w:t> </w:t>
      </w:r>
      <w:r>
        <w:rPr>
          <w:i/>
          <w:sz w:val="24"/>
        </w:rPr>
        <w:t>vitroantiplasmodial</w:t>
      </w:r>
      <w:r>
        <w:rPr>
          <w:i/>
          <w:spacing w:val="-9"/>
          <w:sz w:val="24"/>
        </w:rPr>
        <w:t> </w:t>
      </w:r>
      <w:r>
        <w:rPr>
          <w:sz w:val="24"/>
        </w:rPr>
        <w:t>activities of alkaloids from </w:t>
      </w:r>
      <w:r>
        <w:rPr>
          <w:i/>
          <w:sz w:val="24"/>
        </w:rPr>
        <w:t>Teclea trichocarpa</w:t>
      </w:r>
      <w:r>
        <w:rPr>
          <w:sz w:val="24"/>
        </w:rPr>
        <w:t>: In vivo antimalarial activity</w:t>
      </w:r>
      <w:r>
        <w:rPr>
          <w:spacing w:val="-4"/>
          <w:sz w:val="24"/>
        </w:rPr>
        <w:t> </w:t>
      </w:r>
      <w:r>
        <w:rPr>
          <w:sz w:val="24"/>
        </w:rPr>
        <w:t>and X-ray</w:t>
      </w:r>
      <w:r>
        <w:rPr>
          <w:spacing w:val="-1"/>
          <w:sz w:val="24"/>
        </w:rPr>
        <w:t> </w:t>
      </w:r>
      <w:r>
        <w:rPr>
          <w:sz w:val="24"/>
        </w:rPr>
        <w:t>crystal structure of normelicopicine. </w:t>
      </w:r>
      <w:r>
        <w:rPr>
          <w:i/>
          <w:sz w:val="24"/>
        </w:rPr>
        <w:t>Journal of Natural Products, </w:t>
      </w:r>
      <w:r>
        <w:rPr>
          <w:sz w:val="24"/>
        </w:rPr>
        <w:t>65, 956–959.</w:t>
      </w:r>
    </w:p>
    <w:p>
      <w:pPr>
        <w:spacing w:line="242" w:lineRule="auto" w:before="201"/>
        <w:ind w:left="2025" w:right="1415" w:hanging="720"/>
        <w:jc w:val="both"/>
        <w:rPr>
          <w:sz w:val="24"/>
        </w:rPr>
      </w:pPr>
      <w:r>
        <w:rPr>
          <w:sz w:val="24"/>
        </w:rPr>
        <w:t>Mayne,</w:t>
      </w:r>
      <w:r>
        <w:rPr>
          <w:spacing w:val="-6"/>
          <w:sz w:val="24"/>
        </w:rPr>
        <w:t> </w:t>
      </w:r>
      <w:r>
        <w:rPr>
          <w:sz w:val="24"/>
        </w:rPr>
        <w:t>P.</w:t>
      </w:r>
      <w:r>
        <w:rPr>
          <w:spacing w:val="-6"/>
          <w:sz w:val="24"/>
        </w:rPr>
        <w:t> </w:t>
      </w:r>
      <w:r>
        <w:rPr>
          <w:sz w:val="24"/>
        </w:rPr>
        <w:t>D.</w:t>
      </w:r>
      <w:r>
        <w:rPr>
          <w:spacing w:val="-6"/>
          <w:sz w:val="24"/>
        </w:rPr>
        <w:t> </w:t>
      </w:r>
      <w:r>
        <w:rPr>
          <w:sz w:val="24"/>
        </w:rPr>
        <w:t>(2005).</w:t>
      </w:r>
      <w:r>
        <w:rPr>
          <w:spacing w:val="-5"/>
          <w:sz w:val="24"/>
        </w:rPr>
        <w:t> </w:t>
      </w:r>
      <w:r>
        <w:rPr>
          <w:i/>
          <w:sz w:val="24"/>
        </w:rPr>
        <w:t>Clinical</w:t>
      </w:r>
      <w:r>
        <w:rPr>
          <w:i/>
          <w:spacing w:val="-6"/>
          <w:sz w:val="24"/>
        </w:rPr>
        <w:t> </w:t>
      </w:r>
      <w:r>
        <w:rPr>
          <w:i/>
          <w:sz w:val="24"/>
        </w:rPr>
        <w:t>chemistry</w:t>
      </w:r>
      <w:r>
        <w:rPr>
          <w:i/>
          <w:spacing w:val="-7"/>
          <w:sz w:val="24"/>
        </w:rPr>
        <w:t> </w:t>
      </w:r>
      <w:r>
        <w:rPr>
          <w:i/>
          <w:sz w:val="24"/>
        </w:rPr>
        <w:t>in</w:t>
      </w:r>
      <w:r>
        <w:rPr>
          <w:i/>
          <w:spacing w:val="-5"/>
          <w:sz w:val="24"/>
        </w:rPr>
        <w:t> </w:t>
      </w:r>
      <w:r>
        <w:rPr>
          <w:i/>
          <w:sz w:val="24"/>
        </w:rPr>
        <w:t>diagnosis</w:t>
      </w:r>
      <w:r>
        <w:rPr>
          <w:i/>
          <w:spacing w:val="-5"/>
          <w:sz w:val="24"/>
        </w:rPr>
        <w:t> </w:t>
      </w:r>
      <w:r>
        <w:rPr>
          <w:i/>
          <w:sz w:val="24"/>
        </w:rPr>
        <w:t>and</w:t>
      </w:r>
      <w:r>
        <w:rPr>
          <w:i/>
          <w:spacing w:val="-6"/>
          <w:sz w:val="24"/>
        </w:rPr>
        <w:t> </w:t>
      </w:r>
      <w:r>
        <w:rPr>
          <w:i/>
          <w:sz w:val="24"/>
        </w:rPr>
        <w:t>treatment</w:t>
      </w:r>
      <w:r>
        <w:rPr>
          <w:sz w:val="24"/>
        </w:rPr>
        <w:t>.</w:t>
      </w:r>
      <w:r>
        <w:rPr>
          <w:spacing w:val="-6"/>
          <w:sz w:val="24"/>
        </w:rPr>
        <w:t> </w:t>
      </w:r>
      <w:r>
        <w:rPr>
          <w:sz w:val="24"/>
        </w:rPr>
        <w:t>6th</w:t>
      </w:r>
      <w:r>
        <w:rPr>
          <w:spacing w:val="-5"/>
          <w:sz w:val="24"/>
        </w:rPr>
        <w:t> </w:t>
      </w:r>
      <w:r>
        <w:rPr>
          <w:sz w:val="24"/>
        </w:rPr>
        <w:t>Edition.</w:t>
      </w:r>
      <w:r>
        <w:rPr>
          <w:spacing w:val="-5"/>
          <w:sz w:val="24"/>
        </w:rPr>
        <w:t> </w:t>
      </w:r>
      <w:r>
        <w:rPr>
          <w:sz w:val="24"/>
        </w:rPr>
        <w:t>New</w:t>
      </w:r>
      <w:r>
        <w:rPr>
          <w:spacing w:val="-6"/>
          <w:sz w:val="24"/>
        </w:rPr>
        <w:t> </w:t>
      </w:r>
      <w:r>
        <w:rPr>
          <w:sz w:val="24"/>
        </w:rPr>
        <w:t>York: Lloyd-Luke Medical Books Limited, 185.</w:t>
      </w:r>
    </w:p>
    <w:p>
      <w:pPr>
        <w:spacing w:before="195"/>
        <w:ind w:left="2025" w:right="1415" w:hanging="720"/>
        <w:jc w:val="both"/>
        <w:rPr>
          <w:sz w:val="24"/>
        </w:rPr>
      </w:pPr>
      <w:r>
        <w:rPr>
          <w:sz w:val="24"/>
        </w:rPr>
        <w:t>McDonald,</w:t>
      </w:r>
      <w:r>
        <w:rPr>
          <w:spacing w:val="-2"/>
          <w:sz w:val="24"/>
        </w:rPr>
        <w:t> </w:t>
      </w:r>
      <w:r>
        <w:rPr>
          <w:sz w:val="24"/>
        </w:rPr>
        <w:t>J.,</w:t>
      </w:r>
      <w:r>
        <w:rPr>
          <w:spacing w:val="-2"/>
          <w:sz w:val="24"/>
        </w:rPr>
        <w:t> </w:t>
      </w:r>
      <w:r>
        <w:rPr>
          <w:sz w:val="24"/>
        </w:rPr>
        <w:t>&amp;</w:t>
      </w:r>
      <w:r>
        <w:rPr>
          <w:spacing w:val="-2"/>
          <w:sz w:val="24"/>
        </w:rPr>
        <w:t> </w:t>
      </w:r>
      <w:r>
        <w:rPr>
          <w:sz w:val="24"/>
        </w:rPr>
        <w:t>Lambert,</w:t>
      </w:r>
      <w:r>
        <w:rPr>
          <w:spacing w:val="-2"/>
          <w:sz w:val="24"/>
        </w:rPr>
        <w:t> </w:t>
      </w:r>
      <w:r>
        <w:rPr>
          <w:sz w:val="24"/>
        </w:rPr>
        <w:t>D.</w:t>
      </w:r>
      <w:r>
        <w:rPr>
          <w:spacing w:val="-3"/>
          <w:sz w:val="24"/>
        </w:rPr>
        <w:t> </w:t>
      </w:r>
      <w:r>
        <w:rPr>
          <w:sz w:val="24"/>
        </w:rPr>
        <w:t>G.</w:t>
      </w:r>
      <w:r>
        <w:rPr>
          <w:spacing w:val="-3"/>
          <w:sz w:val="24"/>
        </w:rPr>
        <w:t> </w:t>
      </w:r>
      <w:r>
        <w:rPr>
          <w:sz w:val="24"/>
        </w:rPr>
        <w:t>(2008).</w:t>
      </w:r>
      <w:r>
        <w:rPr>
          <w:spacing w:val="-3"/>
          <w:sz w:val="24"/>
        </w:rPr>
        <w:t> </w:t>
      </w:r>
      <w:r>
        <w:rPr>
          <w:sz w:val="24"/>
        </w:rPr>
        <w:t>Opioid</w:t>
      </w:r>
      <w:r>
        <w:rPr>
          <w:spacing w:val="-2"/>
          <w:sz w:val="24"/>
        </w:rPr>
        <w:t> </w:t>
      </w:r>
      <w:r>
        <w:rPr>
          <w:sz w:val="24"/>
        </w:rPr>
        <w:t>mechanisms</w:t>
      </w:r>
      <w:r>
        <w:rPr>
          <w:spacing w:val="-2"/>
          <w:sz w:val="24"/>
        </w:rPr>
        <w:t> </w:t>
      </w:r>
      <w:r>
        <w:rPr>
          <w:sz w:val="24"/>
        </w:rPr>
        <w:t>and</w:t>
      </w:r>
      <w:r>
        <w:rPr>
          <w:spacing w:val="-2"/>
          <w:sz w:val="24"/>
        </w:rPr>
        <w:t> </w:t>
      </w:r>
      <w:r>
        <w:rPr>
          <w:sz w:val="24"/>
        </w:rPr>
        <w:t>opioid</w:t>
      </w:r>
      <w:r>
        <w:rPr>
          <w:spacing w:val="-2"/>
          <w:sz w:val="24"/>
        </w:rPr>
        <w:t> </w:t>
      </w:r>
      <w:r>
        <w:rPr>
          <w:sz w:val="24"/>
        </w:rPr>
        <w:t>drugs. </w:t>
      </w:r>
      <w:r>
        <w:rPr>
          <w:i/>
          <w:sz w:val="24"/>
        </w:rPr>
        <w:t>Anaesthesia and Intensive Care Medicine, </w:t>
      </w:r>
      <w:r>
        <w:rPr>
          <w:sz w:val="24"/>
        </w:rPr>
        <w:t>9, 33-37.</w:t>
      </w:r>
    </w:p>
    <w:p>
      <w:pPr>
        <w:pStyle w:val="BodyText"/>
        <w:spacing w:before="161"/>
        <w:ind w:left="2025" w:right="1414" w:hanging="720"/>
        <w:jc w:val="both"/>
      </w:pPr>
      <w:r>
        <w:rPr/>
        <w:t>Medzhitov, R. (2008). Origin and physiological roles of inflammation. </w:t>
      </w:r>
      <w:r>
        <w:rPr>
          <w:i/>
        </w:rPr>
        <w:t>Nature, </w:t>
      </w:r>
      <w:r>
        <w:rPr/>
        <w:t>454(4), 28– </w:t>
      </w:r>
      <w:r>
        <w:rPr>
          <w:spacing w:val="-4"/>
        </w:rPr>
        <w:t>35.</w:t>
      </w:r>
    </w:p>
    <w:p>
      <w:pPr>
        <w:spacing w:after="0"/>
        <w:jc w:val="both"/>
        <w:sectPr>
          <w:pgSz w:w="12240" w:h="15840"/>
          <w:pgMar w:header="0" w:footer="1000" w:top="1340" w:bottom="1200" w:left="680" w:right="0"/>
        </w:sectPr>
      </w:pPr>
    </w:p>
    <w:p>
      <w:pPr>
        <w:spacing w:before="70"/>
        <w:ind w:left="2025" w:right="1418" w:hanging="720"/>
        <w:jc w:val="both"/>
        <w:rPr>
          <w:sz w:val="24"/>
        </w:rPr>
      </w:pPr>
      <w:r>
        <w:rPr>
          <w:sz w:val="24"/>
        </w:rPr>
        <w:t>Mesfin, F., Demissew, S., &amp; Teklehaymanot, T. (2009). An ethnobotanical study of medicinal</w:t>
      </w:r>
      <w:r>
        <w:rPr>
          <w:spacing w:val="-12"/>
          <w:sz w:val="24"/>
        </w:rPr>
        <w:t> </w:t>
      </w:r>
      <w:r>
        <w:rPr>
          <w:sz w:val="24"/>
        </w:rPr>
        <w:t>plants</w:t>
      </w:r>
      <w:r>
        <w:rPr>
          <w:spacing w:val="-11"/>
          <w:sz w:val="24"/>
        </w:rPr>
        <w:t> </w:t>
      </w:r>
      <w:r>
        <w:rPr>
          <w:sz w:val="24"/>
        </w:rPr>
        <w:t>in</w:t>
      </w:r>
      <w:r>
        <w:rPr>
          <w:spacing w:val="-11"/>
          <w:sz w:val="24"/>
        </w:rPr>
        <w:t> </w:t>
      </w:r>
      <w:r>
        <w:rPr>
          <w:sz w:val="24"/>
        </w:rPr>
        <w:t>WonagoWoreda,</w:t>
      </w:r>
      <w:r>
        <w:rPr>
          <w:spacing w:val="-10"/>
          <w:sz w:val="24"/>
        </w:rPr>
        <w:t> </w:t>
      </w:r>
      <w:r>
        <w:rPr>
          <w:sz w:val="24"/>
        </w:rPr>
        <w:t>SNNPR,</w:t>
      </w:r>
      <w:r>
        <w:rPr>
          <w:spacing w:val="-12"/>
          <w:sz w:val="24"/>
        </w:rPr>
        <w:t> </w:t>
      </w:r>
      <w:r>
        <w:rPr>
          <w:sz w:val="24"/>
        </w:rPr>
        <w:t>Ethiopia.</w:t>
      </w:r>
      <w:r>
        <w:rPr>
          <w:spacing w:val="-9"/>
          <w:sz w:val="24"/>
        </w:rPr>
        <w:t> </w:t>
      </w:r>
      <w:r>
        <w:rPr>
          <w:i/>
          <w:sz w:val="24"/>
        </w:rPr>
        <w:t>Journal</w:t>
      </w:r>
      <w:r>
        <w:rPr>
          <w:i/>
          <w:spacing w:val="-11"/>
          <w:sz w:val="24"/>
        </w:rPr>
        <w:t> </w:t>
      </w:r>
      <w:r>
        <w:rPr>
          <w:i/>
          <w:sz w:val="24"/>
        </w:rPr>
        <w:t>of</w:t>
      </w:r>
      <w:r>
        <w:rPr>
          <w:i/>
          <w:spacing w:val="-9"/>
          <w:sz w:val="24"/>
        </w:rPr>
        <w:t> </w:t>
      </w:r>
      <w:r>
        <w:rPr>
          <w:i/>
          <w:sz w:val="24"/>
        </w:rPr>
        <w:t>Ethnobiology</w:t>
      </w:r>
      <w:r>
        <w:rPr>
          <w:i/>
          <w:spacing w:val="-12"/>
          <w:sz w:val="24"/>
        </w:rPr>
        <w:t> </w:t>
      </w:r>
      <w:r>
        <w:rPr>
          <w:i/>
          <w:sz w:val="24"/>
        </w:rPr>
        <w:t>and Ethnomedicine, </w:t>
      </w:r>
      <w:r>
        <w:rPr>
          <w:sz w:val="24"/>
        </w:rPr>
        <w:t>5(28), 1-18.</w:t>
      </w:r>
    </w:p>
    <w:p>
      <w:pPr>
        <w:pStyle w:val="BodyText"/>
        <w:spacing w:before="159"/>
        <w:ind w:left="2025" w:right="1413" w:hanging="720"/>
        <w:jc w:val="both"/>
      </w:pPr>
      <w:r>
        <w:rPr/>
        <w:t>Mesfin, K., Tekle, G., &amp; Tesfay, T. (2013). Ethnobotanical study of traditional medicinal plants used by indigenous people of Gemad District, Northern Ethiopia. </w:t>
      </w:r>
      <w:r>
        <w:rPr>
          <w:i/>
        </w:rPr>
        <w:t>Journal of Medicinal Plants Study, </w:t>
      </w:r>
      <w:r>
        <w:rPr/>
        <w:t>1(4), 32-47.</w:t>
      </w:r>
    </w:p>
    <w:p>
      <w:pPr>
        <w:spacing w:line="276" w:lineRule="auto" w:before="163"/>
        <w:ind w:left="2025" w:right="1423" w:hanging="720"/>
        <w:jc w:val="both"/>
        <w:rPr>
          <w:sz w:val="24"/>
        </w:rPr>
      </w:pPr>
      <w:r>
        <w:rPr>
          <w:sz w:val="24"/>
        </w:rPr>
        <w:t>Meshnick,</w:t>
      </w:r>
      <w:r>
        <w:rPr>
          <w:spacing w:val="80"/>
          <w:w w:val="150"/>
          <w:sz w:val="24"/>
        </w:rPr>
        <w:t> </w:t>
      </w:r>
      <w:r>
        <w:rPr>
          <w:sz w:val="24"/>
        </w:rPr>
        <w:t>S.</w:t>
      </w:r>
      <w:r>
        <w:rPr>
          <w:spacing w:val="80"/>
          <w:w w:val="150"/>
          <w:sz w:val="24"/>
        </w:rPr>
        <w:t> </w:t>
      </w:r>
      <w:r>
        <w:rPr>
          <w:sz w:val="24"/>
        </w:rPr>
        <w:t>R.</w:t>
      </w:r>
      <w:r>
        <w:rPr>
          <w:spacing w:val="80"/>
          <w:w w:val="150"/>
          <w:sz w:val="24"/>
        </w:rPr>
        <w:t> </w:t>
      </w:r>
      <w:r>
        <w:rPr>
          <w:sz w:val="24"/>
        </w:rPr>
        <w:t>(2002).</w:t>
      </w:r>
      <w:r>
        <w:rPr>
          <w:spacing w:val="80"/>
          <w:sz w:val="24"/>
        </w:rPr>
        <w:t> </w:t>
      </w:r>
      <w:r>
        <w:rPr>
          <w:sz w:val="24"/>
        </w:rPr>
        <w:t>Artemisinin:</w:t>
      </w:r>
      <w:r>
        <w:rPr>
          <w:spacing w:val="80"/>
          <w:w w:val="150"/>
          <w:sz w:val="24"/>
        </w:rPr>
        <w:t> </w:t>
      </w:r>
      <w:r>
        <w:rPr>
          <w:sz w:val="24"/>
        </w:rPr>
        <w:t>mechanisms</w:t>
      </w:r>
      <w:r>
        <w:rPr>
          <w:spacing w:val="80"/>
          <w:w w:val="150"/>
          <w:sz w:val="24"/>
        </w:rPr>
        <w:t> </w:t>
      </w:r>
      <w:r>
        <w:rPr>
          <w:sz w:val="24"/>
        </w:rPr>
        <w:t>of</w:t>
      </w:r>
      <w:r>
        <w:rPr>
          <w:spacing w:val="80"/>
          <w:sz w:val="24"/>
        </w:rPr>
        <w:t> </w:t>
      </w:r>
      <w:r>
        <w:rPr>
          <w:sz w:val="24"/>
        </w:rPr>
        <w:t>action,</w:t>
      </w:r>
      <w:r>
        <w:rPr>
          <w:spacing w:val="80"/>
          <w:w w:val="150"/>
          <w:sz w:val="24"/>
        </w:rPr>
        <w:t> </w:t>
      </w:r>
      <w:r>
        <w:rPr>
          <w:sz w:val="24"/>
        </w:rPr>
        <w:t>resistance</w:t>
      </w:r>
      <w:r>
        <w:rPr>
          <w:spacing w:val="80"/>
          <w:sz w:val="24"/>
        </w:rPr>
        <w:t> </w:t>
      </w:r>
      <w:r>
        <w:rPr>
          <w:sz w:val="24"/>
        </w:rPr>
        <w:t>and toxicity. </w:t>
      </w:r>
      <w:r>
        <w:rPr>
          <w:i/>
          <w:sz w:val="24"/>
        </w:rPr>
        <w:t>International Journal for Parasitology</w:t>
      </w:r>
      <w:r>
        <w:rPr>
          <w:sz w:val="24"/>
        </w:rPr>
        <w:t>, </w:t>
      </w:r>
      <w:r>
        <w:rPr>
          <w:i/>
          <w:sz w:val="24"/>
        </w:rPr>
        <w:t>32</w:t>
      </w:r>
      <w:r>
        <w:rPr>
          <w:sz w:val="24"/>
        </w:rPr>
        <w:t>(13), 1655-1660.</w:t>
      </w:r>
    </w:p>
    <w:p>
      <w:pPr>
        <w:pStyle w:val="BodyText"/>
        <w:spacing w:before="11"/>
      </w:pPr>
    </w:p>
    <w:p>
      <w:pPr>
        <w:pStyle w:val="BodyText"/>
        <w:spacing w:line="280" w:lineRule="auto"/>
        <w:ind w:left="2025" w:right="1511" w:hanging="720"/>
        <w:jc w:val="both"/>
      </w:pPr>
      <w:r>
        <w:rPr/>
        <w:t>Miller</w:t>
      </w:r>
      <w:r>
        <w:rPr>
          <w:spacing w:val="-4"/>
        </w:rPr>
        <w:t> </w:t>
      </w:r>
      <w:hyperlink r:id="rId57">
        <w:r>
          <w:rPr>
            <w:color w:val="0000FF"/>
            <w:u w:val="single" w:color="0000FF"/>
          </w:rPr>
          <w:t>A.</w:t>
        </w:r>
        <w:r>
          <w:rPr>
            <w:color w:val="0000FF"/>
            <w:spacing w:val="-3"/>
            <w:u w:val="single" w:color="0000FF"/>
          </w:rPr>
          <w:t> </w:t>
        </w:r>
        <w:r>
          <w:rPr>
            <w:color w:val="0000FF"/>
            <w:u w:val="single" w:color="0000FF"/>
          </w:rPr>
          <w:t>D.</w:t>
        </w:r>
        <w:r>
          <w:rPr>
            <w:color w:val="2E498A"/>
            <w:spacing w:val="-3"/>
            <w:u w:val="single" w:color="0000FF"/>
          </w:rPr>
          <w:t> </w:t>
        </w:r>
        <w:r>
          <w:rPr>
            <w:color w:val="2E498A"/>
            <w:u w:val="single" w:color="0000FF"/>
          </w:rPr>
          <w:t>,</w:t>
        </w:r>
      </w:hyperlink>
      <w:r>
        <w:rPr>
          <w:color w:val="2E498A"/>
          <w:spacing w:val="-3"/>
        </w:rPr>
        <w:t> </w:t>
      </w:r>
      <w:r>
        <w:rPr/>
        <w:t>&amp;</w:t>
      </w:r>
      <w:r>
        <w:rPr>
          <w:spacing w:val="-5"/>
        </w:rPr>
        <w:t> </w:t>
      </w:r>
      <w:r>
        <w:rPr/>
        <w:t>Rosman </w:t>
      </w:r>
      <w:hyperlink r:id="rId58">
        <w:r>
          <w:rPr>
            <w:color w:val="0000FF"/>
            <w:u w:val="single" w:color="0000FF"/>
          </w:rPr>
          <w:t>G.</w:t>
        </w:r>
        <w:r>
          <w:rPr>
            <w:color w:val="0000FF"/>
            <w:spacing w:val="-4"/>
            <w:u w:val="single" w:color="0000FF"/>
          </w:rPr>
          <w:t> </w:t>
        </w:r>
        <w:r>
          <w:rPr>
            <w:color w:val="0000FF"/>
            <w:u w:val="single" w:color="0000FF"/>
          </w:rPr>
          <w:t>J.</w:t>
        </w:r>
      </w:hyperlink>
      <w:r>
        <w:rPr>
          <w:color w:val="0000FF"/>
          <w:spacing w:val="-3"/>
          <w:u w:val="single" w:color="0000FF"/>
        </w:rPr>
        <w:t> </w:t>
      </w:r>
      <w:r>
        <w:rPr>
          <w:color w:val="0000FF"/>
          <w:spacing w:val="-3"/>
        </w:rPr>
        <w:t> </w:t>
      </w:r>
      <w:r>
        <w:rPr/>
        <w:t>(1989).</w:t>
      </w:r>
      <w:r>
        <w:rPr>
          <w:spacing w:val="-2"/>
        </w:rPr>
        <w:t> </w:t>
      </w:r>
      <w:r>
        <w:rPr/>
        <w:t>Improved</w:t>
      </w:r>
      <w:r>
        <w:rPr>
          <w:spacing w:val="-1"/>
        </w:rPr>
        <w:t> </w:t>
      </w:r>
      <w:r>
        <w:rPr/>
        <w:t>Retroviral</w:t>
      </w:r>
      <w:r>
        <w:rPr>
          <w:spacing w:val="-3"/>
        </w:rPr>
        <w:t> </w:t>
      </w:r>
      <w:r>
        <w:rPr/>
        <w:t>Vectors</w:t>
      </w:r>
      <w:r>
        <w:rPr>
          <w:spacing w:val="-3"/>
        </w:rPr>
        <w:t> </w:t>
      </w:r>
      <w:r>
        <w:rPr/>
        <w:t>for</w:t>
      </w:r>
      <w:r>
        <w:rPr>
          <w:spacing w:val="-3"/>
        </w:rPr>
        <w:t> </w:t>
      </w:r>
      <w:r>
        <w:rPr/>
        <w:t>Gene</w:t>
      </w:r>
      <w:r>
        <w:rPr>
          <w:spacing w:val="-4"/>
        </w:rPr>
        <w:t> </w:t>
      </w:r>
      <w:r>
        <w:rPr/>
        <w:t>Transfer</w:t>
      </w:r>
      <w:r>
        <w:rPr>
          <w:spacing w:val="-2"/>
        </w:rPr>
        <w:t> </w:t>
      </w:r>
      <w:r>
        <w:rPr/>
        <w:t>and Expression. </w:t>
      </w:r>
      <w:r>
        <w:rPr>
          <w:i/>
        </w:rPr>
        <w:t>Biotechniques</w:t>
      </w:r>
      <w:r>
        <w:rPr/>
        <w:t>, 7(9), 980–990.</w:t>
      </w:r>
    </w:p>
    <w:p>
      <w:pPr>
        <w:pStyle w:val="BodyText"/>
        <w:spacing w:before="195"/>
        <w:ind w:left="2025" w:right="1414" w:hanging="720"/>
        <w:jc w:val="both"/>
      </w:pPr>
      <w:r>
        <w:rPr/>
        <w:t>Modi, C. M., Mody, S. K., Patel, H. B., Dudhatra, G. B., Kumar, A., &amp; Avale, M. (2012). Toxicopathological overview of analgesic and anti-inflammatory drugs in animals. </w:t>
      </w:r>
      <w:r>
        <w:rPr>
          <w:i/>
        </w:rPr>
        <w:t>Journal of Applied Pharmaceutical Science, </w:t>
      </w:r>
      <w:r>
        <w:rPr/>
        <w:t>2(1), 149-157.</w:t>
      </w:r>
    </w:p>
    <w:p>
      <w:pPr>
        <w:spacing w:line="240" w:lineRule="auto" w:before="158"/>
        <w:ind w:left="2025" w:right="1413" w:hanging="720"/>
        <w:jc w:val="both"/>
        <w:rPr>
          <w:sz w:val="24"/>
        </w:rPr>
      </w:pPr>
      <w:r>
        <w:rPr>
          <w:sz w:val="24"/>
        </w:rPr>
        <w:t>Mohapatra, M. K., &amp; Das, S. P.</w:t>
      </w:r>
      <w:r>
        <w:rPr>
          <w:spacing w:val="40"/>
          <w:sz w:val="24"/>
        </w:rPr>
        <w:t> </w:t>
      </w:r>
      <w:r>
        <w:rPr>
          <w:sz w:val="24"/>
        </w:rPr>
        <w:t>(2013). The malaria severity score; a method for severity assessment and risk prediction of hospital mortality for </w:t>
      </w:r>
      <w:r>
        <w:rPr>
          <w:i/>
          <w:sz w:val="24"/>
        </w:rPr>
        <w:t>falciparum </w:t>
      </w:r>
      <w:r>
        <w:rPr>
          <w:sz w:val="24"/>
        </w:rPr>
        <w:t>malaria in adult. </w:t>
      </w:r>
      <w:r>
        <w:rPr>
          <w:i/>
          <w:sz w:val="24"/>
        </w:rPr>
        <w:t>Journal of Associate Physicians India, </w:t>
      </w:r>
      <w:r>
        <w:rPr>
          <w:sz w:val="24"/>
        </w:rPr>
        <w:t>57, 119-126.</w:t>
      </w:r>
    </w:p>
    <w:p>
      <w:pPr>
        <w:spacing w:line="240" w:lineRule="auto" w:before="202"/>
        <w:ind w:left="2025" w:right="1412" w:hanging="720"/>
        <w:jc w:val="both"/>
        <w:rPr>
          <w:sz w:val="24"/>
        </w:rPr>
      </w:pPr>
      <w:r>
        <w:rPr>
          <w:sz w:val="24"/>
        </w:rPr>
        <w:t>Mohiuddin, M., Dewan, S. M. D., &amp; Asarwar, S. M. (2018). Anti-nociceptive Anti- inflammatory and Antipyretic Activities of Ethanolic Extract of </w:t>
      </w:r>
      <w:r>
        <w:rPr>
          <w:i/>
          <w:sz w:val="24"/>
        </w:rPr>
        <w:t>Atylosia scarabaeoides </w:t>
      </w:r>
      <w:r>
        <w:rPr>
          <w:sz w:val="24"/>
        </w:rPr>
        <w:t>L. Benth Family: Fabaceae Leaves in Experimental Animal. </w:t>
      </w:r>
      <w:r>
        <w:rPr>
          <w:i/>
          <w:sz w:val="24"/>
        </w:rPr>
        <w:t>Journal of Applied Life Science International</w:t>
      </w:r>
      <w:r>
        <w:rPr>
          <w:sz w:val="24"/>
        </w:rPr>
        <w:t>, 174, 1-12</w:t>
      </w:r>
    </w:p>
    <w:p>
      <w:pPr>
        <w:pStyle w:val="BodyText"/>
        <w:spacing w:before="159"/>
        <w:ind w:left="2025" w:right="1413" w:hanging="720"/>
        <w:jc w:val="both"/>
      </w:pPr>
      <w:r>
        <w:rPr/>
        <w:t>Moorthy, V. S., Imoukhuede, E. B., Milliga, P., Bojang, K., Keating, S. &amp; Kaye, P. (2004) A randomised, double-blind, controlled vaccine efficacy trial of DNA/MVA ME- TRAP against malaria infection in Gambian adults. </w:t>
      </w:r>
      <w:r>
        <w:rPr>
          <w:i/>
        </w:rPr>
        <w:t>PLoS Medicine, </w:t>
      </w:r>
      <w:r>
        <w:rPr/>
        <w:t>1, 33-37.</w:t>
      </w:r>
    </w:p>
    <w:p>
      <w:pPr>
        <w:pStyle w:val="BodyText"/>
        <w:spacing w:before="199"/>
        <w:ind w:left="2025" w:right="1412" w:hanging="720"/>
        <w:jc w:val="both"/>
      </w:pPr>
      <w:r>
        <w:rPr/>
        <w:t>Mostafa, M., Appidi, J. R., Yakubu, M. T., &amp; Afolayan, A. J. (2010). Anti-inflammatory antinociceptive and antipyretic properties of the aqueous extract of </w:t>
      </w:r>
      <w:r>
        <w:rPr>
          <w:i/>
        </w:rPr>
        <w:t>Clematis brachiata </w:t>
      </w:r>
      <w:r>
        <w:rPr/>
        <w:t>leaf in male rats</w:t>
      </w:r>
      <w:r>
        <w:rPr>
          <w:i/>
        </w:rPr>
        <w:t>. Pharmacological Biology</w:t>
      </w:r>
      <w:r>
        <w:rPr/>
        <w:t>, 2(5), 486-490.</w:t>
      </w:r>
    </w:p>
    <w:p>
      <w:pPr>
        <w:pStyle w:val="BodyText"/>
        <w:spacing w:before="161"/>
        <w:ind w:left="2025" w:right="1413" w:hanging="720"/>
        <w:jc w:val="both"/>
      </w:pPr>
      <w:r>
        <w:rPr/>
        <w:t>Mueller,</w:t>
      </w:r>
      <w:r>
        <w:rPr>
          <w:spacing w:val="-15"/>
        </w:rPr>
        <w:t> </w:t>
      </w:r>
      <w:r>
        <w:rPr/>
        <w:t>A.</w:t>
      </w:r>
      <w:r>
        <w:rPr>
          <w:spacing w:val="-15"/>
        </w:rPr>
        <w:t> </w:t>
      </w:r>
      <w:r>
        <w:rPr/>
        <w:t>K.,</w:t>
      </w:r>
      <w:r>
        <w:rPr>
          <w:spacing w:val="-15"/>
        </w:rPr>
        <w:t> </w:t>
      </w:r>
      <w:r>
        <w:rPr/>
        <w:t>Labaied,</w:t>
      </w:r>
      <w:r>
        <w:rPr>
          <w:spacing w:val="-15"/>
        </w:rPr>
        <w:t> </w:t>
      </w:r>
      <w:r>
        <w:rPr/>
        <w:t>M.,</w:t>
      </w:r>
      <w:r>
        <w:rPr>
          <w:spacing w:val="-15"/>
        </w:rPr>
        <w:t> </w:t>
      </w:r>
      <w:r>
        <w:rPr/>
        <w:t>Kappe,</w:t>
      </w:r>
      <w:r>
        <w:rPr>
          <w:spacing w:val="-15"/>
        </w:rPr>
        <w:t> </w:t>
      </w:r>
      <w:r>
        <w:rPr/>
        <w:t>S.</w:t>
      </w:r>
      <w:r>
        <w:rPr>
          <w:spacing w:val="-15"/>
        </w:rPr>
        <w:t> </w:t>
      </w:r>
      <w:r>
        <w:rPr/>
        <w:t>H.,</w:t>
      </w:r>
      <w:r>
        <w:rPr>
          <w:spacing w:val="-15"/>
        </w:rPr>
        <w:t> </w:t>
      </w:r>
      <w:r>
        <w:rPr/>
        <w:t>&amp;</w:t>
      </w:r>
      <w:r>
        <w:rPr>
          <w:spacing w:val="-15"/>
        </w:rPr>
        <w:t> </w:t>
      </w:r>
      <w:r>
        <w:rPr/>
        <w:t>Matuschewski,</w:t>
      </w:r>
      <w:r>
        <w:rPr>
          <w:spacing w:val="-15"/>
        </w:rPr>
        <w:t> </w:t>
      </w:r>
      <w:r>
        <w:rPr/>
        <w:t>K.</w:t>
      </w:r>
      <w:r>
        <w:rPr>
          <w:spacing w:val="-15"/>
        </w:rPr>
        <w:t> </w:t>
      </w:r>
      <w:r>
        <w:rPr/>
        <w:t>(2005).</w:t>
      </w:r>
      <w:r>
        <w:rPr>
          <w:spacing w:val="-15"/>
        </w:rPr>
        <w:t> </w:t>
      </w:r>
      <w:r>
        <w:rPr/>
        <w:t>Genetically</w:t>
      </w:r>
      <w:r>
        <w:rPr>
          <w:spacing w:val="-15"/>
        </w:rPr>
        <w:t> </w:t>
      </w:r>
      <w:r>
        <w:rPr/>
        <w:t>modified </w:t>
      </w:r>
      <w:r>
        <w:rPr>
          <w:i/>
        </w:rPr>
        <w:t>Plasmodium</w:t>
      </w:r>
      <w:r>
        <w:rPr>
          <w:i/>
          <w:spacing w:val="-15"/>
        </w:rPr>
        <w:t> </w:t>
      </w:r>
      <w:r>
        <w:rPr/>
        <w:t>parasites</w:t>
      </w:r>
      <w:r>
        <w:rPr>
          <w:spacing w:val="-15"/>
        </w:rPr>
        <w:t> </w:t>
      </w:r>
      <w:r>
        <w:rPr/>
        <w:t>as</w:t>
      </w:r>
      <w:r>
        <w:rPr>
          <w:spacing w:val="-15"/>
        </w:rPr>
        <w:t> </w:t>
      </w:r>
      <w:r>
        <w:rPr/>
        <w:t>a</w:t>
      </w:r>
      <w:r>
        <w:rPr>
          <w:spacing w:val="-15"/>
        </w:rPr>
        <w:t> </w:t>
      </w:r>
      <w:r>
        <w:rPr/>
        <w:t>protective</w:t>
      </w:r>
      <w:r>
        <w:rPr>
          <w:spacing w:val="-15"/>
        </w:rPr>
        <w:t> </w:t>
      </w:r>
      <w:r>
        <w:rPr/>
        <w:t>experimental</w:t>
      </w:r>
      <w:r>
        <w:rPr>
          <w:spacing w:val="-15"/>
        </w:rPr>
        <w:t> </w:t>
      </w:r>
      <w:r>
        <w:rPr/>
        <w:t>malaria</w:t>
      </w:r>
      <w:r>
        <w:rPr>
          <w:spacing w:val="-15"/>
        </w:rPr>
        <w:t> </w:t>
      </w:r>
      <w:r>
        <w:rPr/>
        <w:t>vaccine.</w:t>
      </w:r>
      <w:r>
        <w:rPr>
          <w:spacing w:val="-15"/>
        </w:rPr>
        <w:t> </w:t>
      </w:r>
      <w:r>
        <w:rPr>
          <w:i/>
        </w:rPr>
        <w:t>Nature,</w:t>
      </w:r>
      <w:r>
        <w:rPr>
          <w:i/>
          <w:spacing w:val="-15"/>
        </w:rPr>
        <w:t> </w:t>
      </w:r>
      <w:r>
        <w:rPr/>
        <w:t>433,164– </w:t>
      </w:r>
      <w:r>
        <w:rPr>
          <w:spacing w:val="-4"/>
        </w:rPr>
        <w:t>167.</w:t>
      </w:r>
    </w:p>
    <w:p>
      <w:pPr>
        <w:pStyle w:val="BodyText"/>
        <w:spacing w:before="199"/>
        <w:ind w:left="2025" w:right="1425" w:hanging="720"/>
        <w:jc w:val="both"/>
      </w:pPr>
      <w:r>
        <w:rPr/>
        <w:t>Munir, F., Yarker, J., &amp; Haslam, C. (2007). Use of prescribed medication at work in employees with chronic illness</w:t>
      </w:r>
      <w:r>
        <w:rPr>
          <w:i/>
        </w:rPr>
        <w:t>. Occupational Medicine, </w:t>
      </w:r>
      <w:r>
        <w:rPr/>
        <w:t>57, 480–487.</w:t>
      </w:r>
    </w:p>
    <w:p>
      <w:pPr>
        <w:pStyle w:val="BodyText"/>
        <w:spacing w:before="162"/>
        <w:ind w:left="2025" w:right="1377" w:hanging="720"/>
      </w:pPr>
      <w:r>
        <w:rPr/>
        <w:t>Muñoz,</w:t>
      </w:r>
      <w:r>
        <w:rPr>
          <w:spacing w:val="-6"/>
        </w:rPr>
        <w:t> </w:t>
      </w:r>
      <w:r>
        <w:rPr/>
        <w:t>V.,</w:t>
      </w:r>
      <w:r>
        <w:rPr>
          <w:spacing w:val="-6"/>
        </w:rPr>
        <w:t> </w:t>
      </w:r>
      <w:r>
        <w:rPr/>
        <w:t>Sauvain,</w:t>
      </w:r>
      <w:r>
        <w:rPr>
          <w:spacing w:val="-6"/>
        </w:rPr>
        <w:t> </w:t>
      </w:r>
      <w:r>
        <w:rPr/>
        <w:t>M.,</w:t>
      </w:r>
      <w:r>
        <w:rPr>
          <w:spacing w:val="-3"/>
        </w:rPr>
        <w:t> </w:t>
      </w:r>
      <w:r>
        <w:rPr/>
        <w:t>Bourdy,</w:t>
      </w:r>
      <w:r>
        <w:rPr>
          <w:spacing w:val="-3"/>
        </w:rPr>
        <w:t> </w:t>
      </w:r>
      <w:r>
        <w:rPr/>
        <w:t>G.,</w:t>
      </w:r>
      <w:r>
        <w:rPr>
          <w:spacing w:val="-6"/>
        </w:rPr>
        <w:t> </w:t>
      </w:r>
      <w:r>
        <w:rPr/>
        <w:t>Callapa,</w:t>
      </w:r>
      <w:r>
        <w:rPr>
          <w:spacing w:val="-6"/>
        </w:rPr>
        <w:t> </w:t>
      </w:r>
      <w:r>
        <w:rPr/>
        <w:t>J.,</w:t>
      </w:r>
      <w:r>
        <w:rPr>
          <w:spacing w:val="-3"/>
        </w:rPr>
        <w:t> </w:t>
      </w:r>
      <w:r>
        <w:rPr/>
        <w:t>Bergeron,</w:t>
      </w:r>
      <w:r>
        <w:rPr>
          <w:spacing w:val="-6"/>
        </w:rPr>
        <w:t> </w:t>
      </w:r>
      <w:r>
        <w:rPr/>
        <w:t>S.,</w:t>
      </w:r>
      <w:r>
        <w:rPr>
          <w:spacing w:val="-3"/>
        </w:rPr>
        <w:t> </w:t>
      </w:r>
      <w:r>
        <w:rPr/>
        <w:t>&amp;</w:t>
      </w:r>
      <w:r>
        <w:rPr>
          <w:spacing w:val="-8"/>
        </w:rPr>
        <w:t> </w:t>
      </w:r>
      <w:r>
        <w:rPr/>
        <w:t>Rojas,</w:t>
      </w:r>
      <w:r>
        <w:rPr>
          <w:spacing w:val="-1"/>
        </w:rPr>
        <w:t> </w:t>
      </w:r>
      <w:r>
        <w:rPr/>
        <w:t>I.</w:t>
      </w:r>
      <w:r>
        <w:rPr>
          <w:spacing w:val="-3"/>
        </w:rPr>
        <w:t> </w:t>
      </w:r>
      <w:r>
        <w:rPr/>
        <w:t>(2000).</w:t>
      </w:r>
      <w:r>
        <w:rPr>
          <w:spacing w:val="40"/>
        </w:rPr>
        <w:t> </w:t>
      </w:r>
      <w:r>
        <w:rPr/>
        <w:t>A</w:t>
      </w:r>
      <w:r>
        <w:rPr>
          <w:spacing w:val="-4"/>
        </w:rPr>
        <w:t> </w:t>
      </w:r>
      <w:r>
        <w:rPr/>
        <w:t>search for</w:t>
      </w:r>
      <w:r>
        <w:rPr>
          <w:spacing w:val="-17"/>
        </w:rPr>
        <w:t> </w:t>
      </w:r>
      <w:r>
        <w:rPr/>
        <w:t>natural</w:t>
      </w:r>
      <w:r>
        <w:rPr>
          <w:spacing w:val="-15"/>
        </w:rPr>
        <w:t> </w:t>
      </w:r>
      <w:r>
        <w:rPr/>
        <w:t>bioactive</w:t>
      </w:r>
      <w:r>
        <w:rPr>
          <w:spacing w:val="-15"/>
        </w:rPr>
        <w:t> </w:t>
      </w:r>
      <w:r>
        <w:rPr/>
        <w:t>compounds</w:t>
      </w:r>
      <w:r>
        <w:rPr>
          <w:spacing w:val="-13"/>
        </w:rPr>
        <w:t> </w:t>
      </w:r>
      <w:r>
        <w:rPr/>
        <w:t>in</w:t>
      </w:r>
      <w:r>
        <w:rPr>
          <w:spacing w:val="-13"/>
        </w:rPr>
        <w:t> </w:t>
      </w:r>
      <w:r>
        <w:rPr/>
        <w:t>Bolivia</w:t>
      </w:r>
      <w:r>
        <w:rPr>
          <w:spacing w:val="-15"/>
        </w:rPr>
        <w:t> </w:t>
      </w:r>
      <w:r>
        <w:rPr/>
        <w:t>through</w:t>
      </w:r>
      <w:r>
        <w:rPr>
          <w:spacing w:val="-13"/>
        </w:rPr>
        <w:t> </w:t>
      </w:r>
      <w:r>
        <w:rPr/>
        <w:t>a</w:t>
      </w:r>
      <w:r>
        <w:rPr>
          <w:spacing w:val="-14"/>
        </w:rPr>
        <w:t> </w:t>
      </w:r>
      <w:r>
        <w:rPr/>
        <w:t>multidisciplinary</w:t>
      </w:r>
      <w:r>
        <w:rPr>
          <w:spacing w:val="-17"/>
        </w:rPr>
        <w:t> </w:t>
      </w:r>
      <w:r>
        <w:rPr/>
        <w:t>approach,</w:t>
      </w:r>
      <w:r>
        <w:rPr>
          <w:spacing w:val="-13"/>
        </w:rPr>
        <w:t> </w:t>
      </w:r>
      <w:r>
        <w:rPr>
          <w:spacing w:val="-4"/>
        </w:rPr>
        <w:t>Part</w:t>
      </w:r>
    </w:p>
    <w:p>
      <w:pPr>
        <w:pStyle w:val="BodyText"/>
        <w:ind w:left="2025"/>
      </w:pPr>
      <w:r>
        <w:rPr/>
        <w:t>I.</w:t>
      </w:r>
      <w:r>
        <w:rPr>
          <w:spacing w:val="37"/>
        </w:rPr>
        <w:t> </w:t>
      </w:r>
      <w:r>
        <w:rPr/>
        <w:t>Evaluation</w:t>
      </w:r>
      <w:r>
        <w:rPr>
          <w:spacing w:val="41"/>
        </w:rPr>
        <w:t> </w:t>
      </w:r>
      <w:r>
        <w:rPr/>
        <w:t>of</w:t>
      </w:r>
      <w:r>
        <w:rPr>
          <w:spacing w:val="39"/>
        </w:rPr>
        <w:t> </w:t>
      </w:r>
      <w:r>
        <w:rPr/>
        <w:t>the</w:t>
      </w:r>
      <w:r>
        <w:rPr>
          <w:spacing w:val="42"/>
        </w:rPr>
        <w:t> </w:t>
      </w:r>
      <w:r>
        <w:rPr/>
        <w:t>antimalarial</w:t>
      </w:r>
      <w:r>
        <w:rPr>
          <w:spacing w:val="40"/>
        </w:rPr>
        <w:t> </w:t>
      </w:r>
      <w:r>
        <w:rPr/>
        <w:t>activity</w:t>
      </w:r>
      <w:r>
        <w:rPr>
          <w:spacing w:val="35"/>
        </w:rPr>
        <w:t> </w:t>
      </w:r>
      <w:r>
        <w:rPr/>
        <w:t>of</w:t>
      </w:r>
      <w:r>
        <w:rPr>
          <w:spacing w:val="39"/>
        </w:rPr>
        <w:t> </w:t>
      </w:r>
      <w:r>
        <w:rPr/>
        <w:t>plants</w:t>
      </w:r>
      <w:r>
        <w:rPr>
          <w:spacing w:val="41"/>
        </w:rPr>
        <w:t> </w:t>
      </w:r>
      <w:r>
        <w:rPr/>
        <w:t>used</w:t>
      </w:r>
      <w:r>
        <w:rPr>
          <w:spacing w:val="39"/>
        </w:rPr>
        <w:t> </w:t>
      </w:r>
      <w:r>
        <w:rPr/>
        <w:t>by</w:t>
      </w:r>
      <w:r>
        <w:rPr>
          <w:spacing w:val="35"/>
        </w:rPr>
        <w:t> </w:t>
      </w:r>
      <w:r>
        <w:rPr/>
        <w:t>the</w:t>
      </w:r>
      <w:r>
        <w:rPr>
          <w:spacing w:val="39"/>
        </w:rPr>
        <w:t> </w:t>
      </w:r>
      <w:r>
        <w:rPr/>
        <w:t>Chacobo</w:t>
      </w:r>
      <w:r>
        <w:rPr>
          <w:spacing w:val="45"/>
        </w:rPr>
        <w:t> </w:t>
      </w:r>
      <w:r>
        <w:rPr>
          <w:spacing w:val="-2"/>
        </w:rPr>
        <w:t>Indians.</w:t>
      </w:r>
    </w:p>
    <w:p>
      <w:pPr>
        <w:spacing w:before="0"/>
        <w:ind w:left="2025" w:right="0" w:firstLine="0"/>
        <w:jc w:val="left"/>
        <w:rPr>
          <w:sz w:val="24"/>
        </w:rPr>
      </w:pPr>
      <w:r>
        <w:rPr>
          <w:i/>
          <w:sz w:val="24"/>
        </w:rPr>
        <w:t>Journal</w:t>
      </w:r>
      <w:r>
        <w:rPr>
          <w:i/>
          <w:spacing w:val="-1"/>
          <w:sz w:val="24"/>
        </w:rPr>
        <w:t> </w:t>
      </w:r>
      <w:r>
        <w:rPr>
          <w:i/>
          <w:sz w:val="24"/>
        </w:rPr>
        <w:t>of</w:t>
      </w:r>
      <w:r>
        <w:rPr>
          <w:i/>
          <w:spacing w:val="-1"/>
          <w:sz w:val="24"/>
        </w:rPr>
        <w:t> </w:t>
      </w:r>
      <w:r>
        <w:rPr>
          <w:i/>
          <w:sz w:val="24"/>
        </w:rPr>
        <w:t>Ethnopharmacology.</w:t>
      </w:r>
      <w:r>
        <w:rPr>
          <w:i/>
          <w:spacing w:val="-1"/>
          <w:sz w:val="24"/>
        </w:rPr>
        <w:t> </w:t>
      </w:r>
      <w:r>
        <w:rPr>
          <w:sz w:val="24"/>
        </w:rPr>
        <w:t>69,</w:t>
      </w:r>
      <w:r>
        <w:rPr>
          <w:spacing w:val="-1"/>
          <w:sz w:val="24"/>
        </w:rPr>
        <w:t> </w:t>
      </w:r>
      <w:r>
        <w:rPr>
          <w:spacing w:val="-2"/>
          <w:sz w:val="24"/>
        </w:rPr>
        <w:t>139–155.</w:t>
      </w:r>
    </w:p>
    <w:p>
      <w:pPr>
        <w:pStyle w:val="BodyText"/>
        <w:spacing w:before="161"/>
        <w:ind w:right="1416"/>
        <w:jc w:val="right"/>
        <w:rPr>
          <w:i/>
        </w:rPr>
      </w:pPr>
      <w:r>
        <w:rPr/>
        <w:t>Muregi,</w:t>
      </w:r>
      <w:r>
        <w:rPr>
          <w:spacing w:val="18"/>
        </w:rPr>
        <w:t> </w:t>
      </w:r>
      <w:r>
        <w:rPr/>
        <w:t>F.W.,</w:t>
      </w:r>
      <w:r>
        <w:rPr>
          <w:spacing w:val="20"/>
        </w:rPr>
        <w:t> </w:t>
      </w:r>
      <w:r>
        <w:rPr/>
        <w:t>Ishih,</w:t>
      </w:r>
      <w:r>
        <w:rPr>
          <w:spacing w:val="19"/>
        </w:rPr>
        <w:t> </w:t>
      </w:r>
      <w:r>
        <w:rPr/>
        <w:t>A.,</w:t>
      </w:r>
      <w:r>
        <w:rPr>
          <w:spacing w:val="19"/>
        </w:rPr>
        <w:t> </w:t>
      </w:r>
      <w:r>
        <w:rPr/>
        <w:t>Suzuki,</w:t>
      </w:r>
      <w:r>
        <w:rPr>
          <w:spacing w:val="18"/>
        </w:rPr>
        <w:t> </w:t>
      </w:r>
      <w:r>
        <w:rPr/>
        <w:t>T.,</w:t>
      </w:r>
      <w:r>
        <w:rPr>
          <w:spacing w:val="18"/>
        </w:rPr>
        <w:t> </w:t>
      </w:r>
      <w:r>
        <w:rPr/>
        <w:t>Kino,</w:t>
      </w:r>
      <w:r>
        <w:rPr>
          <w:spacing w:val="17"/>
        </w:rPr>
        <w:t> </w:t>
      </w:r>
      <w:r>
        <w:rPr/>
        <w:t>H.,</w:t>
      </w:r>
      <w:r>
        <w:rPr>
          <w:spacing w:val="17"/>
        </w:rPr>
        <w:t> </w:t>
      </w:r>
      <w:r>
        <w:rPr/>
        <w:t>Amano,</w:t>
      </w:r>
      <w:r>
        <w:rPr>
          <w:spacing w:val="18"/>
        </w:rPr>
        <w:t> </w:t>
      </w:r>
      <w:r>
        <w:rPr/>
        <w:t>T.,</w:t>
      </w:r>
      <w:r>
        <w:rPr>
          <w:spacing w:val="20"/>
        </w:rPr>
        <w:t> </w:t>
      </w:r>
      <w:r>
        <w:rPr/>
        <w:t>&amp;</w:t>
      </w:r>
      <w:r>
        <w:rPr>
          <w:spacing w:val="21"/>
        </w:rPr>
        <w:t> </w:t>
      </w:r>
      <w:r>
        <w:rPr/>
        <w:t>Mkoji,</w:t>
      </w:r>
      <w:r>
        <w:rPr>
          <w:spacing w:val="19"/>
        </w:rPr>
        <w:t> </w:t>
      </w:r>
      <w:r>
        <w:rPr/>
        <w:t>G.M.</w:t>
      </w:r>
      <w:r>
        <w:rPr>
          <w:spacing w:val="18"/>
        </w:rPr>
        <w:t> </w:t>
      </w:r>
      <w:r>
        <w:rPr/>
        <w:t>(2012).</w:t>
      </w:r>
      <w:r>
        <w:rPr>
          <w:spacing w:val="19"/>
        </w:rPr>
        <w:t> </w:t>
      </w:r>
      <w:r>
        <w:rPr/>
        <w:t>In</w:t>
      </w:r>
      <w:r>
        <w:rPr>
          <w:spacing w:val="23"/>
        </w:rPr>
        <w:t> </w:t>
      </w:r>
      <w:r>
        <w:rPr>
          <w:i/>
          <w:spacing w:val="-4"/>
        </w:rPr>
        <w:t>vivo</w:t>
      </w:r>
    </w:p>
    <w:p>
      <w:pPr>
        <w:pStyle w:val="BodyText"/>
        <w:ind w:right="1418"/>
        <w:jc w:val="right"/>
      </w:pPr>
      <w:r>
        <w:rPr/>
        <w:t>antimalarial</w:t>
      </w:r>
      <w:r>
        <w:rPr>
          <w:spacing w:val="39"/>
        </w:rPr>
        <w:t> </w:t>
      </w:r>
      <w:r>
        <w:rPr/>
        <w:t>activity</w:t>
      </w:r>
      <w:r>
        <w:rPr>
          <w:spacing w:val="34"/>
        </w:rPr>
        <w:t> </w:t>
      </w:r>
      <w:r>
        <w:rPr/>
        <w:t>of</w:t>
      </w:r>
      <w:r>
        <w:rPr>
          <w:spacing w:val="41"/>
        </w:rPr>
        <w:t> </w:t>
      </w:r>
      <w:r>
        <w:rPr/>
        <w:t>aqueous</w:t>
      </w:r>
      <w:r>
        <w:rPr>
          <w:spacing w:val="38"/>
        </w:rPr>
        <w:t> </w:t>
      </w:r>
      <w:r>
        <w:rPr/>
        <w:t>extracts</w:t>
      </w:r>
      <w:r>
        <w:rPr>
          <w:spacing w:val="40"/>
        </w:rPr>
        <w:t> </w:t>
      </w:r>
      <w:r>
        <w:rPr/>
        <w:t>from</w:t>
      </w:r>
      <w:r>
        <w:rPr>
          <w:spacing w:val="40"/>
        </w:rPr>
        <w:t> </w:t>
      </w:r>
      <w:r>
        <w:rPr/>
        <w:t>Kenyan</w:t>
      </w:r>
      <w:r>
        <w:rPr>
          <w:spacing w:val="38"/>
        </w:rPr>
        <w:t> </w:t>
      </w:r>
      <w:r>
        <w:rPr/>
        <w:t>medicinal</w:t>
      </w:r>
      <w:r>
        <w:rPr>
          <w:spacing w:val="39"/>
        </w:rPr>
        <w:t> </w:t>
      </w:r>
      <w:r>
        <w:rPr/>
        <w:t>plants</w:t>
      </w:r>
      <w:r>
        <w:rPr>
          <w:spacing w:val="39"/>
        </w:rPr>
        <w:t> </w:t>
      </w:r>
      <w:r>
        <w:rPr/>
        <w:t>and</w:t>
      </w:r>
      <w:r>
        <w:rPr>
          <w:spacing w:val="39"/>
        </w:rPr>
        <w:t> </w:t>
      </w:r>
      <w:r>
        <w:rPr>
          <w:spacing w:val="-2"/>
        </w:rPr>
        <w:t>their</w:t>
      </w:r>
    </w:p>
    <w:p>
      <w:pPr>
        <w:spacing w:after="0"/>
        <w:jc w:val="right"/>
        <w:sectPr>
          <w:pgSz w:w="12240" w:h="15840"/>
          <w:pgMar w:header="0" w:footer="1000" w:top="1340" w:bottom="1200" w:left="680" w:right="0"/>
        </w:sectPr>
      </w:pPr>
    </w:p>
    <w:p>
      <w:pPr>
        <w:pStyle w:val="BodyText"/>
        <w:spacing w:line="242" w:lineRule="auto" w:before="70"/>
        <w:ind w:left="2025" w:right="1377"/>
      </w:pPr>
      <w:r>
        <w:rPr/>
        <w:t>chloroquine (CQ) potentiation effects against a blood-induced CQ-resistant rodent parasite in mice. </w:t>
      </w:r>
      <w:r>
        <w:rPr>
          <w:i/>
        </w:rPr>
        <w:t>Phytotherapy Research</w:t>
      </w:r>
      <w:r>
        <w:rPr/>
        <w:t>, 21, 337-43.</w:t>
      </w:r>
    </w:p>
    <w:p>
      <w:pPr>
        <w:pStyle w:val="BodyText"/>
        <w:spacing w:before="194"/>
        <w:ind w:left="2025" w:right="1413" w:hanging="660"/>
        <w:jc w:val="both"/>
      </w:pPr>
      <w:r>
        <w:rPr/>
        <w:t>Murjanatu,</w:t>
      </w:r>
      <w:r>
        <w:rPr>
          <w:spacing w:val="-14"/>
        </w:rPr>
        <w:t> </w:t>
      </w:r>
      <w:r>
        <w:rPr/>
        <w:t>A.</w:t>
      </w:r>
      <w:r>
        <w:rPr>
          <w:spacing w:val="35"/>
        </w:rPr>
        <w:t> </w:t>
      </w:r>
      <w:r>
        <w:rPr/>
        <w:t>A.,</w:t>
      </w:r>
      <w:r>
        <w:rPr>
          <w:spacing w:val="-13"/>
        </w:rPr>
        <w:t> </w:t>
      </w:r>
      <w:r>
        <w:rPr/>
        <w:t>Yusuf,</w:t>
      </w:r>
      <w:r>
        <w:rPr>
          <w:spacing w:val="-13"/>
        </w:rPr>
        <w:t> </w:t>
      </w:r>
      <w:r>
        <w:rPr/>
        <w:t>M.</w:t>
      </w:r>
      <w:r>
        <w:rPr>
          <w:spacing w:val="-12"/>
        </w:rPr>
        <w:t> </w:t>
      </w:r>
      <w:r>
        <w:rPr/>
        <w:t>K.,</w:t>
      </w:r>
      <w:r>
        <w:rPr>
          <w:spacing w:val="-13"/>
        </w:rPr>
        <w:t> </w:t>
      </w:r>
      <w:r>
        <w:rPr/>
        <w:t>Ibrahim,</w:t>
      </w:r>
      <w:r>
        <w:rPr>
          <w:spacing w:val="-13"/>
        </w:rPr>
        <w:t> </w:t>
      </w:r>
      <w:r>
        <w:rPr/>
        <w:t>G.,</w:t>
      </w:r>
      <w:r>
        <w:rPr>
          <w:spacing w:val="-13"/>
        </w:rPr>
        <w:t> </w:t>
      </w:r>
      <w:r>
        <w:rPr/>
        <w:t>&amp;</w:t>
      </w:r>
      <w:r>
        <w:rPr>
          <w:spacing w:val="-14"/>
        </w:rPr>
        <w:t> </w:t>
      </w:r>
      <w:r>
        <w:rPr/>
        <w:t>Garba</w:t>
      </w:r>
      <w:r>
        <w:rPr>
          <w:spacing w:val="-14"/>
        </w:rPr>
        <w:t> </w:t>
      </w:r>
      <w:r>
        <w:rPr/>
        <w:t>M.</w:t>
      </w:r>
      <w:r>
        <w:rPr>
          <w:spacing w:val="-12"/>
        </w:rPr>
        <w:t> </w:t>
      </w:r>
      <w:r>
        <w:rPr/>
        <w:t>M.</w:t>
      </w:r>
      <w:r>
        <w:rPr>
          <w:spacing w:val="-13"/>
        </w:rPr>
        <w:t> </w:t>
      </w:r>
      <w:r>
        <w:rPr/>
        <w:t>(2015).</w:t>
      </w:r>
      <w:r>
        <w:rPr>
          <w:spacing w:val="-13"/>
        </w:rPr>
        <w:t> </w:t>
      </w:r>
      <w:r>
        <w:rPr/>
        <w:t>Toxicity</w:t>
      </w:r>
      <w:r>
        <w:rPr>
          <w:spacing w:val="-15"/>
        </w:rPr>
        <w:t> </w:t>
      </w:r>
      <w:r>
        <w:rPr/>
        <w:t>and</w:t>
      </w:r>
      <w:r>
        <w:rPr>
          <w:spacing w:val="-13"/>
        </w:rPr>
        <w:t> </w:t>
      </w:r>
      <w:r>
        <w:rPr/>
        <w:t>analgesic studies of leaf methanolic extract of Maytenus senegalensis (Lam.) Exell (celastraceae). </w:t>
      </w:r>
      <w:r>
        <w:rPr>
          <w:i/>
        </w:rPr>
        <w:t>International Journal of Medical Investigation, </w:t>
      </w:r>
      <w:r>
        <w:rPr/>
        <w:t>4(2), 241-244.</w:t>
      </w:r>
    </w:p>
    <w:p>
      <w:pPr>
        <w:pStyle w:val="BodyText"/>
        <w:spacing w:before="202"/>
        <w:ind w:left="1305"/>
        <w:jc w:val="both"/>
      </w:pPr>
      <w:r>
        <w:rPr/>
        <w:t>Na-Bangchang,</w:t>
      </w:r>
      <w:r>
        <w:rPr>
          <w:spacing w:val="-14"/>
        </w:rPr>
        <w:t> </w:t>
      </w:r>
      <w:r>
        <w:rPr/>
        <w:t>K.,</w:t>
      </w:r>
      <w:r>
        <w:rPr>
          <w:spacing w:val="-10"/>
        </w:rPr>
        <w:t> </w:t>
      </w:r>
      <w:r>
        <w:rPr/>
        <w:t>Ruengweerayut,</w:t>
      </w:r>
      <w:r>
        <w:rPr>
          <w:spacing w:val="-12"/>
        </w:rPr>
        <w:t> </w:t>
      </w:r>
      <w:r>
        <w:rPr/>
        <w:t>R.,</w:t>
      </w:r>
      <w:r>
        <w:rPr>
          <w:spacing w:val="-12"/>
        </w:rPr>
        <w:t> </w:t>
      </w:r>
      <w:r>
        <w:rPr/>
        <w:t>Mahamad,</w:t>
      </w:r>
      <w:r>
        <w:rPr>
          <w:spacing w:val="-11"/>
        </w:rPr>
        <w:t> </w:t>
      </w:r>
      <w:r>
        <w:rPr/>
        <w:t>P.,</w:t>
      </w:r>
      <w:r>
        <w:rPr>
          <w:spacing w:val="-12"/>
        </w:rPr>
        <w:t> </w:t>
      </w:r>
      <w:r>
        <w:rPr/>
        <w:t>Ruengweerayut,</w:t>
      </w:r>
      <w:r>
        <w:rPr>
          <w:spacing w:val="-12"/>
        </w:rPr>
        <w:t> </w:t>
      </w:r>
      <w:r>
        <w:rPr/>
        <w:t>K.,</w:t>
      </w:r>
      <w:r>
        <w:rPr>
          <w:spacing w:val="-10"/>
        </w:rPr>
        <w:t> </w:t>
      </w:r>
      <w:r>
        <w:rPr/>
        <w:t>&amp;</w:t>
      </w:r>
      <w:r>
        <w:rPr>
          <w:spacing w:val="-13"/>
        </w:rPr>
        <w:t> </w:t>
      </w:r>
      <w:r>
        <w:rPr>
          <w:spacing w:val="-2"/>
        </w:rPr>
        <w:t>Chaijaroenkul,</w:t>
      </w:r>
    </w:p>
    <w:p>
      <w:pPr>
        <w:pStyle w:val="BodyText"/>
        <w:spacing w:line="276" w:lineRule="auto" w:before="43"/>
        <w:ind w:left="2025" w:right="1413"/>
        <w:jc w:val="both"/>
      </w:pPr>
      <w:r>
        <w:rPr/>
        <w:t>W.</w:t>
      </w:r>
      <w:r>
        <w:rPr>
          <w:spacing w:val="-3"/>
        </w:rPr>
        <w:t> </w:t>
      </w:r>
      <w:r>
        <w:rPr/>
        <w:t>(2010).</w:t>
      </w:r>
      <w:r>
        <w:rPr>
          <w:spacing w:val="-3"/>
        </w:rPr>
        <w:t> </w:t>
      </w:r>
      <w:r>
        <w:rPr/>
        <w:t>Declining</w:t>
      </w:r>
      <w:r>
        <w:rPr>
          <w:spacing w:val="-5"/>
        </w:rPr>
        <w:t> </w:t>
      </w:r>
      <w:r>
        <w:rPr/>
        <w:t>in</w:t>
      </w:r>
      <w:r>
        <w:rPr>
          <w:spacing w:val="-3"/>
        </w:rPr>
        <w:t> </w:t>
      </w:r>
      <w:r>
        <w:rPr/>
        <w:t>efficacy</w:t>
      </w:r>
      <w:r>
        <w:rPr>
          <w:spacing w:val="-8"/>
        </w:rPr>
        <w:t> </w:t>
      </w:r>
      <w:r>
        <w:rPr/>
        <w:t>of</w:t>
      </w:r>
      <w:r>
        <w:rPr>
          <w:spacing w:val="-3"/>
        </w:rPr>
        <w:t> </w:t>
      </w:r>
      <w:r>
        <w:rPr/>
        <w:t>a</w:t>
      </w:r>
      <w:r>
        <w:rPr>
          <w:spacing w:val="-5"/>
        </w:rPr>
        <w:t> </w:t>
      </w:r>
      <w:r>
        <w:rPr/>
        <w:t>three-day</w:t>
      </w:r>
      <w:r>
        <w:rPr>
          <w:spacing w:val="-6"/>
        </w:rPr>
        <w:t> </w:t>
      </w:r>
      <w:r>
        <w:rPr/>
        <w:t>combination</w:t>
      </w:r>
      <w:r>
        <w:rPr>
          <w:spacing w:val="-3"/>
        </w:rPr>
        <w:t> </w:t>
      </w:r>
      <w:r>
        <w:rPr/>
        <w:t>regimen</w:t>
      </w:r>
      <w:r>
        <w:rPr>
          <w:spacing w:val="-3"/>
        </w:rPr>
        <w:t> </w:t>
      </w:r>
      <w:r>
        <w:rPr/>
        <w:t>of</w:t>
      </w:r>
      <w:r>
        <w:rPr>
          <w:spacing w:val="-3"/>
        </w:rPr>
        <w:t> </w:t>
      </w:r>
      <w:r>
        <w:rPr/>
        <w:t>mefloquine- artesunate in a multi-drug resistance area along the Thai-Myanmar border. </w:t>
      </w:r>
      <w:r>
        <w:rPr>
          <w:i/>
        </w:rPr>
        <w:t>Malaria Journal</w:t>
      </w:r>
      <w:r>
        <w:rPr/>
        <w:t>, </w:t>
      </w:r>
      <w:r>
        <w:rPr>
          <w:i/>
        </w:rPr>
        <w:t>9</w:t>
      </w:r>
      <w:r>
        <w:rPr/>
        <w:t>(1), 1-10.</w:t>
      </w:r>
    </w:p>
    <w:p>
      <w:pPr>
        <w:spacing w:line="242" w:lineRule="auto" w:before="198"/>
        <w:ind w:left="2025" w:right="1416" w:hanging="720"/>
        <w:jc w:val="both"/>
        <w:rPr>
          <w:sz w:val="24"/>
        </w:rPr>
      </w:pPr>
      <w:r>
        <w:rPr>
          <w:sz w:val="24"/>
        </w:rPr>
        <w:t>Neuwinger, H. D. (2011). </w:t>
      </w:r>
      <w:r>
        <w:rPr>
          <w:i/>
          <w:sz w:val="24"/>
        </w:rPr>
        <w:t>African traditional medicine: A dictionary of plant use and applications. </w:t>
      </w:r>
      <w:r>
        <w:rPr>
          <w:sz w:val="24"/>
        </w:rPr>
        <w:t>Stuttgart, Med-pharm Scientific Publishers, 98-107.</w:t>
      </w:r>
    </w:p>
    <w:p>
      <w:pPr>
        <w:pStyle w:val="BodyText"/>
        <w:spacing w:before="194"/>
        <w:ind w:left="2025" w:right="1417" w:hanging="720"/>
        <w:jc w:val="both"/>
      </w:pPr>
      <w:r>
        <w:rPr/>
        <w:t>Niemi, T., Taxell, C. &amp; Rosenberg, P. H. (1997). Comparison of the effect of intravenous ketoprofen, ketorolac and diclofenac on platelet function in volunteers. </w:t>
      </w:r>
      <w:r>
        <w:rPr>
          <w:i/>
        </w:rPr>
        <w:t>ActaAnaes thesiologica scandinavica, 41</w:t>
      </w:r>
      <w:r>
        <w:rPr/>
        <w:t>, 1353–1358.</w:t>
      </w:r>
    </w:p>
    <w:p>
      <w:pPr>
        <w:spacing w:before="161"/>
        <w:ind w:left="2025" w:right="1415" w:hanging="720"/>
        <w:jc w:val="both"/>
        <w:rPr>
          <w:sz w:val="24"/>
        </w:rPr>
      </w:pPr>
      <w:r>
        <w:rPr>
          <w:sz w:val="24"/>
        </w:rPr>
        <w:t>Noah,</w:t>
      </w:r>
      <w:r>
        <w:rPr>
          <w:spacing w:val="-11"/>
          <w:sz w:val="24"/>
        </w:rPr>
        <w:t> </w:t>
      </w:r>
      <w:r>
        <w:rPr>
          <w:sz w:val="24"/>
        </w:rPr>
        <w:t>T.</w:t>
      </w:r>
      <w:r>
        <w:rPr>
          <w:spacing w:val="-11"/>
          <w:sz w:val="24"/>
        </w:rPr>
        <w:t> </w:t>
      </w:r>
      <w:r>
        <w:rPr>
          <w:sz w:val="24"/>
        </w:rPr>
        <w:t>A.,</w:t>
      </w:r>
      <w:r>
        <w:rPr>
          <w:spacing w:val="-9"/>
          <w:sz w:val="24"/>
        </w:rPr>
        <w:t> </w:t>
      </w:r>
      <w:r>
        <w:rPr>
          <w:sz w:val="24"/>
        </w:rPr>
        <w:t>Zachary,</w:t>
      </w:r>
      <w:r>
        <w:rPr>
          <w:spacing w:val="-11"/>
          <w:sz w:val="24"/>
        </w:rPr>
        <w:t> </w:t>
      </w:r>
      <w:r>
        <w:rPr>
          <w:sz w:val="24"/>
        </w:rPr>
        <w:t>M.</w:t>
      </w:r>
      <w:r>
        <w:rPr>
          <w:spacing w:val="-8"/>
          <w:sz w:val="24"/>
        </w:rPr>
        <w:t> </w:t>
      </w:r>
      <w:r>
        <w:rPr>
          <w:sz w:val="24"/>
        </w:rPr>
        <w:t>W.,</w:t>
      </w:r>
      <w:r>
        <w:rPr>
          <w:spacing w:val="-11"/>
          <w:sz w:val="24"/>
        </w:rPr>
        <w:t> </w:t>
      </w:r>
      <w:r>
        <w:rPr>
          <w:sz w:val="24"/>
        </w:rPr>
        <w:t>&amp;</w:t>
      </w:r>
      <w:r>
        <w:rPr>
          <w:spacing w:val="-13"/>
          <w:sz w:val="24"/>
        </w:rPr>
        <w:t> </w:t>
      </w:r>
      <w:r>
        <w:rPr>
          <w:sz w:val="24"/>
        </w:rPr>
        <w:t>Randy,</w:t>
      </w:r>
      <w:r>
        <w:rPr>
          <w:spacing w:val="-11"/>
          <w:sz w:val="24"/>
        </w:rPr>
        <w:t> </w:t>
      </w:r>
      <w:r>
        <w:rPr>
          <w:sz w:val="24"/>
        </w:rPr>
        <w:t>J.</w:t>
      </w:r>
      <w:r>
        <w:rPr>
          <w:spacing w:val="-8"/>
          <w:sz w:val="24"/>
        </w:rPr>
        <w:t> </w:t>
      </w:r>
      <w:r>
        <w:rPr>
          <w:sz w:val="24"/>
        </w:rPr>
        <w:t>N.</w:t>
      </w:r>
      <w:r>
        <w:rPr>
          <w:spacing w:val="-11"/>
          <w:sz w:val="24"/>
        </w:rPr>
        <w:t> </w:t>
      </w:r>
      <w:r>
        <w:rPr>
          <w:sz w:val="24"/>
        </w:rPr>
        <w:t>(2012).</w:t>
      </w:r>
      <w:r>
        <w:rPr>
          <w:spacing w:val="-9"/>
          <w:sz w:val="24"/>
        </w:rPr>
        <w:t> </w:t>
      </w:r>
      <w:r>
        <w:rPr>
          <w:sz w:val="24"/>
        </w:rPr>
        <w:t>Inflammation:</w:t>
      </w:r>
      <w:r>
        <w:rPr>
          <w:spacing w:val="-10"/>
          <w:sz w:val="24"/>
        </w:rPr>
        <w:t> </w:t>
      </w:r>
      <w:r>
        <w:rPr>
          <w:sz w:val="24"/>
        </w:rPr>
        <w:t>Mechanisms,</w:t>
      </w:r>
      <w:r>
        <w:rPr>
          <w:spacing w:val="-10"/>
          <w:sz w:val="24"/>
        </w:rPr>
        <w:t> </w:t>
      </w:r>
      <w:r>
        <w:rPr>
          <w:sz w:val="24"/>
        </w:rPr>
        <w:t>Costs,</w:t>
      </w:r>
      <w:r>
        <w:rPr>
          <w:spacing w:val="-11"/>
          <w:sz w:val="24"/>
        </w:rPr>
        <w:t> </w:t>
      </w:r>
      <w:r>
        <w:rPr>
          <w:sz w:val="24"/>
        </w:rPr>
        <w:t>and Natural Variation. </w:t>
      </w:r>
      <w:r>
        <w:rPr>
          <w:i/>
          <w:sz w:val="24"/>
        </w:rPr>
        <w:t>Review of Ecology Evolution and Systematics, </w:t>
      </w:r>
      <w:r>
        <w:rPr>
          <w:sz w:val="24"/>
        </w:rPr>
        <w:t>43, 385-406.</w:t>
      </w:r>
    </w:p>
    <w:p>
      <w:pPr>
        <w:spacing w:line="242" w:lineRule="auto" w:before="158"/>
        <w:ind w:left="2025" w:right="1413" w:hanging="720"/>
        <w:jc w:val="both"/>
        <w:rPr>
          <w:sz w:val="24"/>
        </w:rPr>
      </w:pPr>
      <w:r>
        <w:rPr>
          <w:sz w:val="24"/>
        </w:rPr>
        <w:t>Noedl, H., Socheat, D., &amp; Satimai, W. (2009). Artemisinin-Resistant Malaria in Asia. </w:t>
      </w:r>
      <w:r>
        <w:rPr>
          <w:i/>
          <w:sz w:val="24"/>
        </w:rPr>
        <w:t>New England Journal of Medicine</w:t>
      </w:r>
      <w:r>
        <w:rPr>
          <w:sz w:val="24"/>
        </w:rPr>
        <w:t>, 361 (5), 540-541.</w:t>
      </w:r>
    </w:p>
    <w:p>
      <w:pPr>
        <w:pStyle w:val="BodyText"/>
        <w:spacing w:before="196"/>
        <w:ind w:left="2025" w:right="1420" w:hanging="720"/>
        <w:jc w:val="both"/>
      </w:pPr>
      <w:r>
        <w:rPr/>
        <w:t>Obadoni,</w:t>
      </w:r>
      <w:r>
        <w:rPr>
          <w:spacing w:val="-9"/>
        </w:rPr>
        <w:t> </w:t>
      </w:r>
      <w:r>
        <w:rPr/>
        <w:t>B.</w:t>
      </w:r>
      <w:r>
        <w:rPr>
          <w:spacing w:val="-9"/>
        </w:rPr>
        <w:t> </w:t>
      </w:r>
      <w:r>
        <w:rPr/>
        <w:t>O.,</w:t>
      </w:r>
      <w:r>
        <w:rPr>
          <w:spacing w:val="-10"/>
        </w:rPr>
        <w:t> </w:t>
      </w:r>
      <w:r>
        <w:rPr/>
        <w:t>&amp;</w:t>
      </w:r>
      <w:r>
        <w:rPr>
          <w:spacing w:val="-11"/>
        </w:rPr>
        <w:t> </w:t>
      </w:r>
      <w:r>
        <w:rPr/>
        <w:t>Ochuko,</w:t>
      </w:r>
      <w:r>
        <w:rPr>
          <w:spacing w:val="-9"/>
        </w:rPr>
        <w:t> </w:t>
      </w:r>
      <w:r>
        <w:rPr/>
        <w:t>P.</w:t>
      </w:r>
      <w:r>
        <w:rPr>
          <w:spacing w:val="-9"/>
        </w:rPr>
        <w:t> </w:t>
      </w:r>
      <w:r>
        <w:rPr/>
        <w:t>O.</w:t>
      </w:r>
      <w:r>
        <w:rPr>
          <w:spacing w:val="-10"/>
        </w:rPr>
        <w:t> </w:t>
      </w:r>
      <w:r>
        <w:rPr/>
        <w:t>(2002).</w:t>
      </w:r>
      <w:r>
        <w:rPr>
          <w:spacing w:val="-10"/>
        </w:rPr>
        <w:t> </w:t>
      </w:r>
      <w:r>
        <w:rPr/>
        <w:t>Phytochemical</w:t>
      </w:r>
      <w:r>
        <w:rPr>
          <w:spacing w:val="-9"/>
        </w:rPr>
        <w:t> </w:t>
      </w:r>
      <w:r>
        <w:rPr/>
        <w:t>studies</w:t>
      </w:r>
      <w:r>
        <w:rPr>
          <w:spacing w:val="-9"/>
        </w:rPr>
        <w:t> </w:t>
      </w:r>
      <w:r>
        <w:rPr/>
        <w:t>and</w:t>
      </w:r>
      <w:r>
        <w:rPr>
          <w:spacing w:val="-9"/>
        </w:rPr>
        <w:t> </w:t>
      </w:r>
      <w:r>
        <w:rPr/>
        <w:t>comparative</w:t>
      </w:r>
      <w:r>
        <w:rPr>
          <w:spacing w:val="-10"/>
        </w:rPr>
        <w:t> </w:t>
      </w:r>
      <w:r>
        <w:rPr/>
        <w:t>efficacy</w:t>
      </w:r>
      <w:r>
        <w:rPr>
          <w:spacing w:val="-13"/>
        </w:rPr>
        <w:t> </w:t>
      </w:r>
      <w:r>
        <w:rPr/>
        <w:t>of the crude extract of some homeostatic plants in Edo and Delta States of Nigeria. </w:t>
      </w:r>
      <w:r>
        <w:rPr>
          <w:i/>
        </w:rPr>
        <w:t>Global Journal of Pure and Applied Science</w:t>
      </w:r>
      <w:r>
        <w:rPr/>
        <w:t>, 8, 203-208.</w:t>
      </w:r>
    </w:p>
    <w:p>
      <w:pPr>
        <w:spacing w:before="159"/>
        <w:ind w:left="2025" w:right="1413" w:hanging="720"/>
        <w:jc w:val="both"/>
        <w:rPr>
          <w:sz w:val="24"/>
        </w:rPr>
      </w:pPr>
      <w:r>
        <w:rPr>
          <w:sz w:val="24"/>
        </w:rPr>
        <w:t>Odeghe, O. B., Uwakwe, A. A., &amp; Monago, C. C. (2012).</w:t>
      </w:r>
      <w:r>
        <w:rPr>
          <w:spacing w:val="40"/>
          <w:sz w:val="24"/>
        </w:rPr>
        <w:t> </w:t>
      </w:r>
      <w:r>
        <w:rPr>
          <w:sz w:val="24"/>
        </w:rPr>
        <w:t>Anti-plasmodial Activity of Methanolic Stem Bark Extract of </w:t>
      </w:r>
      <w:r>
        <w:rPr>
          <w:i/>
          <w:sz w:val="24"/>
        </w:rPr>
        <w:t>Anthocleista grandiflorain </w:t>
      </w:r>
      <w:r>
        <w:rPr>
          <w:sz w:val="24"/>
        </w:rPr>
        <w:t>in Mice. </w:t>
      </w:r>
      <w:r>
        <w:rPr>
          <w:i/>
          <w:sz w:val="24"/>
        </w:rPr>
        <w:t>International Journal of Applied Sciences and Technology</w:t>
      </w:r>
      <w:r>
        <w:rPr>
          <w:sz w:val="24"/>
        </w:rPr>
        <w:t>, 24, 18-23.</w:t>
      </w:r>
    </w:p>
    <w:p>
      <w:pPr>
        <w:spacing w:line="240" w:lineRule="auto" w:before="161"/>
        <w:ind w:left="2025" w:right="1416" w:hanging="720"/>
        <w:jc w:val="both"/>
        <w:rPr>
          <w:sz w:val="24"/>
        </w:rPr>
      </w:pPr>
      <w:r>
        <w:rPr>
          <w:sz w:val="24"/>
        </w:rPr>
        <w:t>Organization for Economic Cooperation and Development (OECD) (2008). </w:t>
      </w:r>
      <w:r>
        <w:rPr>
          <w:i/>
          <w:sz w:val="24"/>
        </w:rPr>
        <w:t>Repeated dose oral toxicity test method. In: OECD Guidelines for testing of chemicals, N° 407. </w:t>
      </w:r>
      <w:r>
        <w:rPr>
          <w:sz w:val="24"/>
        </w:rPr>
        <w:t>Organization for Economic Cooperation and Development, Paris, France.</w:t>
      </w:r>
    </w:p>
    <w:p>
      <w:pPr>
        <w:pStyle w:val="BodyText"/>
        <w:spacing w:before="199"/>
        <w:ind w:left="2025" w:right="1414" w:hanging="720"/>
        <w:jc w:val="both"/>
      </w:pPr>
      <w:r>
        <w:rPr/>
        <w:t>Oertel,</w:t>
      </w:r>
      <w:r>
        <w:rPr>
          <w:spacing w:val="-8"/>
        </w:rPr>
        <w:t> </w:t>
      </w:r>
      <w:r>
        <w:rPr/>
        <w:t>B.</w:t>
      </w:r>
      <w:r>
        <w:rPr>
          <w:spacing w:val="-8"/>
        </w:rPr>
        <w:t> </w:t>
      </w:r>
      <w:r>
        <w:rPr/>
        <w:t>G.,</w:t>
      </w:r>
      <w:r>
        <w:rPr>
          <w:spacing w:val="-9"/>
        </w:rPr>
        <w:t> </w:t>
      </w:r>
      <w:r>
        <w:rPr/>
        <w:t>&amp;</w:t>
      </w:r>
      <w:r>
        <w:rPr>
          <w:spacing w:val="-10"/>
        </w:rPr>
        <w:t> </w:t>
      </w:r>
      <w:r>
        <w:rPr/>
        <w:t>Lötsch,</w:t>
      </w:r>
      <w:r>
        <w:rPr>
          <w:spacing w:val="-9"/>
        </w:rPr>
        <w:t> </w:t>
      </w:r>
      <w:r>
        <w:rPr/>
        <w:t>J.</w:t>
      </w:r>
      <w:r>
        <w:rPr>
          <w:spacing w:val="-11"/>
        </w:rPr>
        <w:t> </w:t>
      </w:r>
      <w:r>
        <w:rPr/>
        <w:t>(2013).</w:t>
      </w:r>
      <w:r>
        <w:rPr>
          <w:spacing w:val="-10"/>
        </w:rPr>
        <w:t> </w:t>
      </w:r>
      <w:r>
        <w:rPr/>
        <w:t>Clinical</w:t>
      </w:r>
      <w:r>
        <w:rPr>
          <w:spacing w:val="-10"/>
        </w:rPr>
        <w:t> </w:t>
      </w:r>
      <w:r>
        <w:rPr/>
        <w:t>pharmacology</w:t>
      </w:r>
      <w:r>
        <w:rPr>
          <w:spacing w:val="-13"/>
        </w:rPr>
        <w:t> </w:t>
      </w:r>
      <w:r>
        <w:rPr/>
        <w:t>of</w:t>
      </w:r>
      <w:r>
        <w:rPr>
          <w:spacing w:val="-9"/>
        </w:rPr>
        <w:t> </w:t>
      </w:r>
      <w:r>
        <w:rPr/>
        <w:t>analgesics</w:t>
      </w:r>
      <w:r>
        <w:rPr>
          <w:spacing w:val="-9"/>
        </w:rPr>
        <w:t> </w:t>
      </w:r>
      <w:r>
        <w:rPr/>
        <w:t>assessed</w:t>
      </w:r>
      <w:r>
        <w:rPr>
          <w:spacing w:val="-11"/>
        </w:rPr>
        <w:t> </w:t>
      </w:r>
      <w:r>
        <w:rPr/>
        <w:t>with</w:t>
      </w:r>
      <w:r>
        <w:rPr>
          <w:spacing w:val="-10"/>
        </w:rPr>
        <w:t> </w:t>
      </w:r>
      <w:r>
        <w:rPr/>
        <w:t>human experimental pain models: Bridging basic and clinical research</w:t>
      </w:r>
      <w:r>
        <w:rPr>
          <w:i/>
        </w:rPr>
        <w:t>. British Journal of Pharmacology, </w:t>
      </w:r>
      <w:r>
        <w:rPr/>
        <w:t>168(3), 534-53.</w:t>
      </w:r>
    </w:p>
    <w:p>
      <w:pPr>
        <w:pStyle w:val="BodyText"/>
        <w:spacing w:line="276" w:lineRule="auto" w:before="164"/>
        <w:ind w:left="2025" w:right="1413" w:hanging="720"/>
        <w:jc w:val="both"/>
      </w:pPr>
      <w:r>
        <w:rPr/>
        <w:t>Ogbuehi, I. H., Ebong, O. O., Asuquo, E. O., &amp; Nwauche, C. A. (2014). Evaluation of the antiplasmodial</w:t>
      </w:r>
      <w:r>
        <w:rPr>
          <w:spacing w:val="-15"/>
        </w:rPr>
        <w:t> </w:t>
      </w:r>
      <w:r>
        <w:rPr/>
        <w:t>activity</w:t>
      </w:r>
      <w:r>
        <w:rPr>
          <w:spacing w:val="-15"/>
        </w:rPr>
        <w:t> </w:t>
      </w:r>
      <w:r>
        <w:rPr/>
        <w:t>of</w:t>
      </w:r>
      <w:r>
        <w:rPr>
          <w:spacing w:val="-15"/>
        </w:rPr>
        <w:t> </w:t>
      </w:r>
      <w:r>
        <w:rPr/>
        <w:t>the</w:t>
      </w:r>
      <w:r>
        <w:rPr>
          <w:spacing w:val="-15"/>
        </w:rPr>
        <w:t> </w:t>
      </w:r>
      <w:r>
        <w:rPr/>
        <w:t>methanolic</w:t>
      </w:r>
      <w:r>
        <w:rPr>
          <w:spacing w:val="-15"/>
        </w:rPr>
        <w:t> </w:t>
      </w:r>
      <w:r>
        <w:rPr/>
        <w:t>root</w:t>
      </w:r>
      <w:r>
        <w:rPr>
          <w:spacing w:val="-15"/>
        </w:rPr>
        <w:t> </w:t>
      </w:r>
      <w:r>
        <w:rPr/>
        <w:t>extracts</w:t>
      </w:r>
      <w:r>
        <w:rPr>
          <w:spacing w:val="-15"/>
        </w:rPr>
        <w:t> </w:t>
      </w:r>
      <w:r>
        <w:rPr/>
        <w:t>of</w:t>
      </w:r>
      <w:r>
        <w:rPr>
          <w:spacing w:val="-15"/>
        </w:rPr>
        <w:t> </w:t>
      </w:r>
      <w:r>
        <w:rPr/>
        <w:t>Anthocleista</w:t>
      </w:r>
      <w:r>
        <w:rPr>
          <w:spacing w:val="-15"/>
        </w:rPr>
        <w:t> </w:t>
      </w:r>
      <w:r>
        <w:rPr/>
        <w:t>nobilis</w:t>
      </w:r>
      <w:r>
        <w:rPr>
          <w:spacing w:val="-15"/>
        </w:rPr>
        <w:t> </w:t>
      </w:r>
      <w:r>
        <w:rPr/>
        <w:t>G.</w:t>
      </w:r>
      <w:r>
        <w:rPr>
          <w:spacing w:val="-15"/>
        </w:rPr>
        <w:t> </w:t>
      </w:r>
      <w:r>
        <w:rPr/>
        <w:t>Don, Nauclea latifolia Smith and Napoleona imperialis P. Beauv. </w:t>
      </w:r>
      <w:r>
        <w:rPr>
          <w:i/>
        </w:rPr>
        <w:t>British Journal Pharmacology Toxicology</w:t>
      </w:r>
      <w:r>
        <w:rPr/>
        <w:t>, </w:t>
      </w:r>
      <w:r>
        <w:rPr>
          <w:i/>
        </w:rPr>
        <w:t>5</w:t>
      </w:r>
      <w:r>
        <w:rPr/>
        <w:t>(2), 75-82.</w:t>
      </w:r>
    </w:p>
    <w:p>
      <w:pPr>
        <w:spacing w:line="240" w:lineRule="auto" w:before="197"/>
        <w:ind w:left="2025" w:right="1413" w:hanging="720"/>
        <w:jc w:val="both"/>
        <w:rPr>
          <w:sz w:val="24"/>
        </w:rPr>
      </w:pPr>
      <w:r>
        <w:rPr>
          <w:sz w:val="24"/>
        </w:rPr>
        <w:t>Okokon,</w:t>
      </w:r>
      <w:r>
        <w:rPr>
          <w:spacing w:val="-15"/>
          <w:sz w:val="24"/>
        </w:rPr>
        <w:t> </w:t>
      </w:r>
      <w:r>
        <w:rPr>
          <w:sz w:val="24"/>
        </w:rPr>
        <w:t>J.</w:t>
      </w:r>
      <w:r>
        <w:rPr>
          <w:spacing w:val="-15"/>
          <w:sz w:val="24"/>
        </w:rPr>
        <w:t> </w:t>
      </w:r>
      <w:r>
        <w:rPr>
          <w:sz w:val="24"/>
        </w:rPr>
        <w:t>E.,</w:t>
      </w:r>
      <w:r>
        <w:rPr>
          <w:spacing w:val="-15"/>
          <w:sz w:val="24"/>
        </w:rPr>
        <w:t> </w:t>
      </w:r>
      <w:r>
        <w:rPr>
          <w:sz w:val="24"/>
        </w:rPr>
        <w:t>&amp;</w:t>
      </w:r>
      <w:r>
        <w:rPr>
          <w:spacing w:val="-15"/>
          <w:sz w:val="24"/>
        </w:rPr>
        <w:t> </w:t>
      </w:r>
      <w:r>
        <w:rPr>
          <w:sz w:val="24"/>
        </w:rPr>
        <w:t>Nwafor,</w:t>
      </w:r>
      <w:r>
        <w:rPr>
          <w:spacing w:val="-15"/>
          <w:sz w:val="24"/>
        </w:rPr>
        <w:t> </w:t>
      </w:r>
      <w:r>
        <w:rPr>
          <w:sz w:val="24"/>
        </w:rPr>
        <w:t>P.</w:t>
      </w:r>
      <w:r>
        <w:rPr>
          <w:spacing w:val="-15"/>
          <w:sz w:val="24"/>
        </w:rPr>
        <w:t> </w:t>
      </w:r>
      <w:r>
        <w:rPr>
          <w:sz w:val="24"/>
        </w:rPr>
        <w:t>A.</w:t>
      </w:r>
      <w:r>
        <w:rPr>
          <w:spacing w:val="-15"/>
          <w:sz w:val="24"/>
        </w:rPr>
        <w:t> </w:t>
      </w:r>
      <w:r>
        <w:rPr>
          <w:sz w:val="24"/>
        </w:rPr>
        <w:t>(2010).</w:t>
      </w:r>
      <w:r>
        <w:rPr>
          <w:spacing w:val="-15"/>
          <w:sz w:val="24"/>
        </w:rPr>
        <w:t> </w:t>
      </w:r>
      <w:r>
        <w:rPr>
          <w:sz w:val="24"/>
        </w:rPr>
        <w:t>Antiinflammatory,</w:t>
      </w:r>
      <w:r>
        <w:rPr>
          <w:spacing w:val="-15"/>
          <w:sz w:val="24"/>
        </w:rPr>
        <w:t> </w:t>
      </w:r>
      <w:r>
        <w:rPr>
          <w:sz w:val="24"/>
        </w:rPr>
        <w:t>analgesic</w:t>
      </w:r>
      <w:r>
        <w:rPr>
          <w:spacing w:val="-15"/>
          <w:sz w:val="24"/>
        </w:rPr>
        <w:t> </w:t>
      </w:r>
      <w:r>
        <w:rPr>
          <w:sz w:val="24"/>
        </w:rPr>
        <w:t>and</w:t>
      </w:r>
      <w:r>
        <w:rPr>
          <w:spacing w:val="-15"/>
          <w:sz w:val="24"/>
        </w:rPr>
        <w:t> </w:t>
      </w:r>
      <w:r>
        <w:rPr>
          <w:sz w:val="24"/>
        </w:rPr>
        <w:t>antipyretic</w:t>
      </w:r>
      <w:r>
        <w:rPr>
          <w:spacing w:val="-15"/>
          <w:sz w:val="24"/>
        </w:rPr>
        <w:t> </w:t>
      </w:r>
      <w:r>
        <w:rPr>
          <w:sz w:val="24"/>
        </w:rPr>
        <w:t>activities of</w:t>
      </w:r>
      <w:r>
        <w:rPr>
          <w:spacing w:val="-12"/>
          <w:sz w:val="24"/>
        </w:rPr>
        <w:t> </w:t>
      </w:r>
      <w:r>
        <w:rPr>
          <w:sz w:val="24"/>
        </w:rPr>
        <w:t>ethanolic</w:t>
      </w:r>
      <w:r>
        <w:rPr>
          <w:spacing w:val="-12"/>
          <w:sz w:val="24"/>
        </w:rPr>
        <w:t> </w:t>
      </w:r>
      <w:r>
        <w:rPr>
          <w:sz w:val="24"/>
        </w:rPr>
        <w:t>root</w:t>
      </w:r>
      <w:r>
        <w:rPr>
          <w:spacing w:val="-12"/>
          <w:sz w:val="24"/>
        </w:rPr>
        <w:t> </w:t>
      </w:r>
      <w:r>
        <w:rPr>
          <w:sz w:val="24"/>
        </w:rPr>
        <w:t>extract</w:t>
      </w:r>
      <w:r>
        <w:rPr>
          <w:spacing w:val="-11"/>
          <w:sz w:val="24"/>
        </w:rPr>
        <w:t> </w:t>
      </w:r>
      <w:r>
        <w:rPr>
          <w:sz w:val="24"/>
        </w:rPr>
        <w:t>of</w:t>
      </w:r>
      <w:r>
        <w:rPr>
          <w:spacing w:val="-11"/>
          <w:sz w:val="24"/>
        </w:rPr>
        <w:t> </w:t>
      </w:r>
      <w:r>
        <w:rPr>
          <w:i/>
          <w:sz w:val="24"/>
        </w:rPr>
        <w:t>Croton</w:t>
      </w:r>
      <w:r>
        <w:rPr>
          <w:i/>
          <w:spacing w:val="-11"/>
          <w:sz w:val="24"/>
        </w:rPr>
        <w:t> </w:t>
      </w:r>
      <w:r>
        <w:rPr>
          <w:i/>
          <w:sz w:val="24"/>
        </w:rPr>
        <w:t>zambesicus</w:t>
      </w:r>
      <w:r>
        <w:rPr>
          <w:sz w:val="24"/>
        </w:rPr>
        <w:t>.</w:t>
      </w:r>
      <w:r>
        <w:rPr>
          <w:spacing w:val="-12"/>
          <w:sz w:val="24"/>
        </w:rPr>
        <w:t> </w:t>
      </w:r>
      <w:r>
        <w:rPr>
          <w:i/>
          <w:sz w:val="24"/>
        </w:rPr>
        <w:t>Pakistan</w:t>
      </w:r>
      <w:r>
        <w:rPr>
          <w:i/>
          <w:spacing w:val="-12"/>
          <w:sz w:val="24"/>
        </w:rPr>
        <w:t> </w:t>
      </w:r>
      <w:r>
        <w:rPr>
          <w:i/>
          <w:sz w:val="24"/>
        </w:rPr>
        <w:t>Journal</w:t>
      </w:r>
      <w:r>
        <w:rPr>
          <w:i/>
          <w:spacing w:val="-11"/>
          <w:sz w:val="24"/>
        </w:rPr>
        <w:t> </w:t>
      </w:r>
      <w:r>
        <w:rPr>
          <w:i/>
          <w:sz w:val="24"/>
        </w:rPr>
        <w:t>of</w:t>
      </w:r>
      <w:r>
        <w:rPr>
          <w:i/>
          <w:spacing w:val="-11"/>
          <w:sz w:val="24"/>
        </w:rPr>
        <w:t> </w:t>
      </w:r>
      <w:r>
        <w:rPr>
          <w:i/>
          <w:sz w:val="24"/>
        </w:rPr>
        <w:t>Pharmacological Science, </w:t>
      </w:r>
      <w:r>
        <w:rPr>
          <w:sz w:val="24"/>
        </w:rPr>
        <w:t>23(4), 385-392.</w:t>
      </w:r>
    </w:p>
    <w:p>
      <w:pPr>
        <w:spacing w:after="0" w:line="240" w:lineRule="auto"/>
        <w:jc w:val="both"/>
        <w:rPr>
          <w:sz w:val="24"/>
        </w:rPr>
        <w:sectPr>
          <w:pgSz w:w="12240" w:h="15840"/>
          <w:pgMar w:header="0" w:footer="1000" w:top="1340" w:bottom="1200" w:left="680" w:right="0"/>
        </w:sectPr>
      </w:pPr>
    </w:p>
    <w:p>
      <w:pPr>
        <w:spacing w:before="70"/>
        <w:ind w:left="2025" w:right="1377" w:hanging="720"/>
        <w:jc w:val="left"/>
        <w:rPr>
          <w:sz w:val="24"/>
        </w:rPr>
      </w:pPr>
      <w:r>
        <w:rPr>
          <w:sz w:val="24"/>
        </w:rPr>
        <w:t>Olasehinde, G. I., Ayanda, O. I., Ajayi, A. &amp; Nwabueze, A. P. (2012). </w:t>
      </w:r>
      <w:r>
        <w:rPr>
          <w:i/>
          <w:sz w:val="24"/>
        </w:rPr>
        <w:t>In-vivo </w:t>
      </w:r>
      <w:r>
        <w:rPr>
          <w:sz w:val="24"/>
        </w:rPr>
        <w:t>antiplasmodial</w:t>
      </w:r>
      <w:r>
        <w:rPr>
          <w:spacing w:val="-4"/>
          <w:sz w:val="24"/>
        </w:rPr>
        <w:t> </w:t>
      </w:r>
      <w:r>
        <w:rPr>
          <w:sz w:val="24"/>
        </w:rPr>
        <w:t>activity</w:t>
      </w:r>
      <w:r>
        <w:rPr>
          <w:spacing w:val="-8"/>
          <w:sz w:val="24"/>
        </w:rPr>
        <w:t> </w:t>
      </w:r>
      <w:r>
        <w:rPr>
          <w:sz w:val="24"/>
        </w:rPr>
        <w:t>of</w:t>
      </w:r>
      <w:r>
        <w:rPr>
          <w:spacing w:val="-3"/>
          <w:sz w:val="24"/>
        </w:rPr>
        <w:t> </w:t>
      </w:r>
      <w:r>
        <w:rPr>
          <w:sz w:val="24"/>
        </w:rPr>
        <w:t>crude</w:t>
      </w:r>
      <w:r>
        <w:rPr>
          <w:spacing w:val="-5"/>
          <w:sz w:val="24"/>
        </w:rPr>
        <w:t> </w:t>
      </w:r>
      <w:r>
        <w:rPr>
          <w:sz w:val="24"/>
        </w:rPr>
        <w:t>n-hexane</w:t>
      </w:r>
      <w:r>
        <w:rPr>
          <w:spacing w:val="-4"/>
          <w:sz w:val="24"/>
        </w:rPr>
        <w:t> </w:t>
      </w:r>
      <w:r>
        <w:rPr>
          <w:sz w:val="24"/>
        </w:rPr>
        <w:t>and</w:t>
      </w:r>
      <w:r>
        <w:rPr>
          <w:spacing w:val="-4"/>
          <w:sz w:val="24"/>
        </w:rPr>
        <w:t> </w:t>
      </w:r>
      <w:r>
        <w:rPr>
          <w:sz w:val="24"/>
        </w:rPr>
        <w:t>ethanolic</w:t>
      </w:r>
      <w:r>
        <w:rPr>
          <w:spacing w:val="-4"/>
          <w:sz w:val="24"/>
        </w:rPr>
        <w:t> </w:t>
      </w:r>
      <w:r>
        <w:rPr>
          <w:sz w:val="24"/>
        </w:rPr>
        <w:t>extracts</w:t>
      </w:r>
      <w:r>
        <w:rPr>
          <w:spacing w:val="-4"/>
          <w:sz w:val="24"/>
        </w:rPr>
        <w:t> </w:t>
      </w:r>
      <w:r>
        <w:rPr>
          <w:sz w:val="24"/>
        </w:rPr>
        <w:t>of</w:t>
      </w:r>
      <w:r>
        <w:rPr>
          <w:spacing w:val="-2"/>
          <w:sz w:val="24"/>
        </w:rPr>
        <w:t> </w:t>
      </w:r>
      <w:r>
        <w:rPr>
          <w:i/>
          <w:sz w:val="24"/>
        </w:rPr>
        <w:t>Moringa</w:t>
      </w:r>
      <w:r>
        <w:rPr>
          <w:i/>
          <w:spacing w:val="-4"/>
          <w:sz w:val="24"/>
        </w:rPr>
        <w:t> </w:t>
      </w:r>
      <w:r>
        <w:rPr>
          <w:i/>
          <w:sz w:val="24"/>
        </w:rPr>
        <w:t>oleifera </w:t>
      </w:r>
      <w:r>
        <w:rPr>
          <w:sz w:val="24"/>
        </w:rPr>
        <w:t>(LAM.) seeds on </w:t>
      </w:r>
      <w:r>
        <w:rPr>
          <w:i/>
          <w:sz w:val="24"/>
        </w:rPr>
        <w:t>Plasmodium berghei. International Journal of Medicinal Plants Research</w:t>
      </w:r>
      <w:r>
        <w:rPr>
          <w:sz w:val="24"/>
        </w:rPr>
        <w:t>, 1, 49-54.</w:t>
      </w:r>
    </w:p>
    <w:p>
      <w:pPr>
        <w:spacing w:line="240" w:lineRule="auto" w:before="1"/>
        <w:ind w:left="2025" w:right="1417" w:hanging="720"/>
        <w:jc w:val="both"/>
        <w:rPr>
          <w:sz w:val="24"/>
        </w:rPr>
      </w:pPr>
      <w:r>
        <w:rPr>
          <w:sz w:val="24"/>
        </w:rPr>
        <w:t>Olofsson, P., Hultqvist, M., Hellgren, L. I., &amp; Holmdahl, R. (2014). Phytol: A chlorophyll component with anti-inflammatory</w:t>
      </w:r>
      <w:r>
        <w:rPr>
          <w:spacing w:val="-1"/>
          <w:sz w:val="24"/>
        </w:rPr>
        <w:t> </w:t>
      </w:r>
      <w:r>
        <w:rPr>
          <w:sz w:val="24"/>
        </w:rPr>
        <w:t>and metabolic properties. In </w:t>
      </w:r>
      <w:r>
        <w:rPr>
          <w:i/>
          <w:sz w:val="24"/>
        </w:rPr>
        <w:t>Recent Advances in Redox Active Plant and Microbial Products</w:t>
      </w:r>
      <w:r>
        <w:rPr>
          <w:sz w:val="24"/>
        </w:rPr>
        <w:t>, 9, 345-359</w:t>
      </w:r>
    </w:p>
    <w:p>
      <w:pPr>
        <w:pStyle w:val="BodyText"/>
        <w:spacing w:before="199"/>
        <w:ind w:left="2025" w:right="1414" w:hanging="720"/>
        <w:jc w:val="both"/>
      </w:pPr>
      <w:r>
        <w:rPr/>
        <w:t>Ottani, A., Leone, S., &amp; Sandrini, M., (2006). The analgesic activity of paracetamol is prevented by the blockade of cannabinoid CB1 receptors</w:t>
      </w:r>
      <w:r>
        <w:rPr>
          <w:i/>
        </w:rPr>
        <w:t>. European Journal of Pharmacology, </w:t>
      </w:r>
      <w:r>
        <w:rPr/>
        <w:t>531, 280–281.</w:t>
      </w:r>
    </w:p>
    <w:p>
      <w:pPr>
        <w:pStyle w:val="BodyText"/>
        <w:spacing w:line="242" w:lineRule="auto" w:before="161"/>
        <w:ind w:left="2025" w:right="1416" w:hanging="720"/>
        <w:jc w:val="both"/>
      </w:pPr>
      <w:r>
        <w:rPr/>
        <w:t>Owusu-ofori,</w:t>
      </w:r>
      <w:r>
        <w:rPr>
          <w:spacing w:val="-10"/>
        </w:rPr>
        <w:t> </w:t>
      </w:r>
      <w:r>
        <w:rPr/>
        <w:t>A.</w:t>
      </w:r>
      <w:r>
        <w:rPr>
          <w:spacing w:val="-11"/>
        </w:rPr>
        <w:t> </w:t>
      </w:r>
      <w:r>
        <w:rPr/>
        <w:t>K.,</w:t>
      </w:r>
      <w:r>
        <w:rPr>
          <w:spacing w:val="-9"/>
        </w:rPr>
        <w:t> </w:t>
      </w:r>
      <w:r>
        <w:rPr/>
        <w:t>Betson,</w:t>
      </w:r>
      <w:r>
        <w:rPr>
          <w:spacing w:val="-11"/>
        </w:rPr>
        <w:t> </w:t>
      </w:r>
      <w:r>
        <w:rPr/>
        <w:t>M.,</w:t>
      </w:r>
      <w:r>
        <w:rPr>
          <w:spacing w:val="-10"/>
        </w:rPr>
        <w:t> </w:t>
      </w:r>
      <w:r>
        <w:rPr/>
        <w:t>Parry,</w:t>
      </w:r>
      <w:r>
        <w:rPr>
          <w:spacing w:val="-11"/>
        </w:rPr>
        <w:t> </w:t>
      </w:r>
      <w:r>
        <w:rPr/>
        <w:t>C.</w:t>
      </w:r>
      <w:r>
        <w:rPr>
          <w:spacing w:val="-11"/>
        </w:rPr>
        <w:t> </w:t>
      </w:r>
      <w:r>
        <w:rPr/>
        <w:t>M.,</w:t>
      </w:r>
      <w:r>
        <w:rPr>
          <w:spacing w:val="-10"/>
        </w:rPr>
        <w:t> </w:t>
      </w:r>
      <w:r>
        <w:rPr/>
        <w:t>Stothard,</w:t>
      </w:r>
      <w:r>
        <w:rPr>
          <w:spacing w:val="-11"/>
        </w:rPr>
        <w:t> </w:t>
      </w:r>
      <w:r>
        <w:rPr/>
        <w:t>J.</w:t>
      </w:r>
      <w:r>
        <w:rPr>
          <w:spacing w:val="-11"/>
        </w:rPr>
        <w:t> </w:t>
      </w:r>
      <w:r>
        <w:rPr/>
        <w:t>R.,</w:t>
      </w:r>
      <w:r>
        <w:rPr>
          <w:spacing w:val="-11"/>
        </w:rPr>
        <w:t> </w:t>
      </w:r>
      <w:r>
        <w:rPr/>
        <w:t>&amp;</w:t>
      </w:r>
      <w:r>
        <w:rPr>
          <w:spacing w:val="-13"/>
        </w:rPr>
        <w:t> </w:t>
      </w:r>
      <w:r>
        <w:rPr/>
        <w:t>Bats,</w:t>
      </w:r>
      <w:r>
        <w:rPr>
          <w:spacing w:val="-7"/>
        </w:rPr>
        <w:t> </w:t>
      </w:r>
      <w:r>
        <w:rPr/>
        <w:t>I.</w:t>
      </w:r>
      <w:r>
        <w:rPr>
          <w:spacing w:val="-11"/>
        </w:rPr>
        <w:t> </w:t>
      </w:r>
      <w:r>
        <w:rPr/>
        <w:t>(2013).</w:t>
      </w:r>
      <w:r>
        <w:rPr>
          <w:spacing w:val="-11"/>
        </w:rPr>
        <w:t> </w:t>
      </w:r>
      <w:r>
        <w:rPr/>
        <w:t>Transfusion- transmitted malaria in Ghana. </w:t>
      </w:r>
      <w:r>
        <w:rPr>
          <w:i/>
        </w:rPr>
        <w:t>Clinical Infections Diseases, </w:t>
      </w:r>
      <w:r>
        <w:rPr/>
        <w:t>56(12), 1735-1741.</w:t>
      </w:r>
    </w:p>
    <w:p>
      <w:pPr>
        <w:pStyle w:val="BodyText"/>
        <w:spacing w:before="194"/>
        <w:ind w:left="2025" w:right="1414" w:hanging="720"/>
        <w:jc w:val="both"/>
      </w:pPr>
      <w:r>
        <w:rPr/>
        <w:t>Paddon, C. J., &amp; Keasling, J. D. (2014). Semi-synthetic artemisinin: a model for the use of synthetic biology</w:t>
      </w:r>
      <w:r>
        <w:rPr>
          <w:spacing w:val="-2"/>
        </w:rPr>
        <w:t> </w:t>
      </w:r>
      <w:r>
        <w:rPr/>
        <w:t>in pharmaceutical development. </w:t>
      </w:r>
      <w:r>
        <w:rPr>
          <w:i/>
        </w:rPr>
        <w:t>Nature Review Microbiology</w:t>
      </w:r>
      <w:r>
        <w:rPr/>
        <w:t>, 12, </w:t>
      </w:r>
      <w:r>
        <w:rPr>
          <w:spacing w:val="-2"/>
        </w:rPr>
        <w:t>355-367.</w:t>
      </w:r>
    </w:p>
    <w:p>
      <w:pPr>
        <w:spacing w:before="161"/>
        <w:ind w:left="2025" w:right="1412" w:hanging="720"/>
        <w:jc w:val="both"/>
        <w:rPr>
          <w:sz w:val="24"/>
        </w:rPr>
      </w:pPr>
      <w:r>
        <w:rPr>
          <w:sz w:val="24"/>
        </w:rPr>
        <w:t>Pascual, M. E., Slowing, K., Caretero, E., Mara, K. D., &amp; Villar, A.</w:t>
      </w:r>
      <w:r>
        <w:rPr>
          <w:spacing w:val="40"/>
          <w:sz w:val="24"/>
        </w:rPr>
        <w:t> </w:t>
      </w:r>
      <w:r>
        <w:rPr>
          <w:sz w:val="24"/>
        </w:rPr>
        <w:t>(2001). </w:t>
      </w:r>
      <w:r>
        <w:rPr>
          <w:i/>
          <w:sz w:val="24"/>
        </w:rPr>
        <w:t>Lippia, </w:t>
      </w:r>
      <w:r>
        <w:rPr>
          <w:sz w:val="24"/>
        </w:rPr>
        <w:t>Traditional uses, chemistry and pharmacology: A Review</w:t>
      </w:r>
      <w:r>
        <w:rPr>
          <w:i/>
          <w:sz w:val="24"/>
        </w:rPr>
        <w:t>. Journal of Ethnopharmacology</w:t>
      </w:r>
      <w:r>
        <w:rPr>
          <w:sz w:val="24"/>
        </w:rPr>
        <w:t>. 76, 201-214.</w:t>
      </w:r>
    </w:p>
    <w:p>
      <w:pPr>
        <w:spacing w:before="0"/>
        <w:ind w:left="2025" w:right="1411" w:hanging="720"/>
        <w:jc w:val="both"/>
        <w:rPr>
          <w:sz w:val="24"/>
        </w:rPr>
      </w:pPr>
      <w:r>
        <w:rPr>
          <w:sz w:val="24"/>
        </w:rPr>
        <w:t>Pérez-Amador M. C., Muñoz-Ocotero, V., García J. M., Castañeda, A. R., &amp; González, E. (2017).</w:t>
      </w:r>
      <w:r>
        <w:rPr>
          <w:spacing w:val="-10"/>
          <w:sz w:val="24"/>
        </w:rPr>
        <w:t> </w:t>
      </w:r>
      <w:r>
        <w:rPr>
          <w:sz w:val="24"/>
        </w:rPr>
        <w:t>Alkaloids</w:t>
      </w:r>
      <w:r>
        <w:rPr>
          <w:spacing w:val="-9"/>
          <w:sz w:val="24"/>
        </w:rPr>
        <w:t> </w:t>
      </w:r>
      <w:r>
        <w:rPr>
          <w:sz w:val="24"/>
        </w:rPr>
        <w:t>in</w:t>
      </w:r>
      <w:r>
        <w:rPr>
          <w:spacing w:val="-5"/>
          <w:sz w:val="24"/>
        </w:rPr>
        <w:t> </w:t>
      </w:r>
      <w:r>
        <w:rPr>
          <w:i/>
          <w:sz w:val="24"/>
        </w:rPr>
        <w:t>Solanumtorvum</w:t>
      </w:r>
      <w:r>
        <w:rPr>
          <w:i/>
          <w:spacing w:val="-10"/>
          <w:sz w:val="24"/>
        </w:rPr>
        <w:t> </w:t>
      </w:r>
      <w:r>
        <w:rPr>
          <w:i/>
          <w:sz w:val="24"/>
        </w:rPr>
        <w:t>Solanaceae</w:t>
      </w:r>
      <w:r>
        <w:rPr>
          <w:sz w:val="24"/>
        </w:rPr>
        <w:t>.</w:t>
      </w:r>
      <w:r>
        <w:rPr>
          <w:spacing w:val="-7"/>
          <w:sz w:val="24"/>
        </w:rPr>
        <w:t> </w:t>
      </w:r>
      <w:r>
        <w:rPr>
          <w:i/>
          <w:sz w:val="24"/>
        </w:rPr>
        <w:t>Intern</w:t>
      </w:r>
      <w:r>
        <w:rPr>
          <w:i/>
          <w:spacing w:val="-9"/>
          <w:sz w:val="24"/>
        </w:rPr>
        <w:t> </w:t>
      </w:r>
      <w:r>
        <w:rPr>
          <w:i/>
          <w:sz w:val="24"/>
        </w:rPr>
        <w:t>Experimetal</w:t>
      </w:r>
      <w:r>
        <w:rPr>
          <w:i/>
          <w:spacing w:val="-7"/>
          <w:sz w:val="24"/>
        </w:rPr>
        <w:t> </w:t>
      </w:r>
      <w:r>
        <w:rPr>
          <w:i/>
          <w:sz w:val="24"/>
        </w:rPr>
        <w:t>Botney</w:t>
      </w:r>
      <w:r>
        <w:rPr>
          <w:sz w:val="24"/>
        </w:rPr>
        <w:t>,</w:t>
      </w:r>
      <w:r>
        <w:rPr>
          <w:spacing w:val="-9"/>
          <w:sz w:val="24"/>
        </w:rPr>
        <w:t> </w:t>
      </w:r>
      <w:r>
        <w:rPr>
          <w:sz w:val="24"/>
        </w:rPr>
        <w:t>76,</w:t>
      </w:r>
      <w:r>
        <w:rPr>
          <w:spacing w:val="-9"/>
          <w:sz w:val="24"/>
        </w:rPr>
        <w:t> </w:t>
      </w:r>
      <w:r>
        <w:rPr>
          <w:sz w:val="24"/>
        </w:rPr>
        <w:t>39- </w:t>
      </w:r>
      <w:r>
        <w:rPr>
          <w:spacing w:val="-4"/>
          <w:sz w:val="24"/>
        </w:rPr>
        <w:t>45.</w:t>
      </w:r>
    </w:p>
    <w:p>
      <w:pPr>
        <w:spacing w:line="242" w:lineRule="auto" w:before="158"/>
        <w:ind w:left="2025" w:right="1416" w:hanging="720"/>
        <w:jc w:val="both"/>
        <w:rPr>
          <w:sz w:val="24"/>
        </w:rPr>
      </w:pPr>
      <w:r>
        <w:rPr>
          <w:sz w:val="24"/>
        </w:rPr>
        <w:t>Peters,</w:t>
      </w:r>
      <w:r>
        <w:rPr>
          <w:spacing w:val="-7"/>
          <w:sz w:val="24"/>
        </w:rPr>
        <w:t> </w:t>
      </w:r>
      <w:r>
        <w:rPr>
          <w:sz w:val="24"/>
        </w:rPr>
        <w:t>W.,</w:t>
      </w:r>
      <w:r>
        <w:rPr>
          <w:spacing w:val="-7"/>
          <w:sz w:val="24"/>
        </w:rPr>
        <w:t> </w:t>
      </w:r>
      <w:r>
        <w:rPr>
          <w:sz w:val="24"/>
        </w:rPr>
        <w:t>Robinson,</w:t>
      </w:r>
      <w:r>
        <w:rPr>
          <w:spacing w:val="-7"/>
          <w:sz w:val="24"/>
        </w:rPr>
        <w:t> </w:t>
      </w:r>
      <w:r>
        <w:rPr>
          <w:sz w:val="24"/>
        </w:rPr>
        <w:t>B.</w:t>
      </w:r>
      <w:r>
        <w:rPr>
          <w:spacing w:val="-3"/>
          <w:sz w:val="24"/>
        </w:rPr>
        <w:t> </w:t>
      </w:r>
      <w:r>
        <w:rPr>
          <w:sz w:val="24"/>
        </w:rPr>
        <w:t>L.,</w:t>
      </w:r>
      <w:r>
        <w:rPr>
          <w:spacing w:val="-5"/>
          <w:sz w:val="24"/>
        </w:rPr>
        <w:t> </w:t>
      </w:r>
      <w:r>
        <w:rPr>
          <w:sz w:val="24"/>
        </w:rPr>
        <w:t>&amp;</w:t>
      </w:r>
      <w:r>
        <w:rPr>
          <w:spacing w:val="-7"/>
          <w:sz w:val="24"/>
        </w:rPr>
        <w:t> </w:t>
      </w:r>
      <w:r>
        <w:rPr>
          <w:sz w:val="24"/>
        </w:rPr>
        <w:t>Milhous,</w:t>
      </w:r>
      <w:r>
        <w:rPr>
          <w:spacing w:val="-7"/>
          <w:sz w:val="24"/>
        </w:rPr>
        <w:t> </w:t>
      </w:r>
      <w:r>
        <w:rPr>
          <w:sz w:val="24"/>
        </w:rPr>
        <w:t>W.</w:t>
      </w:r>
      <w:r>
        <w:rPr>
          <w:spacing w:val="-7"/>
          <w:sz w:val="24"/>
        </w:rPr>
        <w:t> </w:t>
      </w:r>
      <w:r>
        <w:rPr>
          <w:sz w:val="24"/>
        </w:rPr>
        <w:t>K.</w:t>
      </w:r>
      <w:r>
        <w:rPr>
          <w:spacing w:val="-7"/>
          <w:sz w:val="24"/>
        </w:rPr>
        <w:t> </w:t>
      </w:r>
      <w:r>
        <w:rPr>
          <w:sz w:val="24"/>
        </w:rPr>
        <w:t>(1993).</w:t>
      </w:r>
      <w:r>
        <w:rPr>
          <w:spacing w:val="-8"/>
          <w:sz w:val="24"/>
        </w:rPr>
        <w:t> </w:t>
      </w:r>
      <w:r>
        <w:rPr>
          <w:sz w:val="24"/>
        </w:rPr>
        <w:t>The</w:t>
      </w:r>
      <w:r>
        <w:rPr>
          <w:spacing w:val="-6"/>
          <w:sz w:val="24"/>
        </w:rPr>
        <w:t> </w:t>
      </w:r>
      <w:r>
        <w:rPr>
          <w:sz w:val="24"/>
        </w:rPr>
        <w:t>chemotherapy</w:t>
      </w:r>
      <w:r>
        <w:rPr>
          <w:spacing w:val="-12"/>
          <w:sz w:val="24"/>
        </w:rPr>
        <w:t> </w:t>
      </w:r>
      <w:r>
        <w:rPr>
          <w:sz w:val="24"/>
        </w:rPr>
        <w:t>of</w:t>
      </w:r>
      <w:r>
        <w:rPr>
          <w:spacing w:val="-8"/>
          <w:sz w:val="24"/>
        </w:rPr>
        <w:t> </w:t>
      </w:r>
      <w:r>
        <w:rPr>
          <w:sz w:val="24"/>
        </w:rPr>
        <w:t>rodent</w:t>
      </w:r>
      <w:r>
        <w:rPr>
          <w:spacing w:val="-5"/>
          <w:sz w:val="24"/>
        </w:rPr>
        <w:t> </w:t>
      </w:r>
      <w:r>
        <w:rPr>
          <w:sz w:val="24"/>
        </w:rPr>
        <w:t>malaria. LI. Studies on a new 8-aminoquinoline, WR 238,605. </w:t>
      </w:r>
      <w:r>
        <w:rPr>
          <w:i/>
          <w:sz w:val="24"/>
        </w:rPr>
        <w:t>Annals of Tropical Medicine and Parasitology</w:t>
      </w:r>
      <w:r>
        <w:rPr>
          <w:sz w:val="24"/>
        </w:rPr>
        <w:t>, 87, 547–552.</w:t>
      </w:r>
    </w:p>
    <w:p>
      <w:pPr>
        <w:spacing w:line="240" w:lineRule="auto" w:before="194"/>
        <w:ind w:left="2025" w:right="1412" w:hanging="720"/>
        <w:jc w:val="both"/>
        <w:rPr>
          <w:sz w:val="24"/>
        </w:rPr>
      </w:pPr>
      <w:r>
        <w:rPr>
          <w:sz w:val="24"/>
        </w:rPr>
        <w:t>Philippe,</w:t>
      </w:r>
      <w:r>
        <w:rPr>
          <w:spacing w:val="-1"/>
          <w:sz w:val="24"/>
        </w:rPr>
        <w:t> </w:t>
      </w:r>
      <w:r>
        <w:rPr>
          <w:sz w:val="24"/>
        </w:rPr>
        <w:t>G.,</w:t>
      </w:r>
      <w:r>
        <w:rPr>
          <w:spacing w:val="-2"/>
          <w:sz w:val="24"/>
        </w:rPr>
        <w:t> </w:t>
      </w:r>
      <w:r>
        <w:rPr>
          <w:sz w:val="24"/>
        </w:rPr>
        <w:t>De</w:t>
      </w:r>
      <w:r>
        <w:rPr>
          <w:spacing w:val="-3"/>
          <w:sz w:val="24"/>
        </w:rPr>
        <w:t> </w:t>
      </w:r>
      <w:r>
        <w:rPr>
          <w:sz w:val="24"/>
        </w:rPr>
        <w:t>Mol,</w:t>
      </w:r>
      <w:r>
        <w:rPr>
          <w:spacing w:val="-1"/>
          <w:sz w:val="24"/>
        </w:rPr>
        <w:t> </w:t>
      </w:r>
      <w:r>
        <w:rPr>
          <w:sz w:val="24"/>
        </w:rPr>
        <w:t>P., Angenot, L.,</w:t>
      </w:r>
      <w:r>
        <w:rPr>
          <w:spacing w:val="-1"/>
          <w:sz w:val="24"/>
        </w:rPr>
        <w:t> </w:t>
      </w:r>
      <w:r>
        <w:rPr>
          <w:sz w:val="24"/>
        </w:rPr>
        <w:t>Tits,</w:t>
      </w:r>
      <w:r>
        <w:rPr>
          <w:spacing w:val="-1"/>
          <w:sz w:val="24"/>
        </w:rPr>
        <w:t> </w:t>
      </w:r>
      <w:r>
        <w:rPr>
          <w:sz w:val="24"/>
        </w:rPr>
        <w:t>M., &amp; Frederich M.</w:t>
      </w:r>
      <w:r>
        <w:rPr>
          <w:spacing w:val="-1"/>
          <w:sz w:val="24"/>
        </w:rPr>
        <w:t> </w:t>
      </w:r>
      <w:r>
        <w:rPr>
          <w:sz w:val="24"/>
        </w:rPr>
        <w:t>(2013). In </w:t>
      </w:r>
      <w:r>
        <w:rPr>
          <w:i/>
          <w:sz w:val="24"/>
        </w:rPr>
        <w:t>vivo</w:t>
      </w:r>
      <w:r>
        <w:rPr>
          <w:i/>
          <w:spacing w:val="-1"/>
          <w:sz w:val="24"/>
        </w:rPr>
        <w:t> </w:t>
      </w:r>
      <w:r>
        <w:rPr>
          <w:sz w:val="24"/>
        </w:rPr>
        <w:t>antimalarial activity</w:t>
      </w:r>
      <w:r>
        <w:rPr>
          <w:spacing w:val="-15"/>
          <w:sz w:val="24"/>
        </w:rPr>
        <w:t> </w:t>
      </w:r>
      <w:r>
        <w:rPr>
          <w:sz w:val="24"/>
        </w:rPr>
        <w:t>of</w:t>
      </w:r>
      <w:r>
        <w:rPr>
          <w:spacing w:val="-15"/>
          <w:sz w:val="24"/>
        </w:rPr>
        <w:t> </w:t>
      </w:r>
      <w:r>
        <w:rPr>
          <w:sz w:val="24"/>
        </w:rPr>
        <w:t>isosungucine,</w:t>
      </w:r>
      <w:r>
        <w:rPr>
          <w:spacing w:val="-15"/>
          <w:sz w:val="24"/>
        </w:rPr>
        <w:t> </w:t>
      </w:r>
      <w:r>
        <w:rPr>
          <w:sz w:val="24"/>
        </w:rPr>
        <w:t>an</w:t>
      </w:r>
      <w:r>
        <w:rPr>
          <w:spacing w:val="-15"/>
          <w:sz w:val="24"/>
        </w:rPr>
        <w:t> </w:t>
      </w:r>
      <w:r>
        <w:rPr>
          <w:sz w:val="24"/>
        </w:rPr>
        <w:t>indolomonoterpenic</w:t>
      </w:r>
      <w:r>
        <w:rPr>
          <w:spacing w:val="-15"/>
          <w:sz w:val="24"/>
        </w:rPr>
        <w:t> </w:t>
      </w:r>
      <w:r>
        <w:rPr>
          <w:sz w:val="24"/>
        </w:rPr>
        <w:t>alkaloid</w:t>
      </w:r>
      <w:r>
        <w:rPr>
          <w:spacing w:val="-15"/>
          <w:sz w:val="24"/>
        </w:rPr>
        <w:t> </w:t>
      </w:r>
      <w:r>
        <w:rPr>
          <w:sz w:val="24"/>
        </w:rPr>
        <w:t>from</w:t>
      </w:r>
      <w:r>
        <w:rPr>
          <w:spacing w:val="-15"/>
          <w:sz w:val="24"/>
        </w:rPr>
        <w:t> </w:t>
      </w:r>
      <w:r>
        <w:rPr>
          <w:sz w:val="24"/>
        </w:rPr>
        <w:t>Strychnosicaja.</w:t>
      </w:r>
      <w:r>
        <w:rPr>
          <w:spacing w:val="-15"/>
          <w:sz w:val="24"/>
        </w:rPr>
        <w:t> </w:t>
      </w:r>
      <w:r>
        <w:rPr>
          <w:i/>
          <w:sz w:val="24"/>
        </w:rPr>
        <w:t>Planta Medica Journal of Impact and Description, </w:t>
      </w:r>
      <w:r>
        <w:rPr>
          <w:sz w:val="24"/>
        </w:rPr>
        <w:t>73, 478–479.</w:t>
      </w:r>
    </w:p>
    <w:p>
      <w:pPr>
        <w:pStyle w:val="BodyText"/>
        <w:spacing w:line="276" w:lineRule="auto" w:before="202"/>
        <w:ind w:left="2025" w:right="1416" w:hanging="720"/>
        <w:jc w:val="both"/>
      </w:pPr>
      <w:r>
        <w:rPr/>
        <w:t>Phillipson, J. D., &amp; Wright, C. W. (1991). Can ethnopharmacology contribute to the development of antimalarial agents? </w:t>
      </w:r>
      <w:r>
        <w:rPr>
          <w:i/>
        </w:rPr>
        <w:t>Journal of Ethnopharmacology</w:t>
      </w:r>
      <w:r>
        <w:rPr/>
        <w:t>, </w:t>
      </w:r>
      <w:r>
        <w:rPr>
          <w:i/>
        </w:rPr>
        <w:t>32</w:t>
      </w:r>
      <w:r>
        <w:rPr/>
        <w:t>(1-3), 155- </w:t>
      </w:r>
      <w:r>
        <w:rPr>
          <w:spacing w:val="-4"/>
        </w:rPr>
        <w:t>165.</w:t>
      </w:r>
    </w:p>
    <w:p>
      <w:pPr>
        <w:spacing w:line="240" w:lineRule="auto" w:before="197"/>
        <w:ind w:left="2025" w:right="1413" w:hanging="720"/>
        <w:jc w:val="both"/>
        <w:rPr>
          <w:sz w:val="24"/>
        </w:rPr>
      </w:pPr>
      <w:r>
        <w:rPr>
          <w:sz w:val="24"/>
        </w:rPr>
        <w:t>Pistelli, L., Venturi, R., Marsili, A., &amp; Morelli I. (2008). Alkaloids and coumarins from </w:t>
      </w:r>
      <w:r>
        <w:rPr>
          <w:i/>
          <w:sz w:val="24"/>
        </w:rPr>
        <w:t>Gymnosporia</w:t>
      </w:r>
      <w:r>
        <w:rPr>
          <w:i/>
          <w:spacing w:val="-8"/>
          <w:sz w:val="24"/>
        </w:rPr>
        <w:t> </w:t>
      </w:r>
      <w:r>
        <w:rPr>
          <w:i/>
          <w:sz w:val="24"/>
        </w:rPr>
        <w:t>senegalensis</w:t>
      </w:r>
      <w:r>
        <w:rPr>
          <w:i/>
          <w:spacing w:val="-8"/>
          <w:sz w:val="24"/>
        </w:rPr>
        <w:t> </w:t>
      </w:r>
      <w:r>
        <w:rPr>
          <w:sz w:val="24"/>
        </w:rPr>
        <w:t>var.</w:t>
      </w:r>
      <w:r>
        <w:rPr>
          <w:spacing w:val="-10"/>
          <w:sz w:val="24"/>
        </w:rPr>
        <w:t> </w:t>
      </w:r>
      <w:r>
        <w:rPr>
          <w:sz w:val="24"/>
        </w:rPr>
        <w:t>spinosa</w:t>
      </w:r>
      <w:r>
        <w:rPr>
          <w:spacing w:val="-10"/>
          <w:sz w:val="24"/>
        </w:rPr>
        <w:t> </w:t>
      </w:r>
      <w:r>
        <w:rPr>
          <w:sz w:val="24"/>
        </w:rPr>
        <w:t>(Celastraceae).</w:t>
      </w:r>
      <w:r>
        <w:rPr>
          <w:spacing w:val="-8"/>
          <w:sz w:val="24"/>
        </w:rPr>
        <w:t> </w:t>
      </w:r>
      <w:r>
        <w:rPr>
          <w:i/>
          <w:sz w:val="24"/>
        </w:rPr>
        <w:t>Biochemical</w:t>
      </w:r>
      <w:r>
        <w:rPr>
          <w:i/>
          <w:spacing w:val="-8"/>
          <w:sz w:val="24"/>
        </w:rPr>
        <w:t> </w:t>
      </w:r>
      <w:r>
        <w:rPr>
          <w:i/>
          <w:sz w:val="24"/>
        </w:rPr>
        <w:t>Systematics</w:t>
      </w:r>
      <w:r>
        <w:rPr>
          <w:i/>
          <w:spacing w:val="-9"/>
          <w:sz w:val="24"/>
        </w:rPr>
        <w:t> </w:t>
      </w:r>
      <w:r>
        <w:rPr>
          <w:i/>
          <w:sz w:val="24"/>
        </w:rPr>
        <w:t>and Ecology, </w:t>
      </w:r>
      <w:r>
        <w:rPr>
          <w:sz w:val="24"/>
        </w:rPr>
        <w:t>26, 677-679.</w:t>
      </w:r>
    </w:p>
    <w:p>
      <w:pPr>
        <w:pStyle w:val="BodyText"/>
        <w:spacing w:before="200"/>
        <w:ind w:left="2025" w:right="1416" w:hanging="720"/>
        <w:jc w:val="both"/>
      </w:pPr>
      <w:r>
        <w:rPr/>
        <w:t>Plowe,</w:t>
      </w:r>
      <w:r>
        <w:rPr>
          <w:spacing w:val="-11"/>
        </w:rPr>
        <w:t> </w:t>
      </w:r>
      <w:r>
        <w:rPr/>
        <w:t>C.,</w:t>
      </w:r>
      <w:r>
        <w:rPr>
          <w:spacing w:val="-11"/>
        </w:rPr>
        <w:t> </w:t>
      </w:r>
      <w:r>
        <w:rPr/>
        <w:t>Kublin,</w:t>
      </w:r>
      <w:r>
        <w:rPr>
          <w:spacing w:val="-15"/>
        </w:rPr>
        <w:t> </w:t>
      </w:r>
      <w:r>
        <w:rPr/>
        <w:t>J.</w:t>
      </w:r>
      <w:r>
        <w:rPr>
          <w:spacing w:val="-9"/>
        </w:rPr>
        <w:t> </w:t>
      </w:r>
      <w:r>
        <w:rPr/>
        <w:t>G.,</w:t>
      </w:r>
      <w:r>
        <w:rPr>
          <w:spacing w:val="-14"/>
        </w:rPr>
        <w:t> </w:t>
      </w:r>
      <w:r>
        <w:rPr/>
        <w:t>&amp;</w:t>
      </w:r>
      <w:r>
        <w:rPr>
          <w:spacing w:val="-13"/>
        </w:rPr>
        <w:t> </w:t>
      </w:r>
      <w:r>
        <w:rPr/>
        <w:t>Doumbo</w:t>
      </w:r>
      <w:r>
        <w:rPr>
          <w:spacing w:val="-11"/>
        </w:rPr>
        <w:t> </w:t>
      </w:r>
      <w:r>
        <w:rPr/>
        <w:t>O.</w:t>
      </w:r>
      <w:r>
        <w:rPr>
          <w:spacing w:val="-11"/>
        </w:rPr>
        <w:t> </w:t>
      </w:r>
      <w:r>
        <w:rPr/>
        <w:t>K.</w:t>
      </w:r>
      <w:r>
        <w:rPr>
          <w:spacing w:val="-11"/>
        </w:rPr>
        <w:t> </w:t>
      </w:r>
      <w:r>
        <w:rPr/>
        <w:t>(1998).</w:t>
      </w:r>
      <w:r>
        <w:rPr>
          <w:spacing w:val="-11"/>
        </w:rPr>
        <w:t> </w:t>
      </w:r>
      <w:r>
        <w:rPr>
          <w:i/>
        </w:rPr>
        <w:t>P.</w:t>
      </w:r>
      <w:r>
        <w:rPr>
          <w:i/>
          <w:spacing w:val="-11"/>
        </w:rPr>
        <w:t> </w:t>
      </w:r>
      <w:r>
        <w:rPr>
          <w:i/>
        </w:rPr>
        <w:t>falciparum</w:t>
      </w:r>
      <w:r>
        <w:rPr>
          <w:i/>
          <w:spacing w:val="-11"/>
        </w:rPr>
        <w:t> </w:t>
      </w:r>
      <w:r>
        <w:rPr/>
        <w:t>dihydrofolate</w:t>
      </w:r>
      <w:r>
        <w:rPr>
          <w:spacing w:val="-11"/>
        </w:rPr>
        <w:t> </w:t>
      </w:r>
      <w:r>
        <w:rPr/>
        <w:t>reductase</w:t>
      </w:r>
      <w:r>
        <w:rPr>
          <w:spacing w:val="-12"/>
        </w:rPr>
        <w:t> </w:t>
      </w:r>
      <w:r>
        <w:rPr/>
        <w:t>and dihydropteroate synthase mutations: Epidemiology and role of clinical resistance to antifolates. </w:t>
      </w:r>
      <w:r>
        <w:rPr>
          <w:i/>
        </w:rPr>
        <w:t>Drug Resistance Updates, </w:t>
      </w:r>
      <w:r>
        <w:rPr/>
        <w:t>1, 389-396.</w:t>
      </w:r>
    </w:p>
    <w:p>
      <w:pPr>
        <w:spacing w:line="276" w:lineRule="auto" w:before="204"/>
        <w:ind w:left="2025" w:right="1418" w:hanging="720"/>
        <w:jc w:val="both"/>
        <w:rPr>
          <w:sz w:val="24"/>
        </w:rPr>
      </w:pPr>
      <w:r>
        <w:rPr>
          <w:sz w:val="24"/>
        </w:rPr>
        <w:t>Pooja,</w:t>
      </w:r>
      <w:r>
        <w:rPr>
          <w:spacing w:val="-7"/>
          <w:sz w:val="24"/>
        </w:rPr>
        <w:t> </w:t>
      </w:r>
      <w:r>
        <w:rPr>
          <w:sz w:val="24"/>
        </w:rPr>
        <w:t>T.,</w:t>
      </w:r>
      <w:r>
        <w:rPr>
          <w:spacing w:val="-7"/>
          <w:sz w:val="24"/>
        </w:rPr>
        <w:t> </w:t>
      </w:r>
      <w:r>
        <w:rPr>
          <w:sz w:val="24"/>
        </w:rPr>
        <w:t>&amp;</w:t>
      </w:r>
      <w:r>
        <w:rPr>
          <w:spacing w:val="-9"/>
          <w:sz w:val="24"/>
        </w:rPr>
        <w:t> </w:t>
      </w:r>
      <w:r>
        <w:rPr>
          <w:sz w:val="24"/>
        </w:rPr>
        <w:t>Karunagaran,</w:t>
      </w:r>
      <w:r>
        <w:rPr>
          <w:spacing w:val="-7"/>
          <w:sz w:val="24"/>
        </w:rPr>
        <w:t> </w:t>
      </w:r>
      <w:r>
        <w:rPr>
          <w:sz w:val="24"/>
        </w:rPr>
        <w:t>D.</w:t>
      </w:r>
      <w:r>
        <w:rPr>
          <w:spacing w:val="-7"/>
          <w:sz w:val="24"/>
        </w:rPr>
        <w:t> </w:t>
      </w:r>
      <w:r>
        <w:rPr>
          <w:sz w:val="24"/>
        </w:rPr>
        <w:t>(2014).</w:t>
      </w:r>
      <w:r>
        <w:rPr>
          <w:spacing w:val="-8"/>
          <w:sz w:val="24"/>
        </w:rPr>
        <w:t> </w:t>
      </w:r>
      <w:r>
        <w:rPr>
          <w:sz w:val="24"/>
        </w:rPr>
        <w:t>Emodin</w:t>
      </w:r>
      <w:r>
        <w:rPr>
          <w:spacing w:val="-7"/>
          <w:sz w:val="24"/>
        </w:rPr>
        <w:t> </w:t>
      </w:r>
      <w:r>
        <w:rPr>
          <w:sz w:val="24"/>
        </w:rPr>
        <w:t>suppresses</w:t>
      </w:r>
      <w:r>
        <w:rPr>
          <w:spacing w:val="-7"/>
          <w:sz w:val="24"/>
        </w:rPr>
        <w:t> </w:t>
      </w:r>
      <w:r>
        <w:rPr>
          <w:sz w:val="24"/>
        </w:rPr>
        <w:t>Wnt</w:t>
      </w:r>
      <w:r>
        <w:rPr>
          <w:spacing w:val="-6"/>
          <w:sz w:val="24"/>
        </w:rPr>
        <w:t> </w:t>
      </w:r>
      <w:r>
        <w:rPr>
          <w:sz w:val="24"/>
        </w:rPr>
        <w:t>signaling</w:t>
      </w:r>
      <w:r>
        <w:rPr>
          <w:spacing w:val="-9"/>
          <w:sz w:val="24"/>
        </w:rPr>
        <w:t> </w:t>
      </w:r>
      <w:r>
        <w:rPr>
          <w:sz w:val="24"/>
        </w:rPr>
        <w:t>in</w:t>
      </w:r>
      <w:r>
        <w:rPr>
          <w:spacing w:val="-6"/>
          <w:sz w:val="24"/>
        </w:rPr>
        <w:t> </w:t>
      </w:r>
      <w:r>
        <w:rPr>
          <w:sz w:val="24"/>
        </w:rPr>
        <w:t>human</w:t>
      </w:r>
      <w:r>
        <w:rPr>
          <w:spacing w:val="-7"/>
          <w:sz w:val="24"/>
        </w:rPr>
        <w:t> </w:t>
      </w:r>
      <w:r>
        <w:rPr>
          <w:sz w:val="24"/>
        </w:rPr>
        <w:t>colorectal cancer cells SW480 and SW620. </w:t>
      </w:r>
      <w:r>
        <w:rPr>
          <w:i/>
          <w:sz w:val="24"/>
        </w:rPr>
        <w:t>European Journal of Pharmacology</w:t>
      </w:r>
      <w:r>
        <w:rPr>
          <w:sz w:val="24"/>
        </w:rPr>
        <w:t>, </w:t>
      </w:r>
      <w:r>
        <w:rPr>
          <w:i/>
          <w:sz w:val="24"/>
        </w:rPr>
        <w:t>742</w:t>
      </w:r>
      <w:r>
        <w:rPr>
          <w:sz w:val="24"/>
        </w:rPr>
        <w:t>, 55-64.</w:t>
      </w:r>
    </w:p>
    <w:p>
      <w:pPr>
        <w:spacing w:after="0" w:line="276" w:lineRule="auto"/>
        <w:jc w:val="both"/>
        <w:rPr>
          <w:sz w:val="24"/>
        </w:rPr>
        <w:sectPr>
          <w:pgSz w:w="12240" w:h="15840"/>
          <w:pgMar w:header="0" w:footer="1000" w:top="1340" w:bottom="1200" w:left="680" w:right="0"/>
        </w:sectPr>
      </w:pPr>
    </w:p>
    <w:p>
      <w:pPr>
        <w:pStyle w:val="BodyText"/>
        <w:spacing w:line="242" w:lineRule="auto" w:before="70"/>
        <w:ind w:left="2025" w:right="1416" w:hanging="720"/>
        <w:jc w:val="both"/>
      </w:pPr>
      <w:r>
        <w:rPr/>
        <w:t>Radloff,</w:t>
      </w:r>
      <w:r>
        <w:rPr>
          <w:spacing w:val="-15"/>
        </w:rPr>
        <w:t> </w:t>
      </w:r>
      <w:r>
        <w:rPr/>
        <w:t>P.</w:t>
      </w:r>
      <w:r>
        <w:rPr>
          <w:spacing w:val="-15"/>
        </w:rPr>
        <w:t> </w:t>
      </w:r>
      <w:r>
        <w:rPr/>
        <w:t>D.,</w:t>
      </w:r>
      <w:r>
        <w:rPr>
          <w:spacing w:val="-15"/>
        </w:rPr>
        <w:t> </w:t>
      </w:r>
      <w:r>
        <w:rPr/>
        <w:t>Phillips,</w:t>
      </w:r>
      <w:r>
        <w:rPr>
          <w:spacing w:val="-14"/>
        </w:rPr>
        <w:t> </w:t>
      </w:r>
      <w:r>
        <w:rPr/>
        <w:t>J.,</w:t>
      </w:r>
      <w:r>
        <w:rPr>
          <w:spacing w:val="-15"/>
        </w:rPr>
        <w:t> </w:t>
      </w:r>
      <w:r>
        <w:rPr/>
        <w:t>Nkeyi,</w:t>
      </w:r>
      <w:r>
        <w:rPr>
          <w:spacing w:val="-15"/>
        </w:rPr>
        <w:t> </w:t>
      </w:r>
      <w:r>
        <w:rPr/>
        <w:t>M.,</w:t>
      </w:r>
      <w:r>
        <w:rPr>
          <w:spacing w:val="-14"/>
        </w:rPr>
        <w:t> </w:t>
      </w:r>
      <w:r>
        <w:rPr/>
        <w:t>Hutchinson,</w:t>
      </w:r>
      <w:r>
        <w:rPr>
          <w:spacing w:val="-13"/>
        </w:rPr>
        <w:t> </w:t>
      </w:r>
      <w:r>
        <w:rPr/>
        <w:t>D.</w:t>
      </w:r>
      <w:r>
        <w:rPr>
          <w:spacing w:val="-15"/>
        </w:rPr>
        <w:t> </w:t>
      </w:r>
      <w:r>
        <w:rPr/>
        <w:t>&amp;</w:t>
      </w:r>
      <w:r>
        <w:rPr>
          <w:spacing w:val="-14"/>
        </w:rPr>
        <w:t> </w:t>
      </w:r>
      <w:r>
        <w:rPr/>
        <w:t>Kremsner,</w:t>
      </w:r>
      <w:r>
        <w:rPr>
          <w:spacing w:val="-15"/>
        </w:rPr>
        <w:t> </w:t>
      </w:r>
      <w:r>
        <w:rPr/>
        <w:t>P.</w:t>
      </w:r>
      <w:r>
        <w:rPr>
          <w:spacing w:val="-15"/>
        </w:rPr>
        <w:t> </w:t>
      </w:r>
      <w:r>
        <w:rPr/>
        <w:t>G.</w:t>
      </w:r>
      <w:r>
        <w:rPr>
          <w:spacing w:val="-15"/>
        </w:rPr>
        <w:t> </w:t>
      </w:r>
      <w:r>
        <w:rPr/>
        <w:t>(2014).</w:t>
      </w:r>
      <w:r>
        <w:rPr>
          <w:spacing w:val="-15"/>
        </w:rPr>
        <w:t> </w:t>
      </w:r>
      <w:r>
        <w:rPr/>
        <w:t>Atovaquone and proguanil for </w:t>
      </w:r>
      <w:r>
        <w:rPr>
          <w:i/>
        </w:rPr>
        <w:t>Plasmodiumfalciparum </w:t>
      </w:r>
      <w:r>
        <w:rPr/>
        <w:t>malaria. </w:t>
      </w:r>
      <w:r>
        <w:rPr>
          <w:i/>
        </w:rPr>
        <w:t>Lancet, </w:t>
      </w:r>
      <w:r>
        <w:rPr/>
        <w:t>347, 1511-1513.</w:t>
      </w:r>
    </w:p>
    <w:p>
      <w:pPr>
        <w:pStyle w:val="BodyText"/>
        <w:spacing w:before="194"/>
        <w:ind w:left="2025" w:right="1413" w:hanging="720"/>
        <w:jc w:val="both"/>
      </w:pPr>
      <w:r>
        <w:rPr/>
        <w:t>Raffa, R. B., Pergolizzi,</w:t>
      </w:r>
      <w:r>
        <w:rPr>
          <w:spacing w:val="-1"/>
        </w:rPr>
        <w:t> </w:t>
      </w:r>
      <w:r>
        <w:rPr/>
        <w:t>J.</w:t>
      </w:r>
      <w:r>
        <w:rPr>
          <w:spacing w:val="-1"/>
        </w:rPr>
        <w:t> </w:t>
      </w:r>
      <w:r>
        <w:rPr/>
        <w:t>V. &amp;</w:t>
      </w:r>
      <w:r>
        <w:rPr>
          <w:spacing w:val="-1"/>
        </w:rPr>
        <w:t> </w:t>
      </w:r>
      <w:r>
        <w:rPr/>
        <w:t>Tallarida, R.</w:t>
      </w:r>
      <w:r>
        <w:rPr>
          <w:spacing w:val="-1"/>
        </w:rPr>
        <w:t> </w:t>
      </w:r>
      <w:r>
        <w:rPr/>
        <w:t>J. (2010). Analgesic combinations. </w:t>
      </w:r>
      <w:r>
        <w:rPr>
          <w:i/>
        </w:rPr>
        <w:t>Journal of Pain, </w:t>
      </w:r>
      <w:r>
        <w:rPr/>
        <w:t>11(8), 1-18.</w:t>
      </w:r>
    </w:p>
    <w:p>
      <w:pPr>
        <w:spacing w:before="161"/>
        <w:ind w:left="2025" w:right="1414" w:hanging="720"/>
        <w:jc w:val="both"/>
        <w:rPr>
          <w:sz w:val="24"/>
        </w:rPr>
      </w:pPr>
      <w:r>
        <w:rPr>
          <w:sz w:val="24"/>
        </w:rPr>
        <w:t>Rajagopal, M. R. (2006). Pain - Basic considerations. </w:t>
      </w:r>
      <w:r>
        <w:rPr>
          <w:i/>
          <w:sz w:val="24"/>
        </w:rPr>
        <w:t>Indian Journal of Anesthesia, </w:t>
      </w:r>
      <w:r>
        <w:rPr>
          <w:sz w:val="24"/>
        </w:rPr>
        <w:t>50(5), </w:t>
      </w:r>
      <w:r>
        <w:rPr>
          <w:spacing w:val="-2"/>
          <w:sz w:val="24"/>
        </w:rPr>
        <w:t>331-334.</w:t>
      </w:r>
    </w:p>
    <w:p>
      <w:pPr>
        <w:pStyle w:val="BodyText"/>
        <w:spacing w:before="158"/>
        <w:ind w:left="2025" w:right="1413" w:hanging="720"/>
        <w:jc w:val="both"/>
      </w:pPr>
      <w:r>
        <w:rPr/>
        <w:t>Ralph,</w:t>
      </w:r>
      <w:r>
        <w:rPr>
          <w:spacing w:val="-5"/>
        </w:rPr>
        <w:t> </w:t>
      </w:r>
      <w:r>
        <w:rPr/>
        <w:t>S.</w:t>
      </w:r>
      <w:r>
        <w:rPr>
          <w:spacing w:val="-6"/>
        </w:rPr>
        <w:t> </w:t>
      </w:r>
      <w:r>
        <w:rPr/>
        <w:t>A.,</w:t>
      </w:r>
      <w:r>
        <w:rPr>
          <w:spacing w:val="-8"/>
        </w:rPr>
        <w:t> </w:t>
      </w:r>
      <w:r>
        <w:rPr/>
        <w:t>van</w:t>
      </w:r>
      <w:r>
        <w:rPr>
          <w:spacing w:val="-6"/>
        </w:rPr>
        <w:t> </w:t>
      </w:r>
      <w:r>
        <w:rPr/>
        <w:t>Dooren,</w:t>
      </w:r>
      <w:r>
        <w:rPr>
          <w:spacing w:val="-6"/>
        </w:rPr>
        <w:t> </w:t>
      </w:r>
      <w:r>
        <w:rPr/>
        <w:t>G.</w:t>
      </w:r>
      <w:r>
        <w:rPr>
          <w:spacing w:val="-6"/>
        </w:rPr>
        <w:t> </w:t>
      </w:r>
      <w:r>
        <w:rPr/>
        <w:t>G.,</w:t>
      </w:r>
      <w:r>
        <w:rPr>
          <w:spacing w:val="-6"/>
        </w:rPr>
        <w:t> </w:t>
      </w:r>
      <w:r>
        <w:rPr/>
        <w:t>Waller,</w:t>
      </w:r>
      <w:r>
        <w:rPr>
          <w:spacing w:val="-6"/>
        </w:rPr>
        <w:t> </w:t>
      </w:r>
      <w:r>
        <w:rPr/>
        <w:t>R.</w:t>
      </w:r>
      <w:r>
        <w:rPr>
          <w:spacing w:val="-6"/>
        </w:rPr>
        <w:t> </w:t>
      </w:r>
      <w:r>
        <w:rPr/>
        <w:t>F.,</w:t>
      </w:r>
      <w:r>
        <w:rPr>
          <w:spacing w:val="-6"/>
        </w:rPr>
        <w:t> </w:t>
      </w:r>
      <w:r>
        <w:rPr/>
        <w:t>Crawford,</w:t>
      </w:r>
      <w:r>
        <w:rPr>
          <w:spacing w:val="-7"/>
        </w:rPr>
        <w:t> </w:t>
      </w:r>
      <w:r>
        <w:rPr/>
        <w:t>M.</w:t>
      </w:r>
      <w:r>
        <w:rPr>
          <w:spacing w:val="-6"/>
        </w:rPr>
        <w:t> </w:t>
      </w:r>
      <w:r>
        <w:rPr/>
        <w:t>J.,</w:t>
      </w:r>
      <w:r>
        <w:rPr>
          <w:spacing w:val="-4"/>
        </w:rPr>
        <w:t> </w:t>
      </w:r>
      <w:r>
        <w:rPr/>
        <w:t>Fraunholz,</w:t>
      </w:r>
      <w:r>
        <w:rPr>
          <w:spacing w:val="-7"/>
        </w:rPr>
        <w:t> </w:t>
      </w:r>
      <w:r>
        <w:rPr/>
        <w:t>M.</w:t>
      </w:r>
      <w:r>
        <w:rPr>
          <w:spacing w:val="-7"/>
        </w:rPr>
        <w:t> </w:t>
      </w:r>
      <w:r>
        <w:rPr/>
        <w:t>J.,</w:t>
      </w:r>
      <w:r>
        <w:rPr>
          <w:spacing w:val="-6"/>
        </w:rPr>
        <w:t> </w:t>
      </w:r>
      <w:r>
        <w:rPr/>
        <w:t>Foth,</w:t>
      </w:r>
      <w:r>
        <w:rPr>
          <w:spacing w:val="-7"/>
        </w:rPr>
        <w:t> </w:t>
      </w:r>
      <w:r>
        <w:rPr/>
        <w:t>B.</w:t>
      </w:r>
      <w:r>
        <w:rPr>
          <w:spacing w:val="-6"/>
        </w:rPr>
        <w:t> </w:t>
      </w:r>
      <w:r>
        <w:rPr/>
        <w:t>J. &amp; McFadden, G. I. (2004). Tropical infectious diseases: Metabolic maps and functions of the </w:t>
      </w:r>
      <w:r>
        <w:rPr>
          <w:i/>
        </w:rPr>
        <w:t>Plasmodium falciparum </w:t>
      </w:r>
      <w:r>
        <w:rPr/>
        <w:t>apicoplast. </w:t>
      </w:r>
      <w:r>
        <w:rPr>
          <w:i/>
        </w:rPr>
        <w:t>Nature Reviews Microbiology, </w:t>
      </w:r>
      <w:r>
        <w:rPr/>
        <w:t>2, 203-216.</w:t>
      </w:r>
    </w:p>
    <w:p>
      <w:pPr>
        <w:spacing w:line="242" w:lineRule="auto" w:before="202"/>
        <w:ind w:left="2025" w:right="1414" w:hanging="720"/>
        <w:jc w:val="both"/>
        <w:rPr>
          <w:sz w:val="24"/>
        </w:rPr>
      </w:pPr>
      <w:r>
        <w:rPr>
          <w:sz w:val="24"/>
        </w:rPr>
        <w:t>Reitman, G. A. &amp; Frankel, M. (1957).</w:t>
      </w:r>
      <w:r>
        <w:rPr>
          <w:spacing w:val="40"/>
          <w:sz w:val="24"/>
        </w:rPr>
        <w:t> </w:t>
      </w:r>
      <w:r>
        <w:rPr>
          <w:sz w:val="24"/>
        </w:rPr>
        <w:t>A colorimetric method for the determination of glutamic oxaloacetic and glutamic pyruvic transaminases. </w:t>
      </w:r>
      <w:r>
        <w:rPr>
          <w:i/>
          <w:sz w:val="24"/>
        </w:rPr>
        <w:t>American Journal of Clinical Pathology, </w:t>
      </w:r>
      <w:r>
        <w:rPr>
          <w:sz w:val="24"/>
        </w:rPr>
        <w:t>28, 56-66.</w:t>
      </w:r>
    </w:p>
    <w:p>
      <w:pPr>
        <w:spacing w:line="240" w:lineRule="auto" w:before="192"/>
        <w:ind w:left="2025" w:right="1414" w:hanging="720"/>
        <w:jc w:val="both"/>
        <w:rPr>
          <w:sz w:val="24"/>
        </w:rPr>
      </w:pPr>
      <w:r>
        <w:rPr>
          <w:sz w:val="24"/>
        </w:rPr>
        <w:t>Reitman,</w:t>
      </w:r>
      <w:r>
        <w:rPr>
          <w:spacing w:val="-15"/>
          <w:sz w:val="24"/>
        </w:rPr>
        <w:t> </w:t>
      </w:r>
      <w:r>
        <w:rPr>
          <w:sz w:val="24"/>
        </w:rPr>
        <w:t>S.</w:t>
      </w:r>
      <w:r>
        <w:rPr>
          <w:spacing w:val="-15"/>
          <w:sz w:val="24"/>
        </w:rPr>
        <w:t> </w:t>
      </w:r>
      <w:r>
        <w:rPr>
          <w:sz w:val="24"/>
        </w:rPr>
        <w:t>&amp;</w:t>
      </w:r>
      <w:r>
        <w:rPr>
          <w:spacing w:val="-15"/>
          <w:sz w:val="24"/>
        </w:rPr>
        <w:t> </w:t>
      </w:r>
      <w:r>
        <w:rPr>
          <w:sz w:val="24"/>
        </w:rPr>
        <w:t>Frankel,</w:t>
      </w:r>
      <w:r>
        <w:rPr>
          <w:spacing w:val="-15"/>
          <w:sz w:val="24"/>
        </w:rPr>
        <w:t> </w:t>
      </w:r>
      <w:r>
        <w:rPr>
          <w:sz w:val="24"/>
        </w:rPr>
        <w:t>S.</w:t>
      </w:r>
      <w:r>
        <w:rPr>
          <w:spacing w:val="-15"/>
          <w:sz w:val="24"/>
        </w:rPr>
        <w:t> </w:t>
      </w:r>
      <w:r>
        <w:rPr>
          <w:sz w:val="24"/>
        </w:rPr>
        <w:t>(1957).</w:t>
      </w:r>
      <w:r>
        <w:rPr>
          <w:spacing w:val="-15"/>
          <w:sz w:val="24"/>
        </w:rPr>
        <w:t> </w:t>
      </w:r>
      <w:r>
        <w:rPr>
          <w:sz w:val="24"/>
        </w:rPr>
        <w:t>A</w:t>
      </w:r>
      <w:r>
        <w:rPr>
          <w:spacing w:val="-15"/>
          <w:sz w:val="24"/>
        </w:rPr>
        <w:t> </w:t>
      </w:r>
      <w:r>
        <w:rPr>
          <w:sz w:val="24"/>
        </w:rPr>
        <w:t>colorimetric</w:t>
      </w:r>
      <w:r>
        <w:rPr>
          <w:spacing w:val="-15"/>
          <w:sz w:val="24"/>
        </w:rPr>
        <w:t> </w:t>
      </w:r>
      <w:r>
        <w:rPr>
          <w:sz w:val="24"/>
        </w:rPr>
        <w:t>method</w:t>
      </w:r>
      <w:r>
        <w:rPr>
          <w:spacing w:val="-15"/>
          <w:sz w:val="24"/>
        </w:rPr>
        <w:t> </w:t>
      </w:r>
      <w:r>
        <w:rPr>
          <w:sz w:val="24"/>
        </w:rPr>
        <w:t>for</w:t>
      </w:r>
      <w:r>
        <w:rPr>
          <w:spacing w:val="-15"/>
          <w:sz w:val="24"/>
        </w:rPr>
        <w:t> </w:t>
      </w:r>
      <w:r>
        <w:rPr>
          <w:sz w:val="24"/>
        </w:rPr>
        <w:t>determination</w:t>
      </w:r>
      <w:r>
        <w:rPr>
          <w:spacing w:val="-15"/>
          <w:sz w:val="24"/>
        </w:rPr>
        <w:t> </w:t>
      </w:r>
      <w:r>
        <w:rPr>
          <w:sz w:val="24"/>
        </w:rPr>
        <w:t>of</w:t>
      </w:r>
      <w:r>
        <w:rPr>
          <w:spacing w:val="-15"/>
          <w:sz w:val="24"/>
        </w:rPr>
        <w:t> </w:t>
      </w:r>
      <w:r>
        <w:rPr>
          <w:sz w:val="24"/>
        </w:rPr>
        <w:t>serum</w:t>
      </w:r>
      <w:r>
        <w:rPr>
          <w:spacing w:val="-15"/>
          <w:sz w:val="24"/>
        </w:rPr>
        <w:t> </w:t>
      </w:r>
      <w:r>
        <w:rPr>
          <w:sz w:val="24"/>
        </w:rPr>
        <w:t>glutamic oxaloacetic and glutamic pyruvic transaminases. </w:t>
      </w:r>
      <w:r>
        <w:rPr>
          <w:i/>
          <w:sz w:val="24"/>
        </w:rPr>
        <w:t>American Journal of Clinical Pathology, </w:t>
      </w:r>
      <w:r>
        <w:rPr>
          <w:sz w:val="24"/>
        </w:rPr>
        <w:t>28, 56-62.</w:t>
      </w:r>
    </w:p>
    <w:p>
      <w:pPr>
        <w:pStyle w:val="BodyText"/>
        <w:spacing w:before="199"/>
        <w:ind w:left="2025" w:right="1413" w:hanging="720"/>
        <w:jc w:val="both"/>
      </w:pPr>
      <w:r>
        <w:rPr/>
        <w:t>Rezende, R. M., França, D. S., Menezes, G. B.,</w:t>
      </w:r>
      <w:hyperlink r:id="rId59">
        <w:r>
          <w:rPr>
            <w:u w:val="single"/>
          </w:rPr>
          <w:t> dos Reis</w:t>
        </w:r>
      </w:hyperlink>
      <w:r>
        <w:rPr/>
        <w:t>, W. G. P. </w:t>
      </w:r>
      <w:hyperlink r:id="rId60">
        <w:r>
          <w:rPr>
            <w:u w:val="single"/>
          </w:rPr>
          <w:t>Bakhle</w:t>
        </w:r>
      </w:hyperlink>
      <w:r>
        <w:rPr/>
        <w:t>, Y. S., &amp; </w:t>
      </w:r>
      <w:hyperlink r:id="rId61">
        <w:r>
          <w:rPr>
            <w:u w:val="single"/>
          </w:rPr>
          <w:t>Francischi</w:t>
        </w:r>
        <w:r>
          <w:rPr/>
          <w:t>,</w:t>
        </w:r>
      </w:hyperlink>
      <w:r>
        <w:rPr/>
        <w:t> J. N. (2008). Different mechanisms underlie the analgesic actions of paracetamol and dipyrone in a rat model of inflammatory pain. </w:t>
      </w:r>
      <w:r>
        <w:rPr>
          <w:i/>
        </w:rPr>
        <w:t>British Journal of Pharmacology, </w:t>
      </w:r>
      <w:r>
        <w:rPr/>
        <w:t>153(4), 760-768.</w:t>
      </w:r>
    </w:p>
    <w:p>
      <w:pPr>
        <w:pStyle w:val="BodyText"/>
        <w:spacing w:line="242" w:lineRule="auto" w:before="161"/>
        <w:ind w:left="2025" w:right="1412" w:hanging="720"/>
        <w:jc w:val="both"/>
      </w:pPr>
      <w:r>
        <w:rPr/>
        <w:t>Ribeiro,</w:t>
      </w:r>
      <w:r>
        <w:rPr>
          <w:spacing w:val="-11"/>
        </w:rPr>
        <w:t> </w:t>
      </w:r>
      <w:r>
        <w:rPr/>
        <w:t>M.</w:t>
      </w:r>
      <w:r>
        <w:rPr>
          <w:spacing w:val="-10"/>
        </w:rPr>
        <w:t> </w:t>
      </w:r>
      <w:r>
        <w:rPr/>
        <w:t>A.,</w:t>
      </w:r>
      <w:r>
        <w:rPr>
          <w:spacing w:val="-9"/>
        </w:rPr>
        <w:t> </w:t>
      </w:r>
      <w:r>
        <w:rPr/>
        <w:t>Augusto,</w:t>
      </w:r>
      <w:r>
        <w:rPr>
          <w:spacing w:val="-8"/>
        </w:rPr>
        <w:t> </w:t>
      </w:r>
      <w:r>
        <w:rPr/>
        <w:t>O.,</w:t>
      </w:r>
      <w:r>
        <w:rPr>
          <w:spacing w:val="-11"/>
        </w:rPr>
        <w:t> </w:t>
      </w:r>
      <w:r>
        <w:rPr/>
        <w:t>Ferreira,</w:t>
      </w:r>
      <w:r>
        <w:rPr>
          <w:spacing w:val="-9"/>
        </w:rPr>
        <w:t> </w:t>
      </w:r>
      <w:r>
        <w:rPr/>
        <w:t>&amp;</w:t>
      </w:r>
      <w:r>
        <w:rPr>
          <w:spacing w:val="-8"/>
        </w:rPr>
        <w:t> </w:t>
      </w:r>
      <w:r>
        <w:rPr/>
        <w:t>Amda,</w:t>
      </w:r>
      <w:r>
        <w:rPr>
          <w:spacing w:val="-9"/>
        </w:rPr>
        <w:t> </w:t>
      </w:r>
      <w:r>
        <w:rPr/>
        <w:t>C.</w:t>
      </w:r>
      <w:r>
        <w:rPr>
          <w:spacing w:val="-8"/>
        </w:rPr>
        <w:t> </w:t>
      </w:r>
      <w:r>
        <w:rPr/>
        <w:t>(2009).</w:t>
      </w:r>
      <w:r>
        <w:rPr>
          <w:spacing w:val="-9"/>
        </w:rPr>
        <w:t> </w:t>
      </w:r>
      <w:r>
        <w:rPr/>
        <w:t>Influence</w:t>
      </w:r>
      <w:r>
        <w:rPr>
          <w:spacing w:val="-12"/>
        </w:rPr>
        <w:t> </w:t>
      </w:r>
      <w:r>
        <w:rPr/>
        <w:t>of</w:t>
      </w:r>
      <w:r>
        <w:rPr>
          <w:spacing w:val="-9"/>
        </w:rPr>
        <w:t> </w:t>
      </w:r>
      <w:r>
        <w:rPr/>
        <w:t>quinoline-containing antimalarials in the catalase activity</w:t>
      </w:r>
      <w:r>
        <w:rPr>
          <w:spacing w:val="-2"/>
        </w:rPr>
        <w:t> </w:t>
      </w:r>
      <w:r>
        <w:rPr/>
        <w:t>of ferriprotoporphyrin IX. </w:t>
      </w:r>
      <w:r>
        <w:rPr>
          <w:i/>
        </w:rPr>
        <w:t>Journal of Inorganic Biochemistry</w:t>
      </w:r>
      <w:r>
        <w:rPr/>
        <w:t>, 65, 15–23.</w:t>
      </w:r>
    </w:p>
    <w:p>
      <w:pPr>
        <w:spacing w:line="242" w:lineRule="auto" w:before="191"/>
        <w:ind w:left="2025" w:right="1412" w:hanging="720"/>
        <w:jc w:val="both"/>
        <w:rPr>
          <w:sz w:val="24"/>
        </w:rPr>
      </w:pPr>
      <w:r>
        <w:rPr>
          <w:sz w:val="24"/>
        </w:rPr>
        <w:t>Robert, A., Bonduelle, C., Laurent, S. A. L., &amp; Meunier, B. (2006). Heme alkylation by artemisinin and trioxaquines. </w:t>
      </w:r>
      <w:r>
        <w:rPr>
          <w:i/>
          <w:sz w:val="24"/>
        </w:rPr>
        <w:t>Journal of</w:t>
      </w:r>
      <w:r>
        <w:rPr>
          <w:i/>
          <w:spacing w:val="40"/>
          <w:sz w:val="24"/>
        </w:rPr>
        <w:t> </w:t>
      </w:r>
      <w:r>
        <w:rPr>
          <w:i/>
          <w:sz w:val="24"/>
        </w:rPr>
        <w:t>Physical Organic Chemistry, </w:t>
      </w:r>
      <w:r>
        <w:rPr>
          <w:sz w:val="24"/>
        </w:rPr>
        <w:t>19, 562-569.</w:t>
      </w:r>
    </w:p>
    <w:p>
      <w:pPr>
        <w:spacing w:line="242" w:lineRule="auto" w:before="196"/>
        <w:ind w:left="2025" w:right="1418" w:hanging="720"/>
        <w:jc w:val="both"/>
        <w:rPr>
          <w:sz w:val="24"/>
        </w:rPr>
      </w:pPr>
      <w:r>
        <w:rPr>
          <w:sz w:val="24"/>
        </w:rPr>
        <w:t>Rocco,</w:t>
      </w:r>
      <w:r>
        <w:rPr>
          <w:spacing w:val="-3"/>
          <w:sz w:val="24"/>
        </w:rPr>
        <w:t> </w:t>
      </w:r>
      <w:r>
        <w:rPr>
          <w:sz w:val="24"/>
        </w:rPr>
        <w:t>F.</w:t>
      </w:r>
      <w:r>
        <w:rPr>
          <w:spacing w:val="-1"/>
          <w:sz w:val="24"/>
        </w:rPr>
        <w:t> </w:t>
      </w:r>
      <w:r>
        <w:rPr>
          <w:sz w:val="24"/>
        </w:rPr>
        <w:t>(2003).</w:t>
      </w:r>
      <w:r>
        <w:rPr>
          <w:spacing w:val="-4"/>
          <w:sz w:val="24"/>
        </w:rPr>
        <w:t> </w:t>
      </w:r>
      <w:r>
        <w:rPr>
          <w:i/>
          <w:sz w:val="24"/>
        </w:rPr>
        <w:t>The</w:t>
      </w:r>
      <w:r>
        <w:rPr>
          <w:i/>
          <w:spacing w:val="-2"/>
          <w:sz w:val="24"/>
        </w:rPr>
        <w:t> </w:t>
      </w:r>
      <w:r>
        <w:rPr>
          <w:i/>
          <w:sz w:val="24"/>
        </w:rPr>
        <w:t>miraculous</w:t>
      </w:r>
      <w:r>
        <w:rPr>
          <w:i/>
          <w:spacing w:val="40"/>
          <w:sz w:val="24"/>
        </w:rPr>
        <w:t> </w:t>
      </w:r>
      <w:r>
        <w:rPr>
          <w:i/>
          <w:sz w:val="24"/>
        </w:rPr>
        <w:t>fever</w:t>
      </w:r>
      <w:r>
        <w:rPr>
          <w:i/>
          <w:spacing w:val="-3"/>
          <w:sz w:val="24"/>
        </w:rPr>
        <w:t> </w:t>
      </w:r>
      <w:r>
        <w:rPr>
          <w:i/>
          <w:sz w:val="24"/>
        </w:rPr>
        <w:t>tree:</w:t>
      </w:r>
      <w:r>
        <w:rPr>
          <w:i/>
          <w:spacing w:val="-3"/>
          <w:sz w:val="24"/>
        </w:rPr>
        <w:t> </w:t>
      </w:r>
      <w:r>
        <w:rPr>
          <w:i/>
          <w:sz w:val="24"/>
        </w:rPr>
        <w:t>malaria</w:t>
      </w:r>
      <w:r>
        <w:rPr>
          <w:i/>
          <w:spacing w:val="-3"/>
          <w:sz w:val="24"/>
        </w:rPr>
        <w:t> </w:t>
      </w:r>
      <w:r>
        <w:rPr>
          <w:i/>
          <w:sz w:val="24"/>
        </w:rPr>
        <w:t>and</w:t>
      </w:r>
      <w:r>
        <w:rPr>
          <w:i/>
          <w:spacing w:val="-3"/>
          <w:sz w:val="24"/>
        </w:rPr>
        <w:t> </w:t>
      </w:r>
      <w:r>
        <w:rPr>
          <w:i/>
          <w:sz w:val="24"/>
        </w:rPr>
        <w:t>the</w:t>
      </w:r>
      <w:r>
        <w:rPr>
          <w:i/>
          <w:spacing w:val="-3"/>
          <w:sz w:val="24"/>
        </w:rPr>
        <w:t> </w:t>
      </w:r>
      <w:r>
        <w:rPr>
          <w:i/>
          <w:sz w:val="24"/>
        </w:rPr>
        <w:t>quest</w:t>
      </w:r>
      <w:r>
        <w:rPr>
          <w:i/>
          <w:spacing w:val="-3"/>
          <w:sz w:val="24"/>
        </w:rPr>
        <w:t> </w:t>
      </w:r>
      <w:r>
        <w:rPr>
          <w:i/>
          <w:sz w:val="24"/>
        </w:rPr>
        <w:t>for</w:t>
      </w:r>
      <w:r>
        <w:rPr>
          <w:i/>
          <w:spacing w:val="-3"/>
          <w:sz w:val="24"/>
        </w:rPr>
        <w:t> </w:t>
      </w:r>
      <w:r>
        <w:rPr>
          <w:i/>
          <w:sz w:val="24"/>
        </w:rPr>
        <w:t>a</w:t>
      </w:r>
      <w:r>
        <w:rPr>
          <w:i/>
          <w:spacing w:val="-3"/>
          <w:sz w:val="24"/>
        </w:rPr>
        <w:t> </w:t>
      </w:r>
      <w:r>
        <w:rPr>
          <w:i/>
          <w:sz w:val="24"/>
        </w:rPr>
        <w:t>cure</w:t>
      </w:r>
      <w:r>
        <w:rPr>
          <w:i/>
          <w:spacing w:val="-4"/>
          <w:sz w:val="24"/>
        </w:rPr>
        <w:t> </w:t>
      </w:r>
      <w:r>
        <w:rPr>
          <w:i/>
          <w:sz w:val="24"/>
        </w:rPr>
        <w:t>that</w:t>
      </w:r>
      <w:r>
        <w:rPr>
          <w:i/>
          <w:spacing w:val="-3"/>
          <w:sz w:val="24"/>
        </w:rPr>
        <w:t> </w:t>
      </w:r>
      <w:r>
        <w:rPr>
          <w:i/>
          <w:sz w:val="24"/>
        </w:rPr>
        <w:t>changed theworld. </w:t>
      </w:r>
      <w:r>
        <w:rPr>
          <w:sz w:val="24"/>
        </w:rPr>
        <w:t>New York, U.S.A, Harper Collins Inc., 59</w:t>
      </w:r>
    </w:p>
    <w:p>
      <w:pPr>
        <w:pStyle w:val="BodyText"/>
        <w:spacing w:before="194"/>
        <w:ind w:left="2025" w:right="1418" w:hanging="720"/>
        <w:jc w:val="both"/>
      </w:pPr>
      <w:r>
        <w:rPr/>
        <w:t>Ronan, B., Adamir de Jesus, J., &amp; Alaide B. (2009). Plants derived antimarial agents. New leads and efficient phytomedicines. Part II, Non Alkaloidal Natural Products. </w:t>
      </w:r>
      <w:r>
        <w:rPr>
          <w:i/>
        </w:rPr>
        <w:t>Molecules, </w:t>
      </w:r>
      <w:r>
        <w:rPr/>
        <w:t>14, 3037-3072.</w:t>
      </w:r>
    </w:p>
    <w:p>
      <w:pPr>
        <w:pStyle w:val="BodyText"/>
        <w:spacing w:line="242" w:lineRule="auto" w:before="199"/>
        <w:ind w:left="2025" w:right="1417" w:hanging="720"/>
        <w:jc w:val="both"/>
      </w:pPr>
      <w:r>
        <w:rPr/>
        <w:t>Sahu, N.K., Sahu, S., &amp; Kohli, D. V. (2008) Novel molecular targets for antimalarial drug development. </w:t>
      </w:r>
      <w:r>
        <w:rPr>
          <w:i/>
        </w:rPr>
        <w:t>Chemical Biology &amp;</w:t>
      </w:r>
      <w:r>
        <w:rPr>
          <w:i/>
          <w:spacing w:val="40"/>
        </w:rPr>
        <w:t> </w:t>
      </w:r>
      <w:r>
        <w:rPr>
          <w:i/>
        </w:rPr>
        <w:t>Drug Design</w:t>
      </w:r>
      <w:r>
        <w:rPr/>
        <w:t>, 71(4), 287-297.</w:t>
      </w:r>
    </w:p>
    <w:p>
      <w:pPr>
        <w:spacing w:line="240" w:lineRule="auto" w:before="197"/>
        <w:ind w:left="2025" w:right="1416" w:hanging="720"/>
        <w:jc w:val="both"/>
        <w:rPr>
          <w:sz w:val="24"/>
        </w:rPr>
      </w:pPr>
      <w:r>
        <w:rPr>
          <w:sz w:val="24"/>
        </w:rPr>
        <w:t>Salawu, O. A., Chindo, B. A., Tijani, A.Y., &amp; Adzu, B. (2008). Preference of natural plant compounds to synthetic compounds.</w:t>
      </w:r>
      <w:r>
        <w:rPr>
          <w:spacing w:val="40"/>
          <w:sz w:val="24"/>
        </w:rPr>
        <w:t> </w:t>
      </w:r>
      <w:r>
        <w:rPr>
          <w:i/>
          <w:sz w:val="24"/>
        </w:rPr>
        <w:t>Journal of Medicinal Plants Research, </w:t>
      </w:r>
      <w:r>
        <w:rPr>
          <w:sz w:val="24"/>
        </w:rPr>
        <w:t>2(8), </w:t>
      </w:r>
      <w:r>
        <w:rPr>
          <w:spacing w:val="-2"/>
          <w:sz w:val="24"/>
        </w:rPr>
        <w:t>213-220.</w:t>
      </w:r>
    </w:p>
    <w:p>
      <w:pPr>
        <w:pStyle w:val="BodyText"/>
        <w:spacing w:before="199"/>
        <w:ind w:right="1414"/>
        <w:jc w:val="right"/>
      </w:pPr>
      <w:r>
        <w:rPr/>
        <w:t>Salawu,</w:t>
      </w:r>
      <w:r>
        <w:rPr>
          <w:spacing w:val="-4"/>
        </w:rPr>
        <w:t> </w:t>
      </w:r>
      <w:r>
        <w:rPr/>
        <w:t>O.</w:t>
      </w:r>
      <w:r>
        <w:rPr>
          <w:spacing w:val="-2"/>
        </w:rPr>
        <w:t> </w:t>
      </w:r>
      <w:r>
        <w:rPr/>
        <w:t>A.,</w:t>
      </w:r>
      <w:r>
        <w:rPr>
          <w:spacing w:val="-3"/>
        </w:rPr>
        <w:t> </w:t>
      </w:r>
      <w:r>
        <w:rPr/>
        <w:t>Chindo,</w:t>
      </w:r>
      <w:r>
        <w:rPr>
          <w:spacing w:val="-1"/>
        </w:rPr>
        <w:t> </w:t>
      </w:r>
      <w:r>
        <w:rPr/>
        <w:t>B.</w:t>
      </w:r>
      <w:r>
        <w:rPr>
          <w:spacing w:val="-2"/>
        </w:rPr>
        <w:t> </w:t>
      </w:r>
      <w:r>
        <w:rPr/>
        <w:t>A.,</w:t>
      </w:r>
      <w:r>
        <w:rPr>
          <w:spacing w:val="-4"/>
        </w:rPr>
        <w:t> </w:t>
      </w:r>
      <w:r>
        <w:rPr/>
        <w:t>Tijani, A.</w:t>
      </w:r>
      <w:r>
        <w:rPr>
          <w:spacing w:val="-4"/>
        </w:rPr>
        <w:t> </w:t>
      </w:r>
      <w:r>
        <w:rPr/>
        <w:t>Y.,</w:t>
      </w:r>
      <w:r>
        <w:rPr>
          <w:spacing w:val="-1"/>
        </w:rPr>
        <w:t> </w:t>
      </w:r>
      <w:r>
        <w:rPr/>
        <w:t>Obidike,</w:t>
      </w:r>
      <w:r>
        <w:rPr>
          <w:spacing w:val="-1"/>
        </w:rPr>
        <w:t> </w:t>
      </w:r>
      <w:r>
        <w:rPr/>
        <w:t>I. C.,</w:t>
      </w:r>
      <w:r>
        <w:rPr>
          <w:spacing w:val="-4"/>
        </w:rPr>
        <w:t> </w:t>
      </w:r>
      <w:r>
        <w:rPr/>
        <w:t>Salawu,</w:t>
      </w:r>
      <w:r>
        <w:rPr>
          <w:spacing w:val="-1"/>
        </w:rPr>
        <w:t> </w:t>
      </w:r>
      <w:r>
        <w:rPr/>
        <w:t>T.</w:t>
      </w:r>
      <w:r>
        <w:rPr>
          <w:spacing w:val="-3"/>
        </w:rPr>
        <w:t> </w:t>
      </w:r>
      <w:r>
        <w:rPr/>
        <w:t>A.,</w:t>
      </w:r>
      <w:r>
        <w:rPr>
          <w:spacing w:val="1"/>
        </w:rPr>
        <w:t> </w:t>
      </w:r>
      <w:r>
        <w:rPr/>
        <w:t>&amp;</w:t>
      </w:r>
      <w:r>
        <w:rPr>
          <w:spacing w:val="-5"/>
        </w:rPr>
        <w:t> </w:t>
      </w:r>
      <w:r>
        <w:rPr/>
        <w:t>Akingbsote,</w:t>
      </w:r>
      <w:r>
        <w:rPr>
          <w:spacing w:val="-1"/>
        </w:rPr>
        <w:t> </w:t>
      </w:r>
      <w:r>
        <w:rPr>
          <w:spacing w:val="-5"/>
        </w:rPr>
        <w:t>A.</w:t>
      </w:r>
    </w:p>
    <w:p>
      <w:pPr>
        <w:pStyle w:val="BodyText"/>
        <w:ind w:right="1418"/>
        <w:jc w:val="right"/>
      </w:pPr>
      <w:r>
        <w:rPr/>
        <w:t>T.</w:t>
      </w:r>
      <w:r>
        <w:rPr>
          <w:spacing w:val="27"/>
        </w:rPr>
        <w:t> </w:t>
      </w:r>
      <w:r>
        <w:rPr/>
        <w:t>(2009).</w:t>
      </w:r>
      <w:r>
        <w:rPr>
          <w:spacing w:val="27"/>
        </w:rPr>
        <w:t>  </w:t>
      </w:r>
      <w:r>
        <w:rPr/>
        <w:t>Acute</w:t>
      </w:r>
      <w:r>
        <w:rPr>
          <w:spacing w:val="29"/>
        </w:rPr>
        <w:t> </w:t>
      </w:r>
      <w:r>
        <w:rPr/>
        <w:t>and</w:t>
      </w:r>
      <w:r>
        <w:rPr>
          <w:spacing w:val="27"/>
        </w:rPr>
        <w:t> </w:t>
      </w:r>
      <w:r>
        <w:rPr/>
        <w:t>sub-acute</w:t>
      </w:r>
      <w:r>
        <w:rPr>
          <w:spacing w:val="27"/>
        </w:rPr>
        <w:t> </w:t>
      </w:r>
      <w:r>
        <w:rPr/>
        <w:t>toxicological</w:t>
      </w:r>
      <w:r>
        <w:rPr>
          <w:spacing w:val="29"/>
        </w:rPr>
        <w:t> </w:t>
      </w:r>
      <w:r>
        <w:rPr/>
        <w:t>evaluation</w:t>
      </w:r>
      <w:r>
        <w:rPr>
          <w:spacing w:val="29"/>
        </w:rPr>
        <w:t> </w:t>
      </w:r>
      <w:r>
        <w:rPr/>
        <w:t>of</w:t>
      </w:r>
      <w:r>
        <w:rPr>
          <w:spacing w:val="26"/>
        </w:rPr>
        <w:t> </w:t>
      </w:r>
      <w:r>
        <w:rPr/>
        <w:t>methanolic</w:t>
      </w:r>
      <w:r>
        <w:rPr>
          <w:spacing w:val="26"/>
        </w:rPr>
        <w:t> </w:t>
      </w:r>
      <w:r>
        <w:rPr/>
        <w:t>stem</w:t>
      </w:r>
      <w:r>
        <w:rPr>
          <w:spacing w:val="28"/>
        </w:rPr>
        <w:t> </w:t>
      </w:r>
      <w:r>
        <w:rPr>
          <w:spacing w:val="-4"/>
        </w:rPr>
        <w:t>bark</w:t>
      </w:r>
    </w:p>
    <w:p>
      <w:pPr>
        <w:spacing w:after="0"/>
        <w:jc w:val="right"/>
        <w:sectPr>
          <w:pgSz w:w="12240" w:h="15840"/>
          <w:pgMar w:header="0" w:footer="1000" w:top="1340" w:bottom="1200" w:left="680" w:right="0"/>
        </w:sectPr>
      </w:pPr>
    </w:p>
    <w:p>
      <w:pPr>
        <w:spacing w:line="242" w:lineRule="auto" w:before="70"/>
        <w:ind w:left="2025" w:right="1377" w:firstLine="0"/>
        <w:jc w:val="left"/>
        <w:rPr>
          <w:sz w:val="24"/>
        </w:rPr>
      </w:pPr>
      <w:r>
        <w:rPr>
          <w:sz w:val="24"/>
        </w:rPr>
        <w:t>extract</w:t>
      </w:r>
      <w:r>
        <w:rPr>
          <w:spacing w:val="-6"/>
          <w:sz w:val="24"/>
        </w:rPr>
        <w:t> </w:t>
      </w:r>
      <w:r>
        <w:rPr>
          <w:sz w:val="24"/>
        </w:rPr>
        <w:t>of</w:t>
      </w:r>
      <w:r>
        <w:rPr>
          <w:spacing w:val="-7"/>
          <w:sz w:val="24"/>
        </w:rPr>
        <w:t> </w:t>
      </w:r>
      <w:r>
        <w:rPr>
          <w:i/>
          <w:sz w:val="24"/>
        </w:rPr>
        <w:t>Crossopterix</w:t>
      </w:r>
      <w:r>
        <w:rPr>
          <w:i/>
          <w:spacing w:val="-7"/>
          <w:sz w:val="24"/>
        </w:rPr>
        <w:t> </w:t>
      </w:r>
      <w:r>
        <w:rPr>
          <w:i/>
          <w:sz w:val="24"/>
        </w:rPr>
        <w:t>febrifuga</w:t>
      </w:r>
      <w:r>
        <w:rPr>
          <w:i/>
          <w:spacing w:val="-6"/>
          <w:sz w:val="24"/>
        </w:rPr>
        <w:t> </w:t>
      </w:r>
      <w:r>
        <w:rPr>
          <w:sz w:val="24"/>
        </w:rPr>
        <w:t>(Afzel)</w:t>
      </w:r>
      <w:r>
        <w:rPr>
          <w:spacing w:val="-4"/>
          <w:sz w:val="24"/>
        </w:rPr>
        <w:t> </w:t>
      </w:r>
      <w:r>
        <w:rPr>
          <w:sz w:val="24"/>
        </w:rPr>
        <w:t>Benth</w:t>
      </w:r>
      <w:r>
        <w:rPr>
          <w:spacing w:val="-6"/>
          <w:sz w:val="24"/>
        </w:rPr>
        <w:t> </w:t>
      </w:r>
      <w:r>
        <w:rPr>
          <w:sz w:val="24"/>
        </w:rPr>
        <w:t>in</w:t>
      </w:r>
      <w:r>
        <w:rPr>
          <w:spacing w:val="-2"/>
          <w:sz w:val="24"/>
        </w:rPr>
        <w:t> </w:t>
      </w:r>
      <w:r>
        <w:rPr>
          <w:sz w:val="24"/>
        </w:rPr>
        <w:t>rats.</w:t>
      </w:r>
      <w:r>
        <w:rPr>
          <w:spacing w:val="-5"/>
          <w:sz w:val="24"/>
        </w:rPr>
        <w:t> </w:t>
      </w:r>
      <w:r>
        <w:rPr>
          <w:i/>
          <w:sz w:val="24"/>
        </w:rPr>
        <w:t>African</w:t>
      </w:r>
      <w:r>
        <w:rPr>
          <w:i/>
          <w:spacing w:val="-4"/>
          <w:sz w:val="24"/>
        </w:rPr>
        <w:t> </w:t>
      </w:r>
      <w:r>
        <w:rPr>
          <w:i/>
          <w:sz w:val="24"/>
        </w:rPr>
        <w:t>Journal</w:t>
      </w:r>
      <w:r>
        <w:rPr>
          <w:i/>
          <w:spacing w:val="-6"/>
          <w:sz w:val="24"/>
        </w:rPr>
        <w:t> </w:t>
      </w:r>
      <w:r>
        <w:rPr>
          <w:i/>
          <w:sz w:val="24"/>
        </w:rPr>
        <w:t>of</w:t>
      </w:r>
      <w:r>
        <w:rPr>
          <w:i/>
          <w:spacing w:val="-6"/>
          <w:sz w:val="24"/>
        </w:rPr>
        <w:t> </w:t>
      </w:r>
      <w:r>
        <w:rPr>
          <w:i/>
          <w:sz w:val="24"/>
        </w:rPr>
        <w:t>Pharmacy and Pharmacology, </w:t>
      </w:r>
      <w:r>
        <w:rPr>
          <w:sz w:val="24"/>
        </w:rPr>
        <w:t>3(12), 621-626.</w:t>
      </w:r>
    </w:p>
    <w:p>
      <w:pPr>
        <w:pStyle w:val="BodyText"/>
        <w:spacing w:before="194"/>
        <w:ind w:left="1305"/>
      </w:pPr>
      <w:r>
        <w:rPr/>
        <w:t>Saxena,</w:t>
      </w:r>
      <w:r>
        <w:rPr>
          <w:spacing w:val="-1"/>
        </w:rPr>
        <w:t> </w:t>
      </w:r>
      <w:r>
        <w:rPr/>
        <w:t>S.,</w:t>
      </w:r>
      <w:r>
        <w:rPr>
          <w:spacing w:val="-1"/>
        </w:rPr>
        <w:t> </w:t>
      </w:r>
      <w:r>
        <w:rPr/>
        <w:t>Pant,</w:t>
      </w:r>
      <w:r>
        <w:rPr>
          <w:spacing w:val="-3"/>
        </w:rPr>
        <w:t> </w:t>
      </w:r>
      <w:r>
        <w:rPr/>
        <w:t>N.,</w:t>
      </w:r>
      <w:r>
        <w:rPr>
          <w:spacing w:val="-4"/>
        </w:rPr>
        <w:t> </w:t>
      </w:r>
      <w:r>
        <w:rPr/>
        <w:t>Jain, D.,</w:t>
      </w:r>
      <w:r>
        <w:rPr>
          <w:spacing w:val="-1"/>
        </w:rPr>
        <w:t> </w:t>
      </w:r>
      <w:r>
        <w:rPr/>
        <w:t>&amp;</w:t>
      </w:r>
      <w:r>
        <w:rPr>
          <w:spacing w:val="-2"/>
        </w:rPr>
        <w:t> </w:t>
      </w:r>
      <w:r>
        <w:rPr/>
        <w:t>Bhaluni,</w:t>
      </w:r>
      <w:r>
        <w:rPr>
          <w:spacing w:val="-1"/>
        </w:rPr>
        <w:t> </w:t>
      </w:r>
      <w:r>
        <w:rPr/>
        <w:t>R.</w:t>
      </w:r>
      <w:r>
        <w:rPr>
          <w:spacing w:val="-1"/>
        </w:rPr>
        <w:t> </w:t>
      </w:r>
      <w:r>
        <w:rPr/>
        <w:t>(2003). Antimalarial</w:t>
      </w:r>
      <w:r>
        <w:rPr>
          <w:spacing w:val="-1"/>
        </w:rPr>
        <w:t> </w:t>
      </w:r>
      <w:r>
        <w:rPr/>
        <w:t>agents</w:t>
      </w:r>
      <w:r>
        <w:rPr>
          <w:spacing w:val="-1"/>
        </w:rPr>
        <w:t> </w:t>
      </w:r>
      <w:r>
        <w:rPr/>
        <w:t>from</w:t>
      </w:r>
      <w:r>
        <w:rPr>
          <w:spacing w:val="-1"/>
        </w:rPr>
        <w:t> </w:t>
      </w:r>
      <w:r>
        <w:rPr/>
        <w:t>plant </w:t>
      </w:r>
      <w:r>
        <w:rPr>
          <w:spacing w:val="-2"/>
        </w:rPr>
        <w:t>sources.</w:t>
      </w:r>
    </w:p>
    <w:p>
      <w:pPr>
        <w:spacing w:before="3"/>
        <w:ind w:left="2025" w:right="0" w:firstLine="0"/>
        <w:jc w:val="left"/>
        <w:rPr>
          <w:sz w:val="24"/>
        </w:rPr>
      </w:pPr>
      <w:r>
        <w:rPr>
          <w:i/>
          <w:sz w:val="24"/>
        </w:rPr>
        <w:t>Current</w:t>
      </w:r>
      <w:r>
        <w:rPr>
          <w:i/>
          <w:spacing w:val="-2"/>
          <w:sz w:val="24"/>
        </w:rPr>
        <w:t> </w:t>
      </w:r>
      <w:r>
        <w:rPr>
          <w:i/>
          <w:sz w:val="24"/>
        </w:rPr>
        <w:t>Science,</w:t>
      </w:r>
      <w:r>
        <w:rPr>
          <w:i/>
          <w:spacing w:val="-1"/>
          <w:sz w:val="24"/>
        </w:rPr>
        <w:t> </w:t>
      </w:r>
      <w:r>
        <w:rPr>
          <w:sz w:val="24"/>
        </w:rPr>
        <w:t>85,</w:t>
      </w:r>
      <w:r>
        <w:rPr>
          <w:spacing w:val="-1"/>
          <w:sz w:val="24"/>
        </w:rPr>
        <w:t> </w:t>
      </w:r>
      <w:r>
        <w:rPr>
          <w:spacing w:val="-2"/>
          <w:sz w:val="24"/>
        </w:rPr>
        <w:t>1314–1329.</w:t>
      </w:r>
    </w:p>
    <w:p>
      <w:pPr>
        <w:pStyle w:val="BodyText"/>
        <w:spacing w:before="196"/>
        <w:ind w:left="1305"/>
        <w:rPr>
          <w:i/>
        </w:rPr>
      </w:pPr>
      <w:r>
        <w:rPr/>
        <w:t>Schaible,</w:t>
      </w:r>
      <w:r>
        <w:rPr>
          <w:spacing w:val="-9"/>
        </w:rPr>
        <w:t> </w:t>
      </w:r>
      <w:r>
        <w:rPr/>
        <w:t>H.</w:t>
      </w:r>
      <w:r>
        <w:rPr>
          <w:spacing w:val="-7"/>
        </w:rPr>
        <w:t> </w:t>
      </w:r>
      <w:r>
        <w:rPr/>
        <w:t>G.</w:t>
      </w:r>
      <w:r>
        <w:rPr>
          <w:spacing w:val="-8"/>
        </w:rPr>
        <w:t> </w:t>
      </w:r>
      <w:r>
        <w:rPr/>
        <w:t>(2006).</w:t>
      </w:r>
      <w:r>
        <w:rPr>
          <w:spacing w:val="-7"/>
        </w:rPr>
        <w:t> </w:t>
      </w:r>
      <w:r>
        <w:rPr/>
        <w:t>Peripheral</w:t>
      </w:r>
      <w:r>
        <w:rPr>
          <w:spacing w:val="-7"/>
        </w:rPr>
        <w:t> </w:t>
      </w:r>
      <w:r>
        <w:rPr/>
        <w:t>and</w:t>
      </w:r>
      <w:r>
        <w:rPr>
          <w:spacing w:val="-6"/>
        </w:rPr>
        <w:t> </w:t>
      </w:r>
      <w:r>
        <w:rPr/>
        <w:t>Central</w:t>
      </w:r>
      <w:r>
        <w:rPr>
          <w:spacing w:val="-7"/>
        </w:rPr>
        <w:t> </w:t>
      </w:r>
      <w:r>
        <w:rPr/>
        <w:t>Mechanisms</w:t>
      </w:r>
      <w:r>
        <w:rPr>
          <w:spacing w:val="-6"/>
        </w:rPr>
        <w:t> </w:t>
      </w:r>
      <w:r>
        <w:rPr/>
        <w:t>of</w:t>
      </w:r>
      <w:r>
        <w:rPr>
          <w:spacing w:val="-7"/>
        </w:rPr>
        <w:t> </w:t>
      </w:r>
      <w:r>
        <w:rPr/>
        <w:t>Pain</w:t>
      </w:r>
      <w:r>
        <w:rPr>
          <w:spacing w:val="-7"/>
        </w:rPr>
        <w:t> </w:t>
      </w:r>
      <w:r>
        <w:rPr/>
        <w:t>Generation.</w:t>
      </w:r>
      <w:r>
        <w:rPr>
          <w:spacing w:val="-1"/>
        </w:rPr>
        <w:t> </w:t>
      </w:r>
      <w:r>
        <w:rPr>
          <w:i/>
          <w:spacing w:val="-2"/>
        </w:rPr>
        <w:t>Hepatology,</w:t>
      </w:r>
    </w:p>
    <w:p>
      <w:pPr>
        <w:pStyle w:val="BodyText"/>
        <w:ind w:left="2025"/>
      </w:pPr>
      <w:r>
        <w:rPr/>
        <w:t>177, </w:t>
      </w:r>
      <w:r>
        <w:rPr>
          <w:spacing w:val="-2"/>
        </w:rPr>
        <w:t>3–28.</w:t>
      </w:r>
    </w:p>
    <w:p>
      <w:pPr>
        <w:spacing w:line="240" w:lineRule="auto" w:before="161"/>
        <w:ind w:left="2025" w:right="1415" w:hanging="720"/>
        <w:jc w:val="both"/>
        <w:rPr>
          <w:sz w:val="24"/>
        </w:rPr>
      </w:pPr>
      <w:r>
        <w:rPr>
          <w:sz w:val="24"/>
        </w:rPr>
        <w:t>Scheller, L. F., &amp; Azad, A. F. (2007). Maintenance of protective immunity against malaria by</w:t>
      </w:r>
      <w:r>
        <w:rPr>
          <w:spacing w:val="-15"/>
          <w:sz w:val="24"/>
        </w:rPr>
        <w:t> </w:t>
      </w:r>
      <w:r>
        <w:rPr>
          <w:sz w:val="24"/>
        </w:rPr>
        <w:t>persistent</w:t>
      </w:r>
      <w:r>
        <w:rPr>
          <w:spacing w:val="-15"/>
          <w:sz w:val="24"/>
        </w:rPr>
        <w:t> </w:t>
      </w:r>
      <w:r>
        <w:rPr>
          <w:sz w:val="24"/>
        </w:rPr>
        <w:t>hepatic</w:t>
      </w:r>
      <w:r>
        <w:rPr>
          <w:spacing w:val="-15"/>
          <w:sz w:val="24"/>
        </w:rPr>
        <w:t> </w:t>
      </w:r>
      <w:r>
        <w:rPr>
          <w:sz w:val="24"/>
        </w:rPr>
        <w:t>parasites</w:t>
      </w:r>
      <w:r>
        <w:rPr>
          <w:spacing w:val="-15"/>
          <w:sz w:val="24"/>
        </w:rPr>
        <w:t> </w:t>
      </w:r>
      <w:r>
        <w:rPr>
          <w:sz w:val="24"/>
        </w:rPr>
        <w:t>derived</w:t>
      </w:r>
      <w:r>
        <w:rPr>
          <w:spacing w:val="-15"/>
          <w:sz w:val="24"/>
        </w:rPr>
        <w:t> </w:t>
      </w:r>
      <w:r>
        <w:rPr>
          <w:sz w:val="24"/>
        </w:rPr>
        <w:t>from</w:t>
      </w:r>
      <w:r>
        <w:rPr>
          <w:spacing w:val="-15"/>
          <w:sz w:val="24"/>
        </w:rPr>
        <w:t> </w:t>
      </w:r>
      <w:r>
        <w:rPr>
          <w:sz w:val="24"/>
        </w:rPr>
        <w:t>irradiated</w:t>
      </w:r>
      <w:r>
        <w:rPr>
          <w:spacing w:val="-15"/>
          <w:sz w:val="24"/>
        </w:rPr>
        <w:t> </w:t>
      </w:r>
      <w:r>
        <w:rPr>
          <w:sz w:val="24"/>
        </w:rPr>
        <w:t>sporozoites.</w:t>
      </w:r>
      <w:r>
        <w:rPr>
          <w:spacing w:val="-15"/>
          <w:sz w:val="24"/>
        </w:rPr>
        <w:t> </w:t>
      </w:r>
      <w:r>
        <w:rPr>
          <w:i/>
          <w:sz w:val="24"/>
        </w:rPr>
        <w:t>Proceedings</w:t>
      </w:r>
      <w:r>
        <w:rPr>
          <w:i/>
          <w:spacing w:val="-15"/>
          <w:sz w:val="24"/>
        </w:rPr>
        <w:t> </w:t>
      </w:r>
      <w:r>
        <w:rPr>
          <w:i/>
          <w:sz w:val="24"/>
        </w:rPr>
        <w:t>of</w:t>
      </w:r>
      <w:r>
        <w:rPr>
          <w:i/>
          <w:spacing w:val="-15"/>
          <w:sz w:val="24"/>
        </w:rPr>
        <w:t> </w:t>
      </w:r>
      <w:r>
        <w:rPr>
          <w:i/>
          <w:sz w:val="24"/>
        </w:rPr>
        <w:t>the National Academy of Science, </w:t>
      </w:r>
      <w:r>
        <w:rPr>
          <w:sz w:val="24"/>
        </w:rPr>
        <w:t>92, 4066–4068.</w:t>
      </w:r>
    </w:p>
    <w:p>
      <w:pPr>
        <w:pStyle w:val="BodyText"/>
        <w:tabs>
          <w:tab w:pos="3636" w:val="left" w:leader="none"/>
        </w:tabs>
        <w:spacing w:before="200"/>
        <w:ind w:left="1305"/>
        <w:rPr>
          <w:i/>
        </w:rPr>
      </w:pPr>
      <w:r>
        <w:rPr/>
        <w:t>Schlitzer,</w:t>
      </w:r>
      <w:r>
        <w:rPr>
          <w:spacing w:val="48"/>
        </w:rPr>
        <w:t> </w:t>
      </w:r>
      <w:r>
        <w:rPr/>
        <w:t>M.</w:t>
      </w:r>
      <w:r>
        <w:rPr>
          <w:spacing w:val="50"/>
        </w:rPr>
        <w:t> </w:t>
      </w:r>
      <w:r>
        <w:rPr>
          <w:spacing w:val="-2"/>
        </w:rPr>
        <w:t>(2014).</w:t>
      </w:r>
      <w:r>
        <w:rPr/>
        <w:tab/>
        <w:t>Antimalarial</w:t>
      </w:r>
      <w:r>
        <w:rPr>
          <w:spacing w:val="47"/>
        </w:rPr>
        <w:t> </w:t>
      </w:r>
      <w:r>
        <w:rPr/>
        <w:t>drugs:</w:t>
      </w:r>
      <w:r>
        <w:rPr>
          <w:spacing w:val="51"/>
        </w:rPr>
        <w:t> </w:t>
      </w:r>
      <w:r>
        <w:rPr/>
        <w:t>What</w:t>
      </w:r>
      <w:r>
        <w:rPr>
          <w:spacing w:val="50"/>
        </w:rPr>
        <w:t> </w:t>
      </w:r>
      <w:r>
        <w:rPr/>
        <w:t>is</w:t>
      </w:r>
      <w:r>
        <w:rPr>
          <w:spacing w:val="49"/>
        </w:rPr>
        <w:t> </w:t>
      </w:r>
      <w:r>
        <w:rPr/>
        <w:t>in</w:t>
      </w:r>
      <w:r>
        <w:rPr>
          <w:spacing w:val="50"/>
        </w:rPr>
        <w:t> </w:t>
      </w:r>
      <w:r>
        <w:rPr/>
        <w:t>use</w:t>
      </w:r>
      <w:r>
        <w:rPr>
          <w:spacing w:val="48"/>
        </w:rPr>
        <w:t> </w:t>
      </w:r>
      <w:r>
        <w:rPr/>
        <w:t>and</w:t>
      </w:r>
      <w:r>
        <w:rPr>
          <w:spacing w:val="52"/>
        </w:rPr>
        <w:t> </w:t>
      </w:r>
      <w:r>
        <w:rPr/>
        <w:t>what</w:t>
      </w:r>
      <w:r>
        <w:rPr>
          <w:spacing w:val="49"/>
        </w:rPr>
        <w:t> </w:t>
      </w:r>
      <w:r>
        <w:rPr/>
        <w:t>is</w:t>
      </w:r>
      <w:r>
        <w:rPr>
          <w:spacing w:val="50"/>
        </w:rPr>
        <w:t> </w:t>
      </w:r>
      <w:r>
        <w:rPr/>
        <w:t>in</w:t>
      </w:r>
      <w:r>
        <w:rPr>
          <w:spacing w:val="49"/>
        </w:rPr>
        <w:t> </w:t>
      </w:r>
      <w:r>
        <w:rPr/>
        <w:t>the</w:t>
      </w:r>
      <w:r>
        <w:rPr>
          <w:spacing w:val="49"/>
        </w:rPr>
        <w:t> </w:t>
      </w:r>
      <w:r>
        <w:rPr>
          <w:spacing w:val="-2"/>
        </w:rPr>
        <w:t>pipeline</w:t>
      </w:r>
      <w:r>
        <w:rPr>
          <w:i/>
          <w:spacing w:val="-2"/>
        </w:rPr>
        <w:t>.</w:t>
      </w:r>
    </w:p>
    <w:p>
      <w:pPr>
        <w:spacing w:before="2"/>
        <w:ind w:left="2025" w:right="0" w:firstLine="0"/>
        <w:jc w:val="left"/>
        <w:rPr>
          <w:sz w:val="24"/>
        </w:rPr>
      </w:pPr>
      <w:r>
        <w:rPr>
          <w:i/>
          <w:sz w:val="24"/>
        </w:rPr>
        <w:t>Archivder</w:t>
      </w:r>
      <w:r>
        <w:rPr>
          <w:i/>
          <w:spacing w:val="-4"/>
          <w:sz w:val="24"/>
        </w:rPr>
        <w:t> </w:t>
      </w:r>
      <w:r>
        <w:rPr>
          <w:i/>
          <w:sz w:val="24"/>
        </w:rPr>
        <w:t>Pharmazie,</w:t>
      </w:r>
      <w:r>
        <w:rPr>
          <w:i/>
          <w:spacing w:val="-1"/>
          <w:sz w:val="24"/>
        </w:rPr>
        <w:t> </w:t>
      </w:r>
      <w:r>
        <w:rPr>
          <w:sz w:val="24"/>
        </w:rPr>
        <w:t>341(3),</w:t>
      </w:r>
      <w:r>
        <w:rPr>
          <w:spacing w:val="-1"/>
          <w:sz w:val="24"/>
        </w:rPr>
        <w:t> </w:t>
      </w:r>
      <w:r>
        <w:rPr>
          <w:sz w:val="24"/>
        </w:rPr>
        <w:t>149-</w:t>
      </w:r>
      <w:r>
        <w:rPr>
          <w:spacing w:val="-4"/>
          <w:sz w:val="24"/>
        </w:rPr>
        <w:t>163.</w:t>
      </w:r>
    </w:p>
    <w:p>
      <w:pPr>
        <w:spacing w:line="242" w:lineRule="auto" w:before="200"/>
        <w:ind w:left="2025" w:right="1415" w:hanging="720"/>
        <w:jc w:val="both"/>
        <w:rPr>
          <w:sz w:val="24"/>
        </w:rPr>
      </w:pPr>
      <w:r>
        <w:rPr>
          <w:sz w:val="24"/>
        </w:rPr>
        <w:t>Schmidt,</w:t>
      </w:r>
      <w:r>
        <w:rPr>
          <w:spacing w:val="-8"/>
          <w:sz w:val="24"/>
        </w:rPr>
        <w:t> </w:t>
      </w:r>
      <w:r>
        <w:rPr>
          <w:sz w:val="24"/>
        </w:rPr>
        <w:t>E.,</w:t>
      </w:r>
      <w:r>
        <w:rPr>
          <w:spacing w:val="-9"/>
          <w:sz w:val="24"/>
        </w:rPr>
        <w:t> </w:t>
      </w:r>
      <w:r>
        <w:rPr>
          <w:sz w:val="24"/>
        </w:rPr>
        <w:t>&amp;</w:t>
      </w:r>
      <w:r>
        <w:rPr>
          <w:spacing w:val="-10"/>
          <w:sz w:val="24"/>
        </w:rPr>
        <w:t> </w:t>
      </w:r>
      <w:r>
        <w:rPr>
          <w:sz w:val="24"/>
        </w:rPr>
        <w:t>Schmidt,</w:t>
      </w:r>
      <w:r>
        <w:rPr>
          <w:spacing w:val="-8"/>
          <w:sz w:val="24"/>
        </w:rPr>
        <w:t> </w:t>
      </w:r>
      <w:r>
        <w:rPr>
          <w:sz w:val="24"/>
        </w:rPr>
        <w:t>F.</w:t>
      </w:r>
      <w:r>
        <w:rPr>
          <w:spacing w:val="-8"/>
          <w:sz w:val="24"/>
        </w:rPr>
        <w:t> </w:t>
      </w:r>
      <w:r>
        <w:rPr>
          <w:sz w:val="24"/>
        </w:rPr>
        <w:t>W.</w:t>
      </w:r>
      <w:r>
        <w:rPr>
          <w:spacing w:val="-8"/>
          <w:sz w:val="24"/>
        </w:rPr>
        <w:t> </w:t>
      </w:r>
      <w:r>
        <w:rPr>
          <w:sz w:val="24"/>
        </w:rPr>
        <w:t>(2000).</w:t>
      </w:r>
      <w:r>
        <w:rPr>
          <w:spacing w:val="-9"/>
          <w:sz w:val="24"/>
        </w:rPr>
        <w:t> </w:t>
      </w:r>
      <w:r>
        <w:rPr>
          <w:sz w:val="24"/>
        </w:rPr>
        <w:t>Determination</w:t>
      </w:r>
      <w:r>
        <w:rPr>
          <w:spacing w:val="-8"/>
          <w:sz w:val="24"/>
        </w:rPr>
        <w:t> </w:t>
      </w:r>
      <w:r>
        <w:rPr>
          <w:sz w:val="24"/>
        </w:rPr>
        <w:t>of</w:t>
      </w:r>
      <w:r>
        <w:rPr>
          <w:spacing w:val="-9"/>
          <w:sz w:val="24"/>
        </w:rPr>
        <w:t> </w:t>
      </w:r>
      <w:r>
        <w:rPr>
          <w:sz w:val="24"/>
        </w:rPr>
        <w:t>serum</w:t>
      </w:r>
      <w:r>
        <w:rPr>
          <w:spacing w:val="-9"/>
          <w:sz w:val="24"/>
        </w:rPr>
        <w:t> </w:t>
      </w:r>
      <w:r>
        <w:rPr>
          <w:sz w:val="24"/>
        </w:rPr>
        <w:t>GOT</w:t>
      </w:r>
      <w:r>
        <w:rPr>
          <w:spacing w:val="-9"/>
          <w:sz w:val="24"/>
        </w:rPr>
        <w:t> </w:t>
      </w:r>
      <w:r>
        <w:rPr>
          <w:sz w:val="24"/>
        </w:rPr>
        <w:t>and</w:t>
      </w:r>
      <w:r>
        <w:rPr>
          <w:spacing w:val="-6"/>
          <w:sz w:val="24"/>
        </w:rPr>
        <w:t> </w:t>
      </w:r>
      <w:r>
        <w:rPr>
          <w:sz w:val="24"/>
        </w:rPr>
        <w:t>GPT</w:t>
      </w:r>
      <w:r>
        <w:rPr>
          <w:spacing w:val="-9"/>
          <w:sz w:val="24"/>
        </w:rPr>
        <w:t> </w:t>
      </w:r>
      <w:r>
        <w:rPr>
          <w:sz w:val="24"/>
        </w:rPr>
        <w:t>Enzyme.</w:t>
      </w:r>
      <w:r>
        <w:rPr>
          <w:spacing w:val="-6"/>
          <w:sz w:val="24"/>
        </w:rPr>
        <w:t> </w:t>
      </w:r>
      <w:r>
        <w:rPr>
          <w:i/>
          <w:sz w:val="24"/>
        </w:rPr>
        <w:t>Boil Clinical Diseases, </w:t>
      </w:r>
      <w:r>
        <w:rPr>
          <w:sz w:val="24"/>
        </w:rPr>
        <w:t>3, 1-5.</w:t>
      </w:r>
    </w:p>
    <w:p>
      <w:pPr>
        <w:spacing w:line="276" w:lineRule="auto" w:before="196"/>
        <w:ind w:left="2025" w:right="1415" w:hanging="720"/>
        <w:jc w:val="both"/>
        <w:rPr>
          <w:sz w:val="24"/>
        </w:rPr>
      </w:pPr>
      <w:r>
        <w:rPr>
          <w:sz w:val="24"/>
        </w:rPr>
        <w:t>Sergent,</w:t>
      </w:r>
      <w:r>
        <w:rPr>
          <w:spacing w:val="40"/>
          <w:sz w:val="24"/>
        </w:rPr>
        <w:t> </w:t>
      </w:r>
      <w:r>
        <w:rPr>
          <w:sz w:val="24"/>
        </w:rPr>
        <w:t>E.,</w:t>
      </w:r>
      <w:r>
        <w:rPr>
          <w:spacing w:val="40"/>
          <w:sz w:val="24"/>
        </w:rPr>
        <w:t> </w:t>
      </w:r>
      <w:r>
        <w:rPr>
          <w:sz w:val="24"/>
        </w:rPr>
        <w:t>&amp;</w:t>
      </w:r>
      <w:r>
        <w:rPr>
          <w:spacing w:val="40"/>
          <w:sz w:val="24"/>
        </w:rPr>
        <w:t> </w:t>
      </w:r>
      <w:r>
        <w:rPr>
          <w:sz w:val="24"/>
        </w:rPr>
        <w:t>Sergent,</w:t>
      </w:r>
      <w:r>
        <w:rPr>
          <w:spacing w:val="40"/>
          <w:sz w:val="24"/>
        </w:rPr>
        <w:t> </w:t>
      </w:r>
      <w:r>
        <w:rPr>
          <w:sz w:val="24"/>
        </w:rPr>
        <w:t>E.</w:t>
      </w:r>
      <w:r>
        <w:rPr>
          <w:spacing w:val="40"/>
          <w:sz w:val="24"/>
        </w:rPr>
        <w:t> </w:t>
      </w:r>
      <w:r>
        <w:rPr>
          <w:sz w:val="24"/>
        </w:rPr>
        <w:t>(1928).</w:t>
      </w:r>
      <w:r>
        <w:rPr>
          <w:spacing w:val="40"/>
          <w:sz w:val="24"/>
        </w:rPr>
        <w:t> </w:t>
      </w:r>
      <w:r>
        <w:rPr>
          <w:sz w:val="24"/>
        </w:rPr>
        <w:t>A</w:t>
      </w:r>
      <w:r>
        <w:rPr>
          <w:spacing w:val="40"/>
          <w:sz w:val="24"/>
        </w:rPr>
        <w:t> </w:t>
      </w:r>
      <w:r>
        <w:rPr>
          <w:sz w:val="24"/>
        </w:rPr>
        <w:t>25</w:t>
      </w:r>
      <w:r>
        <w:rPr>
          <w:spacing w:val="40"/>
          <w:sz w:val="24"/>
        </w:rPr>
        <w:t> </w:t>
      </w:r>
      <w:r>
        <w:rPr>
          <w:sz w:val="24"/>
        </w:rPr>
        <w:t>years'</w:t>
      </w:r>
      <w:r>
        <w:rPr>
          <w:spacing w:val="40"/>
          <w:sz w:val="24"/>
        </w:rPr>
        <w:t> </w:t>
      </w:r>
      <w:r>
        <w:rPr>
          <w:sz w:val="24"/>
        </w:rPr>
        <w:t>study</w:t>
      </w:r>
      <w:r>
        <w:rPr>
          <w:spacing w:val="40"/>
          <w:sz w:val="24"/>
        </w:rPr>
        <w:t> </w:t>
      </w:r>
      <w:r>
        <w:rPr>
          <w:sz w:val="24"/>
        </w:rPr>
        <w:t>and</w:t>
      </w:r>
      <w:r>
        <w:rPr>
          <w:spacing w:val="40"/>
          <w:sz w:val="24"/>
        </w:rPr>
        <w:t> </w:t>
      </w:r>
      <w:r>
        <w:rPr>
          <w:sz w:val="24"/>
        </w:rPr>
        <w:t>prophylaxis</w:t>
      </w:r>
      <w:r>
        <w:rPr>
          <w:spacing w:val="40"/>
          <w:sz w:val="24"/>
        </w:rPr>
        <w:t> </w:t>
      </w:r>
      <w:r>
        <w:rPr>
          <w:sz w:val="24"/>
        </w:rPr>
        <w:t>of</w:t>
      </w:r>
      <w:r>
        <w:rPr>
          <w:spacing w:val="40"/>
          <w:sz w:val="24"/>
        </w:rPr>
        <w:t> </w:t>
      </w:r>
      <w:r>
        <w:rPr>
          <w:sz w:val="24"/>
        </w:rPr>
        <w:t>malaria</w:t>
      </w:r>
      <w:r>
        <w:rPr>
          <w:spacing w:val="40"/>
          <w:sz w:val="24"/>
        </w:rPr>
        <w:t> </w:t>
      </w:r>
      <w:r>
        <w:rPr>
          <w:sz w:val="24"/>
        </w:rPr>
        <w:t>in Algeria. </w:t>
      </w:r>
      <w:r>
        <w:rPr>
          <w:i/>
          <w:sz w:val="24"/>
        </w:rPr>
        <w:t>Archives de Institute Pasteur d'Akene</w:t>
      </w:r>
      <w:r>
        <w:rPr>
          <w:sz w:val="24"/>
        </w:rPr>
        <w:t>, </w:t>
      </w:r>
      <w:r>
        <w:rPr>
          <w:i/>
          <w:sz w:val="24"/>
        </w:rPr>
        <w:t>6</w:t>
      </w:r>
      <w:r>
        <w:rPr>
          <w:sz w:val="24"/>
        </w:rPr>
        <w:t>, 2-3.</w:t>
      </w:r>
    </w:p>
    <w:p>
      <w:pPr>
        <w:pStyle w:val="BodyText"/>
        <w:spacing w:line="276" w:lineRule="auto" w:before="200"/>
        <w:ind w:left="2025" w:right="1416" w:hanging="720"/>
        <w:jc w:val="both"/>
      </w:pPr>
      <w:r>
        <w:rPr/>
        <w:t>Shabbir, M., Khan, M. R., &amp;</w:t>
      </w:r>
      <w:r>
        <w:rPr>
          <w:spacing w:val="-1"/>
        </w:rPr>
        <w:t> </w:t>
      </w:r>
      <w:r>
        <w:rPr/>
        <w:t>Saeed, N. (2013). Assessment of phytochemicals, antioxidant, anti-lipid</w:t>
      </w:r>
      <w:r>
        <w:rPr>
          <w:spacing w:val="-2"/>
        </w:rPr>
        <w:t> </w:t>
      </w:r>
      <w:r>
        <w:rPr/>
        <w:t>peroxidation</w:t>
      </w:r>
      <w:r>
        <w:rPr>
          <w:spacing w:val="-4"/>
        </w:rPr>
        <w:t> </w:t>
      </w:r>
      <w:r>
        <w:rPr/>
        <w:t>and</w:t>
      </w:r>
      <w:r>
        <w:rPr>
          <w:spacing w:val="-2"/>
        </w:rPr>
        <w:t> </w:t>
      </w:r>
      <w:r>
        <w:rPr/>
        <w:t>anti-hemolytic</w:t>
      </w:r>
      <w:r>
        <w:rPr>
          <w:spacing w:val="-3"/>
        </w:rPr>
        <w:t> </w:t>
      </w:r>
      <w:r>
        <w:rPr/>
        <w:t>activity</w:t>
      </w:r>
      <w:r>
        <w:rPr>
          <w:spacing w:val="-5"/>
        </w:rPr>
        <w:t> </w:t>
      </w:r>
      <w:r>
        <w:rPr/>
        <w:t>of</w:t>
      </w:r>
      <w:r>
        <w:rPr>
          <w:spacing w:val="-3"/>
        </w:rPr>
        <w:t> </w:t>
      </w:r>
      <w:r>
        <w:rPr/>
        <w:t>extract</w:t>
      </w:r>
      <w:r>
        <w:rPr>
          <w:spacing w:val="-2"/>
        </w:rPr>
        <w:t> </w:t>
      </w:r>
      <w:r>
        <w:rPr/>
        <w:t>and</w:t>
      </w:r>
      <w:r>
        <w:rPr>
          <w:spacing w:val="-2"/>
        </w:rPr>
        <w:t> </w:t>
      </w:r>
      <w:r>
        <w:rPr/>
        <w:t>various</w:t>
      </w:r>
      <w:r>
        <w:rPr>
          <w:spacing w:val="-2"/>
        </w:rPr>
        <w:t> </w:t>
      </w:r>
      <w:r>
        <w:rPr/>
        <w:t>fractions</w:t>
      </w:r>
      <w:r>
        <w:rPr>
          <w:spacing w:val="-2"/>
        </w:rPr>
        <w:t> </w:t>
      </w:r>
      <w:r>
        <w:rPr/>
        <w:t>of Maytenus royleanus leaves. </w:t>
      </w:r>
      <w:r>
        <w:rPr>
          <w:i/>
        </w:rPr>
        <w:t>BMC Complementary and Alternative Medicine</w:t>
      </w:r>
      <w:r>
        <w:rPr/>
        <w:t>, </w:t>
      </w:r>
      <w:r>
        <w:rPr>
          <w:i/>
        </w:rPr>
        <w:t>13</w:t>
      </w:r>
      <w:r>
        <w:rPr/>
        <w:t>(1), </w:t>
      </w:r>
      <w:r>
        <w:rPr>
          <w:spacing w:val="-2"/>
        </w:rPr>
        <w:t>1-13.</w:t>
      </w:r>
    </w:p>
    <w:p>
      <w:pPr>
        <w:pStyle w:val="BodyText"/>
        <w:spacing w:before="198"/>
        <w:ind w:left="2025" w:right="1412" w:hanging="720"/>
        <w:jc w:val="both"/>
      </w:pPr>
      <w:r>
        <w:rPr/>
        <w:t>Shelton, R. C., &amp; Miller, A. H. (2010). Eating ourselves to death and despair: The contribution</w:t>
      </w:r>
      <w:r>
        <w:rPr>
          <w:spacing w:val="-6"/>
        </w:rPr>
        <w:t> </w:t>
      </w:r>
      <w:r>
        <w:rPr/>
        <w:t>of</w:t>
      </w:r>
      <w:r>
        <w:rPr>
          <w:spacing w:val="-8"/>
        </w:rPr>
        <w:t> </w:t>
      </w:r>
      <w:r>
        <w:rPr/>
        <w:t>adiposity</w:t>
      </w:r>
      <w:r>
        <w:rPr>
          <w:spacing w:val="-9"/>
        </w:rPr>
        <w:t> </w:t>
      </w:r>
      <w:r>
        <w:rPr/>
        <w:t>and</w:t>
      </w:r>
      <w:r>
        <w:rPr>
          <w:spacing w:val="-7"/>
        </w:rPr>
        <w:t> </w:t>
      </w:r>
      <w:r>
        <w:rPr/>
        <w:t>inflammation</w:t>
      </w:r>
      <w:r>
        <w:rPr>
          <w:spacing w:val="-7"/>
        </w:rPr>
        <w:t> </w:t>
      </w:r>
      <w:r>
        <w:rPr/>
        <w:t>to</w:t>
      </w:r>
      <w:r>
        <w:rPr>
          <w:spacing w:val="-6"/>
        </w:rPr>
        <w:t> </w:t>
      </w:r>
      <w:r>
        <w:rPr/>
        <w:t>depression.</w:t>
      </w:r>
      <w:r>
        <w:rPr>
          <w:spacing w:val="-4"/>
        </w:rPr>
        <w:t> </w:t>
      </w:r>
      <w:r>
        <w:rPr>
          <w:i/>
        </w:rPr>
        <w:t>Progress</w:t>
      </w:r>
      <w:r>
        <w:rPr>
          <w:i/>
          <w:spacing w:val="-6"/>
        </w:rPr>
        <w:t> </w:t>
      </w:r>
      <w:r>
        <w:rPr>
          <w:i/>
        </w:rPr>
        <w:t>in</w:t>
      </w:r>
      <w:r>
        <w:rPr>
          <w:i/>
          <w:spacing w:val="-6"/>
        </w:rPr>
        <w:t> </w:t>
      </w:r>
      <w:r>
        <w:rPr>
          <w:i/>
        </w:rPr>
        <w:t>Neurobiology, </w:t>
      </w:r>
      <w:r>
        <w:rPr/>
        <w:t>91(4), 1-54.</w:t>
      </w:r>
    </w:p>
    <w:p>
      <w:pPr>
        <w:spacing w:before="161"/>
        <w:ind w:left="2025" w:right="1417" w:hanging="720"/>
        <w:jc w:val="both"/>
        <w:rPr>
          <w:sz w:val="24"/>
        </w:rPr>
      </w:pPr>
      <w:r>
        <w:rPr>
          <w:sz w:val="24"/>
        </w:rPr>
        <w:t>Shu, M. H., Appleton, D., &amp; Zandi, K. (2013). Anti-inflammatory, gastroprotective and antiulcerogenic effects of red algae </w:t>
      </w:r>
      <w:r>
        <w:rPr>
          <w:i/>
          <w:sz w:val="24"/>
        </w:rPr>
        <w:t>Gracilariachangii </w:t>
      </w:r>
      <w:r>
        <w:rPr>
          <w:sz w:val="24"/>
        </w:rPr>
        <w:t>(Gracilariales, Rhodophyta) extract. </w:t>
      </w:r>
      <w:r>
        <w:rPr>
          <w:i/>
          <w:sz w:val="24"/>
        </w:rPr>
        <w:t>BMC Complementary and Alternative Medicine, </w:t>
      </w:r>
      <w:r>
        <w:rPr>
          <w:sz w:val="24"/>
        </w:rPr>
        <w:t>13(16), 1472-1480.</w:t>
      </w:r>
    </w:p>
    <w:p>
      <w:pPr>
        <w:spacing w:line="240" w:lineRule="auto" w:before="158"/>
        <w:ind w:left="2025" w:right="1414" w:hanging="720"/>
        <w:jc w:val="both"/>
        <w:rPr>
          <w:sz w:val="24"/>
        </w:rPr>
      </w:pPr>
      <w:r>
        <w:rPr>
          <w:sz w:val="24"/>
        </w:rPr>
        <w:t>Simmons,</w:t>
      </w:r>
      <w:r>
        <w:rPr>
          <w:spacing w:val="-9"/>
          <w:sz w:val="24"/>
        </w:rPr>
        <w:t> </w:t>
      </w:r>
      <w:r>
        <w:rPr>
          <w:sz w:val="24"/>
        </w:rPr>
        <w:t>M.</w:t>
      </w:r>
      <w:r>
        <w:rPr>
          <w:spacing w:val="-11"/>
          <w:sz w:val="24"/>
        </w:rPr>
        <w:t> </w:t>
      </w:r>
      <w:r>
        <w:rPr>
          <w:sz w:val="24"/>
        </w:rPr>
        <w:t>P.</w:t>
      </w:r>
      <w:r>
        <w:rPr>
          <w:spacing w:val="-9"/>
          <w:sz w:val="24"/>
        </w:rPr>
        <w:t> </w:t>
      </w:r>
      <w:r>
        <w:rPr>
          <w:sz w:val="24"/>
        </w:rPr>
        <w:t>(2015).</w:t>
      </w:r>
      <w:r>
        <w:rPr>
          <w:spacing w:val="-12"/>
          <w:sz w:val="24"/>
        </w:rPr>
        <w:t> </w:t>
      </w:r>
      <w:r>
        <w:rPr>
          <w:sz w:val="24"/>
        </w:rPr>
        <w:t>Relationships</w:t>
      </w:r>
      <w:r>
        <w:rPr>
          <w:spacing w:val="-9"/>
          <w:sz w:val="24"/>
        </w:rPr>
        <w:t> </w:t>
      </w:r>
      <w:r>
        <w:rPr>
          <w:sz w:val="24"/>
        </w:rPr>
        <w:t>and</w:t>
      </w:r>
      <w:r>
        <w:rPr>
          <w:spacing w:val="-9"/>
          <w:sz w:val="24"/>
        </w:rPr>
        <w:t> </w:t>
      </w:r>
      <w:r>
        <w:rPr>
          <w:sz w:val="24"/>
        </w:rPr>
        <w:t>morphological</w:t>
      </w:r>
      <w:r>
        <w:rPr>
          <w:spacing w:val="-9"/>
          <w:sz w:val="24"/>
        </w:rPr>
        <w:t> </w:t>
      </w:r>
      <w:r>
        <w:rPr>
          <w:sz w:val="24"/>
        </w:rPr>
        <w:t>character</w:t>
      </w:r>
      <w:r>
        <w:rPr>
          <w:spacing w:val="-10"/>
          <w:sz w:val="24"/>
        </w:rPr>
        <w:t> </w:t>
      </w:r>
      <w:r>
        <w:rPr>
          <w:sz w:val="24"/>
        </w:rPr>
        <w:t>change</w:t>
      </w:r>
      <w:r>
        <w:rPr>
          <w:spacing w:val="-8"/>
          <w:sz w:val="24"/>
        </w:rPr>
        <w:t> </w:t>
      </w:r>
      <w:r>
        <w:rPr>
          <w:sz w:val="24"/>
        </w:rPr>
        <w:t>among</w:t>
      </w:r>
      <w:r>
        <w:rPr>
          <w:spacing w:val="-9"/>
          <w:sz w:val="24"/>
        </w:rPr>
        <w:t> </w:t>
      </w:r>
      <w:r>
        <w:rPr>
          <w:sz w:val="24"/>
        </w:rPr>
        <w:t>genera</w:t>
      </w:r>
      <w:r>
        <w:rPr>
          <w:spacing w:val="-11"/>
          <w:sz w:val="24"/>
        </w:rPr>
        <w:t> </w:t>
      </w:r>
      <w:r>
        <w:rPr>
          <w:sz w:val="24"/>
        </w:rPr>
        <w:t>of Celastraceaesensulato</w:t>
      </w:r>
      <w:r>
        <w:rPr>
          <w:spacing w:val="-15"/>
          <w:sz w:val="24"/>
        </w:rPr>
        <w:t> </w:t>
      </w:r>
      <w:r>
        <w:rPr>
          <w:sz w:val="24"/>
        </w:rPr>
        <w:t>(including</w:t>
      </w:r>
      <w:r>
        <w:rPr>
          <w:spacing w:val="-15"/>
          <w:sz w:val="24"/>
        </w:rPr>
        <w:t> </w:t>
      </w:r>
      <w:r>
        <w:rPr>
          <w:sz w:val="24"/>
        </w:rPr>
        <w:t>Hippocrateaceae).</w:t>
      </w:r>
      <w:r>
        <w:rPr>
          <w:spacing w:val="-14"/>
          <w:sz w:val="24"/>
        </w:rPr>
        <w:t> </w:t>
      </w:r>
      <w:r>
        <w:rPr>
          <w:i/>
          <w:sz w:val="24"/>
        </w:rPr>
        <w:t>Annals</w:t>
      </w:r>
      <w:r>
        <w:rPr>
          <w:i/>
          <w:spacing w:val="-15"/>
          <w:sz w:val="24"/>
        </w:rPr>
        <w:t> </w:t>
      </w:r>
      <w:r>
        <w:rPr>
          <w:i/>
          <w:sz w:val="24"/>
        </w:rPr>
        <w:t>of</w:t>
      </w:r>
      <w:r>
        <w:rPr>
          <w:i/>
          <w:spacing w:val="-15"/>
          <w:sz w:val="24"/>
        </w:rPr>
        <w:t> </w:t>
      </w:r>
      <w:r>
        <w:rPr>
          <w:i/>
          <w:sz w:val="24"/>
        </w:rPr>
        <w:t>the</w:t>
      </w:r>
      <w:r>
        <w:rPr>
          <w:i/>
          <w:spacing w:val="-15"/>
          <w:sz w:val="24"/>
        </w:rPr>
        <w:t> </w:t>
      </w:r>
      <w:r>
        <w:rPr>
          <w:i/>
          <w:sz w:val="24"/>
        </w:rPr>
        <w:t>Missouri</w:t>
      </w:r>
      <w:r>
        <w:rPr>
          <w:i/>
          <w:spacing w:val="-15"/>
          <w:sz w:val="24"/>
        </w:rPr>
        <w:t> </w:t>
      </w:r>
      <w:r>
        <w:rPr>
          <w:i/>
          <w:sz w:val="24"/>
        </w:rPr>
        <w:t>Botanical Garden</w:t>
      </w:r>
      <w:r>
        <w:rPr>
          <w:sz w:val="24"/>
        </w:rPr>
        <w:t>, 86, 723-757.</w:t>
      </w:r>
    </w:p>
    <w:p>
      <w:pPr>
        <w:pStyle w:val="BodyText"/>
        <w:spacing w:before="202"/>
        <w:ind w:left="1305"/>
      </w:pPr>
      <w:r>
        <w:rPr/>
        <w:t>Simmons,</w:t>
      </w:r>
      <w:r>
        <w:rPr>
          <w:spacing w:val="4"/>
        </w:rPr>
        <w:t> </w:t>
      </w:r>
      <w:r>
        <w:rPr/>
        <w:t>M.</w:t>
      </w:r>
      <w:r>
        <w:rPr>
          <w:spacing w:val="4"/>
        </w:rPr>
        <w:t> </w:t>
      </w:r>
      <w:r>
        <w:rPr/>
        <w:t>P.,</w:t>
      </w:r>
      <w:r>
        <w:rPr>
          <w:spacing w:val="3"/>
        </w:rPr>
        <w:t> </w:t>
      </w:r>
      <w:r>
        <w:rPr/>
        <w:t>Clevinger,</w:t>
      </w:r>
      <w:r>
        <w:rPr>
          <w:spacing w:val="5"/>
        </w:rPr>
        <w:t> </w:t>
      </w:r>
      <w:r>
        <w:rPr/>
        <w:t>C.</w:t>
      </w:r>
      <w:r>
        <w:rPr>
          <w:spacing w:val="8"/>
        </w:rPr>
        <w:t> </w:t>
      </w:r>
      <w:r>
        <w:rPr/>
        <w:t>C.,</w:t>
      </w:r>
      <w:r>
        <w:rPr>
          <w:spacing w:val="5"/>
        </w:rPr>
        <w:t> </w:t>
      </w:r>
      <w:r>
        <w:rPr/>
        <w:t>Savolainen,</w:t>
      </w:r>
      <w:r>
        <w:rPr>
          <w:spacing w:val="5"/>
        </w:rPr>
        <w:t> </w:t>
      </w:r>
      <w:r>
        <w:rPr/>
        <w:t>V.,</w:t>
      </w:r>
      <w:r>
        <w:rPr>
          <w:spacing w:val="5"/>
        </w:rPr>
        <w:t> </w:t>
      </w:r>
      <w:r>
        <w:rPr/>
        <w:t>Archer,</w:t>
      </w:r>
      <w:r>
        <w:rPr>
          <w:spacing w:val="5"/>
        </w:rPr>
        <w:t> </w:t>
      </w:r>
      <w:r>
        <w:rPr/>
        <w:t>R.</w:t>
      </w:r>
      <w:r>
        <w:rPr>
          <w:spacing w:val="8"/>
        </w:rPr>
        <w:t> </w:t>
      </w:r>
      <w:r>
        <w:rPr/>
        <w:t>H.,</w:t>
      </w:r>
      <w:r>
        <w:rPr>
          <w:spacing w:val="5"/>
        </w:rPr>
        <w:t> </w:t>
      </w:r>
      <w:r>
        <w:rPr/>
        <w:t>Mathews,</w:t>
      </w:r>
      <w:r>
        <w:rPr>
          <w:spacing w:val="9"/>
        </w:rPr>
        <w:t> </w:t>
      </w:r>
      <w:r>
        <w:rPr/>
        <w:t>S.,</w:t>
      </w:r>
      <w:r>
        <w:rPr>
          <w:spacing w:val="5"/>
        </w:rPr>
        <w:t> </w:t>
      </w:r>
      <w:r>
        <w:rPr/>
        <w:t>&amp;</w:t>
      </w:r>
      <w:r>
        <w:rPr>
          <w:spacing w:val="4"/>
        </w:rPr>
        <w:t> </w:t>
      </w:r>
      <w:r>
        <w:rPr/>
        <w:t>Doyle,</w:t>
      </w:r>
      <w:r>
        <w:rPr>
          <w:spacing w:val="5"/>
        </w:rPr>
        <w:t> </w:t>
      </w:r>
      <w:r>
        <w:rPr>
          <w:spacing w:val="-5"/>
        </w:rPr>
        <w:t>J.</w:t>
      </w:r>
    </w:p>
    <w:p>
      <w:pPr>
        <w:pStyle w:val="BodyText"/>
        <w:spacing w:line="242" w:lineRule="auto"/>
        <w:ind w:left="2025" w:right="1377"/>
      </w:pPr>
      <w:r>
        <w:rPr/>
        <w:t>J.</w:t>
      </w:r>
      <w:r>
        <w:rPr>
          <w:spacing w:val="-15"/>
        </w:rPr>
        <w:t> </w:t>
      </w:r>
      <w:r>
        <w:rPr/>
        <w:t>(2011).</w:t>
      </w:r>
      <w:r>
        <w:rPr>
          <w:spacing w:val="-15"/>
        </w:rPr>
        <w:t> </w:t>
      </w:r>
      <w:r>
        <w:rPr/>
        <w:t>Phylogeny</w:t>
      </w:r>
      <w:r>
        <w:rPr>
          <w:spacing w:val="-17"/>
        </w:rPr>
        <w:t> </w:t>
      </w:r>
      <w:r>
        <w:rPr/>
        <w:t>of</w:t>
      </w:r>
      <w:r>
        <w:rPr>
          <w:spacing w:val="-15"/>
        </w:rPr>
        <w:t> </w:t>
      </w:r>
      <w:r>
        <w:rPr/>
        <w:t>the</w:t>
      </w:r>
      <w:r>
        <w:rPr>
          <w:spacing w:val="-15"/>
        </w:rPr>
        <w:t> </w:t>
      </w:r>
      <w:r>
        <w:rPr/>
        <w:t>Celastraceae</w:t>
      </w:r>
      <w:r>
        <w:rPr>
          <w:spacing w:val="-15"/>
        </w:rPr>
        <w:t> </w:t>
      </w:r>
      <w:r>
        <w:rPr/>
        <w:t>inferred</w:t>
      </w:r>
      <w:r>
        <w:rPr>
          <w:spacing w:val="-13"/>
        </w:rPr>
        <w:t> </w:t>
      </w:r>
      <w:r>
        <w:rPr/>
        <w:t>from</w:t>
      </w:r>
      <w:r>
        <w:rPr>
          <w:spacing w:val="-14"/>
        </w:rPr>
        <w:t> </w:t>
      </w:r>
      <w:r>
        <w:rPr/>
        <w:t>phytochrome</w:t>
      </w:r>
      <w:r>
        <w:rPr>
          <w:spacing w:val="-12"/>
        </w:rPr>
        <w:t> </w:t>
      </w:r>
      <w:r>
        <w:rPr/>
        <w:t>B</w:t>
      </w:r>
      <w:r>
        <w:rPr>
          <w:spacing w:val="-13"/>
        </w:rPr>
        <w:t> </w:t>
      </w:r>
      <w:r>
        <w:rPr/>
        <w:t>gene</w:t>
      </w:r>
      <w:r>
        <w:rPr>
          <w:spacing w:val="-13"/>
        </w:rPr>
        <w:t> </w:t>
      </w:r>
      <w:r>
        <w:rPr/>
        <w:t>sequence and morphology. </w:t>
      </w:r>
      <w:r>
        <w:rPr>
          <w:i/>
        </w:rPr>
        <w:t>American Journal of Botany</w:t>
      </w:r>
      <w:r>
        <w:rPr/>
        <w:t>, 88, 313-325.</w:t>
      </w:r>
    </w:p>
    <w:p>
      <w:pPr>
        <w:spacing w:line="240" w:lineRule="auto" w:before="199"/>
        <w:ind w:left="2025" w:right="1412" w:hanging="720"/>
        <w:jc w:val="both"/>
        <w:rPr>
          <w:rFonts w:ascii="Calibri" w:hAnsi="Calibri"/>
          <w:sz w:val="22"/>
        </w:rPr>
      </w:pPr>
      <w:r>
        <w:rPr>
          <w:rFonts w:ascii="Calibri" w:hAnsi="Calibri"/>
          <w:sz w:val="22"/>
        </w:rPr>
        <w:t>Singh,</w:t>
      </w:r>
      <w:r>
        <w:rPr>
          <w:rFonts w:ascii="Calibri" w:hAnsi="Calibri"/>
          <w:spacing w:val="-2"/>
          <w:sz w:val="22"/>
        </w:rPr>
        <w:t> </w:t>
      </w:r>
      <w:r>
        <w:rPr>
          <w:rFonts w:ascii="Calibri" w:hAnsi="Calibri"/>
          <w:sz w:val="22"/>
        </w:rPr>
        <w:t>G.</w:t>
      </w:r>
      <w:r>
        <w:rPr>
          <w:rFonts w:ascii="Calibri" w:hAnsi="Calibri"/>
          <w:spacing w:val="-2"/>
          <w:sz w:val="22"/>
        </w:rPr>
        <w:t> </w:t>
      </w:r>
      <w:r>
        <w:rPr>
          <w:rFonts w:ascii="Calibri" w:hAnsi="Calibri"/>
          <w:sz w:val="22"/>
        </w:rPr>
        <w:t>B.,</w:t>
      </w:r>
      <w:r>
        <w:rPr>
          <w:rFonts w:ascii="Calibri" w:hAnsi="Calibri"/>
          <w:spacing w:val="-5"/>
          <w:sz w:val="22"/>
        </w:rPr>
        <w:t> </w:t>
      </w:r>
      <w:r>
        <w:rPr>
          <w:rFonts w:ascii="Calibri" w:hAnsi="Calibri"/>
          <w:sz w:val="22"/>
        </w:rPr>
        <w:t>Singh,</w:t>
      </w:r>
      <w:r>
        <w:rPr>
          <w:rFonts w:ascii="Calibri" w:hAnsi="Calibri"/>
          <w:spacing w:val="-2"/>
          <w:sz w:val="22"/>
        </w:rPr>
        <w:t> </w:t>
      </w:r>
      <w:r>
        <w:rPr>
          <w:rFonts w:ascii="Calibri" w:hAnsi="Calibri"/>
          <w:sz w:val="22"/>
        </w:rPr>
        <w:t>S.,</w:t>
      </w:r>
      <w:r>
        <w:rPr>
          <w:rFonts w:ascii="Calibri" w:hAnsi="Calibri"/>
          <w:spacing w:val="-5"/>
          <w:sz w:val="22"/>
        </w:rPr>
        <w:t> </w:t>
      </w:r>
      <w:r>
        <w:rPr>
          <w:rFonts w:ascii="Calibri" w:hAnsi="Calibri"/>
          <w:sz w:val="22"/>
        </w:rPr>
        <w:t>Bani,</w:t>
      </w:r>
      <w:r>
        <w:rPr>
          <w:rFonts w:ascii="Calibri" w:hAnsi="Calibri"/>
          <w:spacing w:val="-5"/>
          <w:sz w:val="22"/>
        </w:rPr>
        <w:t> </w:t>
      </w:r>
      <w:r>
        <w:rPr>
          <w:rFonts w:ascii="Calibri" w:hAnsi="Calibri"/>
          <w:sz w:val="22"/>
        </w:rPr>
        <w:t>S.,</w:t>
      </w:r>
      <w:r>
        <w:rPr>
          <w:rFonts w:ascii="Calibri" w:hAnsi="Calibri"/>
          <w:spacing w:val="-2"/>
          <w:sz w:val="22"/>
        </w:rPr>
        <w:t> </w:t>
      </w:r>
      <w:r>
        <w:rPr>
          <w:rFonts w:ascii="Calibri" w:hAnsi="Calibri"/>
          <w:sz w:val="22"/>
        </w:rPr>
        <w:t>Gupta,</w:t>
      </w:r>
      <w:r>
        <w:rPr>
          <w:rFonts w:ascii="Calibri" w:hAnsi="Calibri"/>
          <w:spacing w:val="-2"/>
          <w:sz w:val="22"/>
        </w:rPr>
        <w:t> </w:t>
      </w:r>
      <w:r>
        <w:rPr>
          <w:rFonts w:ascii="Calibri" w:hAnsi="Calibri"/>
          <w:sz w:val="22"/>
        </w:rPr>
        <w:t>B.</w:t>
      </w:r>
      <w:r>
        <w:rPr>
          <w:rFonts w:ascii="Calibri" w:hAnsi="Calibri"/>
          <w:spacing w:val="-7"/>
          <w:sz w:val="22"/>
        </w:rPr>
        <w:t> </w:t>
      </w:r>
      <w:r>
        <w:rPr>
          <w:rFonts w:ascii="Calibri" w:hAnsi="Calibri"/>
          <w:sz w:val="22"/>
        </w:rPr>
        <w:t>D.,</w:t>
      </w:r>
      <w:r>
        <w:rPr>
          <w:rFonts w:ascii="Calibri" w:hAnsi="Calibri"/>
          <w:spacing w:val="-4"/>
          <w:sz w:val="22"/>
        </w:rPr>
        <w:t> </w:t>
      </w:r>
      <w:r>
        <w:rPr>
          <w:rFonts w:ascii="Calibri" w:hAnsi="Calibri"/>
          <w:sz w:val="22"/>
        </w:rPr>
        <w:t>&amp;</w:t>
      </w:r>
      <w:r>
        <w:rPr>
          <w:rFonts w:ascii="Calibri" w:hAnsi="Calibri"/>
          <w:spacing w:val="-4"/>
          <w:sz w:val="22"/>
        </w:rPr>
        <w:t> </w:t>
      </w:r>
      <w:r>
        <w:rPr>
          <w:rFonts w:ascii="Calibri" w:hAnsi="Calibri"/>
          <w:sz w:val="22"/>
        </w:rPr>
        <w:t>Banerjee,</w:t>
      </w:r>
      <w:r>
        <w:rPr>
          <w:rFonts w:ascii="Calibri" w:hAnsi="Calibri"/>
          <w:spacing w:val="-2"/>
          <w:sz w:val="22"/>
        </w:rPr>
        <w:t> </w:t>
      </w:r>
      <w:r>
        <w:rPr>
          <w:rFonts w:ascii="Calibri" w:hAnsi="Calibri"/>
          <w:sz w:val="22"/>
        </w:rPr>
        <w:t>S.</w:t>
      </w:r>
      <w:r>
        <w:rPr>
          <w:rFonts w:ascii="Calibri" w:hAnsi="Calibri"/>
          <w:spacing w:val="-5"/>
          <w:sz w:val="22"/>
        </w:rPr>
        <w:t> </w:t>
      </w:r>
      <w:r>
        <w:rPr>
          <w:rFonts w:ascii="Calibri" w:hAnsi="Calibri"/>
          <w:sz w:val="22"/>
        </w:rPr>
        <w:t>K.</w:t>
      </w:r>
      <w:r>
        <w:rPr>
          <w:rFonts w:ascii="Calibri" w:hAnsi="Calibri"/>
          <w:spacing w:val="-5"/>
          <w:sz w:val="22"/>
        </w:rPr>
        <w:t> </w:t>
      </w:r>
      <w:r>
        <w:rPr>
          <w:rFonts w:ascii="Calibri" w:hAnsi="Calibri"/>
          <w:sz w:val="22"/>
        </w:rPr>
        <w:t>(2012).</w:t>
      </w:r>
      <w:r>
        <w:rPr>
          <w:rFonts w:ascii="Calibri" w:hAnsi="Calibri"/>
          <w:spacing w:val="-5"/>
          <w:sz w:val="22"/>
        </w:rPr>
        <w:t> </w:t>
      </w:r>
      <w:r>
        <w:rPr>
          <w:rFonts w:ascii="Calibri" w:hAnsi="Calibri"/>
          <w:sz w:val="22"/>
        </w:rPr>
        <w:t>Anti-inflammatory</w:t>
      </w:r>
      <w:r>
        <w:rPr>
          <w:rFonts w:ascii="Calibri" w:hAnsi="Calibri"/>
          <w:spacing w:val="-4"/>
          <w:sz w:val="22"/>
        </w:rPr>
        <w:t> </w:t>
      </w:r>
      <w:r>
        <w:rPr>
          <w:rFonts w:ascii="Calibri" w:hAnsi="Calibri"/>
          <w:sz w:val="22"/>
        </w:rPr>
        <w:t>Activities</w:t>
      </w:r>
      <w:r>
        <w:rPr>
          <w:rFonts w:ascii="Calibri" w:hAnsi="Calibri"/>
          <w:spacing w:val="-4"/>
          <w:sz w:val="22"/>
        </w:rPr>
        <w:t> </w:t>
      </w:r>
      <w:r>
        <w:rPr>
          <w:rFonts w:ascii="Calibri" w:hAnsi="Calibri"/>
          <w:sz w:val="22"/>
        </w:rPr>
        <w:t>of Oleanolic acid in Rats and Mice. </w:t>
      </w:r>
      <w:r>
        <w:rPr>
          <w:i/>
          <w:sz w:val="24"/>
        </w:rPr>
        <w:t>Journal of Pharmacy and Pharmacology</w:t>
      </w:r>
      <w:r>
        <w:rPr>
          <w:sz w:val="24"/>
        </w:rPr>
        <w:t>, 44</w:t>
      </w:r>
      <w:r>
        <w:rPr>
          <w:rFonts w:ascii="Calibri" w:hAnsi="Calibri"/>
          <w:sz w:val="22"/>
        </w:rPr>
        <w:t>(5), 456– </w:t>
      </w:r>
      <w:r>
        <w:rPr>
          <w:rFonts w:ascii="Calibri" w:hAnsi="Calibri"/>
          <w:spacing w:val="-4"/>
          <w:sz w:val="22"/>
        </w:rPr>
        <w:t>458.</w:t>
      </w:r>
    </w:p>
    <w:p>
      <w:pPr>
        <w:pStyle w:val="BodyText"/>
        <w:spacing w:before="195"/>
        <w:ind w:left="2025" w:right="1416" w:hanging="720"/>
        <w:jc w:val="both"/>
      </w:pPr>
      <w:r>
        <w:rPr/>
        <w:t>Sittie, A. A., Lemmich, E., Hviid, L., Kharazmi, A., Nkrumah, F. K., &amp; Christensen, S. B. (2005).</w:t>
      </w:r>
      <w:r>
        <w:rPr>
          <w:spacing w:val="-9"/>
        </w:rPr>
        <w:t> </w:t>
      </w:r>
      <w:r>
        <w:rPr/>
        <w:t>Structure-activity</w:t>
      </w:r>
      <w:r>
        <w:rPr>
          <w:spacing w:val="-10"/>
        </w:rPr>
        <w:t> </w:t>
      </w:r>
      <w:r>
        <w:rPr/>
        <w:t>studies:</w:t>
      </w:r>
      <w:r>
        <w:rPr>
          <w:spacing w:val="-7"/>
        </w:rPr>
        <w:t> </w:t>
      </w:r>
      <w:r>
        <w:rPr/>
        <w:t>in</w:t>
      </w:r>
      <w:r>
        <w:rPr>
          <w:spacing w:val="-7"/>
        </w:rPr>
        <w:t> </w:t>
      </w:r>
      <w:r>
        <w:rPr/>
        <w:t>vitro</w:t>
      </w:r>
      <w:r>
        <w:rPr>
          <w:spacing w:val="-9"/>
        </w:rPr>
        <w:t> </w:t>
      </w:r>
      <w:r>
        <w:rPr/>
        <w:t>antilei-shmanial</w:t>
      </w:r>
      <w:r>
        <w:rPr>
          <w:spacing w:val="-7"/>
        </w:rPr>
        <w:t> </w:t>
      </w:r>
      <w:r>
        <w:rPr/>
        <w:t>and</w:t>
      </w:r>
      <w:r>
        <w:rPr>
          <w:spacing w:val="-8"/>
        </w:rPr>
        <w:t> </w:t>
      </w:r>
      <w:r>
        <w:rPr/>
        <w:t>antimalarial</w:t>
      </w:r>
      <w:r>
        <w:rPr>
          <w:spacing w:val="-5"/>
        </w:rPr>
        <w:t> </w:t>
      </w:r>
      <w:r>
        <w:rPr/>
        <w:t>activities of anthraquinones from </w:t>
      </w:r>
      <w:r>
        <w:rPr>
          <w:i/>
        </w:rPr>
        <w:t>Morinda lucida</w:t>
      </w:r>
      <w:r>
        <w:rPr/>
        <w:t>. </w:t>
      </w:r>
      <w:r>
        <w:rPr>
          <w:i/>
        </w:rPr>
        <w:t>Planta Medical</w:t>
      </w:r>
      <w:r>
        <w:rPr/>
        <w:t>, 65, 259-261.</w:t>
      </w:r>
    </w:p>
    <w:p>
      <w:pPr>
        <w:spacing w:after="0"/>
        <w:jc w:val="both"/>
        <w:sectPr>
          <w:pgSz w:w="12240" w:h="15840"/>
          <w:pgMar w:header="0" w:footer="1000" w:top="1340" w:bottom="1200" w:left="680" w:right="0"/>
        </w:sectPr>
      </w:pPr>
    </w:p>
    <w:p>
      <w:pPr>
        <w:pStyle w:val="BodyText"/>
        <w:spacing w:before="70"/>
        <w:ind w:left="1305"/>
      </w:pPr>
      <w:r>
        <w:rPr/>
        <w:t>Slater,</w:t>
      </w:r>
      <w:r>
        <w:rPr>
          <w:spacing w:val="52"/>
          <w:w w:val="150"/>
        </w:rPr>
        <w:t> </w:t>
      </w:r>
      <w:r>
        <w:rPr/>
        <w:t>A.</w:t>
      </w:r>
      <w:r>
        <w:rPr>
          <w:spacing w:val="58"/>
          <w:w w:val="150"/>
        </w:rPr>
        <w:t> </w:t>
      </w:r>
      <w:r>
        <w:rPr/>
        <w:t>F.</w:t>
      </w:r>
      <w:r>
        <w:rPr>
          <w:spacing w:val="56"/>
          <w:w w:val="150"/>
        </w:rPr>
        <w:t> </w:t>
      </w:r>
      <w:r>
        <w:rPr/>
        <w:t>G.</w:t>
      </w:r>
      <w:r>
        <w:rPr>
          <w:spacing w:val="58"/>
          <w:w w:val="150"/>
        </w:rPr>
        <w:t> </w:t>
      </w:r>
      <w:r>
        <w:rPr/>
        <w:t>(1993).</w:t>
      </w:r>
      <w:r>
        <w:rPr>
          <w:spacing w:val="54"/>
          <w:w w:val="150"/>
        </w:rPr>
        <w:t> </w:t>
      </w:r>
      <w:r>
        <w:rPr/>
        <w:t>Chloroquine:</w:t>
      </w:r>
      <w:r>
        <w:rPr>
          <w:spacing w:val="56"/>
          <w:w w:val="150"/>
        </w:rPr>
        <w:t> </w:t>
      </w:r>
      <w:r>
        <w:rPr/>
        <w:t>Mechanism</w:t>
      </w:r>
      <w:r>
        <w:rPr>
          <w:spacing w:val="57"/>
          <w:w w:val="150"/>
        </w:rPr>
        <w:t> </w:t>
      </w:r>
      <w:r>
        <w:rPr/>
        <w:t>of</w:t>
      </w:r>
      <w:r>
        <w:rPr>
          <w:spacing w:val="55"/>
          <w:w w:val="150"/>
        </w:rPr>
        <w:t> </w:t>
      </w:r>
      <w:r>
        <w:rPr/>
        <w:t>drug</w:t>
      </w:r>
      <w:r>
        <w:rPr>
          <w:spacing w:val="52"/>
          <w:w w:val="150"/>
        </w:rPr>
        <w:t> </w:t>
      </w:r>
      <w:r>
        <w:rPr/>
        <w:t>action</w:t>
      </w:r>
      <w:r>
        <w:rPr>
          <w:spacing w:val="56"/>
          <w:w w:val="150"/>
        </w:rPr>
        <w:t> </w:t>
      </w:r>
      <w:r>
        <w:rPr/>
        <w:t>and</w:t>
      </w:r>
      <w:r>
        <w:rPr>
          <w:spacing w:val="56"/>
          <w:w w:val="150"/>
        </w:rPr>
        <w:t> </w:t>
      </w:r>
      <w:r>
        <w:rPr/>
        <w:t>resistance</w:t>
      </w:r>
      <w:r>
        <w:rPr>
          <w:spacing w:val="55"/>
          <w:w w:val="150"/>
        </w:rPr>
        <w:t> </w:t>
      </w:r>
      <w:r>
        <w:rPr>
          <w:spacing w:val="-5"/>
        </w:rPr>
        <w:t>in</w:t>
      </w:r>
    </w:p>
    <w:p>
      <w:pPr>
        <w:spacing w:before="3"/>
        <w:ind w:left="2025" w:right="0" w:firstLine="0"/>
        <w:jc w:val="left"/>
        <w:rPr>
          <w:sz w:val="24"/>
        </w:rPr>
      </w:pPr>
      <w:r>
        <w:rPr>
          <w:i/>
          <w:sz w:val="24"/>
        </w:rPr>
        <w:t>Plasmodium</w:t>
      </w:r>
      <w:r>
        <w:rPr>
          <w:i/>
          <w:spacing w:val="-2"/>
          <w:sz w:val="24"/>
        </w:rPr>
        <w:t> </w:t>
      </w:r>
      <w:r>
        <w:rPr>
          <w:i/>
          <w:sz w:val="24"/>
        </w:rPr>
        <w:t>falciparum</w:t>
      </w:r>
      <w:r>
        <w:rPr>
          <w:sz w:val="24"/>
        </w:rPr>
        <w:t>.</w:t>
      </w:r>
      <w:r>
        <w:rPr>
          <w:spacing w:val="-1"/>
          <w:sz w:val="24"/>
        </w:rPr>
        <w:t> </w:t>
      </w:r>
      <w:r>
        <w:rPr>
          <w:i/>
          <w:sz w:val="24"/>
        </w:rPr>
        <w:t>Pharmacological</w:t>
      </w:r>
      <w:r>
        <w:rPr>
          <w:i/>
          <w:spacing w:val="-1"/>
          <w:sz w:val="24"/>
        </w:rPr>
        <w:t> </w:t>
      </w:r>
      <w:r>
        <w:rPr>
          <w:i/>
          <w:sz w:val="24"/>
        </w:rPr>
        <w:t>Therapeutics</w:t>
      </w:r>
      <w:r>
        <w:rPr>
          <w:sz w:val="24"/>
        </w:rPr>
        <w:t>.</w:t>
      </w:r>
      <w:r>
        <w:rPr>
          <w:spacing w:val="-1"/>
          <w:sz w:val="24"/>
        </w:rPr>
        <w:t> </w:t>
      </w:r>
      <w:r>
        <w:rPr>
          <w:sz w:val="24"/>
        </w:rPr>
        <w:t>57,</w:t>
      </w:r>
      <w:r>
        <w:rPr>
          <w:spacing w:val="-1"/>
          <w:sz w:val="24"/>
        </w:rPr>
        <w:t> </w:t>
      </w:r>
      <w:r>
        <w:rPr>
          <w:spacing w:val="-2"/>
          <w:sz w:val="24"/>
        </w:rPr>
        <w:t>203–235.</w:t>
      </w:r>
    </w:p>
    <w:p>
      <w:pPr>
        <w:pStyle w:val="BodyText"/>
        <w:spacing w:before="197"/>
        <w:ind w:left="2025" w:right="1416" w:hanging="720"/>
        <w:jc w:val="both"/>
      </w:pPr>
      <w:r>
        <w:rPr/>
        <w:t>Slavich, G. M., &amp; Irwin, M. R. (2014). From stress to inflammation and major depressive disorder: A social signal transduction theory of depression. </w:t>
      </w:r>
      <w:r>
        <w:rPr>
          <w:i/>
        </w:rPr>
        <w:t>Psychological Bulletin, 140</w:t>
      </w:r>
      <w:r>
        <w:rPr/>
        <w:t>(3), 1-8.</w:t>
      </w:r>
    </w:p>
    <w:p>
      <w:pPr>
        <w:spacing w:line="242" w:lineRule="auto" w:before="161"/>
        <w:ind w:left="2025" w:right="1411" w:hanging="720"/>
        <w:jc w:val="both"/>
        <w:rPr>
          <w:sz w:val="24"/>
        </w:rPr>
      </w:pPr>
      <w:r>
        <w:rPr>
          <w:sz w:val="24"/>
        </w:rPr>
        <w:t>Sofowora, A., (1993). </w:t>
      </w:r>
      <w:r>
        <w:rPr>
          <w:i/>
          <w:sz w:val="24"/>
        </w:rPr>
        <w:t>Medical Plants and Traditional Medicine in Africa</w:t>
      </w:r>
      <w:r>
        <w:rPr>
          <w:sz w:val="24"/>
        </w:rPr>
        <w:t>. (2</w:t>
      </w:r>
      <w:r>
        <w:rPr>
          <w:sz w:val="24"/>
          <w:vertAlign w:val="superscript"/>
        </w:rPr>
        <w:t>nd</w:t>
      </w:r>
      <w:r>
        <w:rPr>
          <w:sz w:val="24"/>
          <w:vertAlign w:val="baseline"/>
        </w:rPr>
        <w:t>ed.) (pp 97- 145). New York, John Wiley and Sons Ltd.</w:t>
      </w:r>
    </w:p>
    <w:p>
      <w:pPr>
        <w:spacing w:line="240" w:lineRule="auto" w:before="193"/>
        <w:ind w:left="2025" w:right="1418" w:hanging="720"/>
        <w:jc w:val="both"/>
        <w:rPr>
          <w:sz w:val="24"/>
        </w:rPr>
      </w:pPr>
      <w:r>
        <w:rPr>
          <w:sz w:val="24"/>
        </w:rPr>
        <w:t>Stratton,</w:t>
      </w:r>
      <w:r>
        <w:rPr>
          <w:spacing w:val="40"/>
          <w:sz w:val="24"/>
        </w:rPr>
        <w:t> </w:t>
      </w:r>
      <w:r>
        <w:rPr>
          <w:sz w:val="24"/>
        </w:rPr>
        <w:t>L.</w:t>
      </w:r>
      <w:r>
        <w:rPr>
          <w:spacing w:val="40"/>
          <w:sz w:val="24"/>
        </w:rPr>
        <w:t> </w:t>
      </w:r>
      <w:r>
        <w:rPr>
          <w:sz w:val="24"/>
        </w:rPr>
        <w:t>(2014).</w:t>
      </w:r>
      <w:r>
        <w:rPr>
          <w:spacing w:val="40"/>
          <w:sz w:val="24"/>
        </w:rPr>
        <w:t> </w:t>
      </w:r>
      <w:r>
        <w:rPr>
          <w:sz w:val="24"/>
        </w:rPr>
        <w:t>The</w:t>
      </w:r>
      <w:r>
        <w:rPr>
          <w:spacing w:val="40"/>
          <w:sz w:val="24"/>
        </w:rPr>
        <w:t> </w:t>
      </w:r>
      <w:r>
        <w:rPr>
          <w:sz w:val="24"/>
        </w:rPr>
        <w:t>persistent</w:t>
      </w:r>
      <w:r>
        <w:rPr>
          <w:spacing w:val="40"/>
          <w:sz w:val="24"/>
        </w:rPr>
        <w:t> </w:t>
      </w:r>
      <w:r>
        <w:rPr>
          <w:sz w:val="24"/>
        </w:rPr>
        <w:t>problem</w:t>
      </w:r>
      <w:r>
        <w:rPr>
          <w:spacing w:val="40"/>
          <w:sz w:val="24"/>
        </w:rPr>
        <w:t> </w:t>
      </w:r>
      <w:r>
        <w:rPr>
          <w:sz w:val="24"/>
        </w:rPr>
        <w:t>of</w:t>
      </w:r>
      <w:r>
        <w:rPr>
          <w:spacing w:val="40"/>
          <w:sz w:val="24"/>
        </w:rPr>
        <w:t> </w:t>
      </w:r>
      <w:r>
        <w:rPr>
          <w:sz w:val="24"/>
        </w:rPr>
        <w:t>malaria:</w:t>
      </w:r>
      <w:r>
        <w:rPr>
          <w:spacing w:val="40"/>
          <w:sz w:val="24"/>
        </w:rPr>
        <w:t> </w:t>
      </w:r>
      <w:r>
        <w:rPr>
          <w:sz w:val="24"/>
        </w:rPr>
        <w:t>Addressing</w:t>
      </w:r>
      <w:r>
        <w:rPr>
          <w:spacing w:val="40"/>
          <w:sz w:val="24"/>
        </w:rPr>
        <w:t> </w:t>
      </w:r>
      <w:r>
        <w:rPr>
          <w:sz w:val="24"/>
        </w:rPr>
        <w:t>the</w:t>
      </w:r>
      <w:r>
        <w:rPr>
          <w:spacing w:val="40"/>
          <w:sz w:val="24"/>
        </w:rPr>
        <w:t> </w:t>
      </w:r>
      <w:r>
        <w:rPr>
          <w:sz w:val="24"/>
        </w:rPr>
        <w:t>fundamental causes of</w:t>
      </w:r>
      <w:r>
        <w:rPr>
          <w:spacing w:val="-1"/>
          <w:sz w:val="24"/>
        </w:rPr>
        <w:t> </w:t>
      </w:r>
      <w:r>
        <w:rPr>
          <w:sz w:val="24"/>
        </w:rPr>
        <w:t>a global killer</w:t>
      </w:r>
      <w:r>
        <w:rPr>
          <w:i/>
          <w:sz w:val="24"/>
        </w:rPr>
        <w:t>. Part Special Issue:</w:t>
      </w:r>
      <w:r>
        <w:rPr>
          <w:i/>
          <w:spacing w:val="-1"/>
          <w:sz w:val="24"/>
        </w:rPr>
        <w:t> </w:t>
      </w:r>
      <w:r>
        <w:rPr>
          <w:i/>
          <w:sz w:val="24"/>
        </w:rPr>
        <w:t>Ethics and the Ethnography of</w:t>
      </w:r>
      <w:r>
        <w:rPr>
          <w:i/>
          <w:spacing w:val="-1"/>
          <w:sz w:val="24"/>
        </w:rPr>
        <w:t> </w:t>
      </w:r>
      <w:r>
        <w:rPr>
          <w:i/>
          <w:sz w:val="24"/>
        </w:rPr>
        <w:t>Medical Research in Africa</w:t>
      </w:r>
      <w:r>
        <w:rPr>
          <w:sz w:val="24"/>
        </w:rPr>
        <w:t>, 67(5), 854-862.</w:t>
      </w:r>
    </w:p>
    <w:p>
      <w:pPr>
        <w:pStyle w:val="BodyText"/>
        <w:spacing w:line="242" w:lineRule="auto" w:before="200"/>
        <w:ind w:left="2025" w:right="1417" w:hanging="720"/>
        <w:jc w:val="both"/>
      </w:pPr>
      <w:r>
        <w:rPr/>
        <w:t>Su,</w:t>
      </w:r>
      <w:r>
        <w:rPr>
          <w:spacing w:val="-6"/>
        </w:rPr>
        <w:t> </w:t>
      </w:r>
      <w:r>
        <w:rPr/>
        <w:t>X.</w:t>
      </w:r>
      <w:r>
        <w:rPr>
          <w:spacing w:val="-6"/>
        </w:rPr>
        <w:t> </w:t>
      </w:r>
      <w:r>
        <w:rPr/>
        <w:t>Z.,</w:t>
      </w:r>
      <w:r>
        <w:rPr>
          <w:spacing w:val="-4"/>
        </w:rPr>
        <w:t> </w:t>
      </w:r>
      <w:r>
        <w:rPr/>
        <w:t>Kirkman,</w:t>
      </w:r>
      <w:r>
        <w:rPr>
          <w:spacing w:val="-3"/>
        </w:rPr>
        <w:t> </w:t>
      </w:r>
      <w:r>
        <w:rPr/>
        <w:t>L.</w:t>
      </w:r>
      <w:r>
        <w:rPr>
          <w:spacing w:val="-2"/>
        </w:rPr>
        <w:t> </w:t>
      </w:r>
      <w:r>
        <w:rPr/>
        <w:t>A.,</w:t>
      </w:r>
      <w:r>
        <w:rPr>
          <w:spacing w:val="-6"/>
        </w:rPr>
        <w:t> </w:t>
      </w:r>
      <w:r>
        <w:rPr/>
        <w:t>Fujioka</w:t>
      </w:r>
      <w:r>
        <w:rPr>
          <w:spacing w:val="-7"/>
        </w:rPr>
        <w:t> </w:t>
      </w:r>
      <w:r>
        <w:rPr/>
        <w:t>H.,</w:t>
      </w:r>
      <w:r>
        <w:rPr>
          <w:spacing w:val="-3"/>
        </w:rPr>
        <w:t> </w:t>
      </w:r>
      <w:r>
        <w:rPr/>
        <w:t>&amp;</w:t>
      </w:r>
      <w:r>
        <w:rPr>
          <w:spacing w:val="-8"/>
        </w:rPr>
        <w:t> </w:t>
      </w:r>
      <w:r>
        <w:rPr/>
        <w:t>Wellems,</w:t>
      </w:r>
      <w:r>
        <w:rPr>
          <w:spacing w:val="-6"/>
        </w:rPr>
        <w:t> </w:t>
      </w:r>
      <w:r>
        <w:rPr/>
        <w:t>T.</w:t>
      </w:r>
      <w:r>
        <w:rPr>
          <w:spacing w:val="-5"/>
        </w:rPr>
        <w:t> </w:t>
      </w:r>
      <w:r>
        <w:rPr/>
        <w:t>E</w:t>
      </w:r>
      <w:r>
        <w:rPr>
          <w:spacing w:val="-6"/>
        </w:rPr>
        <w:t> </w:t>
      </w:r>
      <w:r>
        <w:rPr/>
        <w:t>(2014).</w:t>
      </w:r>
      <w:r>
        <w:rPr>
          <w:spacing w:val="-4"/>
        </w:rPr>
        <w:t> </w:t>
      </w:r>
      <w:r>
        <w:rPr/>
        <w:t>Complex</w:t>
      </w:r>
      <w:r>
        <w:rPr>
          <w:spacing w:val="-4"/>
        </w:rPr>
        <w:t> </w:t>
      </w:r>
      <w:r>
        <w:rPr/>
        <w:t>polymorphisms</w:t>
      </w:r>
      <w:r>
        <w:rPr>
          <w:spacing w:val="-6"/>
        </w:rPr>
        <w:t> </w:t>
      </w:r>
      <w:r>
        <w:rPr/>
        <w:t>in a 330 kDa protein are linked to chloroquine resistant </w:t>
      </w:r>
      <w:r>
        <w:rPr>
          <w:i/>
        </w:rPr>
        <w:t>Plasmodium falciparum</w:t>
      </w:r>
      <w:r>
        <w:rPr>
          <w:i/>
          <w:spacing w:val="40"/>
        </w:rPr>
        <w:t> </w:t>
      </w:r>
      <w:r>
        <w:rPr/>
        <w:t>in South-East Asia and Africa. </w:t>
      </w:r>
      <w:r>
        <w:rPr>
          <w:i/>
        </w:rPr>
        <w:t>Cell, </w:t>
      </w:r>
      <w:r>
        <w:rPr/>
        <w:t>91, 593-603.</w:t>
      </w:r>
    </w:p>
    <w:p>
      <w:pPr>
        <w:spacing w:before="194"/>
        <w:ind w:left="2025" w:right="1414" w:hanging="720"/>
        <w:jc w:val="both"/>
        <w:rPr>
          <w:sz w:val="24"/>
        </w:rPr>
      </w:pPr>
      <w:r>
        <w:rPr>
          <w:sz w:val="24"/>
        </w:rPr>
        <w:t>Sweeney, M. M. (2003): Antiparasitic agents. </w:t>
      </w:r>
      <w:r>
        <w:rPr>
          <w:i/>
          <w:sz w:val="24"/>
        </w:rPr>
        <w:t>Clinical Microbiology Review</w:t>
      </w:r>
      <w:r>
        <w:rPr>
          <w:sz w:val="24"/>
        </w:rPr>
        <w:t>. 12(4), 564 – </w:t>
      </w:r>
      <w:r>
        <w:rPr>
          <w:spacing w:val="-4"/>
          <w:sz w:val="24"/>
        </w:rPr>
        <w:t>582.</w:t>
      </w:r>
    </w:p>
    <w:p>
      <w:pPr>
        <w:pStyle w:val="BodyText"/>
        <w:spacing w:before="158"/>
        <w:ind w:left="2025" w:right="1413" w:hanging="720"/>
        <w:jc w:val="both"/>
      </w:pPr>
      <w:r>
        <w:rPr/>
        <w:t>Talkmore, N., Charlotte, I. E. A., Varitk, L., Joop, T. V., Jong, M. D., &amp; Jan, H.V. (2015). Medicinal</w:t>
      </w:r>
      <w:r>
        <w:rPr>
          <w:spacing w:val="-1"/>
        </w:rPr>
        <w:t> </w:t>
      </w:r>
      <w:r>
        <w:rPr/>
        <w:t>plants</w:t>
      </w:r>
      <w:r>
        <w:rPr>
          <w:spacing w:val="-1"/>
        </w:rPr>
        <w:t> </w:t>
      </w:r>
      <w:r>
        <w:rPr/>
        <w:t>used</w:t>
      </w:r>
      <w:r>
        <w:rPr>
          <w:spacing w:val="-1"/>
        </w:rPr>
        <w:t> </w:t>
      </w:r>
      <w:r>
        <w:rPr/>
        <w:t>by</w:t>
      </w:r>
      <w:r>
        <w:rPr>
          <w:spacing w:val="-4"/>
        </w:rPr>
        <w:t> </w:t>
      </w:r>
      <w:r>
        <w:rPr/>
        <w:t>traditional</w:t>
      </w:r>
      <w:r>
        <w:rPr>
          <w:spacing w:val="-1"/>
        </w:rPr>
        <w:t> </w:t>
      </w:r>
      <w:r>
        <w:rPr/>
        <w:t>healers</w:t>
      </w:r>
      <w:r>
        <w:rPr>
          <w:spacing w:val="-1"/>
        </w:rPr>
        <w:t> </w:t>
      </w:r>
      <w:r>
        <w:rPr/>
        <w:t>for</w:t>
      </w:r>
      <w:r>
        <w:rPr>
          <w:spacing w:val="-2"/>
        </w:rPr>
        <w:t> </w:t>
      </w:r>
      <w:r>
        <w:rPr/>
        <w:t>the</w:t>
      </w:r>
      <w:r>
        <w:rPr>
          <w:spacing w:val="-2"/>
        </w:rPr>
        <w:t> </w:t>
      </w:r>
      <w:r>
        <w:rPr/>
        <w:t>treatment</w:t>
      </w:r>
      <w:r>
        <w:rPr>
          <w:spacing w:val="-1"/>
        </w:rPr>
        <w:t> </w:t>
      </w:r>
      <w:r>
        <w:rPr/>
        <w:t>of</w:t>
      </w:r>
      <w:r>
        <w:rPr>
          <w:spacing w:val="-2"/>
        </w:rPr>
        <w:t> </w:t>
      </w:r>
      <w:r>
        <w:rPr/>
        <w:t>malarial</w:t>
      </w:r>
      <w:r>
        <w:rPr>
          <w:spacing w:val="-1"/>
        </w:rPr>
        <w:t> </w:t>
      </w:r>
      <w:r>
        <w:rPr/>
        <w:t>in</w:t>
      </w:r>
      <w:r>
        <w:rPr>
          <w:spacing w:val="-1"/>
        </w:rPr>
        <w:t> </w:t>
      </w:r>
      <w:r>
        <w:rPr/>
        <w:t>chipinge district in zimbawe. </w:t>
      </w:r>
      <w:r>
        <w:rPr>
          <w:i/>
        </w:rPr>
        <w:t>Journal of Ethnopharmacology.</w:t>
      </w:r>
      <w:r>
        <w:rPr/>
        <w:t>159(15), 224-237.</w:t>
      </w:r>
    </w:p>
    <w:p>
      <w:pPr>
        <w:spacing w:line="240" w:lineRule="auto" w:before="202"/>
        <w:ind w:left="2025" w:right="1416" w:hanging="720"/>
        <w:jc w:val="both"/>
        <w:rPr>
          <w:sz w:val="24"/>
        </w:rPr>
      </w:pPr>
      <w:r>
        <w:rPr>
          <w:sz w:val="24"/>
        </w:rPr>
        <w:t>Tasdemir D., Lack G., Brun R., Ruedi P., Scapozza L. &amp; Perozzo R. (2006). Inhibition of </w:t>
      </w:r>
      <w:r>
        <w:rPr>
          <w:i/>
          <w:sz w:val="24"/>
        </w:rPr>
        <w:t>Plasmodium</w:t>
      </w:r>
      <w:r>
        <w:rPr>
          <w:i/>
          <w:spacing w:val="-7"/>
          <w:sz w:val="24"/>
        </w:rPr>
        <w:t> </w:t>
      </w:r>
      <w:r>
        <w:rPr>
          <w:i/>
          <w:sz w:val="24"/>
        </w:rPr>
        <w:t>falciparum</w:t>
      </w:r>
      <w:r>
        <w:rPr>
          <w:i/>
          <w:spacing w:val="-6"/>
          <w:sz w:val="24"/>
        </w:rPr>
        <w:t> </w:t>
      </w:r>
      <w:r>
        <w:rPr>
          <w:sz w:val="24"/>
        </w:rPr>
        <w:t>fatty</w:t>
      </w:r>
      <w:r>
        <w:rPr>
          <w:spacing w:val="-9"/>
          <w:sz w:val="24"/>
        </w:rPr>
        <w:t> </w:t>
      </w:r>
      <w:r>
        <w:rPr>
          <w:sz w:val="24"/>
        </w:rPr>
        <w:t>acid</w:t>
      </w:r>
      <w:r>
        <w:rPr>
          <w:spacing w:val="-6"/>
          <w:sz w:val="24"/>
        </w:rPr>
        <w:t> </w:t>
      </w:r>
      <w:r>
        <w:rPr>
          <w:sz w:val="24"/>
        </w:rPr>
        <w:t>biosynthesis:</w:t>
      </w:r>
      <w:r>
        <w:rPr>
          <w:spacing w:val="-6"/>
          <w:sz w:val="24"/>
        </w:rPr>
        <w:t> </w:t>
      </w:r>
      <w:r>
        <w:rPr>
          <w:sz w:val="24"/>
        </w:rPr>
        <w:t>Evaluation</w:t>
      </w:r>
      <w:r>
        <w:rPr>
          <w:spacing w:val="-6"/>
          <w:sz w:val="24"/>
        </w:rPr>
        <w:t> </w:t>
      </w:r>
      <w:r>
        <w:rPr>
          <w:sz w:val="24"/>
        </w:rPr>
        <w:t>of</w:t>
      </w:r>
      <w:r>
        <w:rPr>
          <w:spacing w:val="-4"/>
          <w:sz w:val="24"/>
        </w:rPr>
        <w:t> </w:t>
      </w:r>
      <w:r>
        <w:rPr>
          <w:sz w:val="24"/>
        </w:rPr>
        <w:t>FabG,</w:t>
      </w:r>
      <w:r>
        <w:rPr>
          <w:spacing w:val="-5"/>
          <w:sz w:val="24"/>
        </w:rPr>
        <w:t> </w:t>
      </w:r>
      <w:r>
        <w:rPr>
          <w:sz w:val="24"/>
        </w:rPr>
        <w:t>FabZ,</w:t>
      </w:r>
      <w:r>
        <w:rPr>
          <w:spacing w:val="-4"/>
          <w:sz w:val="24"/>
        </w:rPr>
        <w:t> </w:t>
      </w:r>
      <w:r>
        <w:rPr>
          <w:sz w:val="24"/>
        </w:rPr>
        <w:t>and</w:t>
      </w:r>
      <w:r>
        <w:rPr>
          <w:spacing w:val="-7"/>
          <w:sz w:val="24"/>
        </w:rPr>
        <w:t> </w:t>
      </w:r>
      <w:r>
        <w:rPr>
          <w:sz w:val="24"/>
        </w:rPr>
        <w:t>FabI as drug targets for flavonoids. </w:t>
      </w:r>
      <w:r>
        <w:rPr>
          <w:i/>
          <w:sz w:val="24"/>
        </w:rPr>
        <w:t>Journal of Medicinal Chemistry</w:t>
      </w:r>
      <w:r>
        <w:rPr>
          <w:sz w:val="24"/>
        </w:rPr>
        <w:t>, 49, 3345-3353.</w:t>
      </w:r>
    </w:p>
    <w:p>
      <w:pPr>
        <w:pStyle w:val="BodyText"/>
        <w:spacing w:before="199"/>
        <w:ind w:left="1305"/>
        <w:rPr>
          <w:i/>
        </w:rPr>
      </w:pPr>
      <w:r>
        <w:rPr/>
        <w:t>Taubes,</w:t>
      </w:r>
      <w:r>
        <w:rPr>
          <w:spacing w:val="53"/>
          <w:w w:val="150"/>
        </w:rPr>
        <w:t> </w:t>
      </w:r>
      <w:r>
        <w:rPr/>
        <w:t>G.</w:t>
      </w:r>
      <w:r>
        <w:rPr>
          <w:spacing w:val="56"/>
          <w:w w:val="150"/>
        </w:rPr>
        <w:t> </w:t>
      </w:r>
      <w:r>
        <w:rPr/>
        <w:t>(2000).</w:t>
      </w:r>
      <w:r>
        <w:rPr>
          <w:spacing w:val="58"/>
          <w:w w:val="150"/>
        </w:rPr>
        <w:t> </w:t>
      </w:r>
      <w:r>
        <w:rPr/>
        <w:t>Vaccines</w:t>
      </w:r>
      <w:r>
        <w:rPr>
          <w:spacing w:val="56"/>
          <w:w w:val="150"/>
        </w:rPr>
        <w:t> </w:t>
      </w:r>
      <w:r>
        <w:rPr/>
        <w:t>Malaria</w:t>
      </w:r>
      <w:r>
        <w:rPr>
          <w:spacing w:val="56"/>
          <w:w w:val="150"/>
        </w:rPr>
        <w:t> </w:t>
      </w:r>
      <w:r>
        <w:rPr/>
        <w:t>parasite</w:t>
      </w:r>
      <w:r>
        <w:rPr>
          <w:spacing w:val="56"/>
          <w:w w:val="150"/>
        </w:rPr>
        <w:t> </w:t>
      </w:r>
      <w:r>
        <w:rPr/>
        <w:t>outwits</w:t>
      </w:r>
      <w:r>
        <w:rPr>
          <w:spacing w:val="56"/>
          <w:w w:val="150"/>
        </w:rPr>
        <w:t> </w:t>
      </w:r>
      <w:r>
        <w:rPr/>
        <w:t>the</w:t>
      </w:r>
      <w:r>
        <w:rPr>
          <w:spacing w:val="54"/>
          <w:w w:val="150"/>
        </w:rPr>
        <w:t> </w:t>
      </w:r>
      <w:r>
        <w:rPr/>
        <w:t>immune</w:t>
      </w:r>
      <w:r>
        <w:rPr>
          <w:spacing w:val="57"/>
          <w:w w:val="150"/>
        </w:rPr>
        <w:t> </w:t>
      </w:r>
      <w:r>
        <w:rPr/>
        <w:t>system</w:t>
      </w:r>
      <w:r>
        <w:rPr>
          <w:i/>
        </w:rPr>
        <w:t>.</w:t>
      </w:r>
      <w:r>
        <w:rPr>
          <w:i/>
          <w:spacing w:val="56"/>
          <w:w w:val="150"/>
        </w:rPr>
        <w:t> </w:t>
      </w:r>
      <w:r>
        <w:rPr>
          <w:i/>
          <w:spacing w:val="-2"/>
        </w:rPr>
        <w:t>Science,</w:t>
      </w:r>
    </w:p>
    <w:p>
      <w:pPr>
        <w:pStyle w:val="BodyText"/>
        <w:spacing w:before="3"/>
        <w:ind w:left="2025"/>
      </w:pPr>
      <w:r>
        <w:rPr/>
        <w:t>290(5491),</w:t>
      </w:r>
      <w:r>
        <w:rPr>
          <w:spacing w:val="-3"/>
        </w:rPr>
        <w:t> </w:t>
      </w:r>
      <w:r>
        <w:rPr/>
        <w:t>435-</w:t>
      </w:r>
      <w:r>
        <w:rPr>
          <w:spacing w:val="-4"/>
        </w:rPr>
        <w:t>437.</w:t>
      </w:r>
    </w:p>
    <w:p>
      <w:pPr>
        <w:pStyle w:val="BodyText"/>
        <w:spacing w:before="197"/>
        <w:ind w:left="2025" w:right="1418" w:hanging="720"/>
        <w:jc w:val="both"/>
      </w:pPr>
      <w:r>
        <w:rPr/>
        <w:t>Teklehaymanot,</w:t>
      </w:r>
      <w:r>
        <w:rPr>
          <w:spacing w:val="-3"/>
        </w:rPr>
        <w:t> </w:t>
      </w:r>
      <w:r>
        <w:rPr/>
        <w:t>T.,</w:t>
      </w:r>
      <w:r>
        <w:rPr>
          <w:spacing w:val="-2"/>
        </w:rPr>
        <w:t> </w:t>
      </w:r>
      <w:r>
        <w:rPr/>
        <w:t>&amp;</w:t>
      </w:r>
      <w:r>
        <w:rPr>
          <w:spacing w:val="-2"/>
        </w:rPr>
        <w:t> </w:t>
      </w:r>
      <w:r>
        <w:rPr/>
        <w:t>Giday,</w:t>
      </w:r>
      <w:r>
        <w:rPr>
          <w:spacing w:val="-1"/>
        </w:rPr>
        <w:t> </w:t>
      </w:r>
      <w:r>
        <w:rPr/>
        <w:t>M.</w:t>
      </w:r>
      <w:r>
        <w:rPr>
          <w:spacing w:val="-3"/>
        </w:rPr>
        <w:t> </w:t>
      </w:r>
      <w:r>
        <w:rPr/>
        <w:t>(2010).</w:t>
      </w:r>
      <w:r>
        <w:rPr>
          <w:spacing w:val="-1"/>
        </w:rPr>
        <w:t> </w:t>
      </w:r>
      <w:r>
        <w:rPr/>
        <w:t>Ethnobotanical</w:t>
      </w:r>
      <w:r>
        <w:rPr>
          <w:spacing w:val="-3"/>
        </w:rPr>
        <w:t> </w:t>
      </w:r>
      <w:r>
        <w:rPr/>
        <w:t>study</w:t>
      </w:r>
      <w:r>
        <w:rPr>
          <w:spacing w:val="-8"/>
        </w:rPr>
        <w:t> </w:t>
      </w:r>
      <w:r>
        <w:rPr/>
        <w:t>of</w:t>
      </w:r>
      <w:r>
        <w:rPr>
          <w:spacing w:val="-2"/>
        </w:rPr>
        <w:t> </w:t>
      </w:r>
      <w:r>
        <w:rPr/>
        <w:t>wild</w:t>
      </w:r>
      <w:r>
        <w:rPr>
          <w:spacing w:val="-3"/>
        </w:rPr>
        <w:t> </w:t>
      </w:r>
      <w:r>
        <w:rPr/>
        <w:t>edible</w:t>
      </w:r>
      <w:r>
        <w:rPr>
          <w:spacing w:val="-3"/>
        </w:rPr>
        <w:t> </w:t>
      </w:r>
      <w:r>
        <w:rPr/>
        <w:t>plants</w:t>
      </w:r>
      <w:r>
        <w:rPr>
          <w:spacing w:val="-3"/>
        </w:rPr>
        <w:t> </w:t>
      </w:r>
      <w:r>
        <w:rPr/>
        <w:t>of</w:t>
      </w:r>
      <w:r>
        <w:rPr>
          <w:spacing w:val="-3"/>
        </w:rPr>
        <w:t> </w:t>
      </w:r>
      <w:r>
        <w:rPr/>
        <w:t>Kara and Kwego semi-pastoralist people in Lower Omo River</w:t>
      </w:r>
      <w:r>
        <w:rPr>
          <w:spacing w:val="-1"/>
        </w:rPr>
        <w:t> </w:t>
      </w:r>
      <w:r>
        <w:rPr/>
        <w:t>Valley, Debub Omo Zone, SNNPR, Ethiopia. </w:t>
      </w:r>
      <w:r>
        <w:rPr>
          <w:i/>
        </w:rPr>
        <w:t>Journal of Ethno Biology and Ethno Medicine, </w:t>
      </w:r>
      <w:r>
        <w:rPr/>
        <w:t>6(23), 1-8.</w:t>
      </w:r>
    </w:p>
    <w:p>
      <w:pPr>
        <w:pStyle w:val="BodyText"/>
        <w:spacing w:before="160"/>
        <w:ind w:left="2025" w:right="1415" w:hanging="720"/>
        <w:jc w:val="both"/>
      </w:pPr>
      <w:r>
        <w:rPr/>
        <w:t>Toms, L., McQuay, H. J., Derry, S., &amp; </w:t>
      </w:r>
      <w:hyperlink r:id="rId62">
        <w:r>
          <w:rPr>
            <w:u w:val="single"/>
          </w:rPr>
          <w:t>Moore, R. A</w:t>
        </w:r>
      </w:hyperlink>
      <w:r>
        <w:rPr/>
        <w:t>. (2008). Single dose oral paracetamol (acetaminophen) for postoperative pain in adults. </w:t>
      </w:r>
      <w:r>
        <w:rPr>
          <w:i/>
        </w:rPr>
        <w:t>Cochrane Database Systematic Review, </w:t>
      </w:r>
      <w:r>
        <w:rPr/>
        <w:t>1(4), 1-98.</w:t>
      </w:r>
    </w:p>
    <w:p>
      <w:pPr>
        <w:pStyle w:val="BodyText"/>
        <w:spacing w:line="242" w:lineRule="auto" w:before="161"/>
        <w:ind w:left="2025" w:right="1418" w:hanging="720"/>
        <w:jc w:val="both"/>
      </w:pPr>
      <w:r>
        <w:rPr/>
        <w:t>Trease,</w:t>
      </w:r>
      <w:r>
        <w:rPr>
          <w:spacing w:val="-6"/>
        </w:rPr>
        <w:t> </w:t>
      </w:r>
      <w:r>
        <w:rPr/>
        <w:t>G.</w:t>
      </w:r>
      <w:r>
        <w:rPr>
          <w:spacing w:val="-6"/>
        </w:rPr>
        <w:t> </w:t>
      </w:r>
      <w:r>
        <w:rPr/>
        <w:t>E.,</w:t>
      </w:r>
      <w:r>
        <w:rPr>
          <w:spacing w:val="-4"/>
        </w:rPr>
        <w:t> </w:t>
      </w:r>
      <w:r>
        <w:rPr/>
        <w:t>&amp;</w:t>
      </w:r>
      <w:r>
        <w:rPr>
          <w:spacing w:val="-8"/>
        </w:rPr>
        <w:t> </w:t>
      </w:r>
      <w:r>
        <w:rPr/>
        <w:t>Evans,</w:t>
      </w:r>
      <w:r>
        <w:rPr>
          <w:spacing w:val="-6"/>
        </w:rPr>
        <w:t> </w:t>
      </w:r>
      <w:r>
        <w:rPr/>
        <w:t>W.</w:t>
      </w:r>
      <w:r>
        <w:rPr>
          <w:spacing w:val="-5"/>
        </w:rPr>
        <w:t> </w:t>
      </w:r>
      <w:r>
        <w:rPr/>
        <w:t>C.</w:t>
      </w:r>
      <w:r>
        <w:rPr>
          <w:spacing w:val="-8"/>
        </w:rPr>
        <w:t> </w:t>
      </w:r>
      <w:r>
        <w:rPr/>
        <w:t>(1989).</w:t>
      </w:r>
      <w:r>
        <w:rPr>
          <w:spacing w:val="40"/>
        </w:rPr>
        <w:t> </w:t>
      </w:r>
      <w:r>
        <w:rPr>
          <w:i/>
        </w:rPr>
        <w:t>Pharmacology</w:t>
      </w:r>
      <w:r>
        <w:rPr>
          <w:i/>
          <w:spacing w:val="-6"/>
        </w:rPr>
        <w:t> </w:t>
      </w:r>
      <w:r>
        <w:rPr/>
        <w:t>(12</w:t>
      </w:r>
      <w:r>
        <w:rPr>
          <w:vertAlign w:val="superscript"/>
        </w:rPr>
        <w:t>th</w:t>
      </w:r>
      <w:r>
        <w:rPr>
          <w:vertAlign w:val="baseline"/>
        </w:rPr>
        <w:t>ed.).</w:t>
      </w:r>
      <w:r>
        <w:rPr>
          <w:spacing w:val="-7"/>
          <w:vertAlign w:val="baseline"/>
        </w:rPr>
        <w:t> </w:t>
      </w:r>
      <w:r>
        <w:rPr>
          <w:vertAlign w:val="baseline"/>
        </w:rPr>
        <w:t>New</w:t>
      </w:r>
      <w:r>
        <w:rPr>
          <w:spacing w:val="-6"/>
          <w:vertAlign w:val="baseline"/>
        </w:rPr>
        <w:t> </w:t>
      </w:r>
      <w:r>
        <w:rPr>
          <w:vertAlign w:val="baseline"/>
        </w:rPr>
        <w:t>York,</w:t>
      </w:r>
      <w:r>
        <w:rPr>
          <w:spacing w:val="-6"/>
          <w:vertAlign w:val="baseline"/>
        </w:rPr>
        <w:t> </w:t>
      </w:r>
      <w:r>
        <w:rPr>
          <w:vertAlign w:val="baseline"/>
        </w:rPr>
        <w:t>Bailliere</w:t>
      </w:r>
      <w:r>
        <w:rPr>
          <w:spacing w:val="-8"/>
          <w:vertAlign w:val="baseline"/>
        </w:rPr>
        <w:t> </w:t>
      </w:r>
      <w:r>
        <w:rPr>
          <w:vertAlign w:val="baseline"/>
        </w:rPr>
        <w:t>Tindal, </w:t>
      </w:r>
      <w:r>
        <w:rPr>
          <w:spacing w:val="-2"/>
          <w:vertAlign w:val="baseline"/>
        </w:rPr>
        <w:t>683</w:t>
      </w:r>
      <w:r>
        <w:rPr>
          <w:b/>
          <w:spacing w:val="-2"/>
          <w:vertAlign w:val="baseline"/>
        </w:rPr>
        <w:t>-</w:t>
      </w:r>
      <w:r>
        <w:rPr>
          <w:spacing w:val="-2"/>
          <w:vertAlign w:val="baseline"/>
        </w:rPr>
        <w:t>685</w:t>
      </w:r>
    </w:p>
    <w:p>
      <w:pPr>
        <w:spacing w:before="195"/>
        <w:ind w:left="2025" w:right="1420" w:hanging="720"/>
        <w:jc w:val="both"/>
        <w:rPr>
          <w:sz w:val="24"/>
        </w:rPr>
      </w:pPr>
      <w:r>
        <w:rPr>
          <w:sz w:val="24"/>
        </w:rPr>
        <w:t>Turner,</w:t>
      </w:r>
      <w:r>
        <w:rPr>
          <w:spacing w:val="-1"/>
          <w:sz w:val="24"/>
        </w:rPr>
        <w:t> </w:t>
      </w:r>
      <w:r>
        <w:rPr>
          <w:sz w:val="24"/>
        </w:rPr>
        <w:t>R.</w:t>
      </w:r>
      <w:r>
        <w:rPr>
          <w:spacing w:val="-1"/>
          <w:sz w:val="24"/>
        </w:rPr>
        <w:t> </w:t>
      </w:r>
      <w:r>
        <w:rPr>
          <w:sz w:val="24"/>
        </w:rPr>
        <w:t>A. (2014).</w:t>
      </w:r>
      <w:r>
        <w:rPr>
          <w:spacing w:val="-1"/>
          <w:sz w:val="24"/>
        </w:rPr>
        <w:t> </w:t>
      </w:r>
      <w:r>
        <w:rPr>
          <w:i/>
          <w:sz w:val="24"/>
        </w:rPr>
        <w:t>Screening</w:t>
      </w:r>
      <w:r>
        <w:rPr>
          <w:i/>
          <w:spacing w:val="-1"/>
          <w:sz w:val="24"/>
        </w:rPr>
        <w:t> </w:t>
      </w:r>
      <w:r>
        <w:rPr>
          <w:i/>
          <w:sz w:val="24"/>
        </w:rPr>
        <w:t>methods</w:t>
      </w:r>
      <w:r>
        <w:rPr>
          <w:i/>
          <w:spacing w:val="-1"/>
          <w:sz w:val="24"/>
        </w:rPr>
        <w:t> </w:t>
      </w:r>
      <w:r>
        <w:rPr>
          <w:i/>
          <w:sz w:val="24"/>
        </w:rPr>
        <w:t>in</w:t>
      </w:r>
      <w:r>
        <w:rPr>
          <w:i/>
          <w:spacing w:val="-1"/>
          <w:sz w:val="24"/>
        </w:rPr>
        <w:t> </w:t>
      </w:r>
      <w:r>
        <w:rPr>
          <w:i/>
          <w:sz w:val="24"/>
        </w:rPr>
        <w:t>Pharmacology</w:t>
      </w:r>
      <w:r>
        <w:rPr>
          <w:sz w:val="24"/>
        </w:rPr>
        <w:t>.</w:t>
      </w:r>
      <w:r>
        <w:rPr>
          <w:spacing w:val="-1"/>
          <w:sz w:val="24"/>
        </w:rPr>
        <w:t> </w:t>
      </w:r>
      <w:r>
        <w:rPr>
          <w:sz w:val="24"/>
        </w:rPr>
        <w:t>1.</w:t>
      </w:r>
      <w:r>
        <w:rPr>
          <w:spacing w:val="-1"/>
          <w:sz w:val="24"/>
        </w:rPr>
        <w:t> </w:t>
      </w:r>
      <w:r>
        <w:rPr>
          <w:sz w:val="24"/>
        </w:rPr>
        <w:t>New</w:t>
      </w:r>
      <w:r>
        <w:rPr>
          <w:spacing w:val="-2"/>
          <w:sz w:val="24"/>
        </w:rPr>
        <w:t> </w:t>
      </w:r>
      <w:r>
        <w:rPr>
          <w:sz w:val="24"/>
        </w:rPr>
        <w:t>York:</w:t>
      </w:r>
      <w:r>
        <w:rPr>
          <w:spacing w:val="-2"/>
          <w:sz w:val="24"/>
        </w:rPr>
        <w:t> </w:t>
      </w:r>
      <w:r>
        <w:rPr>
          <w:sz w:val="24"/>
        </w:rPr>
        <w:t>Academic</w:t>
      </w:r>
      <w:r>
        <w:rPr>
          <w:spacing w:val="-2"/>
          <w:sz w:val="24"/>
        </w:rPr>
        <w:t> </w:t>
      </w:r>
      <w:r>
        <w:rPr>
          <w:sz w:val="24"/>
        </w:rPr>
        <w:t>Press.; </w:t>
      </w:r>
      <w:r>
        <w:rPr>
          <w:spacing w:val="-2"/>
          <w:sz w:val="24"/>
        </w:rPr>
        <w:t>85–106.</w:t>
      </w:r>
    </w:p>
    <w:p>
      <w:pPr>
        <w:spacing w:line="242" w:lineRule="auto" w:before="160"/>
        <w:ind w:left="2025" w:right="1413" w:hanging="720"/>
        <w:jc w:val="both"/>
        <w:rPr>
          <w:sz w:val="24"/>
        </w:rPr>
      </w:pPr>
      <w:r>
        <w:rPr>
          <w:sz w:val="24"/>
        </w:rPr>
        <w:t>Tyler, V. E., (1999). Phytomedicines: Back to the future</w:t>
      </w:r>
      <w:r>
        <w:rPr>
          <w:i/>
          <w:sz w:val="24"/>
        </w:rPr>
        <w:t>. Journal of Natural Products</w:t>
      </w:r>
      <w:r>
        <w:rPr>
          <w:sz w:val="24"/>
        </w:rPr>
        <w:t>, 62(11), 1589-1592.</w:t>
      </w:r>
    </w:p>
    <w:p>
      <w:pPr>
        <w:pStyle w:val="BodyText"/>
        <w:spacing w:before="194"/>
        <w:ind w:left="2025" w:right="1417" w:hanging="720"/>
        <w:jc w:val="both"/>
      </w:pPr>
      <w:r>
        <w:rPr/>
        <w:t>Umar, M. B., Ogbadoyi, E. O., Ulumi, J. Y., Kabiru, A. Y., Maina, H. I. &amp; Ibikunle G. M. (2012</w:t>
      </w:r>
      <w:r>
        <w:rPr>
          <w:i/>
        </w:rPr>
        <w:t>).</w:t>
      </w:r>
      <w:r>
        <w:rPr>
          <w:i/>
          <w:spacing w:val="11"/>
        </w:rPr>
        <w:t> </w:t>
      </w:r>
      <w:r>
        <w:rPr>
          <w:i/>
        </w:rPr>
        <w:t>In</w:t>
      </w:r>
      <w:r>
        <w:rPr>
          <w:i/>
          <w:spacing w:val="15"/>
        </w:rPr>
        <w:t> </w:t>
      </w:r>
      <w:r>
        <w:rPr>
          <w:i/>
        </w:rPr>
        <w:t>vivo</w:t>
      </w:r>
      <w:r>
        <w:rPr/>
        <w:t>antiplasmodial</w:t>
      </w:r>
      <w:r>
        <w:rPr>
          <w:spacing w:val="13"/>
        </w:rPr>
        <w:t> </w:t>
      </w:r>
      <w:r>
        <w:rPr/>
        <w:t>efficacy</w:t>
      </w:r>
      <w:r>
        <w:rPr>
          <w:spacing w:val="11"/>
        </w:rPr>
        <w:t> </w:t>
      </w:r>
      <w:r>
        <w:rPr/>
        <w:t>of</w:t>
      </w:r>
      <w:r>
        <w:rPr>
          <w:spacing w:val="15"/>
        </w:rPr>
        <w:t> </w:t>
      </w:r>
      <w:r>
        <w:rPr/>
        <w:t>fractions</w:t>
      </w:r>
      <w:r>
        <w:rPr>
          <w:spacing w:val="13"/>
        </w:rPr>
        <w:t> </w:t>
      </w:r>
      <w:r>
        <w:rPr/>
        <w:t>of</w:t>
      </w:r>
      <w:r>
        <w:rPr>
          <w:spacing w:val="13"/>
        </w:rPr>
        <w:t> </w:t>
      </w:r>
      <w:r>
        <w:rPr/>
        <w:t>crude</w:t>
      </w:r>
      <w:r>
        <w:rPr>
          <w:spacing w:val="13"/>
        </w:rPr>
        <w:t> </w:t>
      </w:r>
      <w:r>
        <w:rPr/>
        <w:t>methanolic</w:t>
      </w:r>
      <w:r>
        <w:rPr>
          <w:spacing w:val="15"/>
        </w:rPr>
        <w:t> </w:t>
      </w:r>
      <w:r>
        <w:rPr/>
        <w:t>root</w:t>
      </w:r>
      <w:r>
        <w:rPr>
          <w:spacing w:val="14"/>
        </w:rPr>
        <w:t> </w:t>
      </w:r>
      <w:r>
        <w:rPr>
          <w:spacing w:val="-2"/>
        </w:rPr>
        <w:t>extract</w:t>
      </w:r>
    </w:p>
    <w:p>
      <w:pPr>
        <w:spacing w:after="0"/>
        <w:jc w:val="both"/>
        <w:sectPr>
          <w:pgSz w:w="12240" w:h="15840"/>
          <w:pgMar w:header="0" w:footer="1000" w:top="1340" w:bottom="1200" w:left="680" w:right="0"/>
        </w:sectPr>
      </w:pPr>
    </w:p>
    <w:p>
      <w:pPr>
        <w:spacing w:line="242" w:lineRule="auto" w:before="70"/>
        <w:ind w:left="2025" w:right="1414" w:firstLine="0"/>
        <w:jc w:val="left"/>
        <w:rPr>
          <w:sz w:val="24"/>
        </w:rPr>
      </w:pPr>
      <w:r>
        <w:rPr>
          <w:sz w:val="24"/>
        </w:rPr>
        <w:t>of </w:t>
      </w:r>
      <w:r>
        <w:rPr>
          <w:i/>
          <w:sz w:val="24"/>
        </w:rPr>
        <w:t>Morinda lucida. International Journal of Drug Research and Technology, </w:t>
      </w:r>
      <w:r>
        <w:rPr>
          <w:sz w:val="24"/>
        </w:rPr>
        <w:t>2(7), </w:t>
      </w:r>
      <w:r>
        <w:rPr>
          <w:spacing w:val="-2"/>
          <w:sz w:val="24"/>
        </w:rPr>
        <w:t>486-491.</w:t>
      </w:r>
    </w:p>
    <w:p>
      <w:pPr>
        <w:pStyle w:val="BodyText"/>
        <w:spacing w:before="194"/>
        <w:ind w:left="2025" w:right="1414" w:hanging="720"/>
        <w:jc w:val="both"/>
      </w:pPr>
      <w:r>
        <w:rPr/>
        <w:t>Valenzuela P., Medina A., Rutter W. J., Ammerer G., &amp; Hall, B. D. (2002). Synthesis and assembly of hepatitis B virus surface antigen particles in yeast. </w:t>
      </w:r>
      <w:r>
        <w:rPr>
          <w:i/>
        </w:rPr>
        <w:t>Nature</w:t>
      </w:r>
      <w:r>
        <w:rPr/>
        <w:t>, 298, 347– </w:t>
      </w:r>
      <w:r>
        <w:rPr>
          <w:spacing w:val="-4"/>
        </w:rPr>
        <w:t>350.</w:t>
      </w:r>
    </w:p>
    <w:p>
      <w:pPr>
        <w:pStyle w:val="BodyText"/>
        <w:spacing w:before="199"/>
        <w:ind w:left="2025" w:right="1413" w:hanging="720"/>
        <w:jc w:val="both"/>
      </w:pPr>
      <w:r>
        <w:rPr/>
        <w:t>Valero, M. V., Amador, L. R., Galindo, C., Figueroa, J., Bello, M. S., &amp; Murillo, L. A. (2013). Vaccination with SPf66, a chemically synthesised vaccine, against </w:t>
      </w:r>
      <w:r>
        <w:rPr>
          <w:i/>
        </w:rPr>
        <w:t>Plasmodium falciparum </w:t>
      </w:r>
      <w:r>
        <w:rPr/>
        <w:t>malaria in Colombia. </w:t>
      </w:r>
      <w:r>
        <w:rPr>
          <w:i/>
        </w:rPr>
        <w:t>Lancet, </w:t>
      </w:r>
      <w:r>
        <w:rPr/>
        <w:t>341, 705–710.</w:t>
      </w:r>
    </w:p>
    <w:p>
      <w:pPr>
        <w:spacing w:before="202"/>
        <w:ind w:left="2025" w:right="1414" w:hanging="720"/>
        <w:jc w:val="both"/>
        <w:rPr>
          <w:sz w:val="24"/>
        </w:rPr>
      </w:pPr>
      <w:r>
        <w:rPr>
          <w:sz w:val="24"/>
        </w:rPr>
        <w:t>Vane,</w:t>
      </w:r>
      <w:r>
        <w:rPr>
          <w:spacing w:val="-13"/>
          <w:sz w:val="24"/>
        </w:rPr>
        <w:t> </w:t>
      </w:r>
      <w:r>
        <w:rPr>
          <w:sz w:val="24"/>
        </w:rPr>
        <w:t>J.</w:t>
      </w:r>
      <w:r>
        <w:rPr>
          <w:spacing w:val="-13"/>
          <w:sz w:val="24"/>
        </w:rPr>
        <w:t> </w:t>
      </w:r>
      <w:r>
        <w:rPr>
          <w:sz w:val="24"/>
        </w:rPr>
        <w:t>R.,</w:t>
      </w:r>
      <w:r>
        <w:rPr>
          <w:spacing w:val="-13"/>
          <w:sz w:val="24"/>
        </w:rPr>
        <w:t> </w:t>
      </w:r>
      <w:r>
        <w:rPr>
          <w:sz w:val="24"/>
        </w:rPr>
        <w:t>Bakhle,</w:t>
      </w:r>
      <w:r>
        <w:rPr>
          <w:spacing w:val="-14"/>
          <w:sz w:val="24"/>
        </w:rPr>
        <w:t> </w:t>
      </w:r>
      <w:r>
        <w:rPr>
          <w:sz w:val="24"/>
        </w:rPr>
        <w:t>Y.</w:t>
      </w:r>
      <w:r>
        <w:rPr>
          <w:spacing w:val="-14"/>
          <w:sz w:val="24"/>
        </w:rPr>
        <w:t> </w:t>
      </w:r>
      <w:r>
        <w:rPr>
          <w:sz w:val="24"/>
        </w:rPr>
        <w:t>S.,</w:t>
      </w:r>
      <w:r>
        <w:rPr>
          <w:spacing w:val="-13"/>
          <w:sz w:val="24"/>
        </w:rPr>
        <w:t> </w:t>
      </w:r>
      <w:r>
        <w:rPr>
          <w:sz w:val="24"/>
        </w:rPr>
        <w:t>&amp;</w:t>
      </w:r>
      <w:r>
        <w:rPr>
          <w:spacing w:val="-14"/>
          <w:sz w:val="24"/>
        </w:rPr>
        <w:t> </w:t>
      </w:r>
      <w:r>
        <w:rPr>
          <w:sz w:val="24"/>
        </w:rPr>
        <w:t>Botting,</w:t>
      </w:r>
      <w:r>
        <w:rPr>
          <w:spacing w:val="-13"/>
          <w:sz w:val="24"/>
        </w:rPr>
        <w:t> </w:t>
      </w:r>
      <w:r>
        <w:rPr>
          <w:sz w:val="24"/>
        </w:rPr>
        <w:t>R.</w:t>
      </w:r>
      <w:r>
        <w:rPr>
          <w:spacing w:val="-13"/>
          <w:sz w:val="24"/>
        </w:rPr>
        <w:t> </w:t>
      </w:r>
      <w:r>
        <w:rPr>
          <w:sz w:val="24"/>
        </w:rPr>
        <w:t>M.</w:t>
      </w:r>
      <w:r>
        <w:rPr>
          <w:spacing w:val="-13"/>
          <w:sz w:val="24"/>
        </w:rPr>
        <w:t> </w:t>
      </w:r>
      <w:r>
        <w:rPr>
          <w:sz w:val="24"/>
        </w:rPr>
        <w:t>(1998).</w:t>
      </w:r>
      <w:r>
        <w:rPr>
          <w:spacing w:val="-13"/>
          <w:sz w:val="24"/>
        </w:rPr>
        <w:t> </w:t>
      </w:r>
      <w:r>
        <w:rPr>
          <w:sz w:val="24"/>
        </w:rPr>
        <w:t>Cyclooxygenase-1</w:t>
      </w:r>
      <w:r>
        <w:rPr>
          <w:spacing w:val="-13"/>
          <w:sz w:val="24"/>
        </w:rPr>
        <w:t> </w:t>
      </w:r>
      <w:r>
        <w:rPr>
          <w:sz w:val="24"/>
        </w:rPr>
        <w:t>and</w:t>
      </w:r>
      <w:r>
        <w:rPr>
          <w:spacing w:val="-11"/>
          <w:sz w:val="24"/>
        </w:rPr>
        <w:t> </w:t>
      </w:r>
      <w:r>
        <w:rPr>
          <w:sz w:val="24"/>
        </w:rPr>
        <w:t>2.</w:t>
      </w:r>
      <w:r>
        <w:rPr>
          <w:spacing w:val="-12"/>
          <w:sz w:val="24"/>
        </w:rPr>
        <w:t> </w:t>
      </w:r>
      <w:r>
        <w:rPr>
          <w:i/>
          <w:sz w:val="24"/>
        </w:rPr>
        <w:t>Annual</w:t>
      </w:r>
      <w:r>
        <w:rPr>
          <w:i/>
          <w:spacing w:val="-13"/>
          <w:sz w:val="24"/>
        </w:rPr>
        <w:t> </w:t>
      </w:r>
      <w:r>
        <w:rPr>
          <w:i/>
          <w:sz w:val="24"/>
        </w:rPr>
        <w:t>Review of Pharmacology and Toxicology, </w:t>
      </w:r>
      <w:r>
        <w:rPr>
          <w:sz w:val="24"/>
        </w:rPr>
        <w:t>38, 97-120.</w:t>
      </w:r>
    </w:p>
    <w:p>
      <w:pPr>
        <w:spacing w:before="159"/>
        <w:ind w:left="2025" w:right="1417" w:hanging="720"/>
        <w:jc w:val="both"/>
        <w:rPr>
          <w:sz w:val="24"/>
        </w:rPr>
      </w:pPr>
      <w:r>
        <w:rPr>
          <w:sz w:val="24"/>
        </w:rPr>
        <w:t>Viljoen, A., Mncwangi, N., &amp; Vermaak, I. (2012). Anti-inflammatory iridoids of botanical origin. </w:t>
      </w:r>
      <w:r>
        <w:rPr>
          <w:i/>
          <w:sz w:val="24"/>
        </w:rPr>
        <w:t>Current Medicinal Chemistry, </w:t>
      </w:r>
      <w:r>
        <w:rPr>
          <w:sz w:val="24"/>
        </w:rPr>
        <w:t>19(14), 2104-2107.</w:t>
      </w:r>
    </w:p>
    <w:p>
      <w:pPr>
        <w:spacing w:before="161"/>
        <w:ind w:left="2025" w:right="1415" w:hanging="720"/>
        <w:jc w:val="both"/>
        <w:rPr>
          <w:sz w:val="24"/>
        </w:rPr>
      </w:pPr>
      <w:r>
        <w:rPr>
          <w:sz w:val="24"/>
        </w:rPr>
        <w:t>Vittarao,</w:t>
      </w:r>
      <w:r>
        <w:rPr>
          <w:spacing w:val="-3"/>
          <w:sz w:val="24"/>
        </w:rPr>
        <w:t> </w:t>
      </w:r>
      <w:r>
        <w:rPr>
          <w:sz w:val="24"/>
        </w:rPr>
        <w:t>A.</w:t>
      </w:r>
      <w:r>
        <w:rPr>
          <w:spacing w:val="-3"/>
          <w:sz w:val="24"/>
        </w:rPr>
        <w:t> </w:t>
      </w:r>
      <w:r>
        <w:rPr>
          <w:sz w:val="24"/>
        </w:rPr>
        <w:t>H.,</w:t>
      </w:r>
      <w:r>
        <w:rPr>
          <w:spacing w:val="-3"/>
          <w:sz w:val="24"/>
        </w:rPr>
        <w:t> </w:t>
      </w:r>
      <w:r>
        <w:rPr>
          <w:sz w:val="24"/>
        </w:rPr>
        <w:t>Shanbhag,</w:t>
      </w:r>
      <w:r>
        <w:rPr>
          <w:spacing w:val="-3"/>
          <w:sz w:val="24"/>
        </w:rPr>
        <w:t> </w:t>
      </w:r>
      <w:r>
        <w:rPr>
          <w:sz w:val="24"/>
        </w:rPr>
        <w:t>T.,</w:t>
      </w:r>
      <w:r>
        <w:rPr>
          <w:spacing w:val="-3"/>
          <w:sz w:val="24"/>
        </w:rPr>
        <w:t> </w:t>
      </w:r>
      <w:r>
        <w:rPr>
          <w:sz w:val="24"/>
        </w:rPr>
        <w:t>Kumari.</w:t>
      </w:r>
      <w:r>
        <w:rPr>
          <w:spacing w:val="-3"/>
          <w:sz w:val="24"/>
        </w:rPr>
        <w:t> </w:t>
      </w:r>
      <w:r>
        <w:rPr>
          <w:sz w:val="24"/>
        </w:rPr>
        <w:t>K.</w:t>
      </w:r>
      <w:r>
        <w:rPr>
          <w:spacing w:val="-3"/>
          <w:sz w:val="24"/>
        </w:rPr>
        <w:t> </w:t>
      </w:r>
      <w:r>
        <w:rPr>
          <w:sz w:val="24"/>
        </w:rPr>
        <w:t>M.,</w:t>
      </w:r>
      <w:r>
        <w:rPr>
          <w:spacing w:val="-2"/>
          <w:sz w:val="24"/>
        </w:rPr>
        <w:t> </w:t>
      </w:r>
      <w:hyperlink r:id="rId63">
        <w:r>
          <w:rPr>
            <w:sz w:val="24"/>
            <w:u w:val="single"/>
          </w:rPr>
          <w:t>Bairy</w:t>
        </w:r>
        <w:r>
          <w:rPr>
            <w:spacing w:val="-8"/>
            <w:sz w:val="24"/>
            <w:u w:val="single"/>
          </w:rPr>
          <w:t> </w:t>
        </w:r>
        <w:r>
          <w:rPr>
            <w:sz w:val="24"/>
            <w:u w:val="single"/>
          </w:rPr>
          <w:t>K. L</w:t>
        </w:r>
      </w:hyperlink>
      <w:r>
        <w:rPr>
          <w:sz w:val="24"/>
        </w:rPr>
        <w:t>.,</w:t>
      </w:r>
      <w:r>
        <w:rPr>
          <w:spacing w:val="-3"/>
          <w:sz w:val="24"/>
        </w:rPr>
        <w:t> </w:t>
      </w:r>
      <w:r>
        <w:rPr>
          <w:sz w:val="24"/>
        </w:rPr>
        <w:t>&amp;</w:t>
      </w:r>
      <w:r>
        <w:rPr>
          <w:spacing w:val="-5"/>
          <w:sz w:val="24"/>
        </w:rPr>
        <w:t> </w:t>
      </w:r>
      <w:hyperlink r:id="rId64">
        <w:r>
          <w:rPr>
            <w:sz w:val="24"/>
            <w:u w:val="single"/>
          </w:rPr>
          <w:t>Shenoy,</w:t>
        </w:r>
        <w:r>
          <w:rPr>
            <w:spacing w:val="-3"/>
            <w:sz w:val="24"/>
            <w:u w:val="single"/>
          </w:rPr>
          <w:t> </w:t>
        </w:r>
        <w:r>
          <w:rPr>
            <w:sz w:val="24"/>
            <w:u w:val="single"/>
          </w:rPr>
          <w:t>S</w:t>
        </w:r>
        <w:r>
          <w:rPr>
            <w:sz w:val="24"/>
          </w:rPr>
          <w:t>.</w:t>
        </w:r>
      </w:hyperlink>
      <w:r>
        <w:rPr>
          <w:spacing w:val="-3"/>
          <w:sz w:val="24"/>
        </w:rPr>
        <w:t> </w:t>
      </w:r>
      <w:r>
        <w:rPr>
          <w:sz w:val="24"/>
        </w:rPr>
        <w:t>(2011).</w:t>
      </w:r>
      <w:r>
        <w:rPr>
          <w:spacing w:val="-4"/>
          <w:sz w:val="24"/>
        </w:rPr>
        <w:t> </w:t>
      </w:r>
      <w:r>
        <w:rPr>
          <w:sz w:val="24"/>
        </w:rPr>
        <w:t>Evaluation </w:t>
      </w:r>
      <w:r>
        <w:rPr>
          <w:spacing w:val="-2"/>
          <w:sz w:val="24"/>
        </w:rPr>
        <w:t>of</w:t>
      </w:r>
      <w:r>
        <w:rPr>
          <w:spacing w:val="-7"/>
          <w:sz w:val="24"/>
        </w:rPr>
        <w:t> </w:t>
      </w:r>
      <w:r>
        <w:rPr>
          <w:spacing w:val="-2"/>
          <w:sz w:val="24"/>
        </w:rPr>
        <w:t>anti-inflammatory</w:t>
      </w:r>
      <w:r>
        <w:rPr>
          <w:spacing w:val="-12"/>
          <w:sz w:val="24"/>
        </w:rPr>
        <w:t> </w:t>
      </w:r>
      <w:r>
        <w:rPr>
          <w:spacing w:val="-2"/>
          <w:sz w:val="24"/>
        </w:rPr>
        <w:t>and analgesic</w:t>
      </w:r>
      <w:r>
        <w:rPr>
          <w:spacing w:val="-6"/>
          <w:sz w:val="24"/>
        </w:rPr>
        <w:t> </w:t>
      </w:r>
      <w:r>
        <w:rPr>
          <w:spacing w:val="-2"/>
          <w:sz w:val="24"/>
        </w:rPr>
        <w:t>of</w:t>
      </w:r>
      <w:r>
        <w:rPr>
          <w:spacing w:val="-3"/>
          <w:sz w:val="24"/>
        </w:rPr>
        <w:t> </w:t>
      </w:r>
      <w:r>
        <w:rPr>
          <w:spacing w:val="-2"/>
          <w:sz w:val="24"/>
        </w:rPr>
        <w:t>alcoholic</w:t>
      </w:r>
      <w:r>
        <w:rPr>
          <w:spacing w:val="-6"/>
          <w:sz w:val="24"/>
        </w:rPr>
        <w:t> </w:t>
      </w:r>
      <w:r>
        <w:rPr>
          <w:spacing w:val="-2"/>
          <w:sz w:val="24"/>
        </w:rPr>
        <w:t>extract</w:t>
      </w:r>
      <w:r>
        <w:rPr>
          <w:spacing w:val="-4"/>
          <w:sz w:val="24"/>
        </w:rPr>
        <w:t> </w:t>
      </w:r>
      <w:r>
        <w:rPr>
          <w:spacing w:val="-2"/>
          <w:sz w:val="24"/>
        </w:rPr>
        <w:t>of</w:t>
      </w:r>
      <w:r>
        <w:rPr>
          <w:spacing w:val="-3"/>
          <w:sz w:val="24"/>
        </w:rPr>
        <w:t> </w:t>
      </w:r>
      <w:r>
        <w:rPr>
          <w:i/>
          <w:spacing w:val="-2"/>
          <w:sz w:val="24"/>
        </w:rPr>
        <w:t>Kaemperia</w:t>
      </w:r>
      <w:r>
        <w:rPr>
          <w:i/>
          <w:spacing w:val="-3"/>
          <w:sz w:val="24"/>
        </w:rPr>
        <w:t> </w:t>
      </w:r>
      <w:r>
        <w:rPr>
          <w:i/>
          <w:spacing w:val="-2"/>
          <w:sz w:val="24"/>
        </w:rPr>
        <w:t>Galagna</w:t>
      </w:r>
      <w:r>
        <w:rPr>
          <w:i/>
          <w:spacing w:val="-6"/>
          <w:sz w:val="24"/>
        </w:rPr>
        <w:t> </w:t>
      </w:r>
      <w:r>
        <w:rPr>
          <w:spacing w:val="-2"/>
          <w:sz w:val="24"/>
        </w:rPr>
        <w:t>in</w:t>
      </w:r>
      <w:r>
        <w:rPr>
          <w:spacing w:val="-4"/>
          <w:sz w:val="24"/>
        </w:rPr>
        <w:t> </w:t>
      </w:r>
      <w:r>
        <w:rPr>
          <w:spacing w:val="-2"/>
          <w:sz w:val="24"/>
        </w:rPr>
        <w:t>rats. </w:t>
      </w:r>
      <w:r>
        <w:rPr>
          <w:i/>
          <w:sz w:val="24"/>
        </w:rPr>
        <w:t>Indian Journal of Physiology and Pharmacology, </w:t>
      </w:r>
      <w:r>
        <w:rPr>
          <w:sz w:val="24"/>
        </w:rPr>
        <w:t>55(1), 13–24.</w:t>
      </w:r>
    </w:p>
    <w:p>
      <w:pPr>
        <w:pStyle w:val="BodyText"/>
        <w:spacing w:before="161"/>
        <w:ind w:left="2025" w:right="1414" w:hanging="720"/>
        <w:jc w:val="both"/>
      </w:pPr>
      <w:r>
        <w:rPr/>
        <w:t>Vuorelaa, P., Leinonenb, M., Saikkuc, P., Tammelaa, P., Rauhad, J.P, &amp; Wennberge, T. (2004). Natural products in the process of finding new drug candidates. </w:t>
      </w:r>
      <w:r>
        <w:rPr>
          <w:i/>
        </w:rPr>
        <w:t>Current Medicinal Chemistry, </w:t>
      </w:r>
      <w:r>
        <w:rPr/>
        <w:t>11, 1375-1389.</w:t>
      </w:r>
    </w:p>
    <w:p>
      <w:pPr>
        <w:pStyle w:val="BodyText"/>
        <w:spacing w:before="199"/>
        <w:ind w:left="2025" w:right="1416" w:hanging="720"/>
        <w:jc w:val="both"/>
      </w:pPr>
      <w:r>
        <w:rPr/>
        <w:t>Wabe,</w:t>
      </w:r>
      <w:r>
        <w:rPr>
          <w:spacing w:val="-2"/>
        </w:rPr>
        <w:t> </w:t>
      </w:r>
      <w:r>
        <w:rPr/>
        <w:t>N.</w:t>
      </w:r>
      <w:r>
        <w:rPr>
          <w:spacing w:val="-2"/>
        </w:rPr>
        <w:t> </w:t>
      </w:r>
      <w:r>
        <w:rPr/>
        <w:t>T.,</w:t>
      </w:r>
      <w:r>
        <w:rPr>
          <w:spacing w:val="-2"/>
        </w:rPr>
        <w:t> </w:t>
      </w:r>
      <w:r>
        <w:rPr/>
        <w:t>Mohammed,</w:t>
      </w:r>
      <w:r>
        <w:rPr>
          <w:spacing w:val="-2"/>
        </w:rPr>
        <w:t> </w:t>
      </w:r>
      <w:r>
        <w:rPr/>
        <w:t>M.</w:t>
      </w:r>
      <w:r>
        <w:rPr>
          <w:spacing w:val="-2"/>
        </w:rPr>
        <w:t> </w:t>
      </w:r>
      <w:r>
        <w:rPr/>
        <w:t>A.,</w:t>
      </w:r>
      <w:r>
        <w:rPr>
          <w:spacing w:val="-2"/>
        </w:rPr>
        <w:t> </w:t>
      </w:r>
      <w:r>
        <w:rPr/>
        <w:t>&amp;</w:t>
      </w:r>
      <w:r>
        <w:rPr>
          <w:spacing w:val="-2"/>
        </w:rPr>
        <w:t> </w:t>
      </w:r>
      <w:r>
        <w:rPr/>
        <w:t>Raju,</w:t>
      </w:r>
      <w:r>
        <w:rPr>
          <w:spacing w:val="-2"/>
        </w:rPr>
        <w:t> </w:t>
      </w:r>
      <w:r>
        <w:rPr/>
        <w:t>N.</w:t>
      </w:r>
      <w:r>
        <w:rPr>
          <w:spacing w:val="40"/>
        </w:rPr>
        <w:t> </w:t>
      </w:r>
      <w:r>
        <w:rPr/>
        <w:t>J.</w:t>
      </w:r>
      <w:r>
        <w:rPr>
          <w:spacing w:val="-2"/>
        </w:rPr>
        <w:t> </w:t>
      </w:r>
      <w:r>
        <w:rPr/>
        <w:t>(2011).</w:t>
      </w:r>
      <w:r>
        <w:rPr>
          <w:spacing w:val="-2"/>
        </w:rPr>
        <w:t> </w:t>
      </w:r>
      <w:r>
        <w:rPr/>
        <w:t>Ethnobotanical</w:t>
      </w:r>
      <w:r>
        <w:rPr>
          <w:spacing w:val="-2"/>
        </w:rPr>
        <w:t> </w:t>
      </w:r>
      <w:r>
        <w:rPr/>
        <w:t>survey</w:t>
      </w:r>
      <w:r>
        <w:rPr>
          <w:spacing w:val="-7"/>
        </w:rPr>
        <w:t> </w:t>
      </w:r>
      <w:r>
        <w:rPr/>
        <w:t>of</w:t>
      </w:r>
      <w:r>
        <w:rPr>
          <w:spacing w:val="-2"/>
        </w:rPr>
        <w:t> </w:t>
      </w:r>
      <w:r>
        <w:rPr/>
        <w:t>medicinal plants</w:t>
      </w:r>
      <w:r>
        <w:rPr>
          <w:spacing w:val="-3"/>
        </w:rPr>
        <w:t> </w:t>
      </w:r>
      <w:r>
        <w:rPr/>
        <w:t>in</w:t>
      </w:r>
      <w:r>
        <w:rPr>
          <w:spacing w:val="-3"/>
        </w:rPr>
        <w:t> </w:t>
      </w:r>
      <w:r>
        <w:rPr/>
        <w:t>the</w:t>
      </w:r>
      <w:r>
        <w:rPr>
          <w:spacing w:val="-3"/>
        </w:rPr>
        <w:t> </w:t>
      </w:r>
      <w:r>
        <w:rPr/>
        <w:t>Southeast</w:t>
      </w:r>
      <w:r>
        <w:rPr>
          <w:spacing w:val="-3"/>
        </w:rPr>
        <w:t> </w:t>
      </w:r>
      <w:r>
        <w:rPr/>
        <w:t>Ethiopia</w:t>
      </w:r>
      <w:r>
        <w:rPr>
          <w:spacing w:val="-4"/>
        </w:rPr>
        <w:t> </w:t>
      </w:r>
      <w:r>
        <w:rPr/>
        <w:t>used</w:t>
      </w:r>
      <w:r>
        <w:rPr>
          <w:spacing w:val="-3"/>
        </w:rPr>
        <w:t> </w:t>
      </w:r>
      <w:r>
        <w:rPr/>
        <w:t>in</w:t>
      </w:r>
      <w:r>
        <w:rPr>
          <w:spacing w:val="-3"/>
        </w:rPr>
        <w:t> </w:t>
      </w:r>
      <w:r>
        <w:rPr/>
        <w:t>traditional</w:t>
      </w:r>
      <w:r>
        <w:rPr>
          <w:spacing w:val="-2"/>
        </w:rPr>
        <w:t> </w:t>
      </w:r>
      <w:r>
        <w:rPr/>
        <w:t>medicine.</w:t>
      </w:r>
      <w:r>
        <w:rPr>
          <w:spacing w:val="-2"/>
        </w:rPr>
        <w:t> </w:t>
      </w:r>
      <w:r>
        <w:rPr>
          <w:i/>
        </w:rPr>
        <w:t>Spatula</w:t>
      </w:r>
      <w:r>
        <w:rPr>
          <w:i/>
          <w:spacing w:val="-3"/>
        </w:rPr>
        <w:t> </w:t>
      </w:r>
      <w:r>
        <w:rPr>
          <w:i/>
        </w:rPr>
        <w:t>DD,</w:t>
      </w:r>
      <w:r>
        <w:rPr>
          <w:i/>
          <w:spacing w:val="-3"/>
        </w:rPr>
        <w:t> </w:t>
      </w:r>
      <w:r>
        <w:rPr/>
        <w:t>1(3),</w:t>
      </w:r>
      <w:r>
        <w:rPr>
          <w:spacing w:val="-3"/>
        </w:rPr>
        <w:t> </w:t>
      </w:r>
      <w:r>
        <w:rPr/>
        <w:t>153- </w:t>
      </w:r>
      <w:r>
        <w:rPr>
          <w:spacing w:val="-4"/>
        </w:rPr>
        <w:t>158.</w:t>
      </w:r>
    </w:p>
    <w:p>
      <w:pPr>
        <w:pStyle w:val="BodyText"/>
        <w:spacing w:before="161"/>
        <w:ind w:left="2025" w:right="1414" w:hanging="720"/>
        <w:jc w:val="both"/>
      </w:pPr>
      <w:r>
        <w:rPr/>
        <w:t>Walker,</w:t>
      </w:r>
      <w:r>
        <w:rPr>
          <w:spacing w:val="-10"/>
        </w:rPr>
        <w:t> </w:t>
      </w:r>
      <w:r>
        <w:rPr/>
        <w:t>D.</w:t>
      </w:r>
      <w:r>
        <w:rPr>
          <w:spacing w:val="-10"/>
        </w:rPr>
        <w:t> </w:t>
      </w:r>
      <w:r>
        <w:rPr/>
        <w:t>J.,</w:t>
      </w:r>
      <w:r>
        <w:rPr>
          <w:spacing w:val="-10"/>
        </w:rPr>
        <w:t> </w:t>
      </w:r>
      <w:r>
        <w:rPr/>
        <w:t>Wakefield,</w:t>
      </w:r>
      <w:r>
        <w:rPr>
          <w:spacing w:val="-9"/>
        </w:rPr>
        <w:t> </w:t>
      </w:r>
      <w:r>
        <w:rPr/>
        <w:t>A.</w:t>
      </w:r>
      <w:r>
        <w:rPr>
          <w:spacing w:val="-9"/>
        </w:rPr>
        <w:t> </w:t>
      </w:r>
      <w:r>
        <w:rPr/>
        <w:t>E.,</w:t>
      </w:r>
      <w:r>
        <w:rPr>
          <w:spacing w:val="-8"/>
        </w:rPr>
        <w:t> </w:t>
      </w:r>
      <w:r>
        <w:rPr/>
        <w:t>Dohn,</w:t>
      </w:r>
      <w:r>
        <w:rPr>
          <w:spacing w:val="-8"/>
        </w:rPr>
        <w:t> </w:t>
      </w:r>
      <w:r>
        <w:rPr/>
        <w:t>M.</w:t>
      </w:r>
      <w:r>
        <w:rPr>
          <w:spacing w:val="-9"/>
        </w:rPr>
        <w:t> </w:t>
      </w:r>
      <w:r>
        <w:rPr/>
        <w:t>N.,</w:t>
      </w:r>
      <w:r>
        <w:rPr>
          <w:spacing w:val="-8"/>
        </w:rPr>
        <w:t> </w:t>
      </w:r>
      <w:r>
        <w:rPr/>
        <w:t>Miller,</w:t>
      </w:r>
      <w:r>
        <w:rPr>
          <w:spacing w:val="-10"/>
        </w:rPr>
        <w:t> </w:t>
      </w:r>
      <w:r>
        <w:rPr/>
        <w:t>R.</w:t>
      </w:r>
      <w:r>
        <w:rPr>
          <w:spacing w:val="-6"/>
        </w:rPr>
        <w:t> </w:t>
      </w:r>
      <w:r>
        <w:rPr/>
        <w:t>F.,</w:t>
      </w:r>
      <w:r>
        <w:rPr>
          <w:spacing w:val="-8"/>
        </w:rPr>
        <w:t> </w:t>
      </w:r>
      <w:r>
        <w:rPr/>
        <w:t>Baughman,</w:t>
      </w:r>
      <w:r>
        <w:rPr>
          <w:spacing w:val="-10"/>
        </w:rPr>
        <w:t> </w:t>
      </w:r>
      <w:r>
        <w:rPr/>
        <w:t>R.</w:t>
      </w:r>
      <w:r>
        <w:rPr>
          <w:spacing w:val="-6"/>
        </w:rPr>
        <w:t> </w:t>
      </w:r>
      <w:r>
        <w:rPr/>
        <w:t>P.,</w:t>
      </w:r>
      <w:r>
        <w:rPr>
          <w:spacing w:val="-10"/>
        </w:rPr>
        <w:t> </w:t>
      </w:r>
      <w:r>
        <w:rPr/>
        <w:t>Hossler,</w:t>
      </w:r>
      <w:r>
        <w:rPr>
          <w:spacing w:val="-8"/>
        </w:rPr>
        <w:t> </w:t>
      </w:r>
      <w:r>
        <w:rPr/>
        <w:t>P.</w:t>
      </w:r>
      <w:r>
        <w:rPr>
          <w:spacing w:val="-8"/>
        </w:rPr>
        <w:t> </w:t>
      </w:r>
      <w:r>
        <w:rPr/>
        <w:t>A., Bartlett, M. S., Smith, J. W., Kazanjian, P., &amp; Meshnick, S. R. (1998). Sequence polymorphisms in the Pneumocystis carinii cytochrome</w:t>
      </w:r>
      <w:r>
        <w:rPr>
          <w:spacing w:val="-1"/>
        </w:rPr>
        <w:t> </w:t>
      </w:r>
      <w:r>
        <w:rPr/>
        <w:t>b gene</w:t>
      </w:r>
      <w:r>
        <w:rPr>
          <w:spacing w:val="-1"/>
        </w:rPr>
        <w:t> </w:t>
      </w:r>
      <w:r>
        <w:rPr/>
        <w:t>and their</w:t>
      </w:r>
      <w:r>
        <w:rPr>
          <w:spacing w:val="-1"/>
        </w:rPr>
        <w:t> </w:t>
      </w:r>
      <w:r>
        <w:rPr/>
        <w:t>association with</w:t>
      </w:r>
      <w:r>
        <w:rPr>
          <w:spacing w:val="-12"/>
        </w:rPr>
        <w:t> </w:t>
      </w:r>
      <w:r>
        <w:rPr/>
        <w:t>atovaquone</w:t>
      </w:r>
      <w:r>
        <w:rPr>
          <w:spacing w:val="-13"/>
        </w:rPr>
        <w:t> </w:t>
      </w:r>
      <w:r>
        <w:rPr/>
        <w:t>prophylaxis</w:t>
      </w:r>
      <w:r>
        <w:rPr>
          <w:spacing w:val="-10"/>
        </w:rPr>
        <w:t> </w:t>
      </w:r>
      <w:r>
        <w:rPr/>
        <w:t>failure.</w:t>
      </w:r>
      <w:r>
        <w:rPr>
          <w:spacing w:val="-9"/>
        </w:rPr>
        <w:t> </w:t>
      </w:r>
      <w:r>
        <w:rPr>
          <w:i/>
        </w:rPr>
        <w:t>Journal</w:t>
      </w:r>
      <w:r>
        <w:rPr>
          <w:i/>
          <w:spacing w:val="-12"/>
        </w:rPr>
        <w:t> </w:t>
      </w:r>
      <w:r>
        <w:rPr>
          <w:i/>
        </w:rPr>
        <w:t>of</w:t>
      </w:r>
      <w:r>
        <w:rPr>
          <w:i/>
          <w:spacing w:val="-11"/>
        </w:rPr>
        <w:t> </w:t>
      </w:r>
      <w:r>
        <w:rPr>
          <w:i/>
        </w:rPr>
        <w:t>Infectious</w:t>
      </w:r>
      <w:r>
        <w:rPr>
          <w:i/>
          <w:spacing w:val="-11"/>
        </w:rPr>
        <w:t> </w:t>
      </w:r>
      <w:r>
        <w:rPr>
          <w:i/>
        </w:rPr>
        <w:t>Diseases,</w:t>
      </w:r>
      <w:r>
        <w:rPr>
          <w:i/>
          <w:spacing w:val="-10"/>
        </w:rPr>
        <w:t> </w:t>
      </w:r>
      <w:r>
        <w:rPr/>
        <w:t>178,</w:t>
      </w:r>
      <w:r>
        <w:rPr>
          <w:spacing w:val="-11"/>
        </w:rPr>
        <w:t> </w:t>
      </w:r>
      <w:r>
        <w:rPr/>
        <w:t>1767-</w:t>
      </w:r>
      <w:r>
        <w:rPr>
          <w:spacing w:val="-2"/>
        </w:rPr>
        <w:t>1775.</w:t>
      </w:r>
    </w:p>
    <w:p>
      <w:pPr>
        <w:pStyle w:val="BodyText"/>
        <w:spacing w:line="242" w:lineRule="auto" w:before="200"/>
        <w:ind w:left="2025" w:right="1416" w:hanging="720"/>
        <w:jc w:val="both"/>
      </w:pPr>
      <w:r>
        <w:rPr/>
        <w:t>Webmd,</w:t>
      </w:r>
      <w:r>
        <w:rPr>
          <w:spacing w:val="-15"/>
        </w:rPr>
        <w:t> </w:t>
      </w:r>
      <w:r>
        <w:rPr/>
        <w:t>(2014).</w:t>
      </w:r>
      <w:r>
        <w:rPr>
          <w:spacing w:val="-15"/>
        </w:rPr>
        <w:t> </w:t>
      </w:r>
      <w:r>
        <w:rPr/>
        <w:t>Malaria</w:t>
      </w:r>
      <w:r>
        <w:rPr>
          <w:spacing w:val="-15"/>
        </w:rPr>
        <w:t> </w:t>
      </w:r>
      <w:r>
        <w:rPr/>
        <w:t>Directory.</w:t>
      </w:r>
      <w:r>
        <w:rPr>
          <w:spacing w:val="-15"/>
        </w:rPr>
        <w:t> </w:t>
      </w:r>
      <w:r>
        <w:rPr/>
        <w:t>Retrieved</w:t>
      </w:r>
      <w:r>
        <w:rPr>
          <w:spacing w:val="-15"/>
        </w:rPr>
        <w:t> </w:t>
      </w:r>
      <w:r>
        <w:rPr/>
        <w:t>from</w:t>
      </w:r>
      <w:r>
        <w:rPr>
          <w:spacing w:val="-12"/>
        </w:rPr>
        <w:t> </w:t>
      </w:r>
      <w:hyperlink r:id="rId65">
        <w:r>
          <w:rPr>
            <w:color w:val="0000FF"/>
            <w:u w:val="single" w:color="0000FF"/>
          </w:rPr>
          <w:t>www.webmd.com/a-toz-guides/malaria-</w:t>
        </w:r>
      </w:hyperlink>
      <w:r>
        <w:rPr>
          <w:color w:val="0000FF"/>
        </w:rPr>
        <w:t> </w:t>
      </w:r>
      <w:hyperlink r:id="rId65">
        <w:r>
          <w:rPr>
            <w:color w:val="0000FF"/>
            <w:u w:val="single" w:color="0000FF"/>
          </w:rPr>
          <w:t>directory</w:t>
        </w:r>
      </w:hyperlink>
      <w:r>
        <w:rPr>
          <w:color w:val="0000FF"/>
          <w:u w:val="single" w:color="0000FF"/>
        </w:rPr>
        <w:t> on </w:t>
      </w:r>
      <w:r>
        <w:rPr/>
        <w:t>Jan 20</w:t>
      </w:r>
      <w:r>
        <w:rPr>
          <w:vertAlign w:val="superscript"/>
        </w:rPr>
        <w:t>th</w:t>
      </w:r>
      <w:r>
        <w:rPr>
          <w:vertAlign w:val="baseline"/>
        </w:rPr>
        <w:t>, 2019.</w:t>
      </w:r>
    </w:p>
    <w:p>
      <w:pPr>
        <w:spacing w:line="240" w:lineRule="auto" w:before="193"/>
        <w:ind w:left="2025" w:right="1415" w:hanging="720"/>
        <w:jc w:val="both"/>
        <w:rPr>
          <w:sz w:val="24"/>
        </w:rPr>
      </w:pPr>
      <w:r>
        <w:rPr>
          <w:sz w:val="24"/>
        </w:rPr>
        <w:t>Wellems, T. E., Walker-Jonah, A., &amp; Panton, L. J. (2010). Genetic mapping of the chloroquine-resistance locus on </w:t>
      </w:r>
      <w:r>
        <w:rPr>
          <w:i/>
          <w:sz w:val="24"/>
        </w:rPr>
        <w:t>Plasmodium falciparum </w:t>
      </w:r>
      <w:r>
        <w:rPr>
          <w:sz w:val="24"/>
        </w:rPr>
        <w:t>chromosome. </w:t>
      </w:r>
      <w:r>
        <w:rPr>
          <w:i/>
          <w:sz w:val="24"/>
        </w:rPr>
        <w:t>Proceedings of the National Academy of Science</w:t>
      </w:r>
      <w:r>
        <w:rPr>
          <w:sz w:val="24"/>
        </w:rPr>
        <w:t>, 88, 3382-3386.</w:t>
      </w:r>
    </w:p>
    <w:p>
      <w:pPr>
        <w:spacing w:line="242" w:lineRule="auto" w:before="202"/>
        <w:ind w:left="2025" w:right="1413" w:hanging="720"/>
        <w:jc w:val="both"/>
        <w:rPr>
          <w:sz w:val="24"/>
        </w:rPr>
      </w:pPr>
      <w:r>
        <w:rPr>
          <w:sz w:val="24"/>
        </w:rPr>
        <w:t>Wernsdorfer, W. H. (1980). The importance of malaria in the world. </w:t>
      </w:r>
      <w:r>
        <w:rPr>
          <w:i/>
          <w:sz w:val="24"/>
        </w:rPr>
        <w:t>In</w:t>
      </w:r>
      <w:r>
        <w:rPr>
          <w:sz w:val="24"/>
        </w:rPr>
        <w:t>: Kreier J. P., editor. </w:t>
      </w:r>
      <w:r>
        <w:rPr>
          <w:i/>
          <w:sz w:val="24"/>
        </w:rPr>
        <w:t>Malaria: Epidemology, chemotherapy, morphology, and metabolism</w:t>
      </w:r>
      <w:r>
        <w:rPr>
          <w:sz w:val="24"/>
        </w:rPr>
        <w:t>. New York, Academic Press, pp 1-93.</w:t>
      </w:r>
    </w:p>
    <w:p>
      <w:pPr>
        <w:spacing w:line="242" w:lineRule="auto" w:before="192"/>
        <w:ind w:left="2025" w:right="1420" w:hanging="720"/>
        <w:jc w:val="both"/>
        <w:rPr>
          <w:sz w:val="24"/>
        </w:rPr>
      </w:pPr>
      <w:r>
        <w:rPr>
          <w:sz w:val="24"/>
        </w:rPr>
        <w:t>White, N. J. (1997). Assessment of the pharmaco-dynamic properties of antimalarial drugs in </w:t>
      </w:r>
      <w:r>
        <w:rPr>
          <w:i/>
          <w:sz w:val="24"/>
        </w:rPr>
        <w:t>vivo</w:t>
      </w:r>
      <w:r>
        <w:rPr>
          <w:sz w:val="24"/>
        </w:rPr>
        <w:t>. </w:t>
      </w:r>
      <w:r>
        <w:rPr>
          <w:i/>
          <w:sz w:val="24"/>
        </w:rPr>
        <w:t>Antimicrobial Agents and Chemotherapy</w:t>
      </w:r>
      <w:r>
        <w:rPr>
          <w:sz w:val="24"/>
        </w:rPr>
        <w:t>. 41, 1413-1422.</w:t>
      </w:r>
    </w:p>
    <w:p>
      <w:pPr>
        <w:pStyle w:val="BodyText"/>
        <w:spacing w:before="193"/>
        <w:ind w:left="2025" w:right="1413" w:hanging="720"/>
        <w:jc w:val="both"/>
      </w:pPr>
      <w:r>
        <w:rPr/>
        <w:t>WHO (2012). Guidelines on the pharmacological treatment of persisting pain in children with medical illnesses 1-172. Retrieved from 4</w:t>
      </w:r>
      <w:r>
        <w:rPr>
          <w:vertAlign w:val="superscript"/>
        </w:rPr>
        <w:t>th</w:t>
      </w:r>
      <w:r>
        <w:rPr>
          <w:spacing w:val="40"/>
          <w:vertAlign w:val="baseline"/>
        </w:rPr>
        <w:t> </w:t>
      </w:r>
      <w:r>
        <w:rPr>
          <w:vertAlign w:val="baseline"/>
        </w:rPr>
        <w:t>July 2019.</w:t>
      </w:r>
    </w:p>
    <w:p>
      <w:pPr>
        <w:spacing w:after="0"/>
        <w:jc w:val="both"/>
        <w:sectPr>
          <w:pgSz w:w="12240" w:h="15840"/>
          <w:pgMar w:header="0" w:footer="1000" w:top="1340" w:bottom="1200" w:left="680" w:right="0"/>
        </w:sectPr>
      </w:pPr>
    </w:p>
    <w:p>
      <w:pPr>
        <w:pStyle w:val="BodyText"/>
        <w:tabs>
          <w:tab w:pos="2223" w:val="left" w:leader="none"/>
          <w:tab w:pos="3268" w:val="left" w:leader="none"/>
          <w:tab w:pos="4654" w:val="left" w:leader="none"/>
          <w:tab w:pos="5278" w:val="left" w:leader="none"/>
          <w:tab w:pos="5916" w:val="left" w:leader="none"/>
          <w:tab w:pos="7249" w:val="left" w:leader="none"/>
          <w:tab w:pos="7794" w:val="left" w:leader="none"/>
          <w:tab w:pos="8952" w:val="left" w:leader="none"/>
          <w:tab w:pos="9530" w:val="left" w:leader="none"/>
        </w:tabs>
        <w:spacing w:line="242" w:lineRule="auto" w:before="70"/>
        <w:ind w:left="2025" w:right="1413" w:hanging="720"/>
      </w:pPr>
      <w:r>
        <w:rPr>
          <w:spacing w:val="-4"/>
        </w:rPr>
        <w:t>WHO</w:t>
      </w:r>
      <w:r>
        <w:rPr/>
        <w:tab/>
        <w:tab/>
      </w:r>
      <w:r>
        <w:rPr>
          <w:spacing w:val="-2"/>
        </w:rPr>
        <w:t>(2014).</w:t>
      </w:r>
      <w:r>
        <w:rPr/>
        <w:tab/>
      </w:r>
      <w:r>
        <w:rPr>
          <w:spacing w:val="-2"/>
        </w:rPr>
        <w:t>Guidelines</w:t>
      </w:r>
      <w:r>
        <w:rPr/>
        <w:tab/>
      </w:r>
      <w:r>
        <w:rPr>
          <w:spacing w:val="-4"/>
        </w:rPr>
        <w:t>for</w:t>
      </w:r>
      <w:r>
        <w:rPr/>
        <w:tab/>
      </w:r>
      <w:r>
        <w:rPr>
          <w:spacing w:val="-4"/>
        </w:rPr>
        <w:t>the</w:t>
      </w:r>
      <w:r>
        <w:rPr/>
        <w:tab/>
      </w:r>
      <w:r>
        <w:rPr>
          <w:spacing w:val="-2"/>
        </w:rPr>
        <w:t>Treatment</w:t>
      </w:r>
      <w:r>
        <w:rPr/>
        <w:tab/>
      </w:r>
      <w:r>
        <w:rPr>
          <w:spacing w:val="-6"/>
        </w:rPr>
        <w:t>of</w:t>
      </w:r>
      <w:r>
        <w:rPr/>
        <w:tab/>
      </w:r>
      <w:r>
        <w:rPr>
          <w:spacing w:val="-2"/>
        </w:rPr>
        <w:t>Malaria,</w:t>
      </w:r>
      <w:r>
        <w:rPr/>
        <w:tab/>
      </w:r>
      <w:r>
        <w:rPr>
          <w:spacing w:val="-6"/>
        </w:rPr>
        <w:t>O.</w:t>
      </w:r>
      <w:r>
        <w:rPr/>
        <w:tab/>
      </w:r>
      <w:r>
        <w:rPr>
          <w:spacing w:val="-2"/>
        </w:rPr>
        <w:t>World </w:t>
      </w:r>
      <w:r>
        <w:rPr/>
        <w:t>Health, Editor. World Health Organization: Geneva.</w:t>
      </w:r>
    </w:p>
    <w:p>
      <w:pPr>
        <w:pStyle w:val="BodyText"/>
        <w:spacing w:line="276" w:lineRule="auto" w:before="197"/>
        <w:ind w:left="2025" w:right="1377" w:hanging="720"/>
      </w:pPr>
      <w:r>
        <w:rPr/>
        <w:t>WHO,</w:t>
      </w:r>
      <w:r>
        <w:rPr>
          <w:spacing w:val="-5"/>
        </w:rPr>
        <w:t> </w:t>
      </w:r>
      <w:r>
        <w:rPr/>
        <w:t>(2015).</w:t>
      </w:r>
      <w:r>
        <w:rPr>
          <w:spacing w:val="-5"/>
        </w:rPr>
        <w:t> </w:t>
      </w:r>
      <w:r>
        <w:rPr/>
        <w:t>Malaria</w:t>
      </w:r>
      <w:r>
        <w:rPr>
          <w:spacing w:val="-4"/>
        </w:rPr>
        <w:t> </w:t>
      </w:r>
      <w:r>
        <w:rPr/>
        <w:t>Fact</w:t>
      </w:r>
      <w:r>
        <w:rPr>
          <w:spacing w:val="-5"/>
        </w:rPr>
        <w:t> </w:t>
      </w:r>
      <w:r>
        <w:rPr/>
        <w:t>Sheet,</w:t>
      </w:r>
      <w:r>
        <w:rPr>
          <w:spacing w:val="-3"/>
        </w:rPr>
        <w:t> </w:t>
      </w:r>
      <w:hyperlink r:id="rId66">
        <w:r>
          <w:rPr>
            <w:color w:val="0000FF"/>
            <w:u w:val="single" w:color="0000FF"/>
          </w:rPr>
          <w:t>www.who.int/metiacentre/factsheets/fso94/ed</w:t>
        </w:r>
      </w:hyperlink>
      <w:r>
        <w:rPr>
          <w:color w:val="0000FF"/>
          <w:spacing w:val="40"/>
        </w:rPr>
        <w:t> </w:t>
      </w:r>
      <w:r>
        <w:rPr/>
        <w:t>on</w:t>
      </w:r>
      <w:r>
        <w:rPr>
          <w:spacing w:val="-5"/>
        </w:rPr>
        <w:t> </w:t>
      </w:r>
      <w:r>
        <w:rPr/>
        <w:t>24</w:t>
      </w:r>
      <w:r>
        <w:rPr>
          <w:vertAlign w:val="superscript"/>
        </w:rPr>
        <w:t>th</w:t>
      </w:r>
      <w:r>
        <w:rPr>
          <w:vertAlign w:val="baseline"/>
        </w:rPr>
        <w:t> November, 2019</w:t>
      </w:r>
    </w:p>
    <w:p>
      <w:pPr>
        <w:spacing w:line="240" w:lineRule="auto" w:before="198"/>
        <w:ind w:left="2025" w:right="1412" w:hanging="720"/>
        <w:jc w:val="both"/>
        <w:rPr>
          <w:sz w:val="24"/>
        </w:rPr>
      </w:pPr>
      <w:r>
        <w:rPr>
          <w:sz w:val="24"/>
        </w:rPr>
        <w:t>Willcox, M. L., Graz, B., Falquet, J., Sidibe, O., Forster, M., &amp; Diallo, D. (2007). </w:t>
      </w:r>
      <w:r>
        <w:rPr>
          <w:i/>
          <w:sz w:val="24"/>
        </w:rPr>
        <w:t>Argemonemexicana </w:t>
      </w:r>
      <w:r>
        <w:rPr>
          <w:sz w:val="24"/>
        </w:rPr>
        <w:t>decoction for the treatment of uncomplicated </w:t>
      </w:r>
      <w:r>
        <w:rPr>
          <w:i/>
          <w:sz w:val="24"/>
        </w:rPr>
        <w:t>falciparum </w:t>
      </w:r>
      <w:r>
        <w:rPr>
          <w:sz w:val="24"/>
        </w:rPr>
        <w:t>malaria. </w:t>
      </w:r>
      <w:r>
        <w:rPr>
          <w:i/>
          <w:sz w:val="24"/>
        </w:rPr>
        <w:t>Transactions of the Royal Society of Tropical Medicine and Hygiene</w:t>
      </w:r>
      <w:r>
        <w:rPr>
          <w:sz w:val="24"/>
        </w:rPr>
        <w:t>, 101, </w:t>
      </w:r>
      <w:r>
        <w:rPr>
          <w:spacing w:val="-2"/>
          <w:sz w:val="24"/>
        </w:rPr>
        <w:t>1190-1198</w:t>
      </w:r>
    </w:p>
    <w:p>
      <w:pPr>
        <w:spacing w:line="240" w:lineRule="auto" w:before="199"/>
        <w:ind w:left="2025" w:right="1414" w:hanging="720"/>
        <w:jc w:val="both"/>
        <w:rPr>
          <w:sz w:val="24"/>
        </w:rPr>
      </w:pPr>
      <w:r>
        <w:rPr>
          <w:sz w:val="24"/>
        </w:rPr>
        <w:t>Willcox, M. L., Burford, G., &amp; Bodeker, G. (2004). </w:t>
      </w:r>
      <w:r>
        <w:rPr>
          <w:i/>
          <w:sz w:val="24"/>
        </w:rPr>
        <w:t>An overview of ethnobotanical studies on plants used for the treatment of malaria, in Traditional Medicinal Plants and Malaria</w:t>
      </w:r>
      <w:r>
        <w:rPr>
          <w:sz w:val="24"/>
        </w:rPr>
        <w:t>, M.L. Willcox, G. Bodeker, and P. Rasoanaivo, Editors., CRC Press LLC, Boca Raton. 187.</w:t>
      </w:r>
    </w:p>
    <w:p>
      <w:pPr>
        <w:pStyle w:val="BodyText"/>
        <w:spacing w:before="202"/>
        <w:ind w:left="2025" w:right="1416" w:hanging="720"/>
        <w:jc w:val="both"/>
      </w:pPr>
      <w:r>
        <w:rPr/>
        <w:t>Winter, C. A., Rmley, E. A., &amp; Noss, G. W. (1962). Carrageenan Induced Oedema in Hind Paw</w:t>
      </w:r>
      <w:r>
        <w:rPr>
          <w:spacing w:val="-4"/>
        </w:rPr>
        <w:t> </w:t>
      </w:r>
      <w:r>
        <w:rPr/>
        <w:t>of</w:t>
      </w:r>
      <w:r>
        <w:rPr>
          <w:spacing w:val="-5"/>
        </w:rPr>
        <w:t> </w:t>
      </w:r>
      <w:r>
        <w:rPr/>
        <w:t>the</w:t>
      </w:r>
      <w:r>
        <w:rPr>
          <w:spacing w:val="-4"/>
        </w:rPr>
        <w:t> </w:t>
      </w:r>
      <w:r>
        <w:rPr/>
        <w:t>Rat</w:t>
      </w:r>
      <w:r>
        <w:rPr>
          <w:spacing w:val="-4"/>
        </w:rPr>
        <w:t> </w:t>
      </w:r>
      <w:r>
        <w:rPr/>
        <w:t>as</w:t>
      </w:r>
      <w:r>
        <w:rPr>
          <w:spacing w:val="-4"/>
        </w:rPr>
        <w:t> </w:t>
      </w:r>
      <w:r>
        <w:rPr/>
        <w:t>an</w:t>
      </w:r>
      <w:r>
        <w:rPr>
          <w:spacing w:val="-4"/>
        </w:rPr>
        <w:t> </w:t>
      </w:r>
      <w:r>
        <w:rPr/>
        <w:t>Assay</w:t>
      </w:r>
      <w:r>
        <w:rPr>
          <w:spacing w:val="-8"/>
        </w:rPr>
        <w:t> </w:t>
      </w:r>
      <w:r>
        <w:rPr/>
        <w:t>for</w:t>
      </w:r>
      <w:r>
        <w:rPr>
          <w:spacing w:val="-4"/>
        </w:rPr>
        <w:t> </w:t>
      </w:r>
      <w:r>
        <w:rPr/>
        <w:t>Anti-Inflammatory</w:t>
      </w:r>
      <w:r>
        <w:rPr>
          <w:spacing w:val="-6"/>
        </w:rPr>
        <w:t> </w:t>
      </w:r>
      <w:r>
        <w:rPr/>
        <w:t>Drugs.</w:t>
      </w:r>
      <w:r>
        <w:rPr>
          <w:spacing w:val="-3"/>
        </w:rPr>
        <w:t> </w:t>
      </w:r>
      <w:r>
        <w:rPr>
          <w:i/>
        </w:rPr>
        <w:t>Experimental</w:t>
      </w:r>
      <w:r>
        <w:rPr>
          <w:i/>
          <w:spacing w:val="-4"/>
        </w:rPr>
        <w:t> </w:t>
      </w:r>
      <w:r>
        <w:rPr>
          <w:i/>
        </w:rPr>
        <w:t>Biology</w:t>
      </w:r>
      <w:r>
        <w:rPr>
          <w:i/>
          <w:spacing w:val="-4"/>
        </w:rPr>
        <w:t> </w:t>
      </w:r>
      <w:r>
        <w:rPr>
          <w:i/>
        </w:rPr>
        <w:t>and Medicine</w:t>
      </w:r>
      <w:r>
        <w:rPr/>
        <w:t>, 111(3), 544-547.</w:t>
      </w:r>
    </w:p>
    <w:p>
      <w:pPr>
        <w:pStyle w:val="BodyText"/>
        <w:spacing w:before="159"/>
        <w:ind w:left="2025" w:right="1419" w:hanging="720"/>
        <w:jc w:val="both"/>
      </w:pPr>
      <w:r>
        <w:rPr/>
        <w:t>World</w:t>
      </w:r>
      <w:r>
        <w:rPr>
          <w:spacing w:val="-10"/>
        </w:rPr>
        <w:t> </w:t>
      </w:r>
      <w:r>
        <w:rPr/>
        <w:t>Health</w:t>
      </w:r>
      <w:r>
        <w:rPr>
          <w:spacing w:val="-9"/>
        </w:rPr>
        <w:t> </w:t>
      </w:r>
      <w:r>
        <w:rPr/>
        <w:t>Organization.</w:t>
      </w:r>
      <w:r>
        <w:rPr>
          <w:spacing w:val="-7"/>
        </w:rPr>
        <w:t> </w:t>
      </w:r>
      <w:r>
        <w:rPr/>
        <w:t>This</w:t>
      </w:r>
      <w:r>
        <w:rPr>
          <w:spacing w:val="-6"/>
        </w:rPr>
        <w:t> </w:t>
      </w:r>
      <w:r>
        <w:rPr/>
        <w:t>year’s</w:t>
      </w:r>
      <w:r>
        <w:rPr>
          <w:spacing w:val="-10"/>
        </w:rPr>
        <w:t> </w:t>
      </w:r>
      <w:r>
        <w:rPr/>
        <w:t>malaria</w:t>
      </w:r>
      <w:r>
        <w:rPr>
          <w:spacing w:val="-8"/>
        </w:rPr>
        <w:t> </w:t>
      </w:r>
      <w:r>
        <w:rPr/>
        <w:t>report</w:t>
      </w:r>
      <w:r>
        <w:rPr>
          <w:spacing w:val="-9"/>
        </w:rPr>
        <w:t> </w:t>
      </w:r>
      <w:r>
        <w:rPr/>
        <w:t>at</w:t>
      </w:r>
      <w:r>
        <w:rPr>
          <w:spacing w:val="-6"/>
        </w:rPr>
        <w:t> </w:t>
      </w:r>
      <w:r>
        <w:rPr/>
        <w:t>glance.</w:t>
      </w:r>
      <w:r>
        <w:rPr>
          <w:spacing w:val="-9"/>
        </w:rPr>
        <w:t> </w:t>
      </w:r>
      <w:r>
        <w:rPr/>
        <w:t>“World</w:t>
      </w:r>
      <w:r>
        <w:rPr>
          <w:spacing w:val="-10"/>
        </w:rPr>
        <w:t> </w:t>
      </w:r>
      <w:r>
        <w:rPr/>
        <w:t>Malaria</w:t>
      </w:r>
      <w:r>
        <w:rPr>
          <w:spacing w:val="-10"/>
        </w:rPr>
        <w:t> </w:t>
      </w:r>
      <w:r>
        <w:rPr/>
        <w:t>Report</w:t>
      </w:r>
      <w:r>
        <w:rPr>
          <w:spacing w:val="-9"/>
        </w:rPr>
        <w:t> </w:t>
      </w:r>
      <w:r>
        <w:rPr/>
        <w:t>(19 November 2018) World Health Organization 2018</w:t>
      </w:r>
    </w:p>
    <w:p>
      <w:pPr>
        <w:pStyle w:val="BodyText"/>
        <w:spacing w:line="276" w:lineRule="auto" w:before="163"/>
        <w:ind w:left="2025" w:right="1416" w:hanging="720"/>
        <w:jc w:val="both"/>
      </w:pPr>
      <w:r>
        <w:rPr/>
        <w:t>World Health Organization, 2018. Malaria vaccine: WHO position paper, January 2016– recommendations. </w:t>
      </w:r>
      <w:r>
        <w:rPr>
          <w:i/>
        </w:rPr>
        <w:t>Vaccine</w:t>
      </w:r>
      <w:r>
        <w:rPr/>
        <w:t>, </w:t>
      </w:r>
      <w:r>
        <w:rPr>
          <w:i/>
        </w:rPr>
        <w:t>36</w:t>
      </w:r>
      <w:r>
        <w:rPr/>
        <w:t>(25), 3576-3577.</w:t>
      </w:r>
    </w:p>
    <w:p>
      <w:pPr>
        <w:pStyle w:val="BodyText"/>
        <w:spacing w:line="276" w:lineRule="auto" w:before="200"/>
        <w:ind w:left="2025" w:right="1421" w:hanging="720"/>
        <w:jc w:val="both"/>
      </w:pPr>
      <w:r>
        <w:rPr/>
        <w:t>World Health Organization. (2006). The world health report 2006: working together for health. World Health Organization.</w:t>
      </w:r>
    </w:p>
    <w:p>
      <w:pPr>
        <w:pStyle w:val="BodyText"/>
        <w:spacing w:before="199"/>
        <w:ind w:left="998" w:right="1112"/>
        <w:jc w:val="center"/>
      </w:pPr>
      <w:r>
        <w:rPr/>
        <w:t>World</w:t>
      </w:r>
      <w:r>
        <w:rPr>
          <w:spacing w:val="-3"/>
        </w:rPr>
        <w:t> </w:t>
      </w:r>
      <w:r>
        <w:rPr/>
        <w:t>Health</w:t>
      </w:r>
      <w:r>
        <w:rPr>
          <w:spacing w:val="-2"/>
        </w:rPr>
        <w:t> </w:t>
      </w:r>
      <w:r>
        <w:rPr/>
        <w:t>Organization.</w:t>
      </w:r>
      <w:r>
        <w:rPr>
          <w:spacing w:val="-1"/>
        </w:rPr>
        <w:t> </w:t>
      </w:r>
      <w:r>
        <w:rPr/>
        <w:t>(2009).</w:t>
      </w:r>
      <w:r>
        <w:rPr>
          <w:spacing w:val="-2"/>
        </w:rPr>
        <w:t> </w:t>
      </w:r>
      <w:r>
        <w:rPr/>
        <w:t>WHO</w:t>
      </w:r>
      <w:r>
        <w:rPr>
          <w:spacing w:val="-1"/>
        </w:rPr>
        <w:t> </w:t>
      </w:r>
      <w:r>
        <w:rPr/>
        <w:t>vaccine-preventable</w:t>
      </w:r>
      <w:r>
        <w:rPr>
          <w:spacing w:val="-2"/>
        </w:rPr>
        <w:t> </w:t>
      </w:r>
      <w:r>
        <w:rPr/>
        <w:t>diseases: monitoring</w:t>
      </w:r>
      <w:r>
        <w:rPr>
          <w:spacing w:val="-3"/>
        </w:rPr>
        <w:t> </w:t>
      </w:r>
      <w:r>
        <w:rPr>
          <w:spacing w:val="-2"/>
        </w:rPr>
        <w:t>system</w:t>
      </w:r>
    </w:p>
    <w:p>
      <w:pPr>
        <w:pStyle w:val="BodyText"/>
        <w:spacing w:before="43"/>
        <w:ind w:left="1118" w:right="1428"/>
        <w:jc w:val="center"/>
      </w:pPr>
      <w:r>
        <w:rPr/>
        <w:t>:</w:t>
      </w:r>
      <w:r>
        <w:rPr>
          <w:spacing w:val="-3"/>
        </w:rPr>
        <w:t> </w:t>
      </w:r>
      <w:r>
        <w:rPr/>
        <w:t>2009</w:t>
      </w:r>
      <w:r>
        <w:rPr>
          <w:spacing w:val="-1"/>
        </w:rPr>
        <w:t> </w:t>
      </w:r>
      <w:r>
        <w:rPr/>
        <w:t>global summary</w:t>
      </w:r>
      <w:r>
        <w:rPr>
          <w:spacing w:val="-6"/>
        </w:rPr>
        <w:t> </w:t>
      </w:r>
      <w:r>
        <w:rPr/>
        <w:t>(No.</w:t>
      </w:r>
      <w:r>
        <w:rPr>
          <w:spacing w:val="-1"/>
        </w:rPr>
        <w:t> </w:t>
      </w:r>
      <w:r>
        <w:rPr/>
        <w:t>WHO/IVB/2009). World</w:t>
      </w:r>
      <w:r>
        <w:rPr>
          <w:spacing w:val="-1"/>
        </w:rPr>
        <w:t> </w:t>
      </w:r>
      <w:r>
        <w:rPr/>
        <w:t>Health </w:t>
      </w:r>
      <w:r>
        <w:rPr>
          <w:spacing w:val="-2"/>
        </w:rPr>
        <w:t>Organization</w:t>
      </w:r>
    </w:p>
    <w:p>
      <w:pPr>
        <w:pStyle w:val="BodyText"/>
        <w:spacing w:line="278" w:lineRule="auto" w:before="240"/>
        <w:ind w:left="2025" w:right="1422" w:hanging="720"/>
        <w:jc w:val="both"/>
      </w:pPr>
      <w:r>
        <w:rPr/>
        <w:t>World</w:t>
      </w:r>
      <w:r>
        <w:rPr>
          <w:spacing w:val="-4"/>
        </w:rPr>
        <w:t> </w:t>
      </w:r>
      <w:r>
        <w:rPr/>
        <w:t>Health</w:t>
      </w:r>
      <w:r>
        <w:rPr>
          <w:spacing w:val="-4"/>
        </w:rPr>
        <w:t> </w:t>
      </w:r>
      <w:r>
        <w:rPr/>
        <w:t>Organization.</w:t>
      </w:r>
      <w:r>
        <w:rPr>
          <w:spacing w:val="-4"/>
        </w:rPr>
        <w:t> </w:t>
      </w:r>
      <w:r>
        <w:rPr/>
        <w:t>(2016).</w:t>
      </w:r>
      <w:r>
        <w:rPr>
          <w:spacing w:val="-5"/>
        </w:rPr>
        <w:t> </w:t>
      </w:r>
      <w:r>
        <w:rPr/>
        <w:t>Test</w:t>
      </w:r>
      <w:r>
        <w:rPr>
          <w:spacing w:val="-4"/>
        </w:rPr>
        <w:t> </w:t>
      </w:r>
      <w:r>
        <w:rPr/>
        <w:t>procedures</w:t>
      </w:r>
      <w:r>
        <w:rPr>
          <w:spacing w:val="-4"/>
        </w:rPr>
        <w:t> </w:t>
      </w:r>
      <w:r>
        <w:rPr/>
        <w:t>for</w:t>
      </w:r>
      <w:r>
        <w:rPr>
          <w:spacing w:val="-6"/>
        </w:rPr>
        <w:t> </w:t>
      </w:r>
      <w:r>
        <w:rPr/>
        <w:t>insecticide</w:t>
      </w:r>
      <w:r>
        <w:rPr>
          <w:spacing w:val="-5"/>
        </w:rPr>
        <w:t> </w:t>
      </w:r>
      <w:r>
        <w:rPr/>
        <w:t>resistance</w:t>
      </w:r>
      <w:r>
        <w:rPr>
          <w:spacing w:val="-5"/>
        </w:rPr>
        <w:t> </w:t>
      </w:r>
      <w:r>
        <w:rPr/>
        <w:t>monitoring</w:t>
      </w:r>
      <w:r>
        <w:rPr>
          <w:spacing w:val="-7"/>
        </w:rPr>
        <w:t> </w:t>
      </w:r>
      <w:r>
        <w:rPr/>
        <w:t>in malaria vector mosquitoes.</w:t>
      </w:r>
    </w:p>
    <w:p>
      <w:pPr>
        <w:pStyle w:val="BodyText"/>
        <w:spacing w:before="193"/>
        <w:ind w:left="2025" w:right="1411" w:hanging="720"/>
        <w:jc w:val="both"/>
      </w:pPr>
      <w:r>
        <w:rPr/>
        <w:t>Wright, C., Addae-Kyereme, J., Breen, A., Brown, J., Cox, M, Croft, S., Gokçek, Y., Kendrick, H., Phillips, R, &amp; Pollet, P. (2001). Synthesis and evaluation of cryptolepine analogues for their potential as new antimalarial agents. </w:t>
      </w:r>
      <w:r>
        <w:rPr>
          <w:i/>
        </w:rPr>
        <w:t>Journal of Medicinal Chemistry, </w:t>
      </w:r>
      <w:r>
        <w:rPr/>
        <w:t>44, 3187–3194.</w:t>
      </w:r>
    </w:p>
    <w:p>
      <w:pPr>
        <w:pStyle w:val="BodyText"/>
        <w:spacing w:line="242" w:lineRule="auto" w:before="200"/>
        <w:ind w:left="2025" w:right="1413" w:hanging="720"/>
        <w:jc w:val="both"/>
      </w:pPr>
      <w:r>
        <w:rPr/>
        <w:t>Wright, P. J. &amp; Plummer, D. T. (1974). The use of urinary enzyme measurement of direct renal</w:t>
      </w:r>
      <w:r>
        <w:rPr>
          <w:spacing w:val="-8"/>
        </w:rPr>
        <w:t> </w:t>
      </w:r>
      <w:r>
        <w:rPr/>
        <w:t>damage</w:t>
      </w:r>
      <w:r>
        <w:rPr>
          <w:spacing w:val="-10"/>
        </w:rPr>
        <w:t> </w:t>
      </w:r>
      <w:r>
        <w:rPr/>
        <w:t>caused</w:t>
      </w:r>
      <w:r>
        <w:rPr>
          <w:spacing w:val="-9"/>
        </w:rPr>
        <w:t> </w:t>
      </w:r>
      <w:r>
        <w:rPr/>
        <w:t>by</w:t>
      </w:r>
      <w:r>
        <w:rPr>
          <w:spacing w:val="-12"/>
        </w:rPr>
        <w:t> </w:t>
      </w:r>
      <w:r>
        <w:rPr/>
        <w:t>nephrotoxic</w:t>
      </w:r>
      <w:r>
        <w:rPr>
          <w:spacing w:val="-9"/>
        </w:rPr>
        <w:t> </w:t>
      </w:r>
      <w:r>
        <w:rPr/>
        <w:t>compound.</w:t>
      </w:r>
      <w:r>
        <w:rPr>
          <w:spacing w:val="-6"/>
        </w:rPr>
        <w:t> </w:t>
      </w:r>
      <w:r>
        <w:rPr>
          <w:i/>
        </w:rPr>
        <w:t>Biochemical</w:t>
      </w:r>
      <w:r>
        <w:rPr>
          <w:i/>
          <w:spacing w:val="45"/>
        </w:rPr>
        <w:t> </w:t>
      </w:r>
      <w:r>
        <w:rPr>
          <w:i/>
        </w:rPr>
        <w:t>Pharmacy</w:t>
      </w:r>
      <w:r>
        <w:rPr/>
        <w:t>,</w:t>
      </w:r>
      <w:r>
        <w:rPr>
          <w:spacing w:val="43"/>
        </w:rPr>
        <w:t> </w:t>
      </w:r>
      <w:r>
        <w:rPr/>
        <w:t>23,</w:t>
      </w:r>
      <w:r>
        <w:rPr>
          <w:spacing w:val="-8"/>
        </w:rPr>
        <w:t> </w:t>
      </w:r>
      <w:r>
        <w:rPr>
          <w:spacing w:val="-2"/>
        </w:rPr>
        <w:t>65–73.</w:t>
      </w:r>
    </w:p>
    <w:p>
      <w:pPr>
        <w:pStyle w:val="BodyText"/>
        <w:spacing w:before="196"/>
        <w:ind w:left="2025" w:right="1419" w:hanging="720"/>
        <w:jc w:val="both"/>
      </w:pPr>
      <w:r>
        <w:rPr/>
        <w:t>Wu, C., Li, F., Niu, G., &amp; </w:t>
      </w:r>
      <w:hyperlink r:id="rId67">
        <w:r>
          <w:rPr>
            <w:u w:val="single"/>
          </w:rPr>
          <w:t>Chen, X</w:t>
        </w:r>
        <w:r>
          <w:rPr/>
          <w:t>.</w:t>
        </w:r>
      </w:hyperlink>
      <w:r>
        <w:rPr/>
        <w:t>(2013). Review on PET Imaging of Inflammation Biomarkers. </w:t>
      </w:r>
      <w:r>
        <w:rPr>
          <w:i/>
        </w:rPr>
        <w:t>Theranostics, </w:t>
      </w:r>
      <w:r>
        <w:rPr/>
        <w:t>3(7), 448- 466.</w:t>
      </w:r>
    </w:p>
    <w:p>
      <w:pPr>
        <w:pStyle w:val="BodyText"/>
        <w:spacing w:before="160"/>
        <w:ind w:right="1421"/>
        <w:jc w:val="right"/>
      </w:pPr>
      <w:r>
        <w:rPr/>
        <w:t>Wunsch,</w:t>
      </w:r>
      <w:r>
        <w:rPr>
          <w:spacing w:val="-13"/>
        </w:rPr>
        <w:t> </w:t>
      </w:r>
      <w:r>
        <w:rPr/>
        <w:t>H.,</w:t>
      </w:r>
      <w:r>
        <w:rPr>
          <w:spacing w:val="-9"/>
        </w:rPr>
        <w:t> </w:t>
      </w:r>
      <w:r>
        <w:rPr/>
        <w:t>Linde-Zwirble,</w:t>
      </w:r>
      <w:r>
        <w:rPr>
          <w:spacing w:val="-11"/>
        </w:rPr>
        <w:t> </w:t>
      </w:r>
      <w:r>
        <w:rPr/>
        <w:t>W.</w:t>
      </w:r>
      <w:r>
        <w:rPr>
          <w:spacing w:val="-11"/>
        </w:rPr>
        <w:t> </w:t>
      </w:r>
      <w:r>
        <w:rPr/>
        <w:t>T.,</w:t>
      </w:r>
      <w:r>
        <w:rPr>
          <w:spacing w:val="-10"/>
        </w:rPr>
        <w:t> </w:t>
      </w:r>
      <w:r>
        <w:rPr/>
        <w:t>Angus,</w:t>
      </w:r>
      <w:r>
        <w:rPr>
          <w:spacing w:val="-9"/>
        </w:rPr>
        <w:t> </w:t>
      </w:r>
      <w:r>
        <w:rPr/>
        <w:t>D.</w:t>
      </w:r>
      <w:r>
        <w:rPr>
          <w:spacing w:val="-12"/>
        </w:rPr>
        <w:t> </w:t>
      </w:r>
      <w:r>
        <w:rPr/>
        <w:t>C.,</w:t>
      </w:r>
      <w:r>
        <w:rPr>
          <w:spacing w:val="-8"/>
        </w:rPr>
        <w:t> </w:t>
      </w:r>
      <w:r>
        <w:rPr/>
        <w:t>Hartman,</w:t>
      </w:r>
      <w:r>
        <w:rPr>
          <w:spacing w:val="-11"/>
        </w:rPr>
        <w:t> </w:t>
      </w:r>
      <w:r>
        <w:rPr/>
        <w:t>M.</w:t>
      </w:r>
      <w:r>
        <w:rPr>
          <w:spacing w:val="-8"/>
        </w:rPr>
        <w:t> </w:t>
      </w:r>
      <w:r>
        <w:rPr/>
        <w:t>E.,</w:t>
      </w:r>
      <w:r>
        <w:rPr>
          <w:spacing w:val="-11"/>
        </w:rPr>
        <w:t> </w:t>
      </w:r>
      <w:r>
        <w:rPr/>
        <w:t>Milbrandt,</w:t>
      </w:r>
      <w:r>
        <w:rPr>
          <w:spacing w:val="-11"/>
        </w:rPr>
        <w:t> </w:t>
      </w:r>
      <w:r>
        <w:rPr/>
        <w:t>E.</w:t>
      </w:r>
      <w:r>
        <w:rPr>
          <w:spacing w:val="-10"/>
        </w:rPr>
        <w:t> </w:t>
      </w:r>
      <w:r>
        <w:rPr/>
        <w:t>B.,</w:t>
      </w:r>
      <w:r>
        <w:rPr>
          <w:spacing w:val="-7"/>
        </w:rPr>
        <w:t> </w:t>
      </w:r>
      <w:r>
        <w:rPr/>
        <w:t>&amp;</w:t>
      </w:r>
      <w:r>
        <w:rPr>
          <w:spacing w:val="-12"/>
        </w:rPr>
        <w:t> </w:t>
      </w:r>
      <w:r>
        <w:rPr>
          <w:spacing w:val="-2"/>
        </w:rPr>
        <w:t>Kahn,</w:t>
      </w:r>
    </w:p>
    <w:p>
      <w:pPr>
        <w:pStyle w:val="BodyText"/>
        <w:spacing w:before="44"/>
        <w:ind w:right="1414"/>
        <w:jc w:val="right"/>
      </w:pPr>
      <w:r>
        <w:rPr/>
        <w:t>J.</w:t>
      </w:r>
      <w:r>
        <w:rPr>
          <w:spacing w:val="66"/>
        </w:rPr>
        <w:t> </w:t>
      </w:r>
      <w:r>
        <w:rPr/>
        <w:t>M.</w:t>
      </w:r>
      <w:r>
        <w:rPr>
          <w:spacing w:val="68"/>
        </w:rPr>
        <w:t> </w:t>
      </w:r>
      <w:r>
        <w:rPr/>
        <w:t>(2010).</w:t>
      </w:r>
      <w:r>
        <w:rPr>
          <w:spacing w:val="66"/>
        </w:rPr>
        <w:t> </w:t>
      </w:r>
      <w:r>
        <w:rPr/>
        <w:t>The</w:t>
      </w:r>
      <w:r>
        <w:rPr>
          <w:spacing w:val="66"/>
        </w:rPr>
        <w:t> </w:t>
      </w:r>
      <w:r>
        <w:rPr/>
        <w:t>epidemiology</w:t>
      </w:r>
      <w:r>
        <w:rPr>
          <w:spacing w:val="62"/>
        </w:rPr>
        <w:t> </w:t>
      </w:r>
      <w:r>
        <w:rPr/>
        <w:t>of</w:t>
      </w:r>
      <w:r>
        <w:rPr>
          <w:spacing w:val="69"/>
        </w:rPr>
        <w:t> </w:t>
      </w:r>
      <w:r>
        <w:rPr/>
        <w:t>mechanical</w:t>
      </w:r>
      <w:r>
        <w:rPr>
          <w:spacing w:val="69"/>
        </w:rPr>
        <w:t> </w:t>
      </w:r>
      <w:r>
        <w:rPr/>
        <w:t>ventilation</w:t>
      </w:r>
      <w:r>
        <w:rPr>
          <w:spacing w:val="68"/>
        </w:rPr>
        <w:t> </w:t>
      </w:r>
      <w:r>
        <w:rPr/>
        <w:t>used</w:t>
      </w:r>
      <w:r>
        <w:rPr>
          <w:spacing w:val="67"/>
        </w:rPr>
        <w:t> </w:t>
      </w:r>
      <w:r>
        <w:rPr/>
        <w:t>in</w:t>
      </w:r>
      <w:r>
        <w:rPr>
          <w:spacing w:val="68"/>
        </w:rPr>
        <w:t> </w:t>
      </w:r>
      <w:r>
        <w:rPr/>
        <w:t>the</w:t>
      </w:r>
      <w:r>
        <w:rPr>
          <w:spacing w:val="67"/>
        </w:rPr>
        <w:t> </w:t>
      </w:r>
      <w:r>
        <w:rPr>
          <w:spacing w:val="-2"/>
        </w:rPr>
        <w:t>United</w:t>
      </w:r>
    </w:p>
    <w:p>
      <w:pPr>
        <w:spacing w:after="0"/>
        <w:jc w:val="right"/>
        <w:sectPr>
          <w:pgSz w:w="12240" w:h="15840"/>
          <w:pgMar w:header="0" w:footer="1000" w:top="1340" w:bottom="1200" w:left="680" w:right="0"/>
        </w:sectPr>
      </w:pPr>
    </w:p>
    <w:p>
      <w:pPr>
        <w:tabs>
          <w:tab w:pos="2877" w:val="left" w:leader="none"/>
          <w:tab w:pos="3587" w:val="left" w:leader="none"/>
          <w:tab w:pos="4539" w:val="left" w:leader="none"/>
          <w:tab w:pos="5505" w:val="left" w:leader="none"/>
          <w:tab w:pos="6203" w:val="left" w:leader="none"/>
          <w:tab w:pos="7376" w:val="left" w:leader="none"/>
          <w:tab w:pos="8288" w:val="left" w:leader="none"/>
          <w:tab w:pos="8693" w:val="left" w:leader="none"/>
          <w:tab w:pos="9659" w:val="left" w:leader="none"/>
        </w:tabs>
        <w:spacing w:line="276" w:lineRule="auto" w:before="72"/>
        <w:ind w:left="2025" w:right="1417" w:firstLine="0"/>
        <w:jc w:val="left"/>
        <w:rPr>
          <w:sz w:val="24"/>
        </w:rPr>
      </w:pPr>
      <w:r>
        <w:rPr>
          <w:spacing w:val="-2"/>
          <w:sz w:val="24"/>
        </w:rPr>
        <w:t>States.</w:t>
      </w:r>
      <w:r>
        <w:rPr>
          <w:sz w:val="24"/>
        </w:rPr>
        <w:tab/>
      </w:r>
      <w:r>
        <w:rPr>
          <w:i/>
          <w:spacing w:val="-4"/>
          <w:sz w:val="24"/>
        </w:rPr>
        <w:t>Read</w:t>
      </w:r>
      <w:r>
        <w:rPr>
          <w:i/>
          <w:sz w:val="24"/>
        </w:rPr>
        <w:tab/>
      </w:r>
      <w:r>
        <w:rPr>
          <w:i/>
          <w:spacing w:val="-2"/>
          <w:sz w:val="24"/>
        </w:rPr>
        <w:t>Online:</w:t>
      </w:r>
      <w:r>
        <w:rPr>
          <w:i/>
          <w:sz w:val="24"/>
        </w:rPr>
        <w:tab/>
      </w:r>
      <w:r>
        <w:rPr>
          <w:i/>
          <w:spacing w:val="-2"/>
          <w:sz w:val="24"/>
        </w:rPr>
        <w:t>Critical</w:t>
      </w:r>
      <w:r>
        <w:rPr>
          <w:i/>
          <w:sz w:val="24"/>
        </w:rPr>
        <w:tab/>
      </w:r>
      <w:r>
        <w:rPr>
          <w:i/>
          <w:spacing w:val="-4"/>
          <w:sz w:val="24"/>
        </w:rPr>
        <w:t>Care</w:t>
      </w:r>
      <w:r>
        <w:rPr>
          <w:i/>
          <w:sz w:val="24"/>
        </w:rPr>
        <w:tab/>
      </w:r>
      <w:r>
        <w:rPr>
          <w:i/>
          <w:spacing w:val="-2"/>
          <w:sz w:val="24"/>
        </w:rPr>
        <w:t>Medicine|</w:t>
      </w:r>
      <w:r>
        <w:rPr>
          <w:i/>
          <w:sz w:val="24"/>
        </w:rPr>
        <w:tab/>
      </w:r>
      <w:r>
        <w:rPr>
          <w:i/>
          <w:spacing w:val="-2"/>
          <w:sz w:val="24"/>
        </w:rPr>
        <w:t>Society</w:t>
      </w:r>
      <w:r>
        <w:rPr>
          <w:i/>
          <w:sz w:val="24"/>
        </w:rPr>
        <w:tab/>
      </w:r>
      <w:r>
        <w:rPr>
          <w:i/>
          <w:spacing w:val="-6"/>
          <w:sz w:val="24"/>
        </w:rPr>
        <w:t>of</w:t>
      </w:r>
      <w:r>
        <w:rPr>
          <w:i/>
          <w:sz w:val="24"/>
        </w:rPr>
        <w:tab/>
      </w:r>
      <w:r>
        <w:rPr>
          <w:i/>
          <w:spacing w:val="-2"/>
          <w:sz w:val="24"/>
        </w:rPr>
        <w:t>Critical</w:t>
      </w:r>
      <w:r>
        <w:rPr>
          <w:i/>
          <w:sz w:val="24"/>
        </w:rPr>
        <w:tab/>
      </w:r>
      <w:r>
        <w:rPr>
          <w:i/>
          <w:spacing w:val="-4"/>
          <w:sz w:val="24"/>
        </w:rPr>
        <w:t>Care </w:t>
      </w:r>
      <w:r>
        <w:rPr>
          <w:i/>
          <w:sz w:val="24"/>
        </w:rPr>
        <w:t>Medicine</w:t>
      </w:r>
      <w:r>
        <w:rPr>
          <w:sz w:val="24"/>
        </w:rPr>
        <w:t>, </w:t>
      </w:r>
      <w:r>
        <w:rPr>
          <w:i/>
          <w:sz w:val="24"/>
        </w:rPr>
        <w:t>38</w:t>
      </w:r>
      <w:r>
        <w:rPr>
          <w:sz w:val="24"/>
        </w:rPr>
        <w:t>(10), 1947-1953.</w:t>
      </w:r>
    </w:p>
    <w:p>
      <w:pPr>
        <w:spacing w:before="199"/>
        <w:ind w:left="2025" w:right="1417" w:hanging="720"/>
        <w:jc w:val="both"/>
        <w:rPr>
          <w:sz w:val="24"/>
        </w:rPr>
      </w:pPr>
      <w:r>
        <w:rPr>
          <w:sz w:val="24"/>
        </w:rPr>
        <w:t>Ye,</w:t>
      </w:r>
      <w:r>
        <w:rPr>
          <w:spacing w:val="-3"/>
          <w:sz w:val="24"/>
        </w:rPr>
        <w:t> </w:t>
      </w:r>
      <w:r>
        <w:rPr>
          <w:sz w:val="24"/>
        </w:rPr>
        <w:t>Y.,</w:t>
      </w:r>
      <w:r>
        <w:rPr>
          <w:spacing w:val="-3"/>
          <w:sz w:val="24"/>
        </w:rPr>
        <w:t> </w:t>
      </w:r>
      <w:r>
        <w:rPr>
          <w:sz w:val="24"/>
        </w:rPr>
        <w:t>Guo,</w:t>
      </w:r>
      <w:r>
        <w:rPr>
          <w:spacing w:val="-1"/>
          <w:sz w:val="24"/>
        </w:rPr>
        <w:t> </w:t>
      </w:r>
      <w:r>
        <w:rPr>
          <w:sz w:val="24"/>
        </w:rPr>
        <w:t>Y.,</w:t>
      </w:r>
      <w:r>
        <w:rPr>
          <w:spacing w:val="-2"/>
          <w:sz w:val="24"/>
        </w:rPr>
        <w:t> </w:t>
      </w:r>
      <w:r>
        <w:rPr>
          <w:sz w:val="24"/>
        </w:rPr>
        <w:t>&amp;</w:t>
      </w:r>
      <w:r>
        <w:rPr>
          <w:spacing w:val="-3"/>
          <w:sz w:val="24"/>
        </w:rPr>
        <w:t> </w:t>
      </w:r>
      <w:r>
        <w:rPr>
          <w:sz w:val="24"/>
        </w:rPr>
        <w:t>Luo,</w:t>
      </w:r>
      <w:r>
        <w:rPr>
          <w:spacing w:val="-1"/>
          <w:sz w:val="24"/>
        </w:rPr>
        <w:t> </w:t>
      </w:r>
      <w:r>
        <w:rPr>
          <w:sz w:val="24"/>
        </w:rPr>
        <w:t>Y.</w:t>
      </w:r>
      <w:r>
        <w:rPr>
          <w:spacing w:val="-3"/>
          <w:sz w:val="24"/>
        </w:rPr>
        <w:t> </w:t>
      </w:r>
      <w:r>
        <w:rPr>
          <w:sz w:val="24"/>
        </w:rPr>
        <w:t>T.</w:t>
      </w:r>
      <w:r>
        <w:rPr>
          <w:spacing w:val="-4"/>
          <w:sz w:val="24"/>
        </w:rPr>
        <w:t> </w:t>
      </w:r>
      <w:r>
        <w:rPr>
          <w:sz w:val="24"/>
        </w:rPr>
        <w:t>(2012).</w:t>
      </w:r>
      <w:r>
        <w:rPr>
          <w:spacing w:val="-2"/>
          <w:sz w:val="24"/>
        </w:rPr>
        <w:t> </w:t>
      </w:r>
      <w:r>
        <w:rPr>
          <w:sz w:val="24"/>
        </w:rPr>
        <w:t>Anti-inflammatory</w:t>
      </w:r>
      <w:r>
        <w:rPr>
          <w:spacing w:val="-6"/>
          <w:sz w:val="24"/>
        </w:rPr>
        <w:t> </w:t>
      </w:r>
      <w:r>
        <w:rPr>
          <w:sz w:val="24"/>
        </w:rPr>
        <w:t>and</w:t>
      </w:r>
      <w:r>
        <w:rPr>
          <w:spacing w:val="-3"/>
          <w:sz w:val="24"/>
        </w:rPr>
        <w:t> </w:t>
      </w:r>
      <w:r>
        <w:rPr>
          <w:sz w:val="24"/>
        </w:rPr>
        <w:t>analgesic</w:t>
      </w:r>
      <w:r>
        <w:rPr>
          <w:spacing w:val="-2"/>
          <w:sz w:val="24"/>
        </w:rPr>
        <w:t> </w:t>
      </w:r>
      <w:r>
        <w:rPr>
          <w:sz w:val="24"/>
        </w:rPr>
        <w:t>activities</w:t>
      </w:r>
      <w:r>
        <w:rPr>
          <w:spacing w:val="-3"/>
          <w:sz w:val="24"/>
        </w:rPr>
        <w:t> </w:t>
      </w:r>
      <w:r>
        <w:rPr>
          <w:sz w:val="24"/>
        </w:rPr>
        <w:t>of</w:t>
      </w:r>
      <w:r>
        <w:rPr>
          <w:spacing w:val="-4"/>
          <w:sz w:val="24"/>
        </w:rPr>
        <w:t> </w:t>
      </w:r>
      <w:r>
        <w:rPr>
          <w:sz w:val="24"/>
        </w:rPr>
        <w:t>a</w:t>
      </w:r>
      <w:r>
        <w:rPr>
          <w:spacing w:val="-4"/>
          <w:sz w:val="24"/>
        </w:rPr>
        <w:t> </w:t>
      </w:r>
      <w:r>
        <w:rPr>
          <w:sz w:val="24"/>
        </w:rPr>
        <w:t>novel biflavonoid from shells of </w:t>
      </w:r>
      <w:r>
        <w:rPr>
          <w:i/>
          <w:sz w:val="24"/>
        </w:rPr>
        <w:t>Camellia oleifera</w:t>
      </w:r>
      <w:r>
        <w:rPr>
          <w:sz w:val="24"/>
        </w:rPr>
        <w:t>. </w:t>
      </w:r>
      <w:r>
        <w:rPr>
          <w:i/>
          <w:sz w:val="24"/>
        </w:rPr>
        <w:t>International Journal of Molecular Science, </w:t>
      </w:r>
      <w:r>
        <w:rPr>
          <w:sz w:val="24"/>
        </w:rPr>
        <w:t>13(10), 12401-12411.</w:t>
      </w:r>
    </w:p>
    <w:p>
      <w:pPr>
        <w:spacing w:before="158"/>
        <w:ind w:left="2025" w:right="1416" w:hanging="720"/>
        <w:jc w:val="both"/>
        <w:rPr>
          <w:sz w:val="24"/>
        </w:rPr>
      </w:pPr>
      <w:r>
        <w:rPr>
          <w:sz w:val="24"/>
        </w:rPr>
        <w:t>Yirga,</w:t>
      </w:r>
      <w:r>
        <w:rPr>
          <w:spacing w:val="-8"/>
          <w:sz w:val="24"/>
        </w:rPr>
        <w:t> </w:t>
      </w:r>
      <w:r>
        <w:rPr>
          <w:sz w:val="24"/>
        </w:rPr>
        <w:t>G.</w:t>
      </w:r>
      <w:r>
        <w:rPr>
          <w:spacing w:val="-9"/>
          <w:sz w:val="24"/>
        </w:rPr>
        <w:t> </w:t>
      </w:r>
      <w:r>
        <w:rPr>
          <w:sz w:val="24"/>
        </w:rPr>
        <w:t>(2010).</w:t>
      </w:r>
      <w:r>
        <w:rPr>
          <w:spacing w:val="-9"/>
          <w:sz w:val="24"/>
        </w:rPr>
        <w:t> </w:t>
      </w:r>
      <w:r>
        <w:rPr>
          <w:sz w:val="24"/>
        </w:rPr>
        <w:t>Ethnobotanical</w:t>
      </w:r>
      <w:r>
        <w:rPr>
          <w:spacing w:val="-8"/>
          <w:sz w:val="24"/>
        </w:rPr>
        <w:t> </w:t>
      </w:r>
      <w:r>
        <w:rPr>
          <w:sz w:val="24"/>
        </w:rPr>
        <w:t>study</w:t>
      </w:r>
      <w:r>
        <w:rPr>
          <w:spacing w:val="-12"/>
          <w:sz w:val="24"/>
        </w:rPr>
        <w:t> </w:t>
      </w:r>
      <w:r>
        <w:rPr>
          <w:sz w:val="24"/>
        </w:rPr>
        <w:t>of</w:t>
      </w:r>
      <w:r>
        <w:rPr>
          <w:spacing w:val="-9"/>
          <w:sz w:val="24"/>
        </w:rPr>
        <w:t> </w:t>
      </w:r>
      <w:r>
        <w:rPr>
          <w:sz w:val="24"/>
        </w:rPr>
        <w:t>medicinal</w:t>
      </w:r>
      <w:r>
        <w:rPr>
          <w:spacing w:val="-8"/>
          <w:sz w:val="24"/>
        </w:rPr>
        <w:t> </w:t>
      </w:r>
      <w:r>
        <w:rPr>
          <w:sz w:val="24"/>
        </w:rPr>
        <w:t>plants</w:t>
      </w:r>
      <w:r>
        <w:rPr>
          <w:spacing w:val="-8"/>
          <w:sz w:val="24"/>
        </w:rPr>
        <w:t> </w:t>
      </w:r>
      <w:r>
        <w:rPr>
          <w:sz w:val="24"/>
        </w:rPr>
        <w:t>in</w:t>
      </w:r>
      <w:r>
        <w:rPr>
          <w:spacing w:val="-8"/>
          <w:sz w:val="24"/>
        </w:rPr>
        <w:t> </w:t>
      </w:r>
      <w:r>
        <w:rPr>
          <w:sz w:val="24"/>
        </w:rPr>
        <w:t>and</w:t>
      </w:r>
      <w:r>
        <w:rPr>
          <w:spacing w:val="-8"/>
          <w:sz w:val="24"/>
        </w:rPr>
        <w:t> </w:t>
      </w:r>
      <w:r>
        <w:rPr>
          <w:sz w:val="24"/>
        </w:rPr>
        <w:t>around</w:t>
      </w:r>
      <w:r>
        <w:rPr>
          <w:spacing w:val="-7"/>
          <w:sz w:val="24"/>
        </w:rPr>
        <w:t> </w:t>
      </w:r>
      <w:r>
        <w:rPr>
          <w:sz w:val="24"/>
        </w:rPr>
        <w:t>Alamata,</w:t>
      </w:r>
      <w:r>
        <w:rPr>
          <w:spacing w:val="-9"/>
          <w:sz w:val="24"/>
        </w:rPr>
        <w:t> </w:t>
      </w:r>
      <w:r>
        <w:rPr>
          <w:sz w:val="24"/>
        </w:rPr>
        <w:t>Southern Tigray, Northern Ethiopia. </w:t>
      </w:r>
      <w:r>
        <w:rPr>
          <w:i/>
          <w:sz w:val="24"/>
        </w:rPr>
        <w:t>Current Research Journal of Biological Science, </w:t>
      </w:r>
      <w:r>
        <w:rPr>
          <w:sz w:val="24"/>
        </w:rPr>
        <w:t>2(5), </w:t>
      </w:r>
      <w:r>
        <w:rPr>
          <w:spacing w:val="-2"/>
          <w:sz w:val="24"/>
        </w:rPr>
        <w:t>338-344.</w:t>
      </w:r>
    </w:p>
    <w:p>
      <w:pPr>
        <w:pStyle w:val="BodyText"/>
        <w:spacing w:line="276" w:lineRule="auto" w:before="164"/>
        <w:ind w:left="2025" w:right="1414" w:hanging="720"/>
        <w:jc w:val="both"/>
      </w:pPr>
      <w:r>
        <w:rPr/>
        <w:t>Yusuf,</w:t>
      </w:r>
      <w:r>
        <w:rPr>
          <w:spacing w:val="-12"/>
        </w:rPr>
        <w:t> </w:t>
      </w:r>
      <w:r>
        <w:rPr/>
        <w:t>A.</w:t>
      </w:r>
      <w:r>
        <w:rPr>
          <w:spacing w:val="-10"/>
        </w:rPr>
        <w:t> </w:t>
      </w:r>
      <w:r>
        <w:rPr/>
        <w:t>A.,</w:t>
      </w:r>
      <w:r>
        <w:rPr>
          <w:spacing w:val="-10"/>
        </w:rPr>
        <w:t> </w:t>
      </w:r>
      <w:r>
        <w:rPr/>
        <w:t>Lawal,</w:t>
      </w:r>
      <w:r>
        <w:rPr>
          <w:spacing w:val="-9"/>
        </w:rPr>
        <w:t> </w:t>
      </w:r>
      <w:r>
        <w:rPr/>
        <w:t>B.,</w:t>
      </w:r>
      <w:r>
        <w:rPr>
          <w:spacing w:val="-8"/>
        </w:rPr>
        <w:t> </w:t>
      </w:r>
      <w:r>
        <w:rPr/>
        <w:t>Yusuf,</w:t>
      </w:r>
      <w:r>
        <w:rPr>
          <w:spacing w:val="-12"/>
        </w:rPr>
        <w:t> </w:t>
      </w:r>
      <w:r>
        <w:rPr/>
        <w:t>M.</w:t>
      </w:r>
      <w:r>
        <w:rPr>
          <w:spacing w:val="-12"/>
        </w:rPr>
        <w:t> </w:t>
      </w:r>
      <w:r>
        <w:rPr/>
        <w:t>A.,</w:t>
      </w:r>
      <w:r>
        <w:rPr>
          <w:spacing w:val="-10"/>
        </w:rPr>
        <w:t> </w:t>
      </w:r>
      <w:r>
        <w:rPr/>
        <w:t>Adejoke,</w:t>
      </w:r>
      <w:r>
        <w:rPr>
          <w:spacing w:val="-10"/>
        </w:rPr>
        <w:t> </w:t>
      </w:r>
      <w:r>
        <w:rPr/>
        <w:t>A.</w:t>
      </w:r>
      <w:r>
        <w:rPr>
          <w:spacing w:val="-13"/>
        </w:rPr>
        <w:t> </w:t>
      </w:r>
      <w:r>
        <w:rPr/>
        <w:t>O.,</w:t>
      </w:r>
      <w:r>
        <w:rPr>
          <w:spacing w:val="-13"/>
        </w:rPr>
        <w:t> </w:t>
      </w:r>
      <w:r>
        <w:rPr/>
        <w:t>Raji,</w:t>
      </w:r>
      <w:r>
        <w:rPr>
          <w:spacing w:val="-10"/>
        </w:rPr>
        <w:t> </w:t>
      </w:r>
      <w:r>
        <w:rPr/>
        <w:t>F.</w:t>
      </w:r>
      <w:r>
        <w:rPr>
          <w:spacing w:val="-10"/>
        </w:rPr>
        <w:t> </w:t>
      </w:r>
      <w:r>
        <w:rPr/>
        <w:t>H.,</w:t>
      </w:r>
      <w:r>
        <w:rPr>
          <w:spacing w:val="-10"/>
        </w:rPr>
        <w:t> </w:t>
      </w:r>
      <w:r>
        <w:rPr/>
        <w:t>&amp;</w:t>
      </w:r>
      <w:r>
        <w:rPr>
          <w:spacing w:val="-14"/>
        </w:rPr>
        <w:t> </w:t>
      </w:r>
      <w:r>
        <w:rPr/>
        <w:t>Wenawo,</w:t>
      </w:r>
      <w:r>
        <w:rPr>
          <w:spacing w:val="-13"/>
        </w:rPr>
        <w:t> </w:t>
      </w:r>
      <w:r>
        <w:rPr/>
        <w:t>D.</w:t>
      </w:r>
      <w:r>
        <w:rPr>
          <w:spacing w:val="-8"/>
        </w:rPr>
        <w:t> </w:t>
      </w:r>
      <w:r>
        <w:rPr/>
        <w:t>L.</w:t>
      </w:r>
      <w:r>
        <w:rPr>
          <w:spacing w:val="-12"/>
        </w:rPr>
        <w:t> </w:t>
      </w:r>
      <w:r>
        <w:rPr/>
        <w:t>(2018). Free radical scavenging, antimicrobial activities and effect of sub-acute exposure to Nigerian Xylopia Aethiopica seed extract on liver and kidney functional indices of albino rat. </w:t>
      </w:r>
      <w:r>
        <w:rPr>
          <w:i/>
        </w:rPr>
        <w:t>Iranian Journal of Toxicology</w:t>
      </w:r>
      <w:r>
        <w:rPr/>
        <w:t>, 12(3), 51-58.</w:t>
      </w:r>
    </w:p>
    <w:p>
      <w:pPr>
        <w:spacing w:after="0" w:line="276" w:lineRule="auto"/>
        <w:jc w:val="both"/>
        <w:sectPr>
          <w:pgSz w:w="12240" w:h="15840"/>
          <w:pgMar w:header="0" w:footer="1000" w:top="1340" w:bottom="1200" w:left="680" w:right="0"/>
        </w:sectPr>
      </w:pPr>
    </w:p>
    <w:p>
      <w:pPr>
        <w:pStyle w:val="Heading1"/>
        <w:spacing w:before="76"/>
        <w:ind w:right="678"/>
      </w:pPr>
      <w:r>
        <w:rPr/>
        <w:t>APPENDIX</w:t>
      </w:r>
      <w:r>
        <w:rPr>
          <w:spacing w:val="-4"/>
        </w:rPr>
        <w:t> </w:t>
      </w:r>
      <w:r>
        <w:rPr>
          <w:spacing w:val="-10"/>
        </w:rPr>
        <w:t>A</w:t>
      </w:r>
    </w:p>
    <w:p>
      <w:pPr>
        <w:spacing w:line="242" w:lineRule="auto" w:before="162"/>
        <w:ind w:left="760" w:right="1377" w:firstLine="0"/>
        <w:jc w:val="left"/>
        <w:rPr>
          <w:b/>
          <w:sz w:val="24"/>
        </w:rPr>
      </w:pPr>
      <w:r>
        <w:rPr>
          <w:b/>
          <w:sz w:val="24"/>
        </w:rPr>
        <w:t>Anti-plasmodial</w:t>
      </w:r>
      <w:r>
        <w:rPr>
          <w:b/>
          <w:spacing w:val="-4"/>
          <w:sz w:val="24"/>
        </w:rPr>
        <w:t> </w:t>
      </w:r>
      <w:r>
        <w:rPr>
          <w:b/>
          <w:sz w:val="24"/>
        </w:rPr>
        <w:t>Activity</w:t>
      </w:r>
      <w:r>
        <w:rPr>
          <w:b/>
          <w:spacing w:val="-4"/>
          <w:sz w:val="24"/>
        </w:rPr>
        <w:t> </w:t>
      </w:r>
      <w:r>
        <w:rPr>
          <w:b/>
          <w:sz w:val="24"/>
        </w:rPr>
        <w:t>of</w:t>
      </w:r>
      <w:r>
        <w:rPr>
          <w:b/>
          <w:spacing w:val="-3"/>
          <w:sz w:val="24"/>
        </w:rPr>
        <w:t> </w:t>
      </w:r>
      <w:r>
        <w:rPr>
          <w:b/>
          <w:sz w:val="24"/>
        </w:rPr>
        <w:t>Alkaloid</w:t>
      </w:r>
      <w:r>
        <w:rPr>
          <w:b/>
          <w:spacing w:val="-3"/>
          <w:sz w:val="24"/>
        </w:rPr>
        <w:t> </w:t>
      </w:r>
      <w:r>
        <w:rPr>
          <w:b/>
          <w:sz w:val="24"/>
        </w:rPr>
        <w:t>Fraction</w:t>
      </w:r>
      <w:r>
        <w:rPr>
          <w:b/>
          <w:spacing w:val="-4"/>
          <w:sz w:val="24"/>
        </w:rPr>
        <w:t> </w:t>
      </w:r>
      <w:r>
        <w:rPr>
          <w:b/>
          <w:sz w:val="24"/>
        </w:rPr>
        <w:t>of</w:t>
      </w:r>
      <w:r>
        <w:rPr>
          <w:b/>
          <w:spacing w:val="-3"/>
          <w:sz w:val="24"/>
        </w:rPr>
        <w:t> </w:t>
      </w:r>
      <w:r>
        <w:rPr>
          <w:b/>
          <w:i/>
          <w:sz w:val="24"/>
        </w:rPr>
        <w:t>M</w:t>
      </w:r>
      <w:r>
        <w:rPr>
          <w:b/>
          <w:i/>
          <w:spacing w:val="-4"/>
          <w:sz w:val="24"/>
        </w:rPr>
        <w:t> </w:t>
      </w:r>
      <w:r>
        <w:rPr>
          <w:b/>
          <w:i/>
          <w:sz w:val="24"/>
        </w:rPr>
        <w:t>senegalensis</w:t>
      </w:r>
      <w:r>
        <w:rPr>
          <w:b/>
          <w:i/>
          <w:spacing w:val="-3"/>
          <w:sz w:val="24"/>
        </w:rPr>
        <w:t> </w:t>
      </w:r>
      <w:r>
        <w:rPr>
          <w:b/>
          <w:sz w:val="24"/>
        </w:rPr>
        <w:t>Leaf</w:t>
      </w:r>
      <w:r>
        <w:rPr>
          <w:b/>
          <w:spacing w:val="-3"/>
          <w:sz w:val="24"/>
        </w:rPr>
        <w:t> </w:t>
      </w:r>
      <w:r>
        <w:rPr>
          <w:b/>
          <w:sz w:val="24"/>
        </w:rPr>
        <w:t>against</w:t>
      </w:r>
      <w:r>
        <w:rPr>
          <w:b/>
          <w:spacing w:val="-4"/>
          <w:sz w:val="24"/>
        </w:rPr>
        <w:t> </w:t>
      </w:r>
      <w:r>
        <w:rPr>
          <w:b/>
          <w:i/>
          <w:sz w:val="24"/>
        </w:rPr>
        <w:t>Plasmodium berghei </w:t>
      </w:r>
      <w:r>
        <w:rPr>
          <w:b/>
          <w:sz w:val="24"/>
        </w:rPr>
        <w:t>Infected Mice</w:t>
      </w:r>
    </w:p>
    <w:p>
      <w:pPr>
        <w:pStyle w:val="BodyText"/>
        <w:spacing w:before="1"/>
        <w:rPr>
          <w:b/>
          <w:sz w:val="17"/>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4"/>
        <w:gridCol w:w="1050"/>
        <w:gridCol w:w="1429"/>
        <w:gridCol w:w="1461"/>
        <w:gridCol w:w="1361"/>
        <w:gridCol w:w="1455"/>
        <w:gridCol w:w="1441"/>
        <w:gridCol w:w="1441"/>
        <w:gridCol w:w="538"/>
      </w:tblGrid>
      <w:tr>
        <w:trPr>
          <w:trHeight w:val="344" w:hRule="atLeast"/>
        </w:trPr>
        <w:tc>
          <w:tcPr>
            <w:tcW w:w="644" w:type="dxa"/>
            <w:tcBorders>
              <w:top w:val="single" w:sz="4" w:space="0" w:color="000000"/>
            </w:tcBorders>
          </w:tcPr>
          <w:p>
            <w:pPr>
              <w:pStyle w:val="TableParagraph"/>
              <w:rPr>
                <w:sz w:val="24"/>
              </w:rPr>
            </w:pPr>
          </w:p>
        </w:tc>
        <w:tc>
          <w:tcPr>
            <w:tcW w:w="1050" w:type="dxa"/>
            <w:tcBorders>
              <w:top w:val="single" w:sz="4" w:space="0" w:color="000000"/>
            </w:tcBorders>
          </w:tcPr>
          <w:p>
            <w:pPr>
              <w:pStyle w:val="TableParagraph"/>
              <w:spacing w:line="270" w:lineRule="exact"/>
              <w:ind w:left="181"/>
              <w:rPr>
                <w:sz w:val="24"/>
              </w:rPr>
            </w:pPr>
            <w:r>
              <w:rPr>
                <w:spacing w:val="-2"/>
                <w:sz w:val="24"/>
              </w:rPr>
              <w:t>DOSES</w:t>
            </w:r>
          </w:p>
        </w:tc>
        <w:tc>
          <w:tcPr>
            <w:tcW w:w="1429" w:type="dxa"/>
            <w:tcBorders>
              <w:top w:val="single" w:sz="4" w:space="0" w:color="000000"/>
            </w:tcBorders>
          </w:tcPr>
          <w:p>
            <w:pPr>
              <w:pStyle w:val="TableParagraph"/>
              <w:spacing w:line="270" w:lineRule="exact"/>
              <w:ind w:left="108"/>
              <w:rPr>
                <w:sz w:val="24"/>
              </w:rPr>
            </w:pPr>
            <w:r>
              <w:rPr>
                <w:spacing w:val="-4"/>
                <w:sz w:val="24"/>
              </w:rPr>
              <w:t>Day1</w:t>
            </w:r>
          </w:p>
        </w:tc>
        <w:tc>
          <w:tcPr>
            <w:tcW w:w="1461" w:type="dxa"/>
            <w:tcBorders>
              <w:top w:val="single" w:sz="4" w:space="0" w:color="000000"/>
            </w:tcBorders>
          </w:tcPr>
          <w:p>
            <w:pPr>
              <w:pStyle w:val="TableParagraph"/>
              <w:spacing w:line="270" w:lineRule="exact"/>
              <w:ind w:left="107"/>
              <w:rPr>
                <w:sz w:val="24"/>
              </w:rPr>
            </w:pPr>
            <w:r>
              <w:rPr>
                <w:spacing w:val="-4"/>
                <w:sz w:val="24"/>
              </w:rPr>
              <w:t>Day2</w:t>
            </w:r>
          </w:p>
        </w:tc>
        <w:tc>
          <w:tcPr>
            <w:tcW w:w="1361" w:type="dxa"/>
            <w:tcBorders>
              <w:top w:val="single" w:sz="4" w:space="0" w:color="000000"/>
            </w:tcBorders>
          </w:tcPr>
          <w:p>
            <w:pPr>
              <w:pStyle w:val="TableParagraph"/>
              <w:spacing w:line="270" w:lineRule="exact"/>
              <w:ind w:left="139"/>
              <w:rPr>
                <w:sz w:val="24"/>
              </w:rPr>
            </w:pPr>
            <w:r>
              <w:rPr>
                <w:spacing w:val="-4"/>
                <w:sz w:val="24"/>
              </w:rPr>
              <w:t>Day3</w:t>
            </w:r>
          </w:p>
        </w:tc>
        <w:tc>
          <w:tcPr>
            <w:tcW w:w="1455" w:type="dxa"/>
            <w:tcBorders>
              <w:top w:val="single" w:sz="4" w:space="0" w:color="000000"/>
            </w:tcBorders>
          </w:tcPr>
          <w:p>
            <w:pPr>
              <w:pStyle w:val="TableParagraph"/>
              <w:spacing w:line="270" w:lineRule="exact"/>
              <w:ind w:left="127"/>
              <w:rPr>
                <w:sz w:val="24"/>
              </w:rPr>
            </w:pPr>
            <w:r>
              <w:rPr>
                <w:spacing w:val="-4"/>
                <w:sz w:val="24"/>
              </w:rPr>
              <w:t>Day4</w:t>
            </w:r>
          </w:p>
        </w:tc>
        <w:tc>
          <w:tcPr>
            <w:tcW w:w="1441" w:type="dxa"/>
            <w:tcBorders>
              <w:top w:val="single" w:sz="4" w:space="0" w:color="000000"/>
            </w:tcBorders>
          </w:tcPr>
          <w:p>
            <w:pPr>
              <w:pStyle w:val="TableParagraph"/>
              <w:spacing w:line="270" w:lineRule="exact"/>
              <w:ind w:left="112"/>
              <w:rPr>
                <w:sz w:val="24"/>
              </w:rPr>
            </w:pPr>
            <w:r>
              <w:rPr>
                <w:spacing w:val="-4"/>
                <w:sz w:val="24"/>
              </w:rPr>
              <w:t>Day5</w:t>
            </w:r>
          </w:p>
        </w:tc>
        <w:tc>
          <w:tcPr>
            <w:tcW w:w="1441" w:type="dxa"/>
            <w:tcBorders>
              <w:top w:val="single" w:sz="4" w:space="0" w:color="000000"/>
            </w:tcBorders>
          </w:tcPr>
          <w:p>
            <w:pPr>
              <w:pStyle w:val="TableParagraph"/>
              <w:spacing w:line="270" w:lineRule="exact"/>
              <w:ind w:left="112"/>
              <w:rPr>
                <w:sz w:val="24"/>
              </w:rPr>
            </w:pPr>
            <w:r>
              <w:rPr>
                <w:spacing w:val="-4"/>
                <w:sz w:val="24"/>
              </w:rPr>
              <w:t>Day6</w:t>
            </w:r>
          </w:p>
        </w:tc>
        <w:tc>
          <w:tcPr>
            <w:tcW w:w="538" w:type="dxa"/>
            <w:tcBorders>
              <w:top w:val="single" w:sz="4" w:space="0" w:color="000000"/>
            </w:tcBorders>
          </w:tcPr>
          <w:p>
            <w:pPr>
              <w:pStyle w:val="TableParagraph"/>
              <w:rPr>
                <w:sz w:val="24"/>
              </w:rPr>
            </w:pPr>
          </w:p>
        </w:tc>
      </w:tr>
      <w:tr>
        <w:trPr>
          <w:trHeight w:val="1097" w:hRule="atLeast"/>
        </w:trPr>
        <w:tc>
          <w:tcPr>
            <w:tcW w:w="644" w:type="dxa"/>
            <w:tcBorders>
              <w:bottom w:val="single" w:sz="4" w:space="0" w:color="000000"/>
            </w:tcBorders>
          </w:tcPr>
          <w:p>
            <w:pPr>
              <w:pStyle w:val="TableParagraph"/>
              <w:rPr>
                <w:sz w:val="24"/>
              </w:rPr>
            </w:pPr>
          </w:p>
        </w:tc>
        <w:tc>
          <w:tcPr>
            <w:tcW w:w="1050" w:type="dxa"/>
            <w:tcBorders>
              <w:bottom w:val="single" w:sz="4" w:space="0" w:color="000000"/>
            </w:tcBorders>
          </w:tcPr>
          <w:p>
            <w:pPr>
              <w:pStyle w:val="TableParagraph"/>
              <w:rPr>
                <w:sz w:val="24"/>
              </w:rPr>
            </w:pPr>
          </w:p>
        </w:tc>
        <w:tc>
          <w:tcPr>
            <w:tcW w:w="1429" w:type="dxa"/>
            <w:tcBorders>
              <w:bottom w:val="single" w:sz="4" w:space="0" w:color="000000"/>
            </w:tcBorders>
          </w:tcPr>
          <w:p>
            <w:pPr>
              <w:pStyle w:val="TableParagraph"/>
              <w:rPr>
                <w:sz w:val="24"/>
              </w:rPr>
            </w:pPr>
          </w:p>
        </w:tc>
        <w:tc>
          <w:tcPr>
            <w:tcW w:w="1461" w:type="dxa"/>
            <w:tcBorders>
              <w:bottom w:val="single" w:sz="4" w:space="0" w:color="000000"/>
            </w:tcBorders>
          </w:tcPr>
          <w:p>
            <w:pPr>
              <w:pStyle w:val="TableParagraph"/>
              <w:rPr>
                <w:sz w:val="24"/>
              </w:rPr>
            </w:pPr>
          </w:p>
        </w:tc>
        <w:tc>
          <w:tcPr>
            <w:tcW w:w="1361" w:type="dxa"/>
            <w:tcBorders>
              <w:bottom w:val="single" w:sz="4" w:space="0" w:color="000000"/>
            </w:tcBorders>
          </w:tcPr>
          <w:p>
            <w:pPr>
              <w:pStyle w:val="TableParagraph"/>
              <w:rPr>
                <w:sz w:val="24"/>
              </w:rPr>
            </w:pPr>
          </w:p>
        </w:tc>
        <w:tc>
          <w:tcPr>
            <w:tcW w:w="1455" w:type="dxa"/>
            <w:tcBorders>
              <w:bottom w:val="single" w:sz="4" w:space="0" w:color="000000"/>
            </w:tcBorders>
          </w:tcPr>
          <w:p>
            <w:pPr>
              <w:pStyle w:val="TableParagraph"/>
              <w:rPr>
                <w:sz w:val="24"/>
              </w:rPr>
            </w:pPr>
          </w:p>
        </w:tc>
        <w:tc>
          <w:tcPr>
            <w:tcW w:w="1441" w:type="dxa"/>
            <w:tcBorders>
              <w:bottom w:val="single" w:sz="4" w:space="0" w:color="000000"/>
            </w:tcBorders>
          </w:tcPr>
          <w:p>
            <w:pPr>
              <w:pStyle w:val="TableParagraph"/>
              <w:rPr>
                <w:sz w:val="24"/>
              </w:rPr>
            </w:pPr>
          </w:p>
        </w:tc>
        <w:tc>
          <w:tcPr>
            <w:tcW w:w="1441" w:type="dxa"/>
            <w:tcBorders>
              <w:bottom w:val="single" w:sz="4" w:space="0" w:color="000000"/>
            </w:tcBorders>
          </w:tcPr>
          <w:p>
            <w:pPr>
              <w:pStyle w:val="TableParagraph"/>
              <w:rPr>
                <w:sz w:val="24"/>
              </w:rPr>
            </w:pPr>
          </w:p>
        </w:tc>
        <w:tc>
          <w:tcPr>
            <w:tcW w:w="538" w:type="dxa"/>
            <w:tcBorders>
              <w:bottom w:val="single" w:sz="4" w:space="0" w:color="000000"/>
            </w:tcBorders>
          </w:tcPr>
          <w:p>
            <w:pPr>
              <w:pStyle w:val="TableParagraph"/>
              <w:spacing w:before="64"/>
              <w:ind w:right="1"/>
              <w:jc w:val="right"/>
              <w:rPr>
                <w:sz w:val="24"/>
              </w:rPr>
            </w:pPr>
            <w:r>
              <w:rPr>
                <w:spacing w:val="-5"/>
                <w:sz w:val="24"/>
              </w:rPr>
              <w:t>Par</w:t>
            </w:r>
          </w:p>
        </w:tc>
      </w:tr>
      <w:tr>
        <w:trPr>
          <w:trHeight w:val="444" w:hRule="atLeast"/>
        </w:trPr>
        <w:tc>
          <w:tcPr>
            <w:tcW w:w="644" w:type="dxa"/>
            <w:tcBorders>
              <w:top w:val="single" w:sz="4" w:space="0" w:color="000000"/>
            </w:tcBorders>
          </w:tcPr>
          <w:p>
            <w:pPr>
              <w:pStyle w:val="TableParagraph"/>
              <w:spacing w:line="270" w:lineRule="exact"/>
              <w:ind w:left="115"/>
              <w:rPr>
                <w:sz w:val="24"/>
              </w:rPr>
            </w:pPr>
            <w:r>
              <w:rPr>
                <w:spacing w:val="-5"/>
                <w:sz w:val="24"/>
              </w:rPr>
              <w:t>MS</w:t>
            </w:r>
          </w:p>
        </w:tc>
        <w:tc>
          <w:tcPr>
            <w:tcW w:w="1050" w:type="dxa"/>
            <w:tcBorders>
              <w:top w:val="single" w:sz="4" w:space="0" w:color="000000"/>
            </w:tcBorders>
          </w:tcPr>
          <w:p>
            <w:pPr>
              <w:pStyle w:val="TableParagraph"/>
              <w:spacing w:line="270" w:lineRule="exact"/>
              <w:ind w:left="181"/>
              <w:rPr>
                <w:sz w:val="24"/>
              </w:rPr>
            </w:pPr>
            <w:r>
              <w:rPr>
                <w:spacing w:val="-2"/>
                <w:sz w:val="24"/>
              </w:rPr>
              <w:t>DOSES</w:t>
            </w:r>
          </w:p>
        </w:tc>
        <w:tc>
          <w:tcPr>
            <w:tcW w:w="1429" w:type="dxa"/>
            <w:tcBorders>
              <w:top w:val="single" w:sz="4" w:space="0" w:color="000000"/>
            </w:tcBorders>
          </w:tcPr>
          <w:p>
            <w:pPr>
              <w:pStyle w:val="TableParagraph"/>
              <w:spacing w:line="270" w:lineRule="exact"/>
              <w:ind w:left="108"/>
              <w:rPr>
                <w:sz w:val="24"/>
              </w:rPr>
            </w:pPr>
            <w:r>
              <w:rPr>
                <w:spacing w:val="-2"/>
                <w:sz w:val="24"/>
              </w:rPr>
              <w:t>60.36±1.85</w:t>
            </w:r>
          </w:p>
        </w:tc>
        <w:tc>
          <w:tcPr>
            <w:tcW w:w="1461" w:type="dxa"/>
            <w:tcBorders>
              <w:top w:val="single" w:sz="4" w:space="0" w:color="000000"/>
            </w:tcBorders>
          </w:tcPr>
          <w:p>
            <w:pPr>
              <w:pStyle w:val="TableParagraph"/>
              <w:spacing w:line="270" w:lineRule="exact"/>
              <w:ind w:left="107"/>
              <w:rPr>
                <w:sz w:val="24"/>
              </w:rPr>
            </w:pPr>
            <w:r>
              <w:rPr>
                <w:spacing w:val="-2"/>
                <w:sz w:val="24"/>
              </w:rPr>
              <w:t>66.25±0.71</w:t>
            </w:r>
          </w:p>
        </w:tc>
        <w:tc>
          <w:tcPr>
            <w:tcW w:w="1361" w:type="dxa"/>
            <w:tcBorders>
              <w:top w:val="single" w:sz="4" w:space="0" w:color="000000"/>
            </w:tcBorders>
          </w:tcPr>
          <w:p>
            <w:pPr>
              <w:pStyle w:val="TableParagraph"/>
              <w:spacing w:line="270" w:lineRule="exact"/>
              <w:ind w:left="139"/>
              <w:rPr>
                <w:sz w:val="24"/>
              </w:rPr>
            </w:pPr>
            <w:r>
              <w:rPr>
                <w:spacing w:val="-2"/>
                <w:sz w:val="24"/>
              </w:rPr>
              <w:t>70.25±1.60</w:t>
            </w:r>
          </w:p>
        </w:tc>
        <w:tc>
          <w:tcPr>
            <w:tcW w:w="1455" w:type="dxa"/>
            <w:tcBorders>
              <w:top w:val="single" w:sz="4" w:space="0" w:color="000000"/>
            </w:tcBorders>
          </w:tcPr>
          <w:p>
            <w:pPr>
              <w:pStyle w:val="TableParagraph"/>
              <w:spacing w:line="270" w:lineRule="exact"/>
              <w:ind w:left="127"/>
              <w:rPr>
                <w:sz w:val="24"/>
              </w:rPr>
            </w:pPr>
            <w:r>
              <w:rPr>
                <w:spacing w:val="-2"/>
                <w:sz w:val="24"/>
              </w:rPr>
              <w:t>64.25±0.96</w:t>
            </w:r>
          </w:p>
        </w:tc>
        <w:tc>
          <w:tcPr>
            <w:tcW w:w="1441" w:type="dxa"/>
            <w:tcBorders>
              <w:top w:val="single" w:sz="4" w:space="0" w:color="000000"/>
            </w:tcBorders>
          </w:tcPr>
          <w:p>
            <w:pPr>
              <w:pStyle w:val="TableParagraph"/>
              <w:spacing w:line="270" w:lineRule="exact"/>
              <w:ind w:left="112"/>
              <w:rPr>
                <w:sz w:val="24"/>
              </w:rPr>
            </w:pPr>
            <w:r>
              <w:rPr>
                <w:spacing w:val="-2"/>
                <w:sz w:val="24"/>
              </w:rPr>
              <w:t>65.25±1.01</w:t>
            </w:r>
          </w:p>
        </w:tc>
        <w:tc>
          <w:tcPr>
            <w:tcW w:w="1441" w:type="dxa"/>
            <w:tcBorders>
              <w:top w:val="single" w:sz="4" w:space="0" w:color="000000"/>
            </w:tcBorders>
          </w:tcPr>
          <w:p>
            <w:pPr>
              <w:pStyle w:val="TableParagraph"/>
              <w:spacing w:line="270" w:lineRule="exact"/>
              <w:ind w:left="112"/>
              <w:rPr>
                <w:sz w:val="24"/>
              </w:rPr>
            </w:pPr>
            <w:r>
              <w:rPr>
                <w:spacing w:val="-2"/>
                <w:sz w:val="24"/>
              </w:rPr>
              <w:t>78.25±0.95</w:t>
            </w:r>
          </w:p>
        </w:tc>
        <w:tc>
          <w:tcPr>
            <w:tcW w:w="538" w:type="dxa"/>
            <w:tcBorders>
              <w:top w:val="single" w:sz="4" w:space="0" w:color="000000"/>
            </w:tcBorders>
          </w:tcPr>
          <w:p>
            <w:pPr>
              <w:pStyle w:val="TableParagraph"/>
              <w:spacing w:line="270" w:lineRule="exact"/>
              <w:ind w:right="4"/>
              <w:jc w:val="right"/>
              <w:rPr>
                <w:sz w:val="24"/>
              </w:rPr>
            </w:pPr>
            <w:r>
              <w:rPr>
                <w:spacing w:val="-4"/>
                <w:sz w:val="24"/>
              </w:rPr>
              <w:t>78.2</w:t>
            </w:r>
          </w:p>
        </w:tc>
      </w:tr>
      <w:tr>
        <w:trPr>
          <w:trHeight w:val="614" w:hRule="atLeast"/>
        </w:trPr>
        <w:tc>
          <w:tcPr>
            <w:tcW w:w="644" w:type="dxa"/>
          </w:tcPr>
          <w:p>
            <w:pPr>
              <w:pStyle w:val="TableParagraph"/>
              <w:rPr>
                <w:sz w:val="24"/>
              </w:rPr>
            </w:pPr>
          </w:p>
        </w:tc>
        <w:tc>
          <w:tcPr>
            <w:tcW w:w="1050" w:type="dxa"/>
          </w:tcPr>
          <w:p>
            <w:pPr>
              <w:pStyle w:val="TableParagraph"/>
              <w:spacing w:before="164"/>
              <w:ind w:left="181"/>
              <w:rPr>
                <w:sz w:val="24"/>
              </w:rPr>
            </w:pPr>
            <w:r>
              <w:rPr>
                <w:spacing w:val="-5"/>
                <w:sz w:val="24"/>
              </w:rPr>
              <w:t>75</w:t>
            </w:r>
          </w:p>
        </w:tc>
        <w:tc>
          <w:tcPr>
            <w:tcW w:w="1429" w:type="dxa"/>
          </w:tcPr>
          <w:p>
            <w:pPr>
              <w:pStyle w:val="TableParagraph"/>
              <w:spacing w:before="164"/>
              <w:ind w:left="108"/>
              <w:rPr>
                <w:sz w:val="24"/>
              </w:rPr>
            </w:pPr>
            <w:r>
              <w:rPr>
                <w:spacing w:val="-2"/>
                <w:sz w:val="24"/>
              </w:rPr>
              <w:t>28.25±0.89</w:t>
            </w:r>
          </w:p>
        </w:tc>
        <w:tc>
          <w:tcPr>
            <w:tcW w:w="1461" w:type="dxa"/>
          </w:tcPr>
          <w:p>
            <w:pPr>
              <w:pStyle w:val="TableParagraph"/>
              <w:spacing w:before="164"/>
              <w:ind w:left="107"/>
              <w:rPr>
                <w:sz w:val="24"/>
              </w:rPr>
            </w:pPr>
            <w:r>
              <w:rPr>
                <w:spacing w:val="-2"/>
                <w:sz w:val="24"/>
              </w:rPr>
              <w:t>34.05±1.37</w:t>
            </w:r>
          </w:p>
        </w:tc>
        <w:tc>
          <w:tcPr>
            <w:tcW w:w="1361" w:type="dxa"/>
          </w:tcPr>
          <w:p>
            <w:pPr>
              <w:pStyle w:val="TableParagraph"/>
              <w:spacing w:before="164"/>
              <w:ind w:left="139"/>
              <w:rPr>
                <w:sz w:val="24"/>
              </w:rPr>
            </w:pPr>
            <w:r>
              <w:rPr>
                <w:spacing w:val="-2"/>
                <w:sz w:val="24"/>
              </w:rPr>
              <w:t>36.25±1.44</w:t>
            </w:r>
          </w:p>
        </w:tc>
        <w:tc>
          <w:tcPr>
            <w:tcW w:w="1455" w:type="dxa"/>
          </w:tcPr>
          <w:p>
            <w:pPr>
              <w:pStyle w:val="TableParagraph"/>
              <w:spacing w:before="164"/>
              <w:ind w:left="127"/>
              <w:rPr>
                <w:sz w:val="24"/>
              </w:rPr>
            </w:pPr>
            <w:r>
              <w:rPr>
                <w:spacing w:val="-2"/>
                <w:sz w:val="24"/>
              </w:rPr>
              <w:t>29.05±1.31</w:t>
            </w:r>
          </w:p>
        </w:tc>
        <w:tc>
          <w:tcPr>
            <w:tcW w:w="1441" w:type="dxa"/>
          </w:tcPr>
          <w:p>
            <w:pPr>
              <w:pStyle w:val="TableParagraph"/>
              <w:spacing w:before="164"/>
              <w:ind w:left="112"/>
              <w:rPr>
                <w:sz w:val="24"/>
              </w:rPr>
            </w:pPr>
            <w:r>
              <w:rPr>
                <w:spacing w:val="-2"/>
                <w:sz w:val="24"/>
              </w:rPr>
              <w:t>34.05±2.18</w:t>
            </w:r>
          </w:p>
        </w:tc>
        <w:tc>
          <w:tcPr>
            <w:tcW w:w="1441" w:type="dxa"/>
          </w:tcPr>
          <w:p>
            <w:pPr>
              <w:pStyle w:val="TableParagraph"/>
              <w:spacing w:before="164"/>
              <w:ind w:left="112"/>
              <w:rPr>
                <w:sz w:val="24"/>
              </w:rPr>
            </w:pPr>
            <w:r>
              <w:rPr>
                <w:spacing w:val="-2"/>
                <w:sz w:val="24"/>
              </w:rPr>
              <w:t>38.25±01.47</w:t>
            </w:r>
          </w:p>
        </w:tc>
        <w:tc>
          <w:tcPr>
            <w:tcW w:w="538" w:type="dxa"/>
          </w:tcPr>
          <w:p>
            <w:pPr>
              <w:pStyle w:val="TableParagraph"/>
              <w:spacing w:before="164"/>
              <w:ind w:right="4"/>
              <w:jc w:val="right"/>
              <w:rPr>
                <w:sz w:val="24"/>
              </w:rPr>
            </w:pPr>
            <w:r>
              <w:rPr>
                <w:spacing w:val="-4"/>
                <w:sz w:val="24"/>
              </w:rPr>
              <w:t>38.2</w:t>
            </w:r>
          </w:p>
        </w:tc>
      </w:tr>
      <w:tr>
        <w:trPr>
          <w:trHeight w:val="614" w:hRule="atLeast"/>
        </w:trPr>
        <w:tc>
          <w:tcPr>
            <w:tcW w:w="644" w:type="dxa"/>
          </w:tcPr>
          <w:p>
            <w:pPr>
              <w:pStyle w:val="TableParagraph"/>
              <w:rPr>
                <w:sz w:val="24"/>
              </w:rPr>
            </w:pPr>
          </w:p>
        </w:tc>
        <w:tc>
          <w:tcPr>
            <w:tcW w:w="1050" w:type="dxa"/>
          </w:tcPr>
          <w:p>
            <w:pPr>
              <w:pStyle w:val="TableParagraph"/>
              <w:spacing w:before="164"/>
              <w:ind w:left="181"/>
              <w:rPr>
                <w:sz w:val="24"/>
              </w:rPr>
            </w:pPr>
            <w:r>
              <w:rPr>
                <w:spacing w:val="-5"/>
                <w:sz w:val="24"/>
              </w:rPr>
              <w:t>150</w:t>
            </w:r>
          </w:p>
        </w:tc>
        <w:tc>
          <w:tcPr>
            <w:tcW w:w="1429" w:type="dxa"/>
          </w:tcPr>
          <w:p>
            <w:pPr>
              <w:pStyle w:val="TableParagraph"/>
              <w:spacing w:before="164"/>
              <w:ind w:left="108"/>
              <w:rPr>
                <w:sz w:val="24"/>
              </w:rPr>
            </w:pPr>
            <w:r>
              <w:rPr>
                <w:spacing w:val="-2"/>
                <w:sz w:val="24"/>
              </w:rPr>
              <w:t>30.05±1.59</w:t>
            </w:r>
          </w:p>
        </w:tc>
        <w:tc>
          <w:tcPr>
            <w:tcW w:w="1461" w:type="dxa"/>
          </w:tcPr>
          <w:p>
            <w:pPr>
              <w:pStyle w:val="TableParagraph"/>
              <w:spacing w:before="164"/>
              <w:ind w:left="107"/>
              <w:rPr>
                <w:sz w:val="24"/>
              </w:rPr>
            </w:pPr>
            <w:r>
              <w:rPr>
                <w:spacing w:val="-2"/>
                <w:sz w:val="24"/>
              </w:rPr>
              <w:t>34.05±1.52</w:t>
            </w:r>
          </w:p>
        </w:tc>
        <w:tc>
          <w:tcPr>
            <w:tcW w:w="1361" w:type="dxa"/>
          </w:tcPr>
          <w:p>
            <w:pPr>
              <w:pStyle w:val="TableParagraph"/>
              <w:spacing w:before="164"/>
              <w:ind w:left="139"/>
              <w:rPr>
                <w:sz w:val="24"/>
              </w:rPr>
            </w:pPr>
            <w:r>
              <w:rPr>
                <w:spacing w:val="-2"/>
                <w:sz w:val="24"/>
              </w:rPr>
              <w:t>25.05±1.99</w:t>
            </w:r>
          </w:p>
        </w:tc>
        <w:tc>
          <w:tcPr>
            <w:tcW w:w="1455" w:type="dxa"/>
          </w:tcPr>
          <w:p>
            <w:pPr>
              <w:pStyle w:val="TableParagraph"/>
              <w:spacing w:before="164"/>
              <w:ind w:left="127"/>
              <w:rPr>
                <w:sz w:val="24"/>
              </w:rPr>
            </w:pPr>
            <w:r>
              <w:rPr>
                <w:spacing w:val="-2"/>
                <w:sz w:val="24"/>
              </w:rPr>
              <w:t>26.25±1.10</w:t>
            </w:r>
          </w:p>
        </w:tc>
        <w:tc>
          <w:tcPr>
            <w:tcW w:w="1441" w:type="dxa"/>
          </w:tcPr>
          <w:p>
            <w:pPr>
              <w:pStyle w:val="TableParagraph"/>
              <w:spacing w:before="164"/>
              <w:ind w:left="112"/>
              <w:rPr>
                <w:sz w:val="24"/>
              </w:rPr>
            </w:pPr>
            <w:r>
              <w:rPr>
                <w:spacing w:val="-2"/>
                <w:sz w:val="24"/>
              </w:rPr>
              <w:t>32.25±1.55</w:t>
            </w:r>
          </w:p>
        </w:tc>
        <w:tc>
          <w:tcPr>
            <w:tcW w:w="1441" w:type="dxa"/>
          </w:tcPr>
          <w:p>
            <w:pPr>
              <w:pStyle w:val="TableParagraph"/>
              <w:spacing w:before="164"/>
              <w:ind w:left="112"/>
              <w:rPr>
                <w:sz w:val="24"/>
              </w:rPr>
            </w:pPr>
            <w:r>
              <w:rPr>
                <w:spacing w:val="-2"/>
                <w:sz w:val="24"/>
              </w:rPr>
              <w:t>26.05±1.53</w:t>
            </w:r>
          </w:p>
        </w:tc>
        <w:tc>
          <w:tcPr>
            <w:tcW w:w="538" w:type="dxa"/>
          </w:tcPr>
          <w:p>
            <w:pPr>
              <w:pStyle w:val="TableParagraph"/>
              <w:spacing w:before="164"/>
              <w:ind w:right="4"/>
              <w:jc w:val="right"/>
              <w:rPr>
                <w:sz w:val="24"/>
              </w:rPr>
            </w:pPr>
            <w:r>
              <w:rPr>
                <w:spacing w:val="-4"/>
                <w:sz w:val="24"/>
              </w:rPr>
              <w:t>26.0</w:t>
            </w:r>
          </w:p>
        </w:tc>
      </w:tr>
      <w:tr>
        <w:trPr>
          <w:trHeight w:val="613" w:hRule="atLeast"/>
        </w:trPr>
        <w:tc>
          <w:tcPr>
            <w:tcW w:w="644" w:type="dxa"/>
          </w:tcPr>
          <w:p>
            <w:pPr>
              <w:pStyle w:val="TableParagraph"/>
              <w:spacing w:before="164"/>
              <w:ind w:left="115"/>
              <w:rPr>
                <w:sz w:val="24"/>
              </w:rPr>
            </w:pPr>
            <w:r>
              <w:rPr>
                <w:spacing w:val="-5"/>
                <w:sz w:val="24"/>
              </w:rPr>
              <w:t>CQ</w:t>
            </w:r>
          </w:p>
        </w:tc>
        <w:tc>
          <w:tcPr>
            <w:tcW w:w="1050" w:type="dxa"/>
          </w:tcPr>
          <w:p>
            <w:pPr>
              <w:pStyle w:val="TableParagraph"/>
              <w:spacing w:before="164"/>
              <w:ind w:left="181"/>
              <w:rPr>
                <w:sz w:val="24"/>
              </w:rPr>
            </w:pPr>
            <w:r>
              <w:rPr>
                <w:spacing w:val="-5"/>
                <w:sz w:val="24"/>
              </w:rPr>
              <w:t>300</w:t>
            </w:r>
          </w:p>
        </w:tc>
        <w:tc>
          <w:tcPr>
            <w:tcW w:w="1429" w:type="dxa"/>
          </w:tcPr>
          <w:p>
            <w:pPr>
              <w:pStyle w:val="TableParagraph"/>
              <w:spacing w:before="164"/>
              <w:ind w:left="108"/>
              <w:rPr>
                <w:sz w:val="24"/>
              </w:rPr>
            </w:pPr>
            <w:r>
              <w:rPr>
                <w:spacing w:val="-2"/>
                <w:sz w:val="24"/>
              </w:rPr>
              <w:t>15.05±0.91</w:t>
            </w:r>
          </w:p>
        </w:tc>
        <w:tc>
          <w:tcPr>
            <w:tcW w:w="1461" w:type="dxa"/>
          </w:tcPr>
          <w:p>
            <w:pPr>
              <w:pStyle w:val="TableParagraph"/>
              <w:spacing w:before="164"/>
              <w:ind w:left="107"/>
              <w:rPr>
                <w:sz w:val="24"/>
              </w:rPr>
            </w:pPr>
            <w:r>
              <w:rPr>
                <w:spacing w:val="-2"/>
                <w:sz w:val="24"/>
              </w:rPr>
              <w:t>18.36±0.95</w:t>
            </w:r>
          </w:p>
        </w:tc>
        <w:tc>
          <w:tcPr>
            <w:tcW w:w="1361" w:type="dxa"/>
          </w:tcPr>
          <w:p>
            <w:pPr>
              <w:pStyle w:val="TableParagraph"/>
              <w:spacing w:before="164"/>
              <w:ind w:left="139"/>
              <w:rPr>
                <w:sz w:val="24"/>
              </w:rPr>
            </w:pPr>
            <w:r>
              <w:rPr>
                <w:spacing w:val="-2"/>
                <w:sz w:val="24"/>
              </w:rPr>
              <w:t>26.25±1.80</w:t>
            </w:r>
          </w:p>
        </w:tc>
        <w:tc>
          <w:tcPr>
            <w:tcW w:w="1455" w:type="dxa"/>
          </w:tcPr>
          <w:p>
            <w:pPr>
              <w:pStyle w:val="TableParagraph"/>
              <w:spacing w:before="164"/>
              <w:ind w:left="127"/>
              <w:rPr>
                <w:sz w:val="24"/>
              </w:rPr>
            </w:pPr>
            <w:r>
              <w:rPr>
                <w:spacing w:val="-2"/>
                <w:sz w:val="24"/>
              </w:rPr>
              <w:t>31.25±1.18</w:t>
            </w:r>
          </w:p>
        </w:tc>
        <w:tc>
          <w:tcPr>
            <w:tcW w:w="1441" w:type="dxa"/>
          </w:tcPr>
          <w:p>
            <w:pPr>
              <w:pStyle w:val="TableParagraph"/>
              <w:spacing w:before="164"/>
              <w:ind w:left="112"/>
              <w:rPr>
                <w:sz w:val="24"/>
              </w:rPr>
            </w:pPr>
            <w:r>
              <w:rPr>
                <w:spacing w:val="-2"/>
                <w:sz w:val="24"/>
              </w:rPr>
              <w:t>16.25±0.91</w:t>
            </w:r>
          </w:p>
        </w:tc>
        <w:tc>
          <w:tcPr>
            <w:tcW w:w="1441" w:type="dxa"/>
          </w:tcPr>
          <w:p>
            <w:pPr>
              <w:pStyle w:val="TableParagraph"/>
              <w:spacing w:before="164"/>
              <w:ind w:left="112"/>
              <w:rPr>
                <w:sz w:val="24"/>
              </w:rPr>
            </w:pPr>
            <w:r>
              <w:rPr>
                <w:spacing w:val="-2"/>
                <w:sz w:val="24"/>
              </w:rPr>
              <w:t>20.05±2.17</w:t>
            </w:r>
          </w:p>
        </w:tc>
        <w:tc>
          <w:tcPr>
            <w:tcW w:w="538" w:type="dxa"/>
          </w:tcPr>
          <w:p>
            <w:pPr>
              <w:pStyle w:val="TableParagraph"/>
              <w:spacing w:before="164"/>
              <w:ind w:right="4"/>
              <w:jc w:val="right"/>
              <w:rPr>
                <w:sz w:val="24"/>
              </w:rPr>
            </w:pPr>
            <w:r>
              <w:rPr>
                <w:spacing w:val="-4"/>
                <w:sz w:val="24"/>
              </w:rPr>
              <w:t>20.0</w:t>
            </w:r>
          </w:p>
        </w:tc>
      </w:tr>
      <w:tr>
        <w:trPr>
          <w:trHeight w:val="782" w:hRule="atLeast"/>
        </w:trPr>
        <w:tc>
          <w:tcPr>
            <w:tcW w:w="644" w:type="dxa"/>
            <w:tcBorders>
              <w:bottom w:val="single" w:sz="4" w:space="0" w:color="000000"/>
            </w:tcBorders>
          </w:tcPr>
          <w:p>
            <w:pPr>
              <w:pStyle w:val="TableParagraph"/>
              <w:spacing w:before="163"/>
              <w:ind w:left="115"/>
              <w:rPr>
                <w:sz w:val="24"/>
              </w:rPr>
            </w:pPr>
            <w:r>
              <w:rPr>
                <w:spacing w:val="-5"/>
                <w:sz w:val="24"/>
              </w:rPr>
              <w:t>NS</w:t>
            </w:r>
          </w:p>
        </w:tc>
        <w:tc>
          <w:tcPr>
            <w:tcW w:w="1050" w:type="dxa"/>
            <w:tcBorders>
              <w:bottom w:val="single" w:sz="4" w:space="0" w:color="000000"/>
            </w:tcBorders>
          </w:tcPr>
          <w:p>
            <w:pPr>
              <w:pStyle w:val="TableParagraph"/>
              <w:spacing w:before="163"/>
              <w:ind w:left="181"/>
              <w:rPr>
                <w:sz w:val="24"/>
              </w:rPr>
            </w:pPr>
            <w:r>
              <w:rPr>
                <w:spacing w:val="-10"/>
                <w:sz w:val="24"/>
              </w:rPr>
              <w:t>5</w:t>
            </w:r>
          </w:p>
        </w:tc>
        <w:tc>
          <w:tcPr>
            <w:tcW w:w="1429" w:type="dxa"/>
            <w:tcBorders>
              <w:bottom w:val="single" w:sz="4" w:space="0" w:color="000000"/>
            </w:tcBorders>
          </w:tcPr>
          <w:p>
            <w:pPr>
              <w:pStyle w:val="TableParagraph"/>
              <w:spacing w:before="163"/>
              <w:ind w:left="108"/>
              <w:rPr>
                <w:sz w:val="24"/>
              </w:rPr>
            </w:pPr>
            <w:r>
              <w:rPr>
                <w:spacing w:val="-2"/>
                <w:sz w:val="24"/>
              </w:rPr>
              <w:t>122.05±1.31</w:t>
            </w:r>
          </w:p>
        </w:tc>
        <w:tc>
          <w:tcPr>
            <w:tcW w:w="1461" w:type="dxa"/>
            <w:tcBorders>
              <w:bottom w:val="single" w:sz="4" w:space="0" w:color="000000"/>
            </w:tcBorders>
          </w:tcPr>
          <w:p>
            <w:pPr>
              <w:pStyle w:val="TableParagraph"/>
              <w:spacing w:before="163"/>
              <w:ind w:left="107"/>
              <w:rPr>
                <w:sz w:val="24"/>
              </w:rPr>
            </w:pPr>
            <w:r>
              <w:rPr>
                <w:spacing w:val="-2"/>
                <w:sz w:val="24"/>
              </w:rPr>
              <w:t>120.07±2.16</w:t>
            </w:r>
          </w:p>
        </w:tc>
        <w:tc>
          <w:tcPr>
            <w:tcW w:w="1361" w:type="dxa"/>
            <w:tcBorders>
              <w:bottom w:val="single" w:sz="4" w:space="0" w:color="000000"/>
            </w:tcBorders>
          </w:tcPr>
          <w:p>
            <w:pPr>
              <w:pStyle w:val="TableParagraph"/>
              <w:spacing w:before="163"/>
              <w:ind w:left="139"/>
              <w:rPr>
                <w:sz w:val="24"/>
              </w:rPr>
            </w:pPr>
            <w:r>
              <w:rPr>
                <w:spacing w:val="-2"/>
                <w:sz w:val="24"/>
              </w:rPr>
              <w:t>115±3.11</w:t>
            </w:r>
          </w:p>
        </w:tc>
        <w:tc>
          <w:tcPr>
            <w:tcW w:w="1455" w:type="dxa"/>
            <w:tcBorders>
              <w:bottom w:val="single" w:sz="4" w:space="0" w:color="000000"/>
            </w:tcBorders>
          </w:tcPr>
          <w:p>
            <w:pPr>
              <w:pStyle w:val="TableParagraph"/>
              <w:spacing w:before="163"/>
              <w:ind w:left="127"/>
              <w:rPr>
                <w:sz w:val="24"/>
              </w:rPr>
            </w:pPr>
            <w:r>
              <w:rPr>
                <w:spacing w:val="-2"/>
                <w:sz w:val="24"/>
              </w:rPr>
              <w:t>116.25±2.14</w:t>
            </w:r>
          </w:p>
        </w:tc>
        <w:tc>
          <w:tcPr>
            <w:tcW w:w="1441" w:type="dxa"/>
            <w:tcBorders>
              <w:bottom w:val="single" w:sz="4" w:space="0" w:color="000000"/>
            </w:tcBorders>
          </w:tcPr>
          <w:p>
            <w:pPr>
              <w:pStyle w:val="TableParagraph"/>
              <w:spacing w:before="163"/>
              <w:ind w:left="112"/>
              <w:rPr>
                <w:sz w:val="24"/>
              </w:rPr>
            </w:pPr>
            <w:r>
              <w:rPr>
                <w:spacing w:val="-2"/>
                <w:sz w:val="24"/>
              </w:rPr>
              <w:t>131.25±0.94</w:t>
            </w:r>
          </w:p>
        </w:tc>
        <w:tc>
          <w:tcPr>
            <w:tcW w:w="1441" w:type="dxa"/>
            <w:tcBorders>
              <w:bottom w:val="single" w:sz="4" w:space="0" w:color="000000"/>
            </w:tcBorders>
          </w:tcPr>
          <w:p>
            <w:pPr>
              <w:pStyle w:val="TableParagraph"/>
              <w:spacing w:before="163"/>
              <w:ind w:left="112"/>
              <w:rPr>
                <w:sz w:val="24"/>
              </w:rPr>
            </w:pPr>
            <w:r>
              <w:rPr>
                <w:spacing w:val="-2"/>
                <w:sz w:val="24"/>
              </w:rPr>
              <w:t>126.67±1.08</w:t>
            </w:r>
          </w:p>
        </w:tc>
        <w:tc>
          <w:tcPr>
            <w:tcW w:w="538" w:type="dxa"/>
            <w:tcBorders>
              <w:bottom w:val="single" w:sz="4" w:space="0" w:color="000000"/>
            </w:tcBorders>
          </w:tcPr>
          <w:p>
            <w:pPr>
              <w:pStyle w:val="TableParagraph"/>
              <w:spacing w:before="163"/>
              <w:ind w:right="4"/>
              <w:jc w:val="right"/>
              <w:rPr>
                <w:sz w:val="24"/>
              </w:rPr>
            </w:pPr>
            <w:r>
              <w:rPr>
                <w:spacing w:val="-4"/>
                <w:sz w:val="24"/>
              </w:rPr>
              <w:t>126.</w:t>
            </w:r>
          </w:p>
        </w:tc>
      </w:tr>
    </w:tbl>
    <w:p>
      <w:pPr>
        <w:pStyle w:val="BodyText"/>
        <w:spacing w:line="242" w:lineRule="auto"/>
        <w:ind w:left="760" w:right="1377"/>
      </w:pPr>
      <w:r>
        <w:rPr/>
        <w:t>Data</w:t>
      </w:r>
      <w:r>
        <w:rPr>
          <w:spacing w:val="-4"/>
        </w:rPr>
        <w:t> </w:t>
      </w:r>
      <w:r>
        <w:rPr/>
        <w:t>are</w:t>
      </w:r>
      <w:r>
        <w:rPr>
          <w:spacing w:val="-5"/>
        </w:rPr>
        <w:t> </w:t>
      </w:r>
      <w:r>
        <w:rPr/>
        <w:t>MEAN±SEM</w:t>
      </w:r>
      <w:r>
        <w:rPr>
          <w:spacing w:val="-4"/>
        </w:rPr>
        <w:t> </w:t>
      </w:r>
      <w:r>
        <w:rPr/>
        <w:t>of</w:t>
      </w:r>
      <w:r>
        <w:rPr>
          <w:spacing w:val="-4"/>
        </w:rPr>
        <w:t> </w:t>
      </w:r>
      <w:r>
        <w:rPr/>
        <w:t>five</w:t>
      </w:r>
      <w:r>
        <w:rPr>
          <w:spacing w:val="-4"/>
        </w:rPr>
        <w:t> </w:t>
      </w:r>
      <w:r>
        <w:rPr/>
        <w:t>determinations.</w:t>
      </w:r>
      <w:r>
        <w:rPr>
          <w:spacing w:val="-4"/>
        </w:rPr>
        <w:t> </w:t>
      </w:r>
      <w:r>
        <w:rPr/>
        <w:t>Values</w:t>
      </w:r>
      <w:r>
        <w:rPr>
          <w:spacing w:val="-4"/>
        </w:rPr>
        <w:t> </w:t>
      </w:r>
      <w:r>
        <w:rPr/>
        <w:t>followed</w:t>
      </w:r>
      <w:r>
        <w:rPr>
          <w:spacing w:val="-4"/>
        </w:rPr>
        <w:t> </w:t>
      </w:r>
      <w:r>
        <w:rPr/>
        <w:t>by</w:t>
      </w:r>
      <w:r>
        <w:rPr>
          <w:spacing w:val="-8"/>
        </w:rPr>
        <w:t> </w:t>
      </w:r>
      <w:r>
        <w:rPr/>
        <w:t>different</w:t>
      </w:r>
      <w:r>
        <w:rPr>
          <w:spacing w:val="-4"/>
        </w:rPr>
        <w:t> </w:t>
      </w:r>
      <w:r>
        <w:rPr/>
        <w:t>superscript</w:t>
      </w:r>
      <w:r>
        <w:rPr>
          <w:spacing w:val="-4"/>
        </w:rPr>
        <w:t> </w:t>
      </w:r>
      <w:r>
        <w:rPr/>
        <w:t>are significantly different (p&lt;0.05)</w:t>
      </w:r>
    </w:p>
    <w:p>
      <w:pPr>
        <w:spacing w:before="194"/>
        <w:ind w:left="760" w:right="0" w:firstLine="0"/>
        <w:jc w:val="left"/>
        <w:rPr>
          <w:i/>
          <w:sz w:val="24"/>
        </w:rPr>
      </w:pPr>
      <w:r>
        <w:rPr>
          <w:sz w:val="24"/>
        </w:rPr>
        <w:t>MS=</w:t>
      </w:r>
      <w:r>
        <w:rPr>
          <w:spacing w:val="-3"/>
          <w:sz w:val="24"/>
        </w:rPr>
        <w:t> </w:t>
      </w:r>
      <w:r>
        <w:rPr>
          <w:i/>
          <w:sz w:val="24"/>
        </w:rPr>
        <w:t>M</w:t>
      </w:r>
      <w:r>
        <w:rPr>
          <w:i/>
          <w:spacing w:val="-1"/>
          <w:sz w:val="24"/>
        </w:rPr>
        <w:t> </w:t>
      </w:r>
      <w:r>
        <w:rPr>
          <w:i/>
          <w:spacing w:val="-2"/>
          <w:sz w:val="24"/>
        </w:rPr>
        <w:t>senegalensis</w:t>
      </w:r>
    </w:p>
    <w:p>
      <w:pPr>
        <w:pStyle w:val="BodyText"/>
        <w:spacing w:before="199"/>
        <w:rPr>
          <w:i/>
        </w:rPr>
      </w:pPr>
    </w:p>
    <w:p>
      <w:pPr>
        <w:pStyle w:val="BodyText"/>
        <w:spacing w:line="650" w:lineRule="auto"/>
        <w:ind w:left="760" w:right="8621"/>
      </w:pPr>
      <w:r>
        <w:rPr/>
        <w:t>NS=</w:t>
      </w:r>
      <w:r>
        <w:rPr>
          <w:spacing w:val="-15"/>
        </w:rPr>
        <w:t> </w:t>
      </w:r>
      <w:r>
        <w:rPr/>
        <w:t>Normal</w:t>
      </w:r>
      <w:r>
        <w:rPr>
          <w:spacing w:val="-15"/>
        </w:rPr>
        <w:t> </w:t>
      </w:r>
      <w:r>
        <w:rPr/>
        <w:t>Saline CQ = Chloroquine</w:t>
      </w:r>
    </w:p>
    <w:p>
      <w:pPr>
        <w:pStyle w:val="BodyText"/>
      </w:pPr>
    </w:p>
    <w:p>
      <w:pPr>
        <w:pStyle w:val="BodyText"/>
      </w:pPr>
    </w:p>
    <w:p>
      <w:pPr>
        <w:pStyle w:val="BodyText"/>
      </w:pPr>
    </w:p>
    <w:p>
      <w:pPr>
        <w:pStyle w:val="BodyText"/>
      </w:pPr>
    </w:p>
    <w:p>
      <w:pPr>
        <w:pStyle w:val="BodyText"/>
      </w:pPr>
    </w:p>
    <w:p>
      <w:pPr>
        <w:pStyle w:val="BodyText"/>
      </w:pPr>
    </w:p>
    <w:p>
      <w:pPr>
        <w:pStyle w:val="BodyText"/>
        <w:spacing w:before="262"/>
      </w:pPr>
    </w:p>
    <w:p>
      <w:pPr>
        <w:pStyle w:val="Heading1"/>
        <w:ind w:right="677"/>
      </w:pPr>
      <w:r>
        <w:rPr/>
        <w:t>APPENDIX</w:t>
      </w:r>
      <w:r>
        <w:rPr>
          <w:spacing w:val="-4"/>
        </w:rPr>
        <w:t> </w:t>
      </w:r>
      <w:r>
        <w:rPr>
          <w:spacing w:val="-10"/>
        </w:rPr>
        <w:t>B</w:t>
      </w:r>
    </w:p>
    <w:p>
      <w:pPr>
        <w:pStyle w:val="BodyText"/>
        <w:spacing w:before="197"/>
        <w:rPr>
          <w:b/>
        </w:rPr>
      </w:pPr>
    </w:p>
    <w:p>
      <w:pPr>
        <w:spacing w:line="482" w:lineRule="auto" w:before="0"/>
        <w:ind w:left="760" w:right="1377" w:firstLine="0"/>
        <w:jc w:val="left"/>
        <w:rPr>
          <w:b/>
          <w:sz w:val="24"/>
        </w:rPr>
      </w:pPr>
      <w:r>
        <w:rPr>
          <w:b/>
          <w:sz w:val="24"/>
        </w:rPr>
        <w:t>Effect of Alkaloid Fractionof </w:t>
      </w:r>
      <w:r>
        <w:rPr>
          <w:b/>
          <w:i/>
          <w:sz w:val="24"/>
        </w:rPr>
        <w:t>M senegalensis </w:t>
      </w:r>
      <w:r>
        <w:rPr>
          <w:b/>
          <w:sz w:val="24"/>
        </w:rPr>
        <w:t>Leaf on PCV of </w:t>
      </w:r>
      <w:r>
        <w:rPr>
          <w:b/>
          <w:i/>
          <w:sz w:val="24"/>
        </w:rPr>
        <w:t>Plasmodium berghei </w:t>
      </w:r>
      <w:r>
        <w:rPr>
          <w:b/>
          <w:sz w:val="24"/>
        </w:rPr>
        <w:t>Infected </w:t>
      </w:r>
      <w:r>
        <w:rPr>
          <w:b/>
          <w:spacing w:val="-4"/>
          <w:sz w:val="24"/>
        </w:rPr>
        <w:t>Mice</w:t>
      </w:r>
    </w:p>
    <w:p>
      <w:pPr>
        <w:spacing w:after="0" w:line="482" w:lineRule="auto"/>
        <w:jc w:val="left"/>
        <w:rPr>
          <w:sz w:val="24"/>
        </w:rPr>
        <w:sectPr>
          <w:footerReference w:type="default" r:id="rId68"/>
          <w:pgSz w:w="12240" w:h="15840"/>
          <w:pgMar w:header="0" w:footer="1015" w:top="1360" w:bottom="1200" w:left="680" w:right="0"/>
        </w:sectPr>
      </w:pPr>
    </w:p>
    <w:tbl>
      <w:tblPr>
        <w:tblW w:w="0" w:type="auto"/>
        <w:jc w:val="left"/>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2"/>
        <w:gridCol w:w="1943"/>
        <w:gridCol w:w="2048"/>
        <w:gridCol w:w="2631"/>
        <w:gridCol w:w="2318"/>
      </w:tblGrid>
      <w:tr>
        <w:trPr>
          <w:trHeight w:val="1342" w:hRule="atLeast"/>
        </w:trPr>
        <w:tc>
          <w:tcPr>
            <w:tcW w:w="1742" w:type="dxa"/>
            <w:tcBorders>
              <w:top w:val="single" w:sz="4" w:space="0" w:color="7E7E7E"/>
              <w:bottom w:val="single" w:sz="4" w:space="0" w:color="7E7E7E"/>
            </w:tcBorders>
          </w:tcPr>
          <w:p>
            <w:pPr>
              <w:pStyle w:val="TableParagraph"/>
              <w:spacing w:line="275" w:lineRule="exact"/>
              <w:ind w:left="107"/>
              <w:rPr>
                <w:b/>
                <w:sz w:val="24"/>
              </w:rPr>
            </w:pPr>
            <w:r>
              <w:rPr>
                <w:b/>
                <w:spacing w:val="-2"/>
                <w:sz w:val="24"/>
              </w:rPr>
              <w:t>Extract</w:t>
            </w:r>
          </w:p>
        </w:tc>
        <w:tc>
          <w:tcPr>
            <w:tcW w:w="1943" w:type="dxa"/>
            <w:tcBorders>
              <w:top w:val="single" w:sz="4" w:space="0" w:color="7E7E7E"/>
              <w:bottom w:val="single" w:sz="4" w:space="0" w:color="7E7E7E"/>
            </w:tcBorders>
          </w:tcPr>
          <w:p>
            <w:pPr>
              <w:pStyle w:val="TableParagraph"/>
              <w:spacing w:line="275" w:lineRule="exact"/>
              <w:ind w:left="701"/>
              <w:rPr>
                <w:b/>
                <w:sz w:val="24"/>
              </w:rPr>
            </w:pPr>
            <w:r>
              <w:rPr>
                <w:b/>
                <w:spacing w:val="-2"/>
                <w:sz w:val="24"/>
              </w:rPr>
              <w:t>Doses</w:t>
            </w:r>
          </w:p>
        </w:tc>
        <w:tc>
          <w:tcPr>
            <w:tcW w:w="2048" w:type="dxa"/>
            <w:tcBorders>
              <w:top w:val="single" w:sz="4" w:space="0" w:color="7E7E7E"/>
              <w:bottom w:val="single" w:sz="4" w:space="0" w:color="7E7E7E"/>
            </w:tcBorders>
          </w:tcPr>
          <w:p>
            <w:pPr>
              <w:pStyle w:val="TableParagraph"/>
              <w:spacing w:line="275" w:lineRule="exact"/>
              <w:ind w:left="163" w:right="1"/>
              <w:jc w:val="center"/>
              <w:rPr>
                <w:b/>
                <w:sz w:val="24"/>
              </w:rPr>
            </w:pPr>
            <w:r>
              <w:rPr>
                <w:b/>
                <w:sz w:val="24"/>
              </w:rPr>
              <w:t>PCV</w:t>
            </w:r>
            <w:r>
              <w:rPr>
                <w:b/>
                <w:spacing w:val="-2"/>
                <w:sz w:val="24"/>
              </w:rPr>
              <w:t> </w:t>
            </w:r>
            <w:r>
              <w:rPr>
                <w:b/>
                <w:spacing w:val="-5"/>
                <w:sz w:val="24"/>
              </w:rPr>
              <w:t>(%)</w:t>
            </w:r>
          </w:p>
          <w:p>
            <w:pPr>
              <w:pStyle w:val="TableParagraph"/>
              <w:spacing w:line="276" w:lineRule="auto" w:before="243"/>
              <w:ind w:left="163"/>
              <w:jc w:val="center"/>
              <w:rPr>
                <w:b/>
                <w:sz w:val="24"/>
              </w:rPr>
            </w:pPr>
            <w:r>
              <w:rPr>
                <w:b/>
                <w:sz w:val="24"/>
              </w:rPr>
              <w:t>Of</w:t>
            </w:r>
            <w:r>
              <w:rPr>
                <w:b/>
                <w:spacing w:val="-15"/>
                <w:sz w:val="24"/>
              </w:rPr>
              <w:t> </w:t>
            </w:r>
            <w:r>
              <w:rPr>
                <w:b/>
                <w:sz w:val="24"/>
              </w:rPr>
              <w:t>non-infected </w:t>
            </w:r>
            <w:r>
              <w:rPr>
                <w:b/>
                <w:spacing w:val="-4"/>
                <w:sz w:val="24"/>
              </w:rPr>
              <w:t>mice</w:t>
            </w:r>
          </w:p>
        </w:tc>
        <w:tc>
          <w:tcPr>
            <w:tcW w:w="2631" w:type="dxa"/>
            <w:tcBorders>
              <w:top w:val="single" w:sz="4" w:space="0" w:color="7E7E7E"/>
              <w:bottom w:val="single" w:sz="4" w:space="0" w:color="7E7E7E"/>
            </w:tcBorders>
          </w:tcPr>
          <w:p>
            <w:pPr>
              <w:pStyle w:val="TableParagraph"/>
              <w:spacing w:line="275" w:lineRule="exact"/>
              <w:ind w:left="1" w:right="40"/>
              <w:jc w:val="center"/>
              <w:rPr>
                <w:b/>
                <w:sz w:val="24"/>
              </w:rPr>
            </w:pPr>
            <w:r>
              <w:rPr>
                <w:b/>
                <w:sz w:val="24"/>
              </w:rPr>
              <w:t>PCV</w:t>
            </w:r>
            <w:r>
              <w:rPr>
                <w:b/>
                <w:spacing w:val="-2"/>
                <w:sz w:val="24"/>
              </w:rPr>
              <w:t> </w:t>
            </w:r>
            <w:r>
              <w:rPr>
                <w:b/>
                <w:spacing w:val="-5"/>
                <w:sz w:val="24"/>
              </w:rPr>
              <w:t>(%)</w:t>
            </w:r>
          </w:p>
          <w:p>
            <w:pPr>
              <w:pStyle w:val="TableParagraph"/>
              <w:spacing w:line="276" w:lineRule="auto" w:before="243"/>
              <w:ind w:left="2" w:right="40"/>
              <w:jc w:val="center"/>
              <w:rPr>
                <w:b/>
                <w:sz w:val="24"/>
              </w:rPr>
            </w:pPr>
            <w:r>
              <w:rPr>
                <w:b/>
                <w:sz w:val="24"/>
              </w:rPr>
              <w:t>Of</w:t>
            </w:r>
            <w:r>
              <w:rPr>
                <w:b/>
                <w:spacing w:val="-9"/>
                <w:sz w:val="24"/>
              </w:rPr>
              <w:t> </w:t>
            </w:r>
            <w:r>
              <w:rPr>
                <w:b/>
                <w:sz w:val="24"/>
              </w:rPr>
              <w:t>mice</w:t>
            </w:r>
            <w:r>
              <w:rPr>
                <w:b/>
                <w:spacing w:val="-12"/>
                <w:sz w:val="24"/>
              </w:rPr>
              <w:t> </w:t>
            </w:r>
            <w:r>
              <w:rPr>
                <w:b/>
                <w:sz w:val="24"/>
              </w:rPr>
              <w:t>24</w:t>
            </w:r>
            <w:r>
              <w:rPr>
                <w:b/>
                <w:spacing w:val="-10"/>
                <w:sz w:val="24"/>
              </w:rPr>
              <w:t> </w:t>
            </w:r>
            <w:r>
              <w:rPr>
                <w:b/>
                <w:sz w:val="24"/>
              </w:rPr>
              <w:t>hours</w:t>
            </w:r>
            <w:r>
              <w:rPr>
                <w:b/>
                <w:spacing w:val="-10"/>
                <w:sz w:val="24"/>
              </w:rPr>
              <w:t> </w:t>
            </w:r>
            <w:r>
              <w:rPr>
                <w:b/>
                <w:sz w:val="24"/>
              </w:rPr>
              <w:t>after </w:t>
            </w:r>
            <w:r>
              <w:rPr>
                <w:b/>
                <w:spacing w:val="-2"/>
                <w:sz w:val="24"/>
              </w:rPr>
              <w:t>infection</w:t>
            </w:r>
          </w:p>
        </w:tc>
        <w:tc>
          <w:tcPr>
            <w:tcW w:w="2318" w:type="dxa"/>
            <w:tcBorders>
              <w:top w:val="single" w:sz="4" w:space="0" w:color="7E7E7E"/>
              <w:bottom w:val="single" w:sz="4" w:space="0" w:color="7E7E7E"/>
            </w:tcBorders>
          </w:tcPr>
          <w:p>
            <w:pPr>
              <w:pStyle w:val="TableParagraph"/>
              <w:spacing w:line="275" w:lineRule="exact"/>
              <w:ind w:right="19"/>
              <w:jc w:val="center"/>
              <w:rPr>
                <w:b/>
                <w:sz w:val="24"/>
              </w:rPr>
            </w:pPr>
            <w:r>
              <w:rPr>
                <w:b/>
                <w:sz w:val="24"/>
              </w:rPr>
              <w:t>PCV</w:t>
            </w:r>
            <w:r>
              <w:rPr>
                <w:b/>
                <w:spacing w:val="-2"/>
                <w:sz w:val="24"/>
              </w:rPr>
              <w:t> </w:t>
            </w:r>
            <w:r>
              <w:rPr>
                <w:b/>
                <w:spacing w:val="-5"/>
                <w:sz w:val="24"/>
              </w:rPr>
              <w:t>(%)</w:t>
            </w:r>
          </w:p>
          <w:p>
            <w:pPr>
              <w:pStyle w:val="TableParagraph"/>
              <w:spacing w:line="276" w:lineRule="auto" w:before="243"/>
              <w:ind w:left="1" w:right="19"/>
              <w:jc w:val="center"/>
              <w:rPr>
                <w:b/>
                <w:sz w:val="24"/>
              </w:rPr>
            </w:pPr>
            <w:r>
              <w:rPr>
                <w:b/>
                <w:sz w:val="24"/>
              </w:rPr>
              <w:t>After24hours</w:t>
            </w:r>
            <w:r>
              <w:rPr>
                <w:b/>
                <w:spacing w:val="-15"/>
                <w:sz w:val="24"/>
              </w:rPr>
              <w:t> </w:t>
            </w:r>
            <w:r>
              <w:rPr>
                <w:b/>
                <w:sz w:val="24"/>
              </w:rPr>
              <w:t>after </w:t>
            </w:r>
            <w:r>
              <w:rPr>
                <w:b/>
                <w:spacing w:val="-2"/>
                <w:sz w:val="24"/>
              </w:rPr>
              <w:t>treatment</w:t>
            </w:r>
          </w:p>
        </w:tc>
      </w:tr>
      <w:tr>
        <w:trPr>
          <w:trHeight w:val="513" w:hRule="atLeast"/>
        </w:trPr>
        <w:tc>
          <w:tcPr>
            <w:tcW w:w="1742" w:type="dxa"/>
            <w:tcBorders>
              <w:top w:val="single" w:sz="4" w:space="0" w:color="7E7E7E"/>
            </w:tcBorders>
          </w:tcPr>
          <w:p>
            <w:pPr>
              <w:pStyle w:val="TableParagraph"/>
              <w:spacing w:line="270" w:lineRule="exact"/>
              <w:ind w:left="107"/>
              <w:rPr>
                <w:sz w:val="24"/>
              </w:rPr>
            </w:pPr>
            <w:r>
              <w:rPr>
                <w:spacing w:val="-2"/>
                <w:sz w:val="24"/>
              </w:rPr>
              <w:t>Alkaloid</w:t>
            </w:r>
          </w:p>
        </w:tc>
        <w:tc>
          <w:tcPr>
            <w:tcW w:w="1943" w:type="dxa"/>
            <w:tcBorders>
              <w:top w:val="single" w:sz="4" w:space="0" w:color="7E7E7E"/>
            </w:tcBorders>
          </w:tcPr>
          <w:p>
            <w:pPr>
              <w:pStyle w:val="TableParagraph"/>
              <w:spacing w:line="270" w:lineRule="exact"/>
              <w:ind w:left="701"/>
              <w:rPr>
                <w:sz w:val="24"/>
              </w:rPr>
            </w:pPr>
            <w:r>
              <w:rPr>
                <w:spacing w:val="-5"/>
                <w:sz w:val="24"/>
              </w:rPr>
              <w:t>75</w:t>
            </w:r>
          </w:p>
        </w:tc>
        <w:tc>
          <w:tcPr>
            <w:tcW w:w="2048" w:type="dxa"/>
            <w:tcBorders>
              <w:top w:val="single" w:sz="4" w:space="0" w:color="7E7E7E"/>
            </w:tcBorders>
          </w:tcPr>
          <w:p>
            <w:pPr>
              <w:pStyle w:val="TableParagraph"/>
              <w:spacing w:line="270" w:lineRule="exact"/>
              <w:ind w:right="359"/>
              <w:jc w:val="right"/>
              <w:rPr>
                <w:sz w:val="24"/>
              </w:rPr>
            </w:pPr>
            <w:r>
              <w:rPr>
                <w:spacing w:val="-2"/>
                <w:sz w:val="24"/>
              </w:rPr>
              <w:t>46.34±3.45</w:t>
            </w:r>
            <w:r>
              <w:rPr>
                <w:spacing w:val="-2"/>
                <w:sz w:val="24"/>
                <w:vertAlign w:val="superscript"/>
              </w:rPr>
              <w:t>a</w:t>
            </w:r>
          </w:p>
        </w:tc>
        <w:tc>
          <w:tcPr>
            <w:tcW w:w="2631" w:type="dxa"/>
            <w:tcBorders>
              <w:top w:val="single" w:sz="4" w:space="0" w:color="7E7E7E"/>
            </w:tcBorders>
          </w:tcPr>
          <w:p>
            <w:pPr>
              <w:pStyle w:val="TableParagraph"/>
              <w:spacing w:line="270" w:lineRule="exact"/>
              <w:ind w:right="40"/>
              <w:jc w:val="center"/>
              <w:rPr>
                <w:sz w:val="24"/>
              </w:rPr>
            </w:pPr>
            <w:r>
              <w:rPr>
                <w:spacing w:val="-2"/>
                <w:sz w:val="24"/>
              </w:rPr>
              <w:t>39.76±3.45</w:t>
            </w:r>
            <w:r>
              <w:rPr>
                <w:spacing w:val="-2"/>
                <w:sz w:val="24"/>
                <w:vertAlign w:val="superscript"/>
              </w:rPr>
              <w:t>a</w:t>
            </w:r>
          </w:p>
        </w:tc>
        <w:tc>
          <w:tcPr>
            <w:tcW w:w="2318" w:type="dxa"/>
            <w:tcBorders>
              <w:top w:val="single" w:sz="4" w:space="0" w:color="7E7E7E"/>
            </w:tcBorders>
          </w:tcPr>
          <w:p>
            <w:pPr>
              <w:pStyle w:val="TableParagraph"/>
              <w:spacing w:line="270" w:lineRule="exact"/>
              <w:ind w:left="1" w:right="19"/>
              <w:jc w:val="center"/>
              <w:rPr>
                <w:sz w:val="24"/>
              </w:rPr>
            </w:pPr>
            <w:r>
              <w:rPr>
                <w:sz w:val="24"/>
              </w:rPr>
              <w:t>37.34±1.56</w:t>
            </w:r>
            <w:r>
              <w:rPr>
                <w:spacing w:val="-19"/>
                <w:sz w:val="24"/>
              </w:rPr>
              <w:t> </w:t>
            </w:r>
            <w:r>
              <w:rPr>
                <w:spacing w:val="-7"/>
                <w:sz w:val="24"/>
                <w:vertAlign w:val="superscript"/>
              </w:rPr>
              <w:t>ab</w:t>
            </w:r>
          </w:p>
        </w:tc>
      </w:tr>
      <w:tr>
        <w:trPr>
          <w:trHeight w:val="751" w:hRule="atLeast"/>
        </w:trPr>
        <w:tc>
          <w:tcPr>
            <w:tcW w:w="1742" w:type="dxa"/>
          </w:tcPr>
          <w:p>
            <w:pPr>
              <w:pStyle w:val="TableParagraph"/>
              <w:spacing w:before="243"/>
              <w:ind w:left="107"/>
              <w:rPr>
                <w:sz w:val="24"/>
              </w:rPr>
            </w:pPr>
            <w:r>
              <w:rPr>
                <w:spacing w:val="-2"/>
                <w:sz w:val="24"/>
              </w:rPr>
              <w:t>Alkaloid</w:t>
            </w:r>
          </w:p>
        </w:tc>
        <w:tc>
          <w:tcPr>
            <w:tcW w:w="1943" w:type="dxa"/>
          </w:tcPr>
          <w:p>
            <w:pPr>
              <w:pStyle w:val="TableParagraph"/>
              <w:spacing w:before="243"/>
              <w:ind w:left="701"/>
              <w:rPr>
                <w:sz w:val="24"/>
              </w:rPr>
            </w:pPr>
            <w:r>
              <w:rPr>
                <w:spacing w:val="-5"/>
                <w:sz w:val="24"/>
              </w:rPr>
              <w:t>150</w:t>
            </w:r>
          </w:p>
        </w:tc>
        <w:tc>
          <w:tcPr>
            <w:tcW w:w="2048" w:type="dxa"/>
          </w:tcPr>
          <w:p>
            <w:pPr>
              <w:pStyle w:val="TableParagraph"/>
              <w:spacing w:before="243"/>
              <w:ind w:right="359"/>
              <w:jc w:val="right"/>
              <w:rPr>
                <w:sz w:val="24"/>
              </w:rPr>
            </w:pPr>
            <w:r>
              <w:rPr>
                <w:spacing w:val="-2"/>
                <w:sz w:val="24"/>
              </w:rPr>
              <w:t>44.35±2.56</w:t>
            </w:r>
            <w:r>
              <w:rPr>
                <w:spacing w:val="-2"/>
                <w:sz w:val="24"/>
                <w:vertAlign w:val="superscript"/>
              </w:rPr>
              <w:t>a</w:t>
            </w:r>
          </w:p>
        </w:tc>
        <w:tc>
          <w:tcPr>
            <w:tcW w:w="2631" w:type="dxa"/>
          </w:tcPr>
          <w:p>
            <w:pPr>
              <w:pStyle w:val="TableParagraph"/>
              <w:spacing w:before="243"/>
              <w:ind w:right="40"/>
              <w:jc w:val="center"/>
              <w:rPr>
                <w:sz w:val="24"/>
              </w:rPr>
            </w:pPr>
            <w:r>
              <w:rPr>
                <w:spacing w:val="-2"/>
                <w:sz w:val="24"/>
              </w:rPr>
              <w:t>36.34±6.46</w:t>
            </w:r>
            <w:r>
              <w:rPr>
                <w:spacing w:val="-2"/>
                <w:sz w:val="24"/>
                <w:vertAlign w:val="superscript"/>
              </w:rPr>
              <w:t>a</w:t>
            </w:r>
          </w:p>
        </w:tc>
        <w:tc>
          <w:tcPr>
            <w:tcW w:w="2318" w:type="dxa"/>
          </w:tcPr>
          <w:p>
            <w:pPr>
              <w:pStyle w:val="TableParagraph"/>
              <w:spacing w:before="243"/>
              <w:ind w:left="1" w:right="19"/>
              <w:jc w:val="center"/>
              <w:rPr>
                <w:sz w:val="24"/>
              </w:rPr>
            </w:pPr>
            <w:r>
              <w:rPr>
                <w:sz w:val="24"/>
              </w:rPr>
              <w:t>41.24±3.45</w:t>
            </w:r>
            <w:r>
              <w:rPr>
                <w:spacing w:val="-19"/>
                <w:sz w:val="24"/>
              </w:rPr>
              <w:t> </w:t>
            </w:r>
            <w:r>
              <w:rPr>
                <w:spacing w:val="-10"/>
                <w:sz w:val="24"/>
                <w:vertAlign w:val="superscript"/>
              </w:rPr>
              <w:t>b</w:t>
            </w:r>
          </w:p>
        </w:tc>
      </w:tr>
      <w:tr>
        <w:trPr>
          <w:trHeight w:val="752" w:hRule="atLeast"/>
        </w:trPr>
        <w:tc>
          <w:tcPr>
            <w:tcW w:w="1742" w:type="dxa"/>
          </w:tcPr>
          <w:p>
            <w:pPr>
              <w:pStyle w:val="TableParagraph"/>
              <w:spacing w:before="243"/>
              <w:ind w:left="107"/>
              <w:rPr>
                <w:sz w:val="24"/>
              </w:rPr>
            </w:pPr>
            <w:r>
              <w:rPr>
                <w:spacing w:val="-2"/>
                <w:sz w:val="24"/>
              </w:rPr>
              <w:t>Alkaloids</w:t>
            </w:r>
          </w:p>
        </w:tc>
        <w:tc>
          <w:tcPr>
            <w:tcW w:w="1943" w:type="dxa"/>
          </w:tcPr>
          <w:p>
            <w:pPr>
              <w:pStyle w:val="TableParagraph"/>
              <w:spacing w:before="243"/>
              <w:ind w:left="701"/>
              <w:rPr>
                <w:sz w:val="24"/>
              </w:rPr>
            </w:pPr>
            <w:r>
              <w:rPr>
                <w:spacing w:val="-5"/>
                <w:sz w:val="24"/>
              </w:rPr>
              <w:t>300</w:t>
            </w:r>
          </w:p>
        </w:tc>
        <w:tc>
          <w:tcPr>
            <w:tcW w:w="2048" w:type="dxa"/>
          </w:tcPr>
          <w:p>
            <w:pPr>
              <w:pStyle w:val="TableParagraph"/>
              <w:spacing w:before="243"/>
              <w:ind w:right="359"/>
              <w:jc w:val="right"/>
              <w:rPr>
                <w:sz w:val="24"/>
              </w:rPr>
            </w:pPr>
            <w:r>
              <w:rPr>
                <w:spacing w:val="-2"/>
                <w:sz w:val="24"/>
              </w:rPr>
              <w:t>45.43±4.32</w:t>
            </w:r>
            <w:r>
              <w:rPr>
                <w:spacing w:val="-2"/>
                <w:sz w:val="24"/>
                <w:vertAlign w:val="superscript"/>
              </w:rPr>
              <w:t>a</w:t>
            </w:r>
          </w:p>
        </w:tc>
        <w:tc>
          <w:tcPr>
            <w:tcW w:w="2631" w:type="dxa"/>
          </w:tcPr>
          <w:p>
            <w:pPr>
              <w:pStyle w:val="TableParagraph"/>
              <w:spacing w:before="243"/>
              <w:ind w:right="40"/>
              <w:jc w:val="center"/>
              <w:rPr>
                <w:sz w:val="24"/>
              </w:rPr>
            </w:pPr>
            <w:r>
              <w:rPr>
                <w:spacing w:val="-2"/>
                <w:sz w:val="24"/>
              </w:rPr>
              <w:t>37.65±4.32</w:t>
            </w:r>
            <w:r>
              <w:rPr>
                <w:spacing w:val="-2"/>
                <w:sz w:val="24"/>
                <w:vertAlign w:val="superscript"/>
              </w:rPr>
              <w:t>a</w:t>
            </w:r>
          </w:p>
        </w:tc>
        <w:tc>
          <w:tcPr>
            <w:tcW w:w="2318" w:type="dxa"/>
          </w:tcPr>
          <w:p>
            <w:pPr>
              <w:pStyle w:val="TableParagraph"/>
              <w:spacing w:before="243"/>
              <w:ind w:left="1" w:right="19"/>
              <w:jc w:val="center"/>
              <w:rPr>
                <w:sz w:val="24"/>
              </w:rPr>
            </w:pPr>
            <w:r>
              <w:rPr>
                <w:sz w:val="24"/>
              </w:rPr>
              <w:t>43.34±2.46</w:t>
            </w:r>
            <w:r>
              <w:rPr>
                <w:spacing w:val="-19"/>
                <w:sz w:val="24"/>
              </w:rPr>
              <w:t> </w:t>
            </w:r>
            <w:r>
              <w:rPr>
                <w:spacing w:val="-10"/>
                <w:sz w:val="24"/>
                <w:vertAlign w:val="superscript"/>
              </w:rPr>
              <w:t>b</w:t>
            </w:r>
          </w:p>
        </w:tc>
      </w:tr>
      <w:tr>
        <w:trPr>
          <w:trHeight w:val="752" w:hRule="atLeast"/>
        </w:trPr>
        <w:tc>
          <w:tcPr>
            <w:tcW w:w="1742" w:type="dxa"/>
          </w:tcPr>
          <w:p>
            <w:pPr>
              <w:pStyle w:val="TableParagraph"/>
              <w:spacing w:before="244"/>
              <w:ind w:left="107"/>
              <w:rPr>
                <w:sz w:val="24"/>
              </w:rPr>
            </w:pPr>
            <w:r>
              <w:rPr>
                <w:spacing w:val="-5"/>
                <w:sz w:val="24"/>
              </w:rPr>
              <w:t>CQ</w:t>
            </w:r>
          </w:p>
        </w:tc>
        <w:tc>
          <w:tcPr>
            <w:tcW w:w="1943" w:type="dxa"/>
          </w:tcPr>
          <w:p>
            <w:pPr>
              <w:pStyle w:val="TableParagraph"/>
              <w:spacing w:before="244"/>
              <w:ind w:left="701"/>
              <w:rPr>
                <w:sz w:val="24"/>
              </w:rPr>
            </w:pPr>
            <w:r>
              <w:rPr>
                <w:spacing w:val="-10"/>
                <w:sz w:val="24"/>
              </w:rPr>
              <w:t>5</w:t>
            </w:r>
          </w:p>
        </w:tc>
        <w:tc>
          <w:tcPr>
            <w:tcW w:w="2048" w:type="dxa"/>
          </w:tcPr>
          <w:p>
            <w:pPr>
              <w:pStyle w:val="TableParagraph"/>
              <w:spacing w:before="244"/>
              <w:ind w:right="359"/>
              <w:jc w:val="right"/>
              <w:rPr>
                <w:sz w:val="24"/>
              </w:rPr>
            </w:pPr>
            <w:r>
              <w:rPr>
                <w:spacing w:val="-2"/>
                <w:sz w:val="24"/>
              </w:rPr>
              <w:t>48.64±4.33</w:t>
            </w:r>
            <w:r>
              <w:rPr>
                <w:spacing w:val="-2"/>
                <w:sz w:val="24"/>
                <w:vertAlign w:val="superscript"/>
              </w:rPr>
              <w:t>a</w:t>
            </w:r>
          </w:p>
        </w:tc>
        <w:tc>
          <w:tcPr>
            <w:tcW w:w="2631" w:type="dxa"/>
          </w:tcPr>
          <w:p>
            <w:pPr>
              <w:pStyle w:val="TableParagraph"/>
              <w:spacing w:before="244"/>
              <w:ind w:right="40"/>
              <w:jc w:val="center"/>
              <w:rPr>
                <w:sz w:val="24"/>
              </w:rPr>
            </w:pPr>
            <w:r>
              <w:rPr>
                <w:spacing w:val="-2"/>
                <w:sz w:val="24"/>
              </w:rPr>
              <w:t>36.35±4.33</w:t>
            </w:r>
            <w:r>
              <w:rPr>
                <w:spacing w:val="-2"/>
                <w:sz w:val="24"/>
                <w:vertAlign w:val="superscript"/>
              </w:rPr>
              <w:t>a</w:t>
            </w:r>
          </w:p>
        </w:tc>
        <w:tc>
          <w:tcPr>
            <w:tcW w:w="2318" w:type="dxa"/>
          </w:tcPr>
          <w:p>
            <w:pPr>
              <w:pStyle w:val="TableParagraph"/>
              <w:spacing w:before="244"/>
              <w:ind w:left="1" w:right="19"/>
              <w:jc w:val="center"/>
              <w:rPr>
                <w:sz w:val="24"/>
              </w:rPr>
            </w:pPr>
            <w:r>
              <w:rPr>
                <w:sz w:val="24"/>
              </w:rPr>
              <w:t>43.24±2.56</w:t>
            </w:r>
            <w:r>
              <w:rPr>
                <w:spacing w:val="-19"/>
                <w:sz w:val="24"/>
              </w:rPr>
              <w:t> </w:t>
            </w:r>
            <w:r>
              <w:rPr>
                <w:spacing w:val="-10"/>
                <w:sz w:val="24"/>
                <w:vertAlign w:val="superscript"/>
              </w:rPr>
              <w:t>b</w:t>
            </w:r>
          </w:p>
        </w:tc>
      </w:tr>
      <w:tr>
        <w:trPr>
          <w:trHeight w:val="518" w:hRule="atLeast"/>
        </w:trPr>
        <w:tc>
          <w:tcPr>
            <w:tcW w:w="1742" w:type="dxa"/>
          </w:tcPr>
          <w:p>
            <w:pPr>
              <w:pStyle w:val="TableParagraph"/>
              <w:spacing w:line="256" w:lineRule="exact" w:before="243"/>
              <w:ind w:left="107"/>
              <w:rPr>
                <w:sz w:val="24"/>
              </w:rPr>
            </w:pPr>
            <w:r>
              <w:rPr>
                <w:spacing w:val="-5"/>
                <w:sz w:val="24"/>
              </w:rPr>
              <w:t>NS</w:t>
            </w:r>
          </w:p>
        </w:tc>
        <w:tc>
          <w:tcPr>
            <w:tcW w:w="1943" w:type="dxa"/>
          </w:tcPr>
          <w:p>
            <w:pPr>
              <w:pStyle w:val="TableParagraph"/>
              <w:spacing w:line="256" w:lineRule="exact" w:before="243"/>
              <w:ind w:left="701"/>
              <w:rPr>
                <w:sz w:val="24"/>
              </w:rPr>
            </w:pPr>
            <w:r>
              <w:rPr>
                <w:sz w:val="24"/>
              </w:rPr>
              <w:t>20</w:t>
            </w:r>
            <w:r>
              <w:rPr>
                <w:spacing w:val="-2"/>
                <w:sz w:val="24"/>
              </w:rPr>
              <w:t> mL/kg</w:t>
            </w:r>
          </w:p>
        </w:tc>
        <w:tc>
          <w:tcPr>
            <w:tcW w:w="2048" w:type="dxa"/>
          </w:tcPr>
          <w:p>
            <w:pPr>
              <w:pStyle w:val="TableParagraph"/>
              <w:spacing w:line="256" w:lineRule="exact" w:before="243"/>
              <w:ind w:right="359"/>
              <w:jc w:val="right"/>
              <w:rPr>
                <w:sz w:val="24"/>
              </w:rPr>
            </w:pPr>
            <w:r>
              <w:rPr>
                <w:spacing w:val="-2"/>
                <w:sz w:val="24"/>
              </w:rPr>
              <w:t>46.43±3.54</w:t>
            </w:r>
            <w:r>
              <w:rPr>
                <w:spacing w:val="-2"/>
                <w:sz w:val="24"/>
                <w:vertAlign w:val="superscript"/>
              </w:rPr>
              <w:t>a</w:t>
            </w:r>
          </w:p>
        </w:tc>
        <w:tc>
          <w:tcPr>
            <w:tcW w:w="2631" w:type="dxa"/>
          </w:tcPr>
          <w:p>
            <w:pPr>
              <w:pStyle w:val="TableParagraph"/>
              <w:spacing w:line="256" w:lineRule="exact" w:before="243"/>
              <w:ind w:right="40"/>
              <w:jc w:val="center"/>
              <w:rPr>
                <w:sz w:val="24"/>
              </w:rPr>
            </w:pPr>
            <w:r>
              <w:rPr>
                <w:spacing w:val="-2"/>
                <w:sz w:val="24"/>
              </w:rPr>
              <w:t>39.87±3.54</w:t>
            </w:r>
            <w:r>
              <w:rPr>
                <w:spacing w:val="-2"/>
                <w:sz w:val="24"/>
                <w:vertAlign w:val="superscript"/>
              </w:rPr>
              <w:t>a</w:t>
            </w:r>
          </w:p>
        </w:tc>
        <w:tc>
          <w:tcPr>
            <w:tcW w:w="2318" w:type="dxa"/>
          </w:tcPr>
          <w:p>
            <w:pPr>
              <w:pStyle w:val="TableParagraph"/>
              <w:spacing w:line="256" w:lineRule="exact" w:before="243"/>
              <w:ind w:left="1" w:right="19"/>
              <w:jc w:val="center"/>
              <w:rPr>
                <w:sz w:val="24"/>
              </w:rPr>
            </w:pPr>
            <w:r>
              <w:rPr>
                <w:sz w:val="24"/>
              </w:rPr>
              <w:t>31.54±3.24</w:t>
            </w:r>
            <w:r>
              <w:rPr>
                <w:spacing w:val="-19"/>
                <w:sz w:val="24"/>
              </w:rPr>
              <w:t> </w:t>
            </w:r>
            <w:r>
              <w:rPr>
                <w:spacing w:val="-10"/>
                <w:sz w:val="24"/>
                <w:vertAlign w:val="superscript"/>
              </w:rPr>
              <w:t>a</w:t>
            </w:r>
          </w:p>
        </w:tc>
      </w:tr>
    </w:tbl>
    <w:p>
      <w:pPr>
        <w:pStyle w:val="BodyText"/>
        <w:rPr>
          <w:b/>
          <w:sz w:val="20"/>
        </w:rPr>
      </w:pPr>
      <w:r>
        <w:rPr/>
        <mc:AlternateContent>
          <mc:Choice Requires="wps">
            <w:drawing>
              <wp:anchor distT="0" distB="0" distL="0" distR="0" allowOverlap="1" layoutInCell="1" locked="0" behindDoc="0" simplePos="0" relativeHeight="15743488">
                <wp:simplePos x="0" y="0"/>
                <wp:positionH relativeFrom="page">
                  <wp:posOffset>905560</wp:posOffset>
                </wp:positionH>
                <wp:positionV relativeFrom="page">
                  <wp:posOffset>8858719</wp:posOffset>
                </wp:positionV>
                <wp:extent cx="6866890" cy="6350"/>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6866890" cy="6350"/>
                        </a:xfrm>
                        <a:custGeom>
                          <a:avLst/>
                          <a:gdLst/>
                          <a:ahLst/>
                          <a:cxnLst/>
                          <a:rect l="l" t="t" r="r" b="b"/>
                          <a:pathLst>
                            <a:path w="6866890" h="6350">
                              <a:moveTo>
                                <a:pt x="6866839" y="0"/>
                              </a:moveTo>
                              <a:lnTo>
                                <a:pt x="6866839" y="0"/>
                              </a:lnTo>
                              <a:lnTo>
                                <a:pt x="0" y="0"/>
                              </a:lnTo>
                              <a:lnTo>
                                <a:pt x="0" y="6083"/>
                              </a:lnTo>
                              <a:lnTo>
                                <a:pt x="6866839" y="6083"/>
                              </a:lnTo>
                              <a:lnTo>
                                <a:pt x="6866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697.536987pt;width:540.696026pt;height:.479pt;mso-position-horizontal-relative:page;mso-position-vertical-relative:page;z-index:15743488" id="docshape148" filled="true" fillcolor="#000000" stroked="false">
                <v:fill type="solid"/>
                <w10:wrap type="none"/>
              </v:rect>
            </w:pict>
          </mc:Fallback>
        </mc:AlternateContent>
      </w:r>
    </w:p>
    <w:p>
      <w:pPr>
        <w:pStyle w:val="BodyText"/>
        <w:spacing w:before="20"/>
        <w:rPr>
          <w:b/>
          <w:sz w:val="20"/>
        </w:rPr>
      </w:pPr>
      <w:r>
        <w:rPr/>
        <mc:AlternateContent>
          <mc:Choice Requires="wps">
            <w:drawing>
              <wp:anchor distT="0" distB="0" distL="0" distR="0" allowOverlap="1" layoutInCell="1" locked="0" behindDoc="1" simplePos="0" relativeHeight="487602176">
                <wp:simplePos x="0" y="0"/>
                <wp:positionH relativeFrom="page">
                  <wp:posOffset>486156</wp:posOffset>
                </wp:positionH>
                <wp:positionV relativeFrom="paragraph">
                  <wp:posOffset>174129</wp:posOffset>
                </wp:positionV>
                <wp:extent cx="6793865" cy="6350"/>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6793865" cy="6350"/>
                        </a:xfrm>
                        <a:custGeom>
                          <a:avLst/>
                          <a:gdLst/>
                          <a:ahLst/>
                          <a:cxnLst/>
                          <a:rect l="l" t="t" r="r" b="b"/>
                          <a:pathLst>
                            <a:path w="6793865" h="6350">
                              <a:moveTo>
                                <a:pt x="6793611" y="0"/>
                              </a:moveTo>
                              <a:lnTo>
                                <a:pt x="6793611" y="0"/>
                              </a:lnTo>
                              <a:lnTo>
                                <a:pt x="0" y="0"/>
                              </a:lnTo>
                              <a:lnTo>
                                <a:pt x="0" y="6096"/>
                              </a:lnTo>
                              <a:lnTo>
                                <a:pt x="6793611" y="6096"/>
                              </a:lnTo>
                              <a:lnTo>
                                <a:pt x="6793611"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rect style="position:absolute;margin-left:38.280003pt;margin-top:13.710955pt;width:534.930025pt;height:.48pt;mso-position-horizontal-relative:page;mso-position-vertical-relative:paragraph;z-index:-15714304;mso-wrap-distance-left:0;mso-wrap-distance-right:0" id="docshape149" filled="true" fillcolor="#7e7e7e" stroked="false">
                <v:fill type="solid"/>
                <w10:wrap type="topAndBottom"/>
              </v:rect>
            </w:pict>
          </mc:Fallback>
        </mc:AlternateContent>
      </w:r>
    </w:p>
    <w:p>
      <w:pPr>
        <w:pStyle w:val="BodyText"/>
        <w:spacing w:line="482" w:lineRule="auto"/>
        <w:ind w:left="760" w:right="1377"/>
      </w:pPr>
      <w:r>
        <w:rPr/>
        <w:t>Values</w:t>
      </w:r>
      <w:r>
        <w:rPr>
          <w:spacing w:val="-15"/>
        </w:rPr>
        <w:t> </w:t>
      </w:r>
      <w:r>
        <w:rPr/>
        <w:t>are</w:t>
      </w:r>
      <w:r>
        <w:rPr>
          <w:spacing w:val="-17"/>
        </w:rPr>
        <w:t> </w:t>
      </w:r>
      <w:r>
        <w:rPr/>
        <w:t>mean</w:t>
      </w:r>
      <w:r>
        <w:rPr>
          <w:spacing w:val="-15"/>
        </w:rPr>
        <w:t> </w:t>
      </w:r>
      <w:r>
        <w:rPr/>
        <w:t>±</w:t>
      </w:r>
      <w:r>
        <w:rPr>
          <w:spacing w:val="-15"/>
        </w:rPr>
        <w:t> </w:t>
      </w:r>
      <w:r>
        <w:rPr/>
        <w:t>SEM</w:t>
      </w:r>
      <w:r>
        <w:rPr>
          <w:spacing w:val="-15"/>
        </w:rPr>
        <w:t> </w:t>
      </w:r>
      <w:r>
        <w:rPr/>
        <w:t>of</w:t>
      </w:r>
      <w:r>
        <w:rPr>
          <w:spacing w:val="-16"/>
        </w:rPr>
        <w:t> </w:t>
      </w:r>
      <w:r>
        <w:rPr/>
        <w:t>3</w:t>
      </w:r>
      <w:r>
        <w:rPr>
          <w:spacing w:val="-15"/>
        </w:rPr>
        <w:t> </w:t>
      </w:r>
      <w:r>
        <w:rPr/>
        <w:t>determinations.</w:t>
      </w:r>
      <w:r>
        <w:rPr>
          <w:spacing w:val="-15"/>
        </w:rPr>
        <w:t> </w:t>
      </w:r>
      <w:r>
        <w:rPr/>
        <w:t>Values</w:t>
      </w:r>
      <w:r>
        <w:rPr>
          <w:spacing w:val="-15"/>
        </w:rPr>
        <w:t> </w:t>
      </w:r>
      <w:r>
        <w:rPr/>
        <w:t>along</w:t>
      </w:r>
      <w:r>
        <w:rPr>
          <w:spacing w:val="-17"/>
        </w:rPr>
        <w:t> </w:t>
      </w:r>
      <w:r>
        <w:rPr/>
        <w:t>the</w:t>
      </w:r>
      <w:r>
        <w:rPr>
          <w:spacing w:val="-16"/>
        </w:rPr>
        <w:t> </w:t>
      </w:r>
      <w:r>
        <w:rPr/>
        <w:t>same</w:t>
      </w:r>
      <w:r>
        <w:rPr>
          <w:spacing w:val="-15"/>
        </w:rPr>
        <w:t> </w:t>
      </w:r>
      <w:r>
        <w:rPr/>
        <w:t>row</w:t>
      </w:r>
      <w:r>
        <w:rPr>
          <w:spacing w:val="-16"/>
        </w:rPr>
        <w:t> </w:t>
      </w:r>
      <w:r>
        <w:rPr/>
        <w:t>with</w:t>
      </w:r>
      <w:r>
        <w:rPr>
          <w:spacing w:val="-15"/>
        </w:rPr>
        <w:t> </w:t>
      </w:r>
      <w:r>
        <w:rPr/>
        <w:t>different</w:t>
      </w:r>
      <w:r>
        <w:rPr>
          <w:spacing w:val="-15"/>
        </w:rPr>
        <w:t> </w:t>
      </w:r>
      <w:r>
        <w:rPr/>
        <w:t>superscripts are significantly different.</w:t>
      </w:r>
    </w:p>
    <w:p>
      <w:pPr>
        <w:pStyle w:val="BodyText"/>
        <w:spacing w:line="652" w:lineRule="auto" w:before="190"/>
        <w:ind w:left="760" w:right="8621"/>
      </w:pPr>
      <w:r>
        <w:rPr/>
        <w:t>NS</w:t>
      </w:r>
      <w:r>
        <w:rPr>
          <w:spacing w:val="-14"/>
        </w:rPr>
        <w:t> </w:t>
      </w:r>
      <w:r>
        <w:rPr/>
        <w:t>=</w:t>
      </w:r>
      <w:r>
        <w:rPr>
          <w:spacing w:val="-14"/>
        </w:rPr>
        <w:t> </w:t>
      </w:r>
      <w:r>
        <w:rPr/>
        <w:t>Normal</w:t>
      </w:r>
      <w:r>
        <w:rPr>
          <w:spacing w:val="-14"/>
        </w:rPr>
        <w:t> </w:t>
      </w:r>
      <w:r>
        <w:rPr/>
        <w:t>saline CQ= Chloroquine</w:t>
      </w:r>
    </w:p>
    <w:p>
      <w:pPr>
        <w:pStyle w:val="BodyText"/>
      </w:pPr>
    </w:p>
    <w:p>
      <w:pPr>
        <w:pStyle w:val="BodyText"/>
      </w:pPr>
    </w:p>
    <w:p>
      <w:pPr>
        <w:pStyle w:val="BodyText"/>
      </w:pPr>
    </w:p>
    <w:p>
      <w:pPr>
        <w:pStyle w:val="BodyText"/>
      </w:pPr>
    </w:p>
    <w:p>
      <w:pPr>
        <w:pStyle w:val="BodyText"/>
        <w:spacing w:before="129"/>
      </w:pPr>
    </w:p>
    <w:p>
      <w:pPr>
        <w:pStyle w:val="Heading1"/>
        <w:ind w:right="678"/>
      </w:pPr>
      <w:r>
        <w:rPr/>
        <w:t>APPENDIX</w:t>
      </w:r>
      <w:r>
        <w:rPr>
          <w:spacing w:val="-4"/>
        </w:rPr>
        <w:t> </w:t>
      </w:r>
      <w:r>
        <w:rPr>
          <w:spacing w:val="-10"/>
        </w:rPr>
        <w:t>C</w:t>
      </w:r>
    </w:p>
    <w:p>
      <w:pPr>
        <w:spacing w:before="163"/>
        <w:ind w:left="760" w:right="0" w:firstLine="0"/>
        <w:jc w:val="left"/>
        <w:rPr>
          <w:b/>
          <w:sz w:val="24"/>
        </w:rPr>
      </w:pPr>
      <w:r>
        <w:rPr>
          <w:b/>
          <w:sz w:val="24"/>
        </w:rPr>
        <w:t>Effect</w:t>
      </w:r>
      <w:r>
        <w:rPr>
          <w:b/>
          <w:spacing w:val="-4"/>
          <w:sz w:val="24"/>
        </w:rPr>
        <w:t> </w:t>
      </w:r>
      <w:r>
        <w:rPr>
          <w:b/>
          <w:sz w:val="24"/>
        </w:rPr>
        <w:t>of</w:t>
      </w:r>
      <w:r>
        <w:rPr>
          <w:b/>
          <w:spacing w:val="-1"/>
          <w:sz w:val="24"/>
        </w:rPr>
        <w:t> </w:t>
      </w:r>
      <w:r>
        <w:rPr>
          <w:b/>
          <w:sz w:val="24"/>
        </w:rPr>
        <w:t>Alkaloid Fraction of </w:t>
      </w:r>
      <w:r>
        <w:rPr>
          <w:b/>
          <w:i/>
          <w:sz w:val="24"/>
        </w:rPr>
        <w:t>M</w:t>
      </w:r>
      <w:r>
        <w:rPr>
          <w:b/>
          <w:i/>
          <w:spacing w:val="-2"/>
          <w:sz w:val="24"/>
        </w:rPr>
        <w:t> </w:t>
      </w:r>
      <w:r>
        <w:rPr>
          <w:b/>
          <w:i/>
          <w:sz w:val="24"/>
        </w:rPr>
        <w:t>senegalensis</w:t>
      </w:r>
      <w:r>
        <w:rPr>
          <w:b/>
          <w:i/>
          <w:spacing w:val="-1"/>
          <w:sz w:val="24"/>
        </w:rPr>
        <w:t> </w:t>
      </w:r>
      <w:r>
        <w:rPr>
          <w:b/>
          <w:sz w:val="24"/>
        </w:rPr>
        <w:t>Leaf on</w:t>
      </w:r>
      <w:r>
        <w:rPr>
          <w:b/>
          <w:spacing w:val="-1"/>
          <w:sz w:val="24"/>
        </w:rPr>
        <w:t> </w:t>
      </w:r>
      <w:r>
        <w:rPr>
          <w:b/>
          <w:spacing w:val="-2"/>
          <w:sz w:val="24"/>
        </w:rPr>
        <w:t>Oedema</w:t>
      </w:r>
    </w:p>
    <w:p>
      <w:pPr>
        <w:pStyle w:val="BodyText"/>
        <w:rPr>
          <w:b/>
          <w:sz w:val="20"/>
        </w:rPr>
      </w:pPr>
    </w:p>
    <w:p>
      <w:pPr>
        <w:pStyle w:val="BodyText"/>
        <w:spacing w:before="16"/>
        <w:rPr>
          <w:b/>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29"/>
        <w:gridCol w:w="1025"/>
        <w:gridCol w:w="1319"/>
        <w:gridCol w:w="1216"/>
        <w:gridCol w:w="1217"/>
        <w:gridCol w:w="1216"/>
        <w:gridCol w:w="1336"/>
        <w:gridCol w:w="1337"/>
        <w:gridCol w:w="1104"/>
      </w:tblGrid>
      <w:tr>
        <w:trPr>
          <w:trHeight w:val="1374" w:hRule="atLeast"/>
        </w:trPr>
        <w:tc>
          <w:tcPr>
            <w:tcW w:w="1029" w:type="dxa"/>
            <w:tcBorders>
              <w:top w:val="single" w:sz="4" w:space="0" w:color="000000"/>
            </w:tcBorders>
          </w:tcPr>
          <w:p>
            <w:pPr>
              <w:pStyle w:val="TableParagraph"/>
              <w:spacing w:line="271" w:lineRule="exact"/>
              <w:ind w:left="108"/>
              <w:rPr>
                <w:sz w:val="24"/>
              </w:rPr>
            </w:pPr>
            <w:r>
              <w:rPr>
                <w:spacing w:val="-2"/>
                <w:sz w:val="24"/>
              </w:rPr>
              <w:t>Extract</w:t>
            </w:r>
          </w:p>
        </w:tc>
        <w:tc>
          <w:tcPr>
            <w:tcW w:w="1025" w:type="dxa"/>
            <w:tcBorders>
              <w:top w:val="single" w:sz="4" w:space="0" w:color="000000"/>
            </w:tcBorders>
          </w:tcPr>
          <w:p>
            <w:pPr>
              <w:pStyle w:val="TableParagraph"/>
              <w:spacing w:line="271" w:lineRule="exact"/>
              <w:ind w:left="228"/>
              <w:rPr>
                <w:sz w:val="24"/>
              </w:rPr>
            </w:pPr>
            <w:r>
              <w:rPr>
                <w:spacing w:val="-2"/>
                <w:sz w:val="24"/>
              </w:rPr>
              <w:t>Doses</w:t>
            </w:r>
          </w:p>
        </w:tc>
        <w:tc>
          <w:tcPr>
            <w:tcW w:w="1319" w:type="dxa"/>
            <w:tcBorders>
              <w:top w:val="single" w:sz="4" w:space="0" w:color="000000"/>
            </w:tcBorders>
          </w:tcPr>
          <w:p>
            <w:pPr>
              <w:pStyle w:val="TableParagraph"/>
              <w:spacing w:line="480" w:lineRule="auto"/>
              <w:ind w:left="211"/>
              <w:rPr>
                <w:sz w:val="24"/>
              </w:rPr>
            </w:pPr>
            <w:r>
              <w:rPr>
                <w:spacing w:val="-2"/>
                <w:sz w:val="24"/>
              </w:rPr>
              <w:t>20minutes after</w:t>
            </w:r>
          </w:p>
          <w:p>
            <w:pPr>
              <w:pStyle w:val="TableParagraph"/>
              <w:spacing w:line="256" w:lineRule="exact"/>
              <w:ind w:left="211"/>
              <w:rPr>
                <w:sz w:val="24"/>
              </w:rPr>
            </w:pPr>
            <w:r>
              <w:rPr>
                <w:spacing w:val="-2"/>
                <w:sz w:val="24"/>
              </w:rPr>
              <w:t>injection</w:t>
            </w:r>
          </w:p>
        </w:tc>
        <w:tc>
          <w:tcPr>
            <w:tcW w:w="1216" w:type="dxa"/>
            <w:tcBorders>
              <w:top w:val="single" w:sz="4" w:space="0" w:color="000000"/>
            </w:tcBorders>
          </w:tcPr>
          <w:p>
            <w:pPr>
              <w:pStyle w:val="TableParagraph"/>
              <w:spacing w:line="480" w:lineRule="auto"/>
              <w:ind w:left="107"/>
              <w:rPr>
                <w:sz w:val="24"/>
              </w:rPr>
            </w:pPr>
            <w:r>
              <w:rPr>
                <w:spacing w:val="-2"/>
                <w:sz w:val="24"/>
              </w:rPr>
              <w:t>40minutes after</w:t>
            </w:r>
          </w:p>
          <w:p>
            <w:pPr>
              <w:pStyle w:val="TableParagraph"/>
              <w:spacing w:line="256" w:lineRule="exact"/>
              <w:ind w:left="107"/>
              <w:rPr>
                <w:sz w:val="24"/>
              </w:rPr>
            </w:pPr>
            <w:r>
              <w:rPr>
                <w:spacing w:val="-2"/>
                <w:sz w:val="24"/>
              </w:rPr>
              <w:t>injection</w:t>
            </w:r>
          </w:p>
        </w:tc>
        <w:tc>
          <w:tcPr>
            <w:tcW w:w="1217" w:type="dxa"/>
            <w:tcBorders>
              <w:top w:val="single" w:sz="4" w:space="0" w:color="000000"/>
            </w:tcBorders>
          </w:tcPr>
          <w:p>
            <w:pPr>
              <w:pStyle w:val="TableParagraph"/>
              <w:spacing w:line="480" w:lineRule="auto"/>
              <w:ind w:left="108"/>
              <w:rPr>
                <w:sz w:val="24"/>
              </w:rPr>
            </w:pPr>
            <w:r>
              <w:rPr>
                <w:spacing w:val="-2"/>
                <w:sz w:val="24"/>
              </w:rPr>
              <w:t>60minutes after</w:t>
            </w:r>
          </w:p>
          <w:p>
            <w:pPr>
              <w:pStyle w:val="TableParagraph"/>
              <w:spacing w:line="256" w:lineRule="exact"/>
              <w:ind w:left="108"/>
              <w:rPr>
                <w:sz w:val="24"/>
              </w:rPr>
            </w:pPr>
            <w:r>
              <w:rPr>
                <w:spacing w:val="-2"/>
                <w:sz w:val="24"/>
              </w:rPr>
              <w:t>injection</w:t>
            </w:r>
          </w:p>
        </w:tc>
        <w:tc>
          <w:tcPr>
            <w:tcW w:w="1216" w:type="dxa"/>
            <w:tcBorders>
              <w:top w:val="single" w:sz="4" w:space="0" w:color="000000"/>
            </w:tcBorders>
          </w:tcPr>
          <w:p>
            <w:pPr>
              <w:pStyle w:val="TableParagraph"/>
              <w:spacing w:line="480" w:lineRule="auto"/>
              <w:ind w:left="108"/>
              <w:rPr>
                <w:sz w:val="24"/>
              </w:rPr>
            </w:pPr>
            <w:r>
              <w:rPr>
                <w:spacing w:val="-2"/>
                <w:sz w:val="24"/>
              </w:rPr>
              <w:t>80minutes after</w:t>
            </w:r>
          </w:p>
          <w:p>
            <w:pPr>
              <w:pStyle w:val="TableParagraph"/>
              <w:spacing w:line="256" w:lineRule="exact"/>
              <w:ind w:left="108"/>
              <w:rPr>
                <w:sz w:val="24"/>
              </w:rPr>
            </w:pPr>
            <w:r>
              <w:rPr>
                <w:spacing w:val="-2"/>
                <w:sz w:val="24"/>
              </w:rPr>
              <w:t>injection</w:t>
            </w:r>
          </w:p>
        </w:tc>
        <w:tc>
          <w:tcPr>
            <w:tcW w:w="1336" w:type="dxa"/>
            <w:tcBorders>
              <w:top w:val="single" w:sz="4" w:space="0" w:color="000000"/>
            </w:tcBorders>
          </w:tcPr>
          <w:p>
            <w:pPr>
              <w:pStyle w:val="TableParagraph"/>
              <w:spacing w:line="480" w:lineRule="auto"/>
              <w:ind w:left="106"/>
              <w:rPr>
                <w:sz w:val="24"/>
              </w:rPr>
            </w:pPr>
            <w:r>
              <w:rPr>
                <w:spacing w:val="-2"/>
                <w:sz w:val="24"/>
              </w:rPr>
              <w:t>100minutes after</w:t>
            </w:r>
          </w:p>
          <w:p>
            <w:pPr>
              <w:pStyle w:val="TableParagraph"/>
              <w:spacing w:line="256" w:lineRule="exact"/>
              <w:ind w:left="106"/>
              <w:rPr>
                <w:sz w:val="24"/>
              </w:rPr>
            </w:pPr>
            <w:r>
              <w:rPr>
                <w:spacing w:val="-2"/>
                <w:sz w:val="24"/>
              </w:rPr>
              <w:t>injection</w:t>
            </w:r>
          </w:p>
        </w:tc>
        <w:tc>
          <w:tcPr>
            <w:tcW w:w="1337" w:type="dxa"/>
            <w:tcBorders>
              <w:top w:val="single" w:sz="4" w:space="0" w:color="000000"/>
            </w:tcBorders>
          </w:tcPr>
          <w:p>
            <w:pPr>
              <w:pStyle w:val="TableParagraph"/>
              <w:spacing w:line="480" w:lineRule="auto"/>
              <w:ind w:left="108"/>
              <w:rPr>
                <w:sz w:val="24"/>
              </w:rPr>
            </w:pPr>
            <w:r>
              <w:rPr>
                <w:spacing w:val="-2"/>
                <w:sz w:val="24"/>
              </w:rPr>
              <w:t>120minutes after</w:t>
            </w:r>
          </w:p>
          <w:p>
            <w:pPr>
              <w:pStyle w:val="TableParagraph"/>
              <w:spacing w:line="256" w:lineRule="exact"/>
              <w:ind w:left="108"/>
              <w:rPr>
                <w:sz w:val="24"/>
              </w:rPr>
            </w:pPr>
            <w:r>
              <w:rPr>
                <w:spacing w:val="-2"/>
                <w:sz w:val="24"/>
              </w:rPr>
              <w:t>injection</w:t>
            </w:r>
          </w:p>
        </w:tc>
        <w:tc>
          <w:tcPr>
            <w:tcW w:w="1104" w:type="dxa"/>
            <w:tcBorders>
              <w:top w:val="single" w:sz="4" w:space="0" w:color="000000"/>
            </w:tcBorders>
          </w:tcPr>
          <w:p>
            <w:pPr>
              <w:pStyle w:val="TableParagraph"/>
              <w:spacing w:line="480" w:lineRule="auto"/>
              <w:ind w:left="108" w:right="205"/>
              <w:rPr>
                <w:sz w:val="24"/>
              </w:rPr>
            </w:pPr>
            <w:r>
              <w:rPr>
                <w:spacing w:val="-4"/>
                <w:sz w:val="24"/>
              </w:rPr>
              <w:t>Mean </w:t>
            </w:r>
            <w:r>
              <w:rPr>
                <w:spacing w:val="-2"/>
                <w:sz w:val="24"/>
              </w:rPr>
              <w:t>increase</w:t>
            </w:r>
          </w:p>
          <w:p>
            <w:pPr>
              <w:pStyle w:val="TableParagraph"/>
              <w:spacing w:line="256" w:lineRule="exact"/>
              <w:ind w:left="108"/>
              <w:rPr>
                <w:sz w:val="24"/>
              </w:rPr>
            </w:pPr>
            <w:r>
              <w:rPr>
                <w:sz w:val="24"/>
              </w:rPr>
              <w:t>in </w:t>
            </w:r>
            <w:r>
              <w:rPr>
                <w:spacing w:val="-5"/>
                <w:sz w:val="24"/>
              </w:rPr>
              <w:t>paw</w:t>
            </w:r>
          </w:p>
        </w:tc>
      </w:tr>
    </w:tbl>
    <w:p>
      <w:pPr>
        <w:spacing w:after="0" w:line="256" w:lineRule="exact"/>
        <w:rPr>
          <w:sz w:val="24"/>
        </w:rPr>
        <w:sectPr>
          <w:pgSz w:w="12240" w:h="15840"/>
          <w:pgMar w:header="0" w:footer="1015" w:top="1420" w:bottom="2116" w:left="680" w:right="0"/>
        </w:sect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9"/>
        <w:gridCol w:w="932"/>
        <w:gridCol w:w="1277"/>
        <w:gridCol w:w="1216"/>
        <w:gridCol w:w="1217"/>
        <w:gridCol w:w="1216"/>
        <w:gridCol w:w="1276"/>
        <w:gridCol w:w="1337"/>
        <w:gridCol w:w="1179"/>
      </w:tblGrid>
      <w:tr>
        <w:trPr>
          <w:trHeight w:val="513" w:hRule="atLeast"/>
        </w:trPr>
        <w:tc>
          <w:tcPr>
            <w:tcW w:w="1149" w:type="dxa"/>
            <w:tcBorders>
              <w:top w:val="single" w:sz="4" w:space="0" w:color="000000"/>
            </w:tcBorders>
          </w:tcPr>
          <w:p>
            <w:pPr>
              <w:pStyle w:val="TableParagraph"/>
              <w:spacing w:line="270" w:lineRule="exact"/>
              <w:ind w:left="108"/>
              <w:rPr>
                <w:sz w:val="24"/>
              </w:rPr>
            </w:pPr>
            <w:r>
              <w:rPr>
                <w:spacing w:val="-2"/>
                <w:sz w:val="24"/>
              </w:rPr>
              <w:t>Alkaloid</w:t>
            </w:r>
          </w:p>
        </w:tc>
        <w:tc>
          <w:tcPr>
            <w:tcW w:w="932" w:type="dxa"/>
            <w:tcBorders>
              <w:top w:val="single" w:sz="4" w:space="0" w:color="000000"/>
            </w:tcBorders>
          </w:tcPr>
          <w:p>
            <w:pPr>
              <w:pStyle w:val="TableParagraph"/>
              <w:spacing w:line="270" w:lineRule="exact"/>
              <w:ind w:left="108"/>
              <w:rPr>
                <w:sz w:val="24"/>
              </w:rPr>
            </w:pPr>
            <w:r>
              <w:rPr>
                <w:spacing w:val="-5"/>
                <w:sz w:val="24"/>
              </w:rPr>
              <w:t>75</w:t>
            </w:r>
          </w:p>
        </w:tc>
        <w:tc>
          <w:tcPr>
            <w:tcW w:w="1277" w:type="dxa"/>
            <w:tcBorders>
              <w:top w:val="single" w:sz="4" w:space="0" w:color="000000"/>
            </w:tcBorders>
          </w:tcPr>
          <w:p>
            <w:pPr>
              <w:pStyle w:val="TableParagraph"/>
              <w:spacing w:line="270" w:lineRule="exact"/>
              <w:ind w:left="63"/>
              <w:jc w:val="center"/>
              <w:rPr>
                <w:sz w:val="24"/>
              </w:rPr>
            </w:pPr>
            <w:r>
              <w:rPr>
                <w:spacing w:val="-2"/>
                <w:sz w:val="24"/>
              </w:rPr>
              <w:t>0.32±0.05</w:t>
            </w:r>
          </w:p>
        </w:tc>
        <w:tc>
          <w:tcPr>
            <w:tcW w:w="1216" w:type="dxa"/>
            <w:tcBorders>
              <w:top w:val="single" w:sz="4" w:space="0" w:color="000000"/>
            </w:tcBorders>
          </w:tcPr>
          <w:p>
            <w:pPr>
              <w:pStyle w:val="TableParagraph"/>
              <w:spacing w:line="270" w:lineRule="exact"/>
              <w:ind w:left="2" w:right="2"/>
              <w:jc w:val="center"/>
              <w:rPr>
                <w:sz w:val="24"/>
              </w:rPr>
            </w:pPr>
            <w:r>
              <w:rPr>
                <w:spacing w:val="-2"/>
                <w:sz w:val="24"/>
              </w:rPr>
              <w:t>0.38±0.02</w:t>
            </w:r>
          </w:p>
        </w:tc>
        <w:tc>
          <w:tcPr>
            <w:tcW w:w="1217" w:type="dxa"/>
            <w:tcBorders>
              <w:top w:val="single" w:sz="4" w:space="0" w:color="000000"/>
            </w:tcBorders>
          </w:tcPr>
          <w:p>
            <w:pPr>
              <w:pStyle w:val="TableParagraph"/>
              <w:spacing w:line="270" w:lineRule="exact"/>
              <w:ind w:left="1"/>
              <w:jc w:val="center"/>
              <w:rPr>
                <w:sz w:val="24"/>
              </w:rPr>
            </w:pPr>
            <w:r>
              <w:rPr>
                <w:spacing w:val="-2"/>
                <w:sz w:val="24"/>
              </w:rPr>
              <w:t>0.38±0.03</w:t>
            </w:r>
          </w:p>
        </w:tc>
        <w:tc>
          <w:tcPr>
            <w:tcW w:w="1216" w:type="dxa"/>
            <w:tcBorders>
              <w:top w:val="single" w:sz="4" w:space="0" w:color="000000"/>
            </w:tcBorders>
          </w:tcPr>
          <w:p>
            <w:pPr>
              <w:pStyle w:val="TableParagraph"/>
              <w:spacing w:line="270" w:lineRule="exact"/>
              <w:ind w:left="2"/>
              <w:jc w:val="center"/>
              <w:rPr>
                <w:sz w:val="24"/>
              </w:rPr>
            </w:pPr>
            <w:r>
              <w:rPr>
                <w:spacing w:val="-2"/>
                <w:sz w:val="24"/>
              </w:rPr>
              <w:t>0.36±0.02</w:t>
            </w:r>
          </w:p>
        </w:tc>
        <w:tc>
          <w:tcPr>
            <w:tcW w:w="1276" w:type="dxa"/>
            <w:tcBorders>
              <w:top w:val="single" w:sz="4" w:space="0" w:color="000000"/>
            </w:tcBorders>
          </w:tcPr>
          <w:p>
            <w:pPr>
              <w:pStyle w:val="TableParagraph"/>
              <w:spacing w:line="270" w:lineRule="exact"/>
              <w:ind w:left="121"/>
              <w:rPr>
                <w:sz w:val="24"/>
              </w:rPr>
            </w:pPr>
            <w:r>
              <w:rPr>
                <w:spacing w:val="-2"/>
                <w:sz w:val="24"/>
              </w:rPr>
              <w:t>0.38±0.04</w:t>
            </w:r>
          </w:p>
        </w:tc>
        <w:tc>
          <w:tcPr>
            <w:tcW w:w="1337" w:type="dxa"/>
            <w:tcBorders>
              <w:top w:val="single" w:sz="4" w:space="0" w:color="000000"/>
            </w:tcBorders>
          </w:tcPr>
          <w:p>
            <w:pPr>
              <w:pStyle w:val="TableParagraph"/>
              <w:spacing w:line="270" w:lineRule="exact"/>
              <w:ind w:left="1"/>
              <w:jc w:val="center"/>
              <w:rPr>
                <w:sz w:val="24"/>
              </w:rPr>
            </w:pPr>
            <w:r>
              <w:rPr>
                <w:spacing w:val="-2"/>
                <w:sz w:val="24"/>
              </w:rPr>
              <w:t>0.38±0.04</w:t>
            </w:r>
          </w:p>
        </w:tc>
        <w:tc>
          <w:tcPr>
            <w:tcW w:w="1179" w:type="dxa"/>
            <w:tcBorders>
              <w:top w:val="single" w:sz="4" w:space="0" w:color="000000"/>
            </w:tcBorders>
          </w:tcPr>
          <w:p>
            <w:pPr>
              <w:pStyle w:val="TableParagraph"/>
              <w:spacing w:line="270" w:lineRule="exact"/>
              <w:ind w:right="22"/>
              <w:jc w:val="right"/>
              <w:rPr>
                <w:sz w:val="24"/>
              </w:rPr>
            </w:pPr>
            <w:r>
              <w:rPr>
                <w:spacing w:val="-2"/>
                <w:sz w:val="24"/>
              </w:rPr>
              <w:t>0.37±0.04</w:t>
            </w:r>
          </w:p>
        </w:tc>
      </w:tr>
      <w:tr>
        <w:trPr>
          <w:trHeight w:val="752" w:hRule="atLeast"/>
        </w:trPr>
        <w:tc>
          <w:tcPr>
            <w:tcW w:w="1149" w:type="dxa"/>
          </w:tcPr>
          <w:p>
            <w:pPr>
              <w:pStyle w:val="TableParagraph"/>
              <w:spacing w:before="232"/>
              <w:ind w:left="108"/>
              <w:rPr>
                <w:sz w:val="24"/>
              </w:rPr>
            </w:pPr>
            <w:r>
              <w:rPr>
                <w:spacing w:val="-2"/>
                <w:sz w:val="24"/>
              </w:rPr>
              <w:t>Alkaloids</w:t>
            </w:r>
          </w:p>
        </w:tc>
        <w:tc>
          <w:tcPr>
            <w:tcW w:w="932" w:type="dxa"/>
          </w:tcPr>
          <w:p>
            <w:pPr>
              <w:pStyle w:val="TableParagraph"/>
              <w:spacing w:before="232"/>
              <w:ind w:left="108"/>
              <w:rPr>
                <w:sz w:val="24"/>
              </w:rPr>
            </w:pPr>
            <w:r>
              <w:rPr>
                <w:spacing w:val="-5"/>
                <w:sz w:val="24"/>
              </w:rPr>
              <w:t>150</w:t>
            </w:r>
          </w:p>
        </w:tc>
        <w:tc>
          <w:tcPr>
            <w:tcW w:w="1277" w:type="dxa"/>
          </w:tcPr>
          <w:p>
            <w:pPr>
              <w:pStyle w:val="TableParagraph"/>
              <w:spacing w:before="232"/>
              <w:ind w:left="63"/>
              <w:jc w:val="center"/>
              <w:rPr>
                <w:sz w:val="24"/>
              </w:rPr>
            </w:pPr>
            <w:r>
              <w:rPr>
                <w:spacing w:val="-2"/>
                <w:sz w:val="24"/>
              </w:rPr>
              <w:t>0.30±0.03</w:t>
            </w:r>
          </w:p>
        </w:tc>
        <w:tc>
          <w:tcPr>
            <w:tcW w:w="1216" w:type="dxa"/>
          </w:tcPr>
          <w:p>
            <w:pPr>
              <w:pStyle w:val="TableParagraph"/>
              <w:spacing w:before="232"/>
              <w:ind w:left="2" w:right="2"/>
              <w:jc w:val="center"/>
              <w:rPr>
                <w:sz w:val="24"/>
              </w:rPr>
            </w:pPr>
            <w:r>
              <w:rPr>
                <w:spacing w:val="-2"/>
                <w:sz w:val="24"/>
              </w:rPr>
              <w:t>0.36±0.04</w:t>
            </w:r>
          </w:p>
        </w:tc>
        <w:tc>
          <w:tcPr>
            <w:tcW w:w="1217" w:type="dxa"/>
          </w:tcPr>
          <w:p>
            <w:pPr>
              <w:pStyle w:val="TableParagraph"/>
              <w:spacing w:before="232"/>
              <w:ind w:left="1"/>
              <w:jc w:val="center"/>
              <w:rPr>
                <w:sz w:val="24"/>
              </w:rPr>
            </w:pPr>
            <w:r>
              <w:rPr>
                <w:spacing w:val="-2"/>
                <w:sz w:val="24"/>
              </w:rPr>
              <w:t>0.34±0.02</w:t>
            </w:r>
          </w:p>
        </w:tc>
        <w:tc>
          <w:tcPr>
            <w:tcW w:w="1216" w:type="dxa"/>
          </w:tcPr>
          <w:p>
            <w:pPr>
              <w:pStyle w:val="TableParagraph"/>
              <w:spacing w:before="232"/>
              <w:ind w:left="2"/>
              <w:jc w:val="center"/>
              <w:rPr>
                <w:sz w:val="24"/>
              </w:rPr>
            </w:pPr>
            <w:r>
              <w:rPr>
                <w:spacing w:val="-2"/>
                <w:sz w:val="24"/>
              </w:rPr>
              <w:t>0.30±0.06</w:t>
            </w:r>
          </w:p>
        </w:tc>
        <w:tc>
          <w:tcPr>
            <w:tcW w:w="1276" w:type="dxa"/>
          </w:tcPr>
          <w:p>
            <w:pPr>
              <w:pStyle w:val="TableParagraph"/>
              <w:spacing w:before="232"/>
              <w:ind w:left="121"/>
              <w:rPr>
                <w:sz w:val="24"/>
              </w:rPr>
            </w:pPr>
            <w:r>
              <w:rPr>
                <w:spacing w:val="-2"/>
                <w:sz w:val="24"/>
              </w:rPr>
              <w:t>0.28±0.03</w:t>
            </w:r>
          </w:p>
        </w:tc>
        <w:tc>
          <w:tcPr>
            <w:tcW w:w="1337" w:type="dxa"/>
          </w:tcPr>
          <w:p>
            <w:pPr>
              <w:pStyle w:val="TableParagraph"/>
              <w:spacing w:before="232"/>
              <w:ind w:left="1"/>
              <w:jc w:val="center"/>
              <w:rPr>
                <w:sz w:val="24"/>
              </w:rPr>
            </w:pPr>
            <w:r>
              <w:rPr>
                <w:spacing w:val="-2"/>
                <w:sz w:val="24"/>
              </w:rPr>
              <w:t>0.30±0.02</w:t>
            </w:r>
          </w:p>
        </w:tc>
        <w:tc>
          <w:tcPr>
            <w:tcW w:w="1179" w:type="dxa"/>
          </w:tcPr>
          <w:p>
            <w:pPr>
              <w:pStyle w:val="TableParagraph"/>
              <w:spacing w:before="232"/>
              <w:ind w:right="22"/>
              <w:jc w:val="right"/>
              <w:rPr>
                <w:sz w:val="24"/>
              </w:rPr>
            </w:pPr>
            <w:r>
              <w:rPr>
                <w:spacing w:val="-2"/>
                <w:sz w:val="24"/>
              </w:rPr>
              <w:t>0.31±0.02</w:t>
            </w:r>
          </w:p>
        </w:tc>
      </w:tr>
      <w:tr>
        <w:trPr>
          <w:trHeight w:val="751" w:hRule="atLeast"/>
        </w:trPr>
        <w:tc>
          <w:tcPr>
            <w:tcW w:w="1149" w:type="dxa"/>
          </w:tcPr>
          <w:p>
            <w:pPr>
              <w:pStyle w:val="TableParagraph"/>
              <w:spacing w:before="233"/>
              <w:ind w:left="108"/>
              <w:rPr>
                <w:sz w:val="24"/>
              </w:rPr>
            </w:pPr>
            <w:r>
              <w:rPr>
                <w:spacing w:val="-5"/>
                <w:sz w:val="24"/>
              </w:rPr>
              <w:t>ASA</w:t>
            </w:r>
          </w:p>
        </w:tc>
        <w:tc>
          <w:tcPr>
            <w:tcW w:w="932" w:type="dxa"/>
          </w:tcPr>
          <w:p>
            <w:pPr>
              <w:pStyle w:val="TableParagraph"/>
              <w:spacing w:before="233"/>
              <w:ind w:left="108"/>
              <w:rPr>
                <w:sz w:val="24"/>
              </w:rPr>
            </w:pPr>
            <w:r>
              <w:rPr>
                <w:spacing w:val="-5"/>
                <w:sz w:val="24"/>
              </w:rPr>
              <w:t>150</w:t>
            </w:r>
          </w:p>
        </w:tc>
        <w:tc>
          <w:tcPr>
            <w:tcW w:w="1277" w:type="dxa"/>
          </w:tcPr>
          <w:p>
            <w:pPr>
              <w:pStyle w:val="TableParagraph"/>
              <w:spacing w:before="233"/>
              <w:ind w:left="63"/>
              <w:jc w:val="center"/>
              <w:rPr>
                <w:sz w:val="24"/>
              </w:rPr>
            </w:pPr>
            <w:r>
              <w:rPr>
                <w:spacing w:val="-2"/>
                <w:sz w:val="24"/>
              </w:rPr>
              <w:t>0.30±0.02</w:t>
            </w:r>
          </w:p>
        </w:tc>
        <w:tc>
          <w:tcPr>
            <w:tcW w:w="1216" w:type="dxa"/>
          </w:tcPr>
          <w:p>
            <w:pPr>
              <w:pStyle w:val="TableParagraph"/>
              <w:spacing w:before="233"/>
              <w:ind w:left="2" w:right="2"/>
              <w:jc w:val="center"/>
              <w:rPr>
                <w:sz w:val="24"/>
              </w:rPr>
            </w:pPr>
            <w:r>
              <w:rPr>
                <w:spacing w:val="-2"/>
                <w:sz w:val="24"/>
              </w:rPr>
              <w:t>0.30±0.02</w:t>
            </w:r>
          </w:p>
        </w:tc>
        <w:tc>
          <w:tcPr>
            <w:tcW w:w="1217" w:type="dxa"/>
          </w:tcPr>
          <w:p>
            <w:pPr>
              <w:pStyle w:val="TableParagraph"/>
              <w:spacing w:before="233"/>
              <w:ind w:left="1"/>
              <w:jc w:val="center"/>
              <w:rPr>
                <w:sz w:val="24"/>
              </w:rPr>
            </w:pPr>
            <w:r>
              <w:rPr>
                <w:spacing w:val="-2"/>
                <w:sz w:val="24"/>
              </w:rPr>
              <w:t>0.26±0.04</w:t>
            </w:r>
          </w:p>
        </w:tc>
        <w:tc>
          <w:tcPr>
            <w:tcW w:w="1216" w:type="dxa"/>
          </w:tcPr>
          <w:p>
            <w:pPr>
              <w:pStyle w:val="TableParagraph"/>
              <w:spacing w:before="233"/>
              <w:ind w:left="2"/>
              <w:jc w:val="center"/>
              <w:rPr>
                <w:sz w:val="24"/>
              </w:rPr>
            </w:pPr>
            <w:r>
              <w:rPr>
                <w:spacing w:val="-2"/>
                <w:sz w:val="24"/>
              </w:rPr>
              <w:t>0.28±0.02</w:t>
            </w:r>
          </w:p>
        </w:tc>
        <w:tc>
          <w:tcPr>
            <w:tcW w:w="1276" w:type="dxa"/>
          </w:tcPr>
          <w:p>
            <w:pPr>
              <w:pStyle w:val="TableParagraph"/>
              <w:spacing w:before="233"/>
              <w:ind w:left="121"/>
              <w:rPr>
                <w:sz w:val="24"/>
              </w:rPr>
            </w:pPr>
            <w:r>
              <w:rPr>
                <w:spacing w:val="-2"/>
                <w:sz w:val="24"/>
              </w:rPr>
              <w:t>0.32±0.02</w:t>
            </w:r>
          </w:p>
        </w:tc>
        <w:tc>
          <w:tcPr>
            <w:tcW w:w="1337" w:type="dxa"/>
          </w:tcPr>
          <w:p>
            <w:pPr>
              <w:pStyle w:val="TableParagraph"/>
              <w:spacing w:before="233"/>
              <w:ind w:left="1"/>
              <w:jc w:val="center"/>
              <w:rPr>
                <w:sz w:val="24"/>
              </w:rPr>
            </w:pPr>
            <w:r>
              <w:rPr>
                <w:spacing w:val="-2"/>
                <w:sz w:val="24"/>
              </w:rPr>
              <w:t>0.30±0.03</w:t>
            </w:r>
          </w:p>
        </w:tc>
        <w:tc>
          <w:tcPr>
            <w:tcW w:w="1179" w:type="dxa"/>
          </w:tcPr>
          <w:p>
            <w:pPr>
              <w:pStyle w:val="TableParagraph"/>
              <w:spacing w:before="233"/>
              <w:ind w:right="22"/>
              <w:jc w:val="right"/>
              <w:rPr>
                <w:sz w:val="24"/>
              </w:rPr>
            </w:pPr>
            <w:r>
              <w:rPr>
                <w:spacing w:val="-2"/>
                <w:sz w:val="24"/>
              </w:rPr>
              <w:t>0.29±0.06</w:t>
            </w:r>
          </w:p>
        </w:tc>
      </w:tr>
      <w:tr>
        <w:trPr>
          <w:trHeight w:val="1061" w:hRule="atLeast"/>
        </w:trPr>
        <w:tc>
          <w:tcPr>
            <w:tcW w:w="1149" w:type="dxa"/>
          </w:tcPr>
          <w:p>
            <w:pPr>
              <w:pStyle w:val="TableParagraph"/>
              <w:spacing w:before="233"/>
              <w:ind w:left="108"/>
              <w:rPr>
                <w:sz w:val="24"/>
              </w:rPr>
            </w:pPr>
            <w:r>
              <w:rPr>
                <w:spacing w:val="-5"/>
                <w:sz w:val="24"/>
              </w:rPr>
              <w:t>NS</w:t>
            </w:r>
          </w:p>
        </w:tc>
        <w:tc>
          <w:tcPr>
            <w:tcW w:w="932" w:type="dxa"/>
          </w:tcPr>
          <w:p>
            <w:pPr>
              <w:pStyle w:val="TableParagraph"/>
              <w:spacing w:before="231"/>
              <w:ind w:left="108"/>
              <w:rPr>
                <w:sz w:val="24"/>
              </w:rPr>
            </w:pPr>
            <w:r>
              <w:rPr>
                <w:spacing w:val="-5"/>
                <w:sz w:val="24"/>
              </w:rPr>
              <w:t>20</w:t>
            </w:r>
          </w:p>
          <w:p>
            <w:pPr>
              <w:pStyle w:val="TableParagraph"/>
              <w:spacing w:before="2"/>
              <w:rPr>
                <w:b/>
                <w:sz w:val="24"/>
              </w:rPr>
            </w:pPr>
          </w:p>
          <w:p>
            <w:pPr>
              <w:pStyle w:val="TableParagraph"/>
              <w:spacing w:line="256" w:lineRule="exact"/>
              <w:ind w:left="108"/>
              <w:rPr>
                <w:sz w:val="24"/>
              </w:rPr>
            </w:pPr>
            <w:r>
              <w:rPr>
                <w:spacing w:val="-2"/>
                <w:sz w:val="24"/>
              </w:rPr>
              <w:t>mL/kg</w:t>
            </w:r>
          </w:p>
        </w:tc>
        <w:tc>
          <w:tcPr>
            <w:tcW w:w="1277" w:type="dxa"/>
          </w:tcPr>
          <w:p>
            <w:pPr>
              <w:pStyle w:val="TableParagraph"/>
              <w:spacing w:before="233"/>
              <w:ind w:left="63"/>
              <w:jc w:val="center"/>
              <w:rPr>
                <w:sz w:val="24"/>
              </w:rPr>
            </w:pPr>
            <w:r>
              <w:rPr>
                <w:spacing w:val="-2"/>
                <w:sz w:val="24"/>
              </w:rPr>
              <w:t>0.80±0.04</w:t>
            </w:r>
          </w:p>
        </w:tc>
        <w:tc>
          <w:tcPr>
            <w:tcW w:w="1216" w:type="dxa"/>
          </w:tcPr>
          <w:p>
            <w:pPr>
              <w:pStyle w:val="TableParagraph"/>
              <w:spacing w:before="233"/>
              <w:ind w:left="2" w:right="2"/>
              <w:jc w:val="center"/>
              <w:rPr>
                <w:sz w:val="24"/>
              </w:rPr>
            </w:pPr>
            <w:r>
              <w:rPr>
                <w:spacing w:val="-2"/>
                <w:sz w:val="24"/>
              </w:rPr>
              <w:t>0.80±0.03</w:t>
            </w:r>
          </w:p>
        </w:tc>
        <w:tc>
          <w:tcPr>
            <w:tcW w:w="1217" w:type="dxa"/>
          </w:tcPr>
          <w:p>
            <w:pPr>
              <w:pStyle w:val="TableParagraph"/>
              <w:spacing w:before="233"/>
              <w:ind w:left="1"/>
              <w:jc w:val="center"/>
              <w:rPr>
                <w:sz w:val="24"/>
              </w:rPr>
            </w:pPr>
            <w:r>
              <w:rPr>
                <w:spacing w:val="-2"/>
                <w:sz w:val="24"/>
              </w:rPr>
              <w:t>0.76±0.05</w:t>
            </w:r>
          </w:p>
        </w:tc>
        <w:tc>
          <w:tcPr>
            <w:tcW w:w="1216" w:type="dxa"/>
          </w:tcPr>
          <w:p>
            <w:pPr>
              <w:pStyle w:val="TableParagraph"/>
              <w:spacing w:before="233"/>
              <w:ind w:left="2"/>
              <w:jc w:val="center"/>
              <w:rPr>
                <w:sz w:val="24"/>
              </w:rPr>
            </w:pPr>
            <w:r>
              <w:rPr>
                <w:spacing w:val="-2"/>
                <w:sz w:val="24"/>
              </w:rPr>
              <w:t>0.78±0.03</w:t>
            </w:r>
          </w:p>
        </w:tc>
        <w:tc>
          <w:tcPr>
            <w:tcW w:w="1276" w:type="dxa"/>
          </w:tcPr>
          <w:p>
            <w:pPr>
              <w:pStyle w:val="TableParagraph"/>
              <w:spacing w:before="233"/>
              <w:ind w:left="121"/>
              <w:rPr>
                <w:sz w:val="24"/>
              </w:rPr>
            </w:pPr>
            <w:r>
              <w:rPr>
                <w:spacing w:val="-2"/>
                <w:sz w:val="24"/>
              </w:rPr>
              <w:t>0.82±0.05</w:t>
            </w:r>
          </w:p>
        </w:tc>
        <w:tc>
          <w:tcPr>
            <w:tcW w:w="1337" w:type="dxa"/>
          </w:tcPr>
          <w:p>
            <w:pPr>
              <w:pStyle w:val="TableParagraph"/>
              <w:spacing w:before="233"/>
              <w:ind w:left="1"/>
              <w:jc w:val="center"/>
              <w:rPr>
                <w:sz w:val="24"/>
              </w:rPr>
            </w:pPr>
            <w:r>
              <w:rPr>
                <w:spacing w:val="-2"/>
                <w:sz w:val="24"/>
              </w:rPr>
              <w:t>0.80±0.05</w:t>
            </w:r>
          </w:p>
        </w:tc>
        <w:tc>
          <w:tcPr>
            <w:tcW w:w="1179" w:type="dxa"/>
          </w:tcPr>
          <w:p>
            <w:pPr>
              <w:pStyle w:val="TableParagraph"/>
              <w:spacing w:before="233"/>
              <w:ind w:right="22"/>
              <w:jc w:val="right"/>
              <w:rPr>
                <w:sz w:val="24"/>
              </w:rPr>
            </w:pPr>
            <w:r>
              <w:rPr>
                <w:spacing w:val="-2"/>
                <w:sz w:val="24"/>
              </w:rPr>
              <w:t>0.79±0.03</w:t>
            </w:r>
          </w:p>
        </w:tc>
      </w:tr>
    </w:tbl>
    <w:p>
      <w:pPr>
        <w:pStyle w:val="BodyText"/>
        <w:spacing w:before="230"/>
        <w:rPr>
          <w:b/>
        </w:rPr>
      </w:pPr>
    </w:p>
    <w:p>
      <w:pPr>
        <w:pStyle w:val="BodyText"/>
        <w:spacing w:line="482" w:lineRule="auto"/>
        <w:ind w:left="760" w:right="1377"/>
      </w:pPr>
      <w:r>
        <w:rPr/>
        <mc:AlternateContent>
          <mc:Choice Requires="wps">
            <w:drawing>
              <wp:anchor distT="0" distB="0" distL="0" distR="0" allowOverlap="1" layoutInCell="1" locked="0" behindDoc="0" simplePos="0" relativeHeight="15744000">
                <wp:simplePos x="0" y="0"/>
                <wp:positionH relativeFrom="page">
                  <wp:posOffset>905560</wp:posOffset>
                </wp:positionH>
                <wp:positionV relativeFrom="paragraph">
                  <wp:posOffset>-874</wp:posOffset>
                </wp:positionV>
                <wp:extent cx="6866890" cy="6350"/>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6866890" cy="6350"/>
                        </a:xfrm>
                        <a:custGeom>
                          <a:avLst/>
                          <a:gdLst/>
                          <a:ahLst/>
                          <a:cxnLst/>
                          <a:rect l="l" t="t" r="r" b="b"/>
                          <a:pathLst>
                            <a:path w="6866890" h="6350">
                              <a:moveTo>
                                <a:pt x="6866839" y="0"/>
                              </a:moveTo>
                              <a:lnTo>
                                <a:pt x="6866839" y="0"/>
                              </a:lnTo>
                              <a:lnTo>
                                <a:pt x="0" y="0"/>
                              </a:lnTo>
                              <a:lnTo>
                                <a:pt x="0" y="6096"/>
                              </a:lnTo>
                              <a:lnTo>
                                <a:pt x="6866839" y="6096"/>
                              </a:lnTo>
                              <a:lnTo>
                                <a:pt x="68668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068854pt;width:540.696026pt;height:.48pt;mso-position-horizontal-relative:page;mso-position-vertical-relative:paragraph;z-index:15744000" id="docshape150" filled="true" fillcolor="#000000" stroked="false">
                <v:fill type="solid"/>
                <w10:wrap type="none"/>
              </v:rect>
            </w:pict>
          </mc:Fallback>
        </mc:AlternateContent>
      </w:r>
      <w:r>
        <w:rPr/>
        <w:t>Data</w:t>
      </w:r>
      <w:r>
        <w:rPr>
          <w:spacing w:val="-4"/>
        </w:rPr>
        <w:t> </w:t>
      </w:r>
      <w:r>
        <w:rPr/>
        <w:t>are</w:t>
      </w:r>
      <w:r>
        <w:rPr>
          <w:spacing w:val="-4"/>
        </w:rPr>
        <w:t> </w:t>
      </w:r>
      <w:r>
        <w:rPr/>
        <w:t>MEAN±SEM</w:t>
      </w:r>
      <w:r>
        <w:rPr>
          <w:spacing w:val="-4"/>
        </w:rPr>
        <w:t> </w:t>
      </w:r>
      <w:r>
        <w:rPr/>
        <w:t>of</w:t>
      </w:r>
      <w:r>
        <w:rPr>
          <w:spacing w:val="-4"/>
        </w:rPr>
        <w:t> </w:t>
      </w:r>
      <w:r>
        <w:rPr/>
        <w:t>five</w:t>
      </w:r>
      <w:r>
        <w:rPr>
          <w:spacing w:val="-4"/>
        </w:rPr>
        <w:t> </w:t>
      </w:r>
      <w:r>
        <w:rPr/>
        <w:t>determinations.</w:t>
      </w:r>
      <w:r>
        <w:rPr>
          <w:spacing w:val="-4"/>
        </w:rPr>
        <w:t> </w:t>
      </w:r>
      <w:r>
        <w:rPr/>
        <w:t>Values</w:t>
      </w:r>
      <w:r>
        <w:rPr>
          <w:spacing w:val="-4"/>
        </w:rPr>
        <w:t> </w:t>
      </w:r>
      <w:r>
        <w:rPr/>
        <w:t>followed</w:t>
      </w:r>
      <w:r>
        <w:rPr>
          <w:spacing w:val="-4"/>
        </w:rPr>
        <w:t> </w:t>
      </w:r>
      <w:r>
        <w:rPr/>
        <w:t>by</w:t>
      </w:r>
      <w:r>
        <w:rPr>
          <w:spacing w:val="-8"/>
        </w:rPr>
        <w:t> </w:t>
      </w:r>
      <w:r>
        <w:rPr/>
        <w:t>different</w:t>
      </w:r>
      <w:r>
        <w:rPr>
          <w:spacing w:val="-4"/>
        </w:rPr>
        <w:t> </w:t>
      </w:r>
      <w:r>
        <w:rPr/>
        <w:t>superscript</w:t>
      </w:r>
      <w:r>
        <w:rPr>
          <w:spacing w:val="-4"/>
        </w:rPr>
        <w:t> </w:t>
      </w:r>
      <w:r>
        <w:rPr/>
        <w:t>are significantly different (p&lt;0.05)</w:t>
      </w:r>
    </w:p>
    <w:p>
      <w:pPr>
        <w:pStyle w:val="BodyText"/>
        <w:spacing w:line="652" w:lineRule="auto" w:before="197"/>
        <w:ind w:left="760" w:right="7752"/>
      </w:pPr>
      <w:r>
        <w:rPr/>
        <w:t>ASA</w:t>
      </w:r>
      <w:r>
        <w:rPr>
          <w:spacing w:val="-10"/>
        </w:rPr>
        <w:t> </w:t>
      </w:r>
      <w:r>
        <w:rPr/>
        <w:t>=</w:t>
      </w:r>
      <w:r>
        <w:rPr>
          <w:spacing w:val="-11"/>
        </w:rPr>
        <w:t> </w:t>
      </w:r>
      <w:r>
        <w:rPr/>
        <w:t>Acetyl</w:t>
      </w:r>
      <w:r>
        <w:rPr>
          <w:spacing w:val="-10"/>
        </w:rPr>
        <w:t> </w:t>
      </w:r>
      <w:r>
        <w:rPr/>
        <w:t>Salicylic</w:t>
      </w:r>
      <w:r>
        <w:rPr>
          <w:spacing w:val="-10"/>
        </w:rPr>
        <w:t> </w:t>
      </w:r>
      <w:r>
        <w:rPr/>
        <w:t>Acid NS = Normal Saline</w:t>
      </w:r>
    </w:p>
    <w:p>
      <w:pPr>
        <w:pStyle w:val="BodyText"/>
      </w:pPr>
    </w:p>
    <w:p>
      <w:pPr>
        <w:pStyle w:val="BodyText"/>
      </w:pPr>
    </w:p>
    <w:p>
      <w:pPr>
        <w:pStyle w:val="BodyText"/>
      </w:pPr>
    </w:p>
    <w:p>
      <w:pPr>
        <w:pStyle w:val="BodyText"/>
      </w:pPr>
    </w:p>
    <w:p>
      <w:pPr>
        <w:pStyle w:val="BodyText"/>
        <w:spacing w:before="128"/>
      </w:pPr>
    </w:p>
    <w:p>
      <w:pPr>
        <w:pStyle w:val="Heading1"/>
        <w:ind w:right="678"/>
      </w:pPr>
      <w:r>
        <w:rPr/>
        <w:t>APPENDIX</w:t>
      </w:r>
      <w:r>
        <w:rPr>
          <w:spacing w:val="-4"/>
        </w:rPr>
        <w:t> </w:t>
      </w:r>
      <w:r>
        <w:rPr>
          <w:spacing w:val="-10"/>
        </w:rPr>
        <w:t>D</w:t>
      </w:r>
    </w:p>
    <w:p>
      <w:pPr>
        <w:pStyle w:val="Heading2"/>
        <w:spacing w:before="161"/>
        <w:ind w:left="760" w:firstLine="0"/>
        <w:jc w:val="left"/>
      </w:pPr>
      <w:r>
        <w:rPr/>
        <mc:AlternateContent>
          <mc:Choice Requires="wps">
            <w:drawing>
              <wp:anchor distT="0" distB="0" distL="0" distR="0" allowOverlap="1" layoutInCell="1" locked="0" behindDoc="0" simplePos="0" relativeHeight="15744512">
                <wp:simplePos x="0" y="0"/>
                <wp:positionH relativeFrom="page">
                  <wp:posOffset>771144</wp:posOffset>
                </wp:positionH>
                <wp:positionV relativeFrom="paragraph">
                  <wp:posOffset>460391</wp:posOffset>
                </wp:positionV>
                <wp:extent cx="7001509" cy="952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7001509" cy="9525"/>
                        </a:xfrm>
                        <a:custGeom>
                          <a:avLst/>
                          <a:gdLst/>
                          <a:ahLst/>
                          <a:cxnLst/>
                          <a:rect l="l" t="t" r="r" b="b"/>
                          <a:pathLst>
                            <a:path w="7001509" h="9525">
                              <a:moveTo>
                                <a:pt x="0" y="9143"/>
                              </a:moveTo>
                              <a:lnTo>
                                <a:pt x="7001256" y="9143"/>
                              </a:lnTo>
                              <a:lnTo>
                                <a:pt x="7001256" y="0"/>
                              </a:lnTo>
                              <a:lnTo>
                                <a:pt x="0" y="0"/>
                              </a:lnTo>
                              <a:lnTo>
                                <a:pt x="0" y="914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0.720001pt;margin-top:36.251289pt;width:551.28pt;height:.72pt;mso-position-horizontal-relative:page;mso-position-vertical-relative:paragraph;z-index:15744512" id="docshape15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45024">
                <wp:simplePos x="0" y="0"/>
                <wp:positionH relativeFrom="page">
                  <wp:posOffset>801623</wp:posOffset>
                </wp:positionH>
                <wp:positionV relativeFrom="paragraph">
                  <wp:posOffset>662278</wp:posOffset>
                </wp:positionV>
                <wp:extent cx="7028815" cy="140081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7028815" cy="14008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9"/>
                              <w:gridCol w:w="1188"/>
                              <w:gridCol w:w="1696"/>
                              <w:gridCol w:w="1310"/>
                              <w:gridCol w:w="1310"/>
                              <w:gridCol w:w="1310"/>
                              <w:gridCol w:w="1309"/>
                              <w:gridCol w:w="1309"/>
                              <w:gridCol w:w="203"/>
                            </w:tblGrid>
                            <w:tr>
                              <w:trPr>
                                <w:trHeight w:val="596" w:hRule="atLeast"/>
                              </w:trPr>
                              <w:tc>
                                <w:tcPr>
                                  <w:tcW w:w="1309" w:type="dxa"/>
                                  <w:tcBorders>
                                    <w:bottom w:val="single" w:sz="6" w:space="0" w:color="000000"/>
                                  </w:tcBorders>
                                </w:tcPr>
                                <w:p>
                                  <w:pPr>
                                    <w:pStyle w:val="TableParagraph"/>
                                    <w:spacing w:line="266" w:lineRule="exact"/>
                                    <w:ind w:left="226"/>
                                    <w:rPr>
                                      <w:b/>
                                      <w:sz w:val="24"/>
                                    </w:rPr>
                                  </w:pPr>
                                  <w:r>
                                    <w:rPr>
                                      <w:b/>
                                      <w:spacing w:val="-2"/>
                                      <w:sz w:val="24"/>
                                    </w:rPr>
                                    <w:t>Extract</w:t>
                                  </w:r>
                                </w:p>
                              </w:tc>
                              <w:tc>
                                <w:tcPr>
                                  <w:tcW w:w="1188" w:type="dxa"/>
                                  <w:tcBorders>
                                    <w:bottom w:val="single" w:sz="6" w:space="0" w:color="000000"/>
                                  </w:tcBorders>
                                </w:tcPr>
                                <w:p>
                                  <w:pPr>
                                    <w:pStyle w:val="TableParagraph"/>
                                    <w:spacing w:line="266" w:lineRule="exact"/>
                                    <w:ind w:left="107"/>
                                    <w:rPr>
                                      <w:b/>
                                      <w:sz w:val="24"/>
                                    </w:rPr>
                                  </w:pPr>
                                  <w:r>
                                    <w:rPr>
                                      <w:b/>
                                      <w:spacing w:val="-2"/>
                                      <w:sz w:val="24"/>
                                    </w:rPr>
                                    <w:t>Doses</w:t>
                                  </w:r>
                                </w:p>
                              </w:tc>
                              <w:tc>
                                <w:tcPr>
                                  <w:tcW w:w="1696" w:type="dxa"/>
                                  <w:tcBorders>
                                    <w:bottom w:val="single" w:sz="6" w:space="0" w:color="000000"/>
                                  </w:tcBorders>
                                </w:tcPr>
                                <w:p>
                                  <w:pPr>
                                    <w:pStyle w:val="TableParagraph"/>
                                    <w:spacing w:line="266" w:lineRule="exact"/>
                                    <w:ind w:left="496"/>
                                    <w:rPr>
                                      <w:b/>
                                      <w:sz w:val="24"/>
                                    </w:rPr>
                                  </w:pPr>
                                  <w:r>
                                    <w:rPr>
                                      <w:b/>
                                      <w:spacing w:val="-4"/>
                                      <w:sz w:val="24"/>
                                    </w:rPr>
                                    <w:t>0min</w:t>
                                  </w:r>
                                </w:p>
                              </w:tc>
                              <w:tc>
                                <w:tcPr>
                                  <w:tcW w:w="1310" w:type="dxa"/>
                                  <w:tcBorders>
                                    <w:bottom w:val="single" w:sz="6" w:space="0" w:color="000000"/>
                                  </w:tcBorders>
                                </w:tcPr>
                                <w:p>
                                  <w:pPr>
                                    <w:pStyle w:val="TableParagraph"/>
                                    <w:spacing w:line="266" w:lineRule="exact"/>
                                    <w:ind w:left="111"/>
                                    <w:rPr>
                                      <w:b/>
                                      <w:sz w:val="24"/>
                                    </w:rPr>
                                  </w:pPr>
                                  <w:r>
                                    <w:rPr>
                                      <w:b/>
                                      <w:spacing w:val="-4"/>
                                      <w:sz w:val="24"/>
                                    </w:rPr>
                                    <w:t>15min</w:t>
                                  </w:r>
                                </w:p>
                              </w:tc>
                              <w:tc>
                                <w:tcPr>
                                  <w:tcW w:w="1310" w:type="dxa"/>
                                  <w:tcBorders>
                                    <w:bottom w:val="single" w:sz="6" w:space="0" w:color="000000"/>
                                  </w:tcBorders>
                                </w:tcPr>
                                <w:p>
                                  <w:pPr>
                                    <w:pStyle w:val="TableParagraph"/>
                                    <w:spacing w:line="266" w:lineRule="exact"/>
                                    <w:ind w:left="112"/>
                                    <w:rPr>
                                      <w:b/>
                                      <w:sz w:val="24"/>
                                    </w:rPr>
                                  </w:pPr>
                                  <w:r>
                                    <w:rPr>
                                      <w:b/>
                                      <w:spacing w:val="-4"/>
                                      <w:sz w:val="24"/>
                                    </w:rPr>
                                    <w:t>30min</w:t>
                                  </w:r>
                                </w:p>
                              </w:tc>
                              <w:tc>
                                <w:tcPr>
                                  <w:tcW w:w="1310" w:type="dxa"/>
                                  <w:tcBorders>
                                    <w:bottom w:val="single" w:sz="6" w:space="0" w:color="000000"/>
                                  </w:tcBorders>
                                </w:tcPr>
                                <w:p>
                                  <w:pPr>
                                    <w:pStyle w:val="TableParagraph"/>
                                    <w:spacing w:line="266" w:lineRule="exact"/>
                                    <w:ind w:left="112"/>
                                    <w:rPr>
                                      <w:b/>
                                      <w:sz w:val="24"/>
                                    </w:rPr>
                                  </w:pPr>
                                  <w:r>
                                    <w:rPr>
                                      <w:b/>
                                      <w:spacing w:val="-4"/>
                                      <w:sz w:val="24"/>
                                    </w:rPr>
                                    <w:t>45min</w:t>
                                  </w:r>
                                </w:p>
                              </w:tc>
                              <w:tc>
                                <w:tcPr>
                                  <w:tcW w:w="1309" w:type="dxa"/>
                                  <w:tcBorders>
                                    <w:bottom w:val="single" w:sz="6" w:space="0" w:color="000000"/>
                                  </w:tcBorders>
                                </w:tcPr>
                                <w:p>
                                  <w:pPr>
                                    <w:pStyle w:val="TableParagraph"/>
                                    <w:spacing w:line="266" w:lineRule="exact"/>
                                    <w:ind w:left="113"/>
                                    <w:rPr>
                                      <w:b/>
                                      <w:sz w:val="24"/>
                                    </w:rPr>
                                  </w:pPr>
                                  <w:r>
                                    <w:rPr>
                                      <w:b/>
                                      <w:spacing w:val="-4"/>
                                      <w:sz w:val="24"/>
                                    </w:rPr>
                                    <w:t>60min</w:t>
                                  </w:r>
                                </w:p>
                              </w:tc>
                              <w:tc>
                                <w:tcPr>
                                  <w:tcW w:w="1309" w:type="dxa"/>
                                  <w:tcBorders>
                                    <w:bottom w:val="single" w:sz="6" w:space="0" w:color="000000"/>
                                  </w:tcBorders>
                                </w:tcPr>
                                <w:p>
                                  <w:pPr>
                                    <w:pStyle w:val="TableParagraph"/>
                                    <w:spacing w:line="266" w:lineRule="exact"/>
                                    <w:ind w:left="112"/>
                                    <w:rPr>
                                      <w:b/>
                                      <w:sz w:val="24"/>
                                    </w:rPr>
                                  </w:pPr>
                                  <w:r>
                                    <w:rPr>
                                      <w:b/>
                                      <w:spacing w:val="-4"/>
                                      <w:sz w:val="24"/>
                                    </w:rPr>
                                    <w:t>Mean</w:t>
                                  </w:r>
                                </w:p>
                              </w:tc>
                              <w:tc>
                                <w:tcPr>
                                  <w:tcW w:w="203" w:type="dxa"/>
                                  <w:tcBorders>
                                    <w:bottom w:val="single" w:sz="6" w:space="0" w:color="000000"/>
                                  </w:tcBorders>
                                </w:tcPr>
                                <w:p>
                                  <w:pPr>
                                    <w:pStyle w:val="TableParagraph"/>
                                    <w:spacing w:line="266" w:lineRule="exact"/>
                                    <w:ind w:left="114" w:right="-15"/>
                                    <w:rPr>
                                      <w:b/>
                                      <w:sz w:val="24"/>
                                    </w:rPr>
                                  </w:pPr>
                                  <w:r>
                                    <w:rPr>
                                      <w:b/>
                                      <w:spacing w:val="-10"/>
                                      <w:sz w:val="24"/>
                                    </w:rPr>
                                    <w:t>I</w:t>
                                  </w:r>
                                </w:p>
                              </w:tc>
                            </w:tr>
                            <w:tr>
                              <w:trPr>
                                <w:trHeight w:val="846" w:hRule="atLeast"/>
                              </w:trPr>
                              <w:tc>
                                <w:tcPr>
                                  <w:tcW w:w="1309" w:type="dxa"/>
                                  <w:tcBorders>
                                    <w:top w:val="single" w:sz="6" w:space="0" w:color="000000"/>
                                  </w:tcBorders>
                                </w:tcPr>
                                <w:p>
                                  <w:pPr>
                                    <w:pStyle w:val="TableParagraph"/>
                                    <w:spacing w:before="91"/>
                                    <w:ind w:left="226"/>
                                    <w:rPr>
                                      <w:b/>
                                      <w:sz w:val="24"/>
                                    </w:rPr>
                                  </w:pPr>
                                  <w:r>
                                    <w:rPr>
                                      <w:b/>
                                      <w:spacing w:val="-2"/>
                                      <w:sz w:val="24"/>
                                    </w:rPr>
                                    <w:t>Alkaloid</w:t>
                                  </w:r>
                                </w:p>
                              </w:tc>
                              <w:tc>
                                <w:tcPr>
                                  <w:tcW w:w="1188" w:type="dxa"/>
                                  <w:tcBorders>
                                    <w:top w:val="single" w:sz="6" w:space="0" w:color="000000"/>
                                  </w:tcBorders>
                                </w:tcPr>
                                <w:p>
                                  <w:pPr>
                                    <w:pStyle w:val="TableParagraph"/>
                                    <w:spacing w:before="86"/>
                                    <w:ind w:left="107"/>
                                    <w:rPr>
                                      <w:sz w:val="24"/>
                                    </w:rPr>
                                  </w:pPr>
                                  <w:r>
                                    <w:rPr>
                                      <w:spacing w:val="-5"/>
                                      <w:sz w:val="24"/>
                                    </w:rPr>
                                    <w:t>75</w:t>
                                  </w:r>
                                </w:p>
                              </w:tc>
                              <w:tc>
                                <w:tcPr>
                                  <w:tcW w:w="1696" w:type="dxa"/>
                                  <w:tcBorders>
                                    <w:top w:val="single" w:sz="6" w:space="0" w:color="000000"/>
                                  </w:tcBorders>
                                </w:tcPr>
                                <w:p>
                                  <w:pPr>
                                    <w:pStyle w:val="TableParagraph"/>
                                    <w:spacing w:before="86"/>
                                    <w:ind w:left="496"/>
                                    <w:rPr>
                                      <w:sz w:val="24"/>
                                    </w:rPr>
                                  </w:pPr>
                                  <w:r>
                                    <w:rPr>
                                      <w:spacing w:val="-2"/>
                                      <w:sz w:val="24"/>
                                    </w:rPr>
                                    <w:t>20.50±1.98</w:t>
                                  </w:r>
                                </w:p>
                              </w:tc>
                              <w:tc>
                                <w:tcPr>
                                  <w:tcW w:w="1310" w:type="dxa"/>
                                  <w:tcBorders>
                                    <w:top w:val="single" w:sz="6" w:space="0" w:color="000000"/>
                                  </w:tcBorders>
                                </w:tcPr>
                                <w:p>
                                  <w:pPr>
                                    <w:pStyle w:val="TableParagraph"/>
                                    <w:spacing w:before="86"/>
                                    <w:ind w:left="111"/>
                                    <w:rPr>
                                      <w:sz w:val="24"/>
                                    </w:rPr>
                                  </w:pPr>
                                  <w:r>
                                    <w:rPr>
                                      <w:spacing w:val="-2"/>
                                      <w:sz w:val="24"/>
                                    </w:rPr>
                                    <w:t>20.56±1.07</w:t>
                                  </w:r>
                                </w:p>
                              </w:tc>
                              <w:tc>
                                <w:tcPr>
                                  <w:tcW w:w="1310" w:type="dxa"/>
                                  <w:tcBorders>
                                    <w:top w:val="single" w:sz="6" w:space="0" w:color="000000"/>
                                  </w:tcBorders>
                                </w:tcPr>
                                <w:p>
                                  <w:pPr>
                                    <w:pStyle w:val="TableParagraph"/>
                                    <w:spacing w:before="86"/>
                                    <w:ind w:left="112"/>
                                    <w:rPr>
                                      <w:sz w:val="24"/>
                                    </w:rPr>
                                  </w:pPr>
                                  <w:r>
                                    <w:rPr>
                                      <w:spacing w:val="-2"/>
                                      <w:sz w:val="24"/>
                                    </w:rPr>
                                    <w:t>26.50±2.87</w:t>
                                  </w:r>
                                </w:p>
                              </w:tc>
                              <w:tc>
                                <w:tcPr>
                                  <w:tcW w:w="1310" w:type="dxa"/>
                                  <w:tcBorders>
                                    <w:top w:val="single" w:sz="6" w:space="0" w:color="000000"/>
                                  </w:tcBorders>
                                </w:tcPr>
                                <w:p>
                                  <w:pPr>
                                    <w:pStyle w:val="TableParagraph"/>
                                    <w:spacing w:before="86"/>
                                    <w:ind w:left="112"/>
                                    <w:rPr>
                                      <w:sz w:val="24"/>
                                    </w:rPr>
                                  </w:pPr>
                                  <w:r>
                                    <w:rPr>
                                      <w:spacing w:val="-2"/>
                                      <w:sz w:val="24"/>
                                    </w:rPr>
                                    <w:t>21.05±1.08</w:t>
                                  </w:r>
                                </w:p>
                              </w:tc>
                              <w:tc>
                                <w:tcPr>
                                  <w:tcW w:w="1309" w:type="dxa"/>
                                  <w:tcBorders>
                                    <w:top w:val="single" w:sz="6" w:space="0" w:color="000000"/>
                                  </w:tcBorders>
                                </w:tcPr>
                                <w:p>
                                  <w:pPr>
                                    <w:pStyle w:val="TableParagraph"/>
                                    <w:spacing w:before="86"/>
                                    <w:ind w:left="113"/>
                                    <w:rPr>
                                      <w:sz w:val="24"/>
                                    </w:rPr>
                                  </w:pPr>
                                  <w:r>
                                    <w:rPr>
                                      <w:spacing w:val="-2"/>
                                      <w:sz w:val="24"/>
                                    </w:rPr>
                                    <w:t>28.56±3.78</w:t>
                                  </w:r>
                                </w:p>
                              </w:tc>
                              <w:tc>
                                <w:tcPr>
                                  <w:tcW w:w="1309" w:type="dxa"/>
                                  <w:tcBorders>
                                    <w:top w:val="single" w:sz="6" w:space="0" w:color="000000"/>
                                  </w:tcBorders>
                                </w:tcPr>
                                <w:p>
                                  <w:pPr>
                                    <w:pStyle w:val="TableParagraph"/>
                                    <w:spacing w:before="86"/>
                                    <w:ind w:left="112"/>
                                    <w:rPr>
                                      <w:sz w:val="24"/>
                                    </w:rPr>
                                  </w:pPr>
                                  <w:r>
                                    <w:rPr>
                                      <w:spacing w:val="-2"/>
                                      <w:sz w:val="24"/>
                                    </w:rPr>
                                    <w:t>23.00±1.89</w:t>
                                  </w:r>
                                </w:p>
                              </w:tc>
                              <w:tc>
                                <w:tcPr>
                                  <w:tcW w:w="203" w:type="dxa"/>
                                  <w:tcBorders>
                                    <w:top w:val="single" w:sz="6" w:space="0" w:color="000000"/>
                                  </w:tcBorders>
                                </w:tcPr>
                                <w:p>
                                  <w:pPr>
                                    <w:pStyle w:val="TableParagraph"/>
                                    <w:rPr>
                                      <w:sz w:val="24"/>
                                    </w:rPr>
                                  </w:pPr>
                                </w:p>
                              </w:tc>
                            </w:tr>
                            <w:tr>
                              <w:trPr>
                                <w:trHeight w:val="749" w:hRule="atLeast"/>
                              </w:trPr>
                              <w:tc>
                                <w:tcPr>
                                  <w:tcW w:w="1309" w:type="dxa"/>
                                </w:tcPr>
                                <w:p>
                                  <w:pPr>
                                    <w:pStyle w:val="TableParagraph"/>
                                    <w:spacing w:before="198"/>
                                    <w:rPr>
                                      <w:b/>
                                      <w:sz w:val="24"/>
                                    </w:rPr>
                                  </w:pPr>
                                </w:p>
                                <w:p>
                                  <w:pPr>
                                    <w:pStyle w:val="TableParagraph"/>
                                    <w:spacing w:line="256" w:lineRule="exact"/>
                                    <w:ind w:left="226"/>
                                    <w:rPr>
                                      <w:b/>
                                      <w:sz w:val="24"/>
                                    </w:rPr>
                                  </w:pPr>
                                  <w:r>
                                    <w:rPr>
                                      <w:b/>
                                      <w:spacing w:val="-2"/>
                                      <w:sz w:val="24"/>
                                    </w:rPr>
                                    <w:t>Alkaloids</w:t>
                                  </w:r>
                                </w:p>
                              </w:tc>
                              <w:tc>
                                <w:tcPr>
                                  <w:tcW w:w="1188" w:type="dxa"/>
                                </w:tcPr>
                                <w:p>
                                  <w:pPr>
                                    <w:pStyle w:val="TableParagraph"/>
                                    <w:spacing w:before="193"/>
                                    <w:rPr>
                                      <w:b/>
                                      <w:sz w:val="24"/>
                                    </w:rPr>
                                  </w:pPr>
                                </w:p>
                                <w:p>
                                  <w:pPr>
                                    <w:pStyle w:val="TableParagraph"/>
                                    <w:spacing w:line="261" w:lineRule="exact"/>
                                    <w:ind w:left="107"/>
                                    <w:rPr>
                                      <w:sz w:val="24"/>
                                    </w:rPr>
                                  </w:pPr>
                                  <w:r>
                                    <w:rPr>
                                      <w:spacing w:val="-5"/>
                                      <w:sz w:val="24"/>
                                    </w:rPr>
                                    <w:t>150</w:t>
                                  </w:r>
                                </w:p>
                              </w:tc>
                              <w:tc>
                                <w:tcPr>
                                  <w:tcW w:w="1696" w:type="dxa"/>
                                </w:tcPr>
                                <w:p>
                                  <w:pPr>
                                    <w:pStyle w:val="TableParagraph"/>
                                    <w:spacing w:before="193"/>
                                    <w:rPr>
                                      <w:b/>
                                      <w:sz w:val="24"/>
                                    </w:rPr>
                                  </w:pPr>
                                </w:p>
                                <w:p>
                                  <w:pPr>
                                    <w:pStyle w:val="TableParagraph"/>
                                    <w:spacing w:line="261" w:lineRule="exact"/>
                                    <w:ind w:left="496"/>
                                    <w:rPr>
                                      <w:sz w:val="24"/>
                                    </w:rPr>
                                  </w:pPr>
                                  <w:r>
                                    <w:rPr>
                                      <w:spacing w:val="-2"/>
                                      <w:sz w:val="24"/>
                                    </w:rPr>
                                    <w:t>19.55±0.98</w:t>
                                  </w:r>
                                </w:p>
                              </w:tc>
                              <w:tc>
                                <w:tcPr>
                                  <w:tcW w:w="1310" w:type="dxa"/>
                                </w:tcPr>
                                <w:p>
                                  <w:pPr>
                                    <w:pStyle w:val="TableParagraph"/>
                                    <w:spacing w:before="193"/>
                                    <w:rPr>
                                      <w:b/>
                                      <w:sz w:val="24"/>
                                    </w:rPr>
                                  </w:pPr>
                                </w:p>
                                <w:p>
                                  <w:pPr>
                                    <w:pStyle w:val="TableParagraph"/>
                                    <w:spacing w:line="261" w:lineRule="exact"/>
                                    <w:ind w:left="111"/>
                                    <w:rPr>
                                      <w:sz w:val="24"/>
                                    </w:rPr>
                                  </w:pPr>
                                  <w:r>
                                    <w:rPr>
                                      <w:spacing w:val="-2"/>
                                      <w:sz w:val="24"/>
                                    </w:rPr>
                                    <w:t>22.51±2.87</w:t>
                                  </w:r>
                                </w:p>
                              </w:tc>
                              <w:tc>
                                <w:tcPr>
                                  <w:tcW w:w="1310" w:type="dxa"/>
                                </w:tcPr>
                                <w:p>
                                  <w:pPr>
                                    <w:pStyle w:val="TableParagraph"/>
                                    <w:spacing w:before="193"/>
                                    <w:rPr>
                                      <w:b/>
                                      <w:sz w:val="24"/>
                                    </w:rPr>
                                  </w:pPr>
                                </w:p>
                                <w:p>
                                  <w:pPr>
                                    <w:pStyle w:val="TableParagraph"/>
                                    <w:spacing w:line="261" w:lineRule="exact"/>
                                    <w:ind w:left="112"/>
                                    <w:rPr>
                                      <w:sz w:val="24"/>
                                    </w:rPr>
                                  </w:pPr>
                                  <w:r>
                                    <w:rPr>
                                      <w:spacing w:val="-2"/>
                                      <w:sz w:val="24"/>
                                    </w:rPr>
                                    <w:t>18.56±1.09</w:t>
                                  </w:r>
                                </w:p>
                              </w:tc>
                              <w:tc>
                                <w:tcPr>
                                  <w:tcW w:w="1310" w:type="dxa"/>
                                </w:tcPr>
                                <w:p>
                                  <w:pPr>
                                    <w:pStyle w:val="TableParagraph"/>
                                    <w:spacing w:before="193"/>
                                    <w:rPr>
                                      <w:b/>
                                      <w:sz w:val="24"/>
                                    </w:rPr>
                                  </w:pPr>
                                </w:p>
                                <w:p>
                                  <w:pPr>
                                    <w:pStyle w:val="TableParagraph"/>
                                    <w:spacing w:line="261" w:lineRule="exact"/>
                                    <w:ind w:left="112"/>
                                    <w:rPr>
                                      <w:sz w:val="24"/>
                                    </w:rPr>
                                  </w:pPr>
                                  <w:r>
                                    <w:rPr>
                                      <w:spacing w:val="-2"/>
                                      <w:sz w:val="24"/>
                                    </w:rPr>
                                    <w:t>26.55±0.89</w:t>
                                  </w:r>
                                </w:p>
                              </w:tc>
                              <w:tc>
                                <w:tcPr>
                                  <w:tcW w:w="1309" w:type="dxa"/>
                                </w:tcPr>
                                <w:p>
                                  <w:pPr>
                                    <w:pStyle w:val="TableParagraph"/>
                                    <w:spacing w:before="193"/>
                                    <w:rPr>
                                      <w:b/>
                                      <w:sz w:val="24"/>
                                    </w:rPr>
                                  </w:pPr>
                                </w:p>
                                <w:p>
                                  <w:pPr>
                                    <w:pStyle w:val="TableParagraph"/>
                                    <w:spacing w:line="261" w:lineRule="exact"/>
                                    <w:ind w:left="113"/>
                                    <w:rPr>
                                      <w:sz w:val="24"/>
                                    </w:rPr>
                                  </w:pPr>
                                  <w:r>
                                    <w:rPr>
                                      <w:spacing w:val="-2"/>
                                      <w:sz w:val="24"/>
                                    </w:rPr>
                                    <w:t>27.56±4.87</w:t>
                                  </w:r>
                                </w:p>
                              </w:tc>
                              <w:tc>
                                <w:tcPr>
                                  <w:tcW w:w="1309" w:type="dxa"/>
                                </w:tcPr>
                                <w:p>
                                  <w:pPr>
                                    <w:pStyle w:val="TableParagraph"/>
                                    <w:spacing w:before="193"/>
                                    <w:rPr>
                                      <w:b/>
                                      <w:sz w:val="24"/>
                                    </w:rPr>
                                  </w:pPr>
                                </w:p>
                                <w:p>
                                  <w:pPr>
                                    <w:pStyle w:val="TableParagraph"/>
                                    <w:spacing w:line="261" w:lineRule="exact"/>
                                    <w:ind w:left="112"/>
                                    <w:rPr>
                                      <w:sz w:val="24"/>
                                    </w:rPr>
                                  </w:pPr>
                                  <w:r>
                                    <w:rPr>
                                      <w:spacing w:val="-2"/>
                                      <w:sz w:val="24"/>
                                    </w:rPr>
                                    <w:t>22.40±0.97</w:t>
                                  </w:r>
                                </w:p>
                              </w:tc>
                              <w:tc>
                                <w:tcPr>
                                  <w:tcW w:w="203" w:type="dxa"/>
                                </w:tcPr>
                                <w:p>
                                  <w:pPr>
                                    <w:pStyle w:val="TableParagraph"/>
                                    <w:rPr>
                                      <w:sz w:val="24"/>
                                    </w:rPr>
                                  </w:pPr>
                                </w:p>
                              </w:tc>
                            </w:tr>
                          </w:tbl>
                          <w:p>
                            <w:pPr>
                              <w:pStyle w:val="BodyText"/>
                            </w:pPr>
                          </w:p>
                        </w:txbxContent>
                      </wps:txbx>
                      <wps:bodyPr wrap="square" lIns="0" tIns="0" rIns="0" bIns="0" rtlCol="0">
                        <a:noAutofit/>
                      </wps:bodyPr>
                    </wps:wsp>
                  </a:graphicData>
                </a:graphic>
              </wp:anchor>
            </w:drawing>
          </mc:Choice>
          <mc:Fallback>
            <w:pict>
              <v:shape style="position:absolute;margin-left:63.119999pt;margin-top:52.14793pt;width:553.450pt;height:110.3pt;mso-position-horizontal-relative:page;mso-position-vertical-relative:paragraph;z-index:15745024" type="#_x0000_t202" id="docshape15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9"/>
                        <w:gridCol w:w="1188"/>
                        <w:gridCol w:w="1696"/>
                        <w:gridCol w:w="1310"/>
                        <w:gridCol w:w="1310"/>
                        <w:gridCol w:w="1310"/>
                        <w:gridCol w:w="1309"/>
                        <w:gridCol w:w="1309"/>
                        <w:gridCol w:w="203"/>
                      </w:tblGrid>
                      <w:tr>
                        <w:trPr>
                          <w:trHeight w:val="596" w:hRule="atLeast"/>
                        </w:trPr>
                        <w:tc>
                          <w:tcPr>
                            <w:tcW w:w="1309" w:type="dxa"/>
                            <w:tcBorders>
                              <w:bottom w:val="single" w:sz="6" w:space="0" w:color="000000"/>
                            </w:tcBorders>
                          </w:tcPr>
                          <w:p>
                            <w:pPr>
                              <w:pStyle w:val="TableParagraph"/>
                              <w:spacing w:line="266" w:lineRule="exact"/>
                              <w:ind w:left="226"/>
                              <w:rPr>
                                <w:b/>
                                <w:sz w:val="24"/>
                              </w:rPr>
                            </w:pPr>
                            <w:r>
                              <w:rPr>
                                <w:b/>
                                <w:spacing w:val="-2"/>
                                <w:sz w:val="24"/>
                              </w:rPr>
                              <w:t>Extract</w:t>
                            </w:r>
                          </w:p>
                        </w:tc>
                        <w:tc>
                          <w:tcPr>
                            <w:tcW w:w="1188" w:type="dxa"/>
                            <w:tcBorders>
                              <w:bottom w:val="single" w:sz="6" w:space="0" w:color="000000"/>
                            </w:tcBorders>
                          </w:tcPr>
                          <w:p>
                            <w:pPr>
                              <w:pStyle w:val="TableParagraph"/>
                              <w:spacing w:line="266" w:lineRule="exact"/>
                              <w:ind w:left="107"/>
                              <w:rPr>
                                <w:b/>
                                <w:sz w:val="24"/>
                              </w:rPr>
                            </w:pPr>
                            <w:r>
                              <w:rPr>
                                <w:b/>
                                <w:spacing w:val="-2"/>
                                <w:sz w:val="24"/>
                              </w:rPr>
                              <w:t>Doses</w:t>
                            </w:r>
                          </w:p>
                        </w:tc>
                        <w:tc>
                          <w:tcPr>
                            <w:tcW w:w="1696" w:type="dxa"/>
                            <w:tcBorders>
                              <w:bottom w:val="single" w:sz="6" w:space="0" w:color="000000"/>
                            </w:tcBorders>
                          </w:tcPr>
                          <w:p>
                            <w:pPr>
                              <w:pStyle w:val="TableParagraph"/>
                              <w:spacing w:line="266" w:lineRule="exact"/>
                              <w:ind w:left="496"/>
                              <w:rPr>
                                <w:b/>
                                <w:sz w:val="24"/>
                              </w:rPr>
                            </w:pPr>
                            <w:r>
                              <w:rPr>
                                <w:b/>
                                <w:spacing w:val="-4"/>
                                <w:sz w:val="24"/>
                              </w:rPr>
                              <w:t>0min</w:t>
                            </w:r>
                          </w:p>
                        </w:tc>
                        <w:tc>
                          <w:tcPr>
                            <w:tcW w:w="1310" w:type="dxa"/>
                            <w:tcBorders>
                              <w:bottom w:val="single" w:sz="6" w:space="0" w:color="000000"/>
                            </w:tcBorders>
                          </w:tcPr>
                          <w:p>
                            <w:pPr>
                              <w:pStyle w:val="TableParagraph"/>
                              <w:spacing w:line="266" w:lineRule="exact"/>
                              <w:ind w:left="111"/>
                              <w:rPr>
                                <w:b/>
                                <w:sz w:val="24"/>
                              </w:rPr>
                            </w:pPr>
                            <w:r>
                              <w:rPr>
                                <w:b/>
                                <w:spacing w:val="-4"/>
                                <w:sz w:val="24"/>
                              </w:rPr>
                              <w:t>15min</w:t>
                            </w:r>
                          </w:p>
                        </w:tc>
                        <w:tc>
                          <w:tcPr>
                            <w:tcW w:w="1310" w:type="dxa"/>
                            <w:tcBorders>
                              <w:bottom w:val="single" w:sz="6" w:space="0" w:color="000000"/>
                            </w:tcBorders>
                          </w:tcPr>
                          <w:p>
                            <w:pPr>
                              <w:pStyle w:val="TableParagraph"/>
                              <w:spacing w:line="266" w:lineRule="exact"/>
                              <w:ind w:left="112"/>
                              <w:rPr>
                                <w:b/>
                                <w:sz w:val="24"/>
                              </w:rPr>
                            </w:pPr>
                            <w:r>
                              <w:rPr>
                                <w:b/>
                                <w:spacing w:val="-4"/>
                                <w:sz w:val="24"/>
                              </w:rPr>
                              <w:t>30min</w:t>
                            </w:r>
                          </w:p>
                        </w:tc>
                        <w:tc>
                          <w:tcPr>
                            <w:tcW w:w="1310" w:type="dxa"/>
                            <w:tcBorders>
                              <w:bottom w:val="single" w:sz="6" w:space="0" w:color="000000"/>
                            </w:tcBorders>
                          </w:tcPr>
                          <w:p>
                            <w:pPr>
                              <w:pStyle w:val="TableParagraph"/>
                              <w:spacing w:line="266" w:lineRule="exact"/>
                              <w:ind w:left="112"/>
                              <w:rPr>
                                <w:b/>
                                <w:sz w:val="24"/>
                              </w:rPr>
                            </w:pPr>
                            <w:r>
                              <w:rPr>
                                <w:b/>
                                <w:spacing w:val="-4"/>
                                <w:sz w:val="24"/>
                              </w:rPr>
                              <w:t>45min</w:t>
                            </w:r>
                          </w:p>
                        </w:tc>
                        <w:tc>
                          <w:tcPr>
                            <w:tcW w:w="1309" w:type="dxa"/>
                            <w:tcBorders>
                              <w:bottom w:val="single" w:sz="6" w:space="0" w:color="000000"/>
                            </w:tcBorders>
                          </w:tcPr>
                          <w:p>
                            <w:pPr>
                              <w:pStyle w:val="TableParagraph"/>
                              <w:spacing w:line="266" w:lineRule="exact"/>
                              <w:ind w:left="113"/>
                              <w:rPr>
                                <w:b/>
                                <w:sz w:val="24"/>
                              </w:rPr>
                            </w:pPr>
                            <w:r>
                              <w:rPr>
                                <w:b/>
                                <w:spacing w:val="-4"/>
                                <w:sz w:val="24"/>
                              </w:rPr>
                              <w:t>60min</w:t>
                            </w:r>
                          </w:p>
                        </w:tc>
                        <w:tc>
                          <w:tcPr>
                            <w:tcW w:w="1309" w:type="dxa"/>
                            <w:tcBorders>
                              <w:bottom w:val="single" w:sz="6" w:space="0" w:color="000000"/>
                            </w:tcBorders>
                          </w:tcPr>
                          <w:p>
                            <w:pPr>
                              <w:pStyle w:val="TableParagraph"/>
                              <w:spacing w:line="266" w:lineRule="exact"/>
                              <w:ind w:left="112"/>
                              <w:rPr>
                                <w:b/>
                                <w:sz w:val="24"/>
                              </w:rPr>
                            </w:pPr>
                            <w:r>
                              <w:rPr>
                                <w:b/>
                                <w:spacing w:val="-4"/>
                                <w:sz w:val="24"/>
                              </w:rPr>
                              <w:t>Mean</w:t>
                            </w:r>
                          </w:p>
                        </w:tc>
                        <w:tc>
                          <w:tcPr>
                            <w:tcW w:w="203" w:type="dxa"/>
                            <w:tcBorders>
                              <w:bottom w:val="single" w:sz="6" w:space="0" w:color="000000"/>
                            </w:tcBorders>
                          </w:tcPr>
                          <w:p>
                            <w:pPr>
                              <w:pStyle w:val="TableParagraph"/>
                              <w:spacing w:line="266" w:lineRule="exact"/>
                              <w:ind w:left="114" w:right="-15"/>
                              <w:rPr>
                                <w:b/>
                                <w:sz w:val="24"/>
                              </w:rPr>
                            </w:pPr>
                            <w:r>
                              <w:rPr>
                                <w:b/>
                                <w:spacing w:val="-10"/>
                                <w:sz w:val="24"/>
                              </w:rPr>
                              <w:t>I</w:t>
                            </w:r>
                          </w:p>
                        </w:tc>
                      </w:tr>
                      <w:tr>
                        <w:trPr>
                          <w:trHeight w:val="846" w:hRule="atLeast"/>
                        </w:trPr>
                        <w:tc>
                          <w:tcPr>
                            <w:tcW w:w="1309" w:type="dxa"/>
                            <w:tcBorders>
                              <w:top w:val="single" w:sz="6" w:space="0" w:color="000000"/>
                            </w:tcBorders>
                          </w:tcPr>
                          <w:p>
                            <w:pPr>
                              <w:pStyle w:val="TableParagraph"/>
                              <w:spacing w:before="91"/>
                              <w:ind w:left="226"/>
                              <w:rPr>
                                <w:b/>
                                <w:sz w:val="24"/>
                              </w:rPr>
                            </w:pPr>
                            <w:r>
                              <w:rPr>
                                <w:b/>
                                <w:spacing w:val="-2"/>
                                <w:sz w:val="24"/>
                              </w:rPr>
                              <w:t>Alkaloid</w:t>
                            </w:r>
                          </w:p>
                        </w:tc>
                        <w:tc>
                          <w:tcPr>
                            <w:tcW w:w="1188" w:type="dxa"/>
                            <w:tcBorders>
                              <w:top w:val="single" w:sz="6" w:space="0" w:color="000000"/>
                            </w:tcBorders>
                          </w:tcPr>
                          <w:p>
                            <w:pPr>
                              <w:pStyle w:val="TableParagraph"/>
                              <w:spacing w:before="86"/>
                              <w:ind w:left="107"/>
                              <w:rPr>
                                <w:sz w:val="24"/>
                              </w:rPr>
                            </w:pPr>
                            <w:r>
                              <w:rPr>
                                <w:spacing w:val="-5"/>
                                <w:sz w:val="24"/>
                              </w:rPr>
                              <w:t>75</w:t>
                            </w:r>
                          </w:p>
                        </w:tc>
                        <w:tc>
                          <w:tcPr>
                            <w:tcW w:w="1696" w:type="dxa"/>
                            <w:tcBorders>
                              <w:top w:val="single" w:sz="6" w:space="0" w:color="000000"/>
                            </w:tcBorders>
                          </w:tcPr>
                          <w:p>
                            <w:pPr>
                              <w:pStyle w:val="TableParagraph"/>
                              <w:spacing w:before="86"/>
                              <w:ind w:left="496"/>
                              <w:rPr>
                                <w:sz w:val="24"/>
                              </w:rPr>
                            </w:pPr>
                            <w:r>
                              <w:rPr>
                                <w:spacing w:val="-2"/>
                                <w:sz w:val="24"/>
                              </w:rPr>
                              <w:t>20.50±1.98</w:t>
                            </w:r>
                          </w:p>
                        </w:tc>
                        <w:tc>
                          <w:tcPr>
                            <w:tcW w:w="1310" w:type="dxa"/>
                            <w:tcBorders>
                              <w:top w:val="single" w:sz="6" w:space="0" w:color="000000"/>
                            </w:tcBorders>
                          </w:tcPr>
                          <w:p>
                            <w:pPr>
                              <w:pStyle w:val="TableParagraph"/>
                              <w:spacing w:before="86"/>
                              <w:ind w:left="111"/>
                              <w:rPr>
                                <w:sz w:val="24"/>
                              </w:rPr>
                            </w:pPr>
                            <w:r>
                              <w:rPr>
                                <w:spacing w:val="-2"/>
                                <w:sz w:val="24"/>
                              </w:rPr>
                              <w:t>20.56±1.07</w:t>
                            </w:r>
                          </w:p>
                        </w:tc>
                        <w:tc>
                          <w:tcPr>
                            <w:tcW w:w="1310" w:type="dxa"/>
                            <w:tcBorders>
                              <w:top w:val="single" w:sz="6" w:space="0" w:color="000000"/>
                            </w:tcBorders>
                          </w:tcPr>
                          <w:p>
                            <w:pPr>
                              <w:pStyle w:val="TableParagraph"/>
                              <w:spacing w:before="86"/>
                              <w:ind w:left="112"/>
                              <w:rPr>
                                <w:sz w:val="24"/>
                              </w:rPr>
                            </w:pPr>
                            <w:r>
                              <w:rPr>
                                <w:spacing w:val="-2"/>
                                <w:sz w:val="24"/>
                              </w:rPr>
                              <w:t>26.50±2.87</w:t>
                            </w:r>
                          </w:p>
                        </w:tc>
                        <w:tc>
                          <w:tcPr>
                            <w:tcW w:w="1310" w:type="dxa"/>
                            <w:tcBorders>
                              <w:top w:val="single" w:sz="6" w:space="0" w:color="000000"/>
                            </w:tcBorders>
                          </w:tcPr>
                          <w:p>
                            <w:pPr>
                              <w:pStyle w:val="TableParagraph"/>
                              <w:spacing w:before="86"/>
                              <w:ind w:left="112"/>
                              <w:rPr>
                                <w:sz w:val="24"/>
                              </w:rPr>
                            </w:pPr>
                            <w:r>
                              <w:rPr>
                                <w:spacing w:val="-2"/>
                                <w:sz w:val="24"/>
                              </w:rPr>
                              <w:t>21.05±1.08</w:t>
                            </w:r>
                          </w:p>
                        </w:tc>
                        <w:tc>
                          <w:tcPr>
                            <w:tcW w:w="1309" w:type="dxa"/>
                            <w:tcBorders>
                              <w:top w:val="single" w:sz="6" w:space="0" w:color="000000"/>
                            </w:tcBorders>
                          </w:tcPr>
                          <w:p>
                            <w:pPr>
                              <w:pStyle w:val="TableParagraph"/>
                              <w:spacing w:before="86"/>
                              <w:ind w:left="113"/>
                              <w:rPr>
                                <w:sz w:val="24"/>
                              </w:rPr>
                            </w:pPr>
                            <w:r>
                              <w:rPr>
                                <w:spacing w:val="-2"/>
                                <w:sz w:val="24"/>
                              </w:rPr>
                              <w:t>28.56±3.78</w:t>
                            </w:r>
                          </w:p>
                        </w:tc>
                        <w:tc>
                          <w:tcPr>
                            <w:tcW w:w="1309" w:type="dxa"/>
                            <w:tcBorders>
                              <w:top w:val="single" w:sz="6" w:space="0" w:color="000000"/>
                            </w:tcBorders>
                          </w:tcPr>
                          <w:p>
                            <w:pPr>
                              <w:pStyle w:val="TableParagraph"/>
                              <w:spacing w:before="86"/>
                              <w:ind w:left="112"/>
                              <w:rPr>
                                <w:sz w:val="24"/>
                              </w:rPr>
                            </w:pPr>
                            <w:r>
                              <w:rPr>
                                <w:spacing w:val="-2"/>
                                <w:sz w:val="24"/>
                              </w:rPr>
                              <w:t>23.00±1.89</w:t>
                            </w:r>
                          </w:p>
                        </w:tc>
                        <w:tc>
                          <w:tcPr>
                            <w:tcW w:w="203" w:type="dxa"/>
                            <w:tcBorders>
                              <w:top w:val="single" w:sz="6" w:space="0" w:color="000000"/>
                            </w:tcBorders>
                          </w:tcPr>
                          <w:p>
                            <w:pPr>
                              <w:pStyle w:val="TableParagraph"/>
                              <w:rPr>
                                <w:sz w:val="24"/>
                              </w:rPr>
                            </w:pPr>
                          </w:p>
                        </w:tc>
                      </w:tr>
                      <w:tr>
                        <w:trPr>
                          <w:trHeight w:val="749" w:hRule="atLeast"/>
                        </w:trPr>
                        <w:tc>
                          <w:tcPr>
                            <w:tcW w:w="1309" w:type="dxa"/>
                          </w:tcPr>
                          <w:p>
                            <w:pPr>
                              <w:pStyle w:val="TableParagraph"/>
                              <w:spacing w:before="198"/>
                              <w:rPr>
                                <w:b/>
                                <w:sz w:val="24"/>
                              </w:rPr>
                            </w:pPr>
                          </w:p>
                          <w:p>
                            <w:pPr>
                              <w:pStyle w:val="TableParagraph"/>
                              <w:spacing w:line="256" w:lineRule="exact"/>
                              <w:ind w:left="226"/>
                              <w:rPr>
                                <w:b/>
                                <w:sz w:val="24"/>
                              </w:rPr>
                            </w:pPr>
                            <w:r>
                              <w:rPr>
                                <w:b/>
                                <w:spacing w:val="-2"/>
                                <w:sz w:val="24"/>
                              </w:rPr>
                              <w:t>Alkaloids</w:t>
                            </w:r>
                          </w:p>
                        </w:tc>
                        <w:tc>
                          <w:tcPr>
                            <w:tcW w:w="1188" w:type="dxa"/>
                          </w:tcPr>
                          <w:p>
                            <w:pPr>
                              <w:pStyle w:val="TableParagraph"/>
                              <w:spacing w:before="193"/>
                              <w:rPr>
                                <w:b/>
                                <w:sz w:val="24"/>
                              </w:rPr>
                            </w:pPr>
                          </w:p>
                          <w:p>
                            <w:pPr>
                              <w:pStyle w:val="TableParagraph"/>
                              <w:spacing w:line="261" w:lineRule="exact"/>
                              <w:ind w:left="107"/>
                              <w:rPr>
                                <w:sz w:val="24"/>
                              </w:rPr>
                            </w:pPr>
                            <w:r>
                              <w:rPr>
                                <w:spacing w:val="-5"/>
                                <w:sz w:val="24"/>
                              </w:rPr>
                              <w:t>150</w:t>
                            </w:r>
                          </w:p>
                        </w:tc>
                        <w:tc>
                          <w:tcPr>
                            <w:tcW w:w="1696" w:type="dxa"/>
                          </w:tcPr>
                          <w:p>
                            <w:pPr>
                              <w:pStyle w:val="TableParagraph"/>
                              <w:spacing w:before="193"/>
                              <w:rPr>
                                <w:b/>
                                <w:sz w:val="24"/>
                              </w:rPr>
                            </w:pPr>
                          </w:p>
                          <w:p>
                            <w:pPr>
                              <w:pStyle w:val="TableParagraph"/>
                              <w:spacing w:line="261" w:lineRule="exact"/>
                              <w:ind w:left="496"/>
                              <w:rPr>
                                <w:sz w:val="24"/>
                              </w:rPr>
                            </w:pPr>
                            <w:r>
                              <w:rPr>
                                <w:spacing w:val="-2"/>
                                <w:sz w:val="24"/>
                              </w:rPr>
                              <w:t>19.55±0.98</w:t>
                            </w:r>
                          </w:p>
                        </w:tc>
                        <w:tc>
                          <w:tcPr>
                            <w:tcW w:w="1310" w:type="dxa"/>
                          </w:tcPr>
                          <w:p>
                            <w:pPr>
                              <w:pStyle w:val="TableParagraph"/>
                              <w:spacing w:before="193"/>
                              <w:rPr>
                                <w:b/>
                                <w:sz w:val="24"/>
                              </w:rPr>
                            </w:pPr>
                          </w:p>
                          <w:p>
                            <w:pPr>
                              <w:pStyle w:val="TableParagraph"/>
                              <w:spacing w:line="261" w:lineRule="exact"/>
                              <w:ind w:left="111"/>
                              <w:rPr>
                                <w:sz w:val="24"/>
                              </w:rPr>
                            </w:pPr>
                            <w:r>
                              <w:rPr>
                                <w:spacing w:val="-2"/>
                                <w:sz w:val="24"/>
                              </w:rPr>
                              <w:t>22.51±2.87</w:t>
                            </w:r>
                          </w:p>
                        </w:tc>
                        <w:tc>
                          <w:tcPr>
                            <w:tcW w:w="1310" w:type="dxa"/>
                          </w:tcPr>
                          <w:p>
                            <w:pPr>
                              <w:pStyle w:val="TableParagraph"/>
                              <w:spacing w:before="193"/>
                              <w:rPr>
                                <w:b/>
                                <w:sz w:val="24"/>
                              </w:rPr>
                            </w:pPr>
                          </w:p>
                          <w:p>
                            <w:pPr>
                              <w:pStyle w:val="TableParagraph"/>
                              <w:spacing w:line="261" w:lineRule="exact"/>
                              <w:ind w:left="112"/>
                              <w:rPr>
                                <w:sz w:val="24"/>
                              </w:rPr>
                            </w:pPr>
                            <w:r>
                              <w:rPr>
                                <w:spacing w:val="-2"/>
                                <w:sz w:val="24"/>
                              </w:rPr>
                              <w:t>18.56±1.09</w:t>
                            </w:r>
                          </w:p>
                        </w:tc>
                        <w:tc>
                          <w:tcPr>
                            <w:tcW w:w="1310" w:type="dxa"/>
                          </w:tcPr>
                          <w:p>
                            <w:pPr>
                              <w:pStyle w:val="TableParagraph"/>
                              <w:spacing w:before="193"/>
                              <w:rPr>
                                <w:b/>
                                <w:sz w:val="24"/>
                              </w:rPr>
                            </w:pPr>
                          </w:p>
                          <w:p>
                            <w:pPr>
                              <w:pStyle w:val="TableParagraph"/>
                              <w:spacing w:line="261" w:lineRule="exact"/>
                              <w:ind w:left="112"/>
                              <w:rPr>
                                <w:sz w:val="24"/>
                              </w:rPr>
                            </w:pPr>
                            <w:r>
                              <w:rPr>
                                <w:spacing w:val="-2"/>
                                <w:sz w:val="24"/>
                              </w:rPr>
                              <w:t>26.55±0.89</w:t>
                            </w:r>
                          </w:p>
                        </w:tc>
                        <w:tc>
                          <w:tcPr>
                            <w:tcW w:w="1309" w:type="dxa"/>
                          </w:tcPr>
                          <w:p>
                            <w:pPr>
                              <w:pStyle w:val="TableParagraph"/>
                              <w:spacing w:before="193"/>
                              <w:rPr>
                                <w:b/>
                                <w:sz w:val="24"/>
                              </w:rPr>
                            </w:pPr>
                          </w:p>
                          <w:p>
                            <w:pPr>
                              <w:pStyle w:val="TableParagraph"/>
                              <w:spacing w:line="261" w:lineRule="exact"/>
                              <w:ind w:left="113"/>
                              <w:rPr>
                                <w:sz w:val="24"/>
                              </w:rPr>
                            </w:pPr>
                            <w:r>
                              <w:rPr>
                                <w:spacing w:val="-2"/>
                                <w:sz w:val="24"/>
                              </w:rPr>
                              <w:t>27.56±4.87</w:t>
                            </w:r>
                          </w:p>
                        </w:tc>
                        <w:tc>
                          <w:tcPr>
                            <w:tcW w:w="1309" w:type="dxa"/>
                          </w:tcPr>
                          <w:p>
                            <w:pPr>
                              <w:pStyle w:val="TableParagraph"/>
                              <w:spacing w:before="193"/>
                              <w:rPr>
                                <w:b/>
                                <w:sz w:val="24"/>
                              </w:rPr>
                            </w:pPr>
                          </w:p>
                          <w:p>
                            <w:pPr>
                              <w:pStyle w:val="TableParagraph"/>
                              <w:spacing w:line="261" w:lineRule="exact"/>
                              <w:ind w:left="112"/>
                              <w:rPr>
                                <w:sz w:val="24"/>
                              </w:rPr>
                            </w:pPr>
                            <w:r>
                              <w:rPr>
                                <w:spacing w:val="-2"/>
                                <w:sz w:val="24"/>
                              </w:rPr>
                              <w:t>22.40±0.97</w:t>
                            </w:r>
                          </w:p>
                        </w:tc>
                        <w:tc>
                          <w:tcPr>
                            <w:tcW w:w="203" w:type="dxa"/>
                          </w:tcPr>
                          <w:p>
                            <w:pPr>
                              <w:pStyle w:val="TableParagraph"/>
                              <w:rPr>
                                <w:sz w:val="24"/>
                              </w:rPr>
                            </w:pPr>
                          </w:p>
                        </w:tc>
                      </w:tr>
                    </w:tbl>
                    <w:p>
                      <w:pPr>
                        <w:pStyle w:val="BodyText"/>
                      </w:pPr>
                    </w:p>
                  </w:txbxContent>
                </v:textbox>
                <w10:wrap type="none"/>
              </v:shape>
            </w:pict>
          </mc:Fallback>
        </mc:AlternateContent>
      </w:r>
      <w:r>
        <w:rPr/>
        <w:t>Effect</w:t>
      </w:r>
      <w:r>
        <w:rPr>
          <w:spacing w:val="-2"/>
        </w:rPr>
        <w:t> </w:t>
      </w:r>
      <w:r>
        <w:rPr/>
        <w:t>of</w:t>
      </w:r>
      <w:r>
        <w:rPr>
          <w:spacing w:val="-1"/>
        </w:rPr>
        <w:t> </w:t>
      </w:r>
      <w:r>
        <w:rPr/>
        <w:t>Alkaloid</w:t>
      </w:r>
      <w:r>
        <w:rPr>
          <w:spacing w:val="-1"/>
        </w:rPr>
        <w:t> </w:t>
      </w:r>
      <w:r>
        <w:rPr/>
        <w:t>Fraction of </w:t>
      </w:r>
      <w:r>
        <w:rPr>
          <w:i/>
        </w:rPr>
        <w:t>M</w:t>
      </w:r>
      <w:r>
        <w:rPr>
          <w:i/>
          <w:spacing w:val="-2"/>
        </w:rPr>
        <w:t> </w:t>
      </w:r>
      <w:r>
        <w:rPr>
          <w:i/>
        </w:rPr>
        <w:t>senegalensis</w:t>
      </w:r>
      <w:r>
        <w:rPr>
          <w:i/>
          <w:spacing w:val="-1"/>
        </w:rPr>
        <w:t> </w:t>
      </w:r>
      <w:r>
        <w:rPr/>
        <w:t>Leaf on</w:t>
      </w:r>
      <w:r>
        <w:rPr>
          <w:spacing w:val="-2"/>
        </w:rPr>
        <w:t> </w:t>
      </w:r>
      <w:r>
        <w:rPr/>
        <w:t>Thermal</w:t>
      </w:r>
      <w:r>
        <w:rPr>
          <w:spacing w:val="-1"/>
        </w:rPr>
        <w:t> </w:t>
      </w:r>
      <w:r>
        <w:rPr/>
        <w:t>Stimuli</w:t>
      </w:r>
      <w:r>
        <w:rPr>
          <w:spacing w:val="-1"/>
        </w:rPr>
        <w:t> </w:t>
      </w:r>
      <w:r>
        <w:rPr/>
        <w:t>in </w:t>
      </w:r>
      <w:r>
        <w:rPr>
          <w:spacing w:val="-4"/>
        </w:rPr>
        <w:t>Mice</w:t>
      </w:r>
    </w:p>
    <w:p>
      <w:pPr>
        <w:spacing w:after="0"/>
        <w:jc w:val="left"/>
        <w:sectPr>
          <w:type w:val="continuous"/>
          <w:pgSz w:w="12240" w:h="15840"/>
          <w:pgMar w:header="0" w:footer="1015" w:top="1420" w:bottom="1200" w:left="680" w:right="0"/>
        </w:sectPr>
      </w:pPr>
    </w:p>
    <w:tbl>
      <w:tblPr>
        <w:tblW w:w="0" w:type="auto"/>
        <w:jc w:val="left"/>
        <w:tblInd w:w="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5"/>
        <w:gridCol w:w="1614"/>
        <w:gridCol w:w="1520"/>
        <w:gridCol w:w="1311"/>
        <w:gridCol w:w="1311"/>
        <w:gridCol w:w="1311"/>
        <w:gridCol w:w="1310"/>
        <w:gridCol w:w="1250"/>
      </w:tblGrid>
      <w:tr>
        <w:trPr>
          <w:trHeight w:val="749" w:hRule="atLeast"/>
        </w:trPr>
        <w:tc>
          <w:tcPr>
            <w:tcW w:w="885" w:type="dxa"/>
          </w:tcPr>
          <w:p>
            <w:pPr>
              <w:pStyle w:val="TableParagraph"/>
              <w:spacing w:line="271" w:lineRule="exact"/>
              <w:ind w:left="50"/>
              <w:rPr>
                <w:b/>
                <w:sz w:val="24"/>
              </w:rPr>
            </w:pPr>
            <w:r>
              <w:rPr>
                <w:b/>
                <w:spacing w:val="-5"/>
                <w:sz w:val="24"/>
              </w:rPr>
              <w:t>ASA</w:t>
            </w:r>
          </w:p>
        </w:tc>
        <w:tc>
          <w:tcPr>
            <w:tcW w:w="1614" w:type="dxa"/>
          </w:tcPr>
          <w:p>
            <w:pPr>
              <w:pStyle w:val="TableParagraph"/>
              <w:spacing w:line="266" w:lineRule="exact"/>
              <w:ind w:left="355"/>
              <w:rPr>
                <w:sz w:val="24"/>
              </w:rPr>
            </w:pPr>
            <w:r>
              <w:rPr>
                <w:spacing w:val="-5"/>
                <w:sz w:val="24"/>
              </w:rPr>
              <w:t>150</w:t>
            </w:r>
          </w:p>
        </w:tc>
        <w:tc>
          <w:tcPr>
            <w:tcW w:w="1520" w:type="dxa"/>
          </w:tcPr>
          <w:p>
            <w:pPr>
              <w:pStyle w:val="TableParagraph"/>
              <w:spacing w:line="266" w:lineRule="exact"/>
              <w:ind w:left="318"/>
              <w:rPr>
                <w:sz w:val="24"/>
              </w:rPr>
            </w:pPr>
            <w:r>
              <w:rPr>
                <w:spacing w:val="-2"/>
                <w:sz w:val="24"/>
              </w:rPr>
              <w:t>9.00±0.25</w:t>
            </w:r>
          </w:p>
        </w:tc>
        <w:tc>
          <w:tcPr>
            <w:tcW w:w="1311" w:type="dxa"/>
          </w:tcPr>
          <w:p>
            <w:pPr>
              <w:pStyle w:val="TableParagraph"/>
              <w:spacing w:line="266" w:lineRule="exact"/>
              <w:ind w:left="109"/>
              <w:rPr>
                <w:sz w:val="24"/>
              </w:rPr>
            </w:pPr>
            <w:r>
              <w:rPr>
                <w:spacing w:val="-2"/>
                <w:sz w:val="24"/>
              </w:rPr>
              <w:t>8.56±1.09</w:t>
            </w:r>
          </w:p>
        </w:tc>
        <w:tc>
          <w:tcPr>
            <w:tcW w:w="1311" w:type="dxa"/>
          </w:tcPr>
          <w:p>
            <w:pPr>
              <w:pStyle w:val="TableParagraph"/>
              <w:spacing w:line="266" w:lineRule="exact"/>
              <w:ind w:left="58" w:right="59"/>
              <w:jc w:val="center"/>
              <w:rPr>
                <w:sz w:val="24"/>
              </w:rPr>
            </w:pPr>
            <w:r>
              <w:rPr>
                <w:spacing w:val="-2"/>
                <w:sz w:val="24"/>
              </w:rPr>
              <w:t>11.05±0.05</w:t>
            </w:r>
          </w:p>
        </w:tc>
        <w:tc>
          <w:tcPr>
            <w:tcW w:w="1311" w:type="dxa"/>
          </w:tcPr>
          <w:p>
            <w:pPr>
              <w:pStyle w:val="TableParagraph"/>
              <w:spacing w:line="266" w:lineRule="exact"/>
              <w:ind w:left="59" w:right="59"/>
              <w:jc w:val="center"/>
              <w:rPr>
                <w:sz w:val="24"/>
              </w:rPr>
            </w:pPr>
            <w:r>
              <w:rPr>
                <w:spacing w:val="-2"/>
                <w:sz w:val="24"/>
              </w:rPr>
              <w:t>10.21±0.56</w:t>
            </w:r>
          </w:p>
        </w:tc>
        <w:tc>
          <w:tcPr>
            <w:tcW w:w="1310" w:type="dxa"/>
          </w:tcPr>
          <w:p>
            <w:pPr>
              <w:pStyle w:val="TableParagraph"/>
              <w:spacing w:line="266" w:lineRule="exact"/>
              <w:ind w:right="1"/>
              <w:jc w:val="center"/>
              <w:rPr>
                <w:sz w:val="24"/>
              </w:rPr>
            </w:pPr>
            <w:r>
              <w:rPr>
                <w:spacing w:val="-2"/>
                <w:sz w:val="24"/>
              </w:rPr>
              <w:t>13.32±0.99</w:t>
            </w:r>
          </w:p>
        </w:tc>
        <w:tc>
          <w:tcPr>
            <w:tcW w:w="1250" w:type="dxa"/>
          </w:tcPr>
          <w:p>
            <w:pPr>
              <w:pStyle w:val="TableParagraph"/>
              <w:spacing w:line="266" w:lineRule="exact"/>
              <w:ind w:left="54"/>
              <w:jc w:val="center"/>
              <w:rPr>
                <w:sz w:val="24"/>
              </w:rPr>
            </w:pPr>
            <w:r>
              <w:rPr>
                <w:spacing w:val="-2"/>
                <w:sz w:val="24"/>
              </w:rPr>
              <w:t>10.20±0.78</w:t>
            </w:r>
          </w:p>
        </w:tc>
      </w:tr>
      <w:tr>
        <w:trPr>
          <w:trHeight w:val="749" w:hRule="atLeast"/>
        </w:trPr>
        <w:tc>
          <w:tcPr>
            <w:tcW w:w="885" w:type="dxa"/>
          </w:tcPr>
          <w:p>
            <w:pPr>
              <w:pStyle w:val="TableParagraph"/>
              <w:spacing w:before="197"/>
              <w:rPr>
                <w:b/>
                <w:sz w:val="24"/>
              </w:rPr>
            </w:pPr>
          </w:p>
          <w:p>
            <w:pPr>
              <w:pStyle w:val="TableParagraph"/>
              <w:spacing w:line="256" w:lineRule="exact" w:before="1"/>
              <w:ind w:left="50"/>
              <w:rPr>
                <w:b/>
                <w:sz w:val="24"/>
              </w:rPr>
            </w:pPr>
            <w:r>
              <w:rPr>
                <w:b/>
                <w:spacing w:val="-5"/>
                <w:sz w:val="24"/>
              </w:rPr>
              <w:t>NS</w:t>
            </w:r>
          </w:p>
        </w:tc>
        <w:tc>
          <w:tcPr>
            <w:tcW w:w="1614" w:type="dxa"/>
          </w:tcPr>
          <w:p>
            <w:pPr>
              <w:pStyle w:val="TableParagraph"/>
              <w:spacing w:before="193"/>
              <w:rPr>
                <w:b/>
                <w:sz w:val="24"/>
              </w:rPr>
            </w:pPr>
          </w:p>
          <w:p>
            <w:pPr>
              <w:pStyle w:val="TableParagraph"/>
              <w:spacing w:line="261" w:lineRule="exact"/>
              <w:ind w:left="355"/>
              <w:rPr>
                <w:sz w:val="24"/>
              </w:rPr>
            </w:pPr>
            <w:r>
              <w:rPr>
                <w:sz w:val="24"/>
              </w:rPr>
              <w:t>20</w:t>
            </w:r>
            <w:r>
              <w:rPr>
                <w:spacing w:val="-2"/>
                <w:sz w:val="24"/>
              </w:rPr>
              <w:t> mL/kg</w:t>
            </w:r>
          </w:p>
        </w:tc>
        <w:tc>
          <w:tcPr>
            <w:tcW w:w="1520" w:type="dxa"/>
          </w:tcPr>
          <w:p>
            <w:pPr>
              <w:pStyle w:val="TableParagraph"/>
              <w:spacing w:before="193"/>
              <w:rPr>
                <w:b/>
                <w:sz w:val="24"/>
              </w:rPr>
            </w:pPr>
          </w:p>
          <w:p>
            <w:pPr>
              <w:pStyle w:val="TableParagraph"/>
              <w:spacing w:line="261" w:lineRule="exact"/>
              <w:ind w:left="318"/>
              <w:rPr>
                <w:sz w:val="24"/>
              </w:rPr>
            </w:pPr>
            <w:r>
              <w:rPr>
                <w:spacing w:val="-2"/>
                <w:sz w:val="24"/>
              </w:rPr>
              <w:t>36.50±3.89</w:t>
            </w:r>
          </w:p>
        </w:tc>
        <w:tc>
          <w:tcPr>
            <w:tcW w:w="1311" w:type="dxa"/>
          </w:tcPr>
          <w:p>
            <w:pPr>
              <w:pStyle w:val="TableParagraph"/>
              <w:spacing w:before="193"/>
              <w:rPr>
                <w:b/>
                <w:sz w:val="24"/>
              </w:rPr>
            </w:pPr>
          </w:p>
          <w:p>
            <w:pPr>
              <w:pStyle w:val="TableParagraph"/>
              <w:spacing w:line="261" w:lineRule="exact"/>
              <w:ind w:left="109"/>
              <w:rPr>
                <w:sz w:val="24"/>
              </w:rPr>
            </w:pPr>
            <w:r>
              <w:rPr>
                <w:spacing w:val="-2"/>
                <w:sz w:val="24"/>
              </w:rPr>
              <w:t>38.55±4.86</w:t>
            </w:r>
          </w:p>
        </w:tc>
        <w:tc>
          <w:tcPr>
            <w:tcW w:w="1311" w:type="dxa"/>
          </w:tcPr>
          <w:p>
            <w:pPr>
              <w:pStyle w:val="TableParagraph"/>
              <w:spacing w:before="193"/>
              <w:rPr>
                <w:b/>
                <w:sz w:val="24"/>
              </w:rPr>
            </w:pPr>
          </w:p>
          <w:p>
            <w:pPr>
              <w:pStyle w:val="TableParagraph"/>
              <w:spacing w:line="261" w:lineRule="exact"/>
              <w:ind w:right="59"/>
              <w:jc w:val="center"/>
              <w:rPr>
                <w:sz w:val="24"/>
              </w:rPr>
            </w:pPr>
            <w:r>
              <w:rPr>
                <w:spacing w:val="-2"/>
                <w:sz w:val="24"/>
              </w:rPr>
              <w:t>42.55±387</w:t>
            </w:r>
          </w:p>
        </w:tc>
        <w:tc>
          <w:tcPr>
            <w:tcW w:w="1311" w:type="dxa"/>
          </w:tcPr>
          <w:p>
            <w:pPr>
              <w:pStyle w:val="TableParagraph"/>
              <w:spacing w:before="193"/>
              <w:rPr>
                <w:b/>
                <w:sz w:val="24"/>
              </w:rPr>
            </w:pPr>
          </w:p>
          <w:p>
            <w:pPr>
              <w:pStyle w:val="TableParagraph"/>
              <w:spacing w:line="261" w:lineRule="exact"/>
              <w:ind w:left="59" w:right="59"/>
              <w:jc w:val="center"/>
              <w:rPr>
                <w:sz w:val="24"/>
              </w:rPr>
            </w:pPr>
            <w:r>
              <w:rPr>
                <w:spacing w:val="-2"/>
                <w:sz w:val="24"/>
              </w:rPr>
              <w:t>40.06±4.89</w:t>
            </w:r>
          </w:p>
        </w:tc>
        <w:tc>
          <w:tcPr>
            <w:tcW w:w="1310" w:type="dxa"/>
          </w:tcPr>
          <w:p>
            <w:pPr>
              <w:pStyle w:val="TableParagraph"/>
              <w:spacing w:before="193"/>
              <w:rPr>
                <w:b/>
                <w:sz w:val="24"/>
              </w:rPr>
            </w:pPr>
          </w:p>
          <w:p>
            <w:pPr>
              <w:pStyle w:val="TableParagraph"/>
              <w:spacing w:line="261" w:lineRule="exact"/>
              <w:ind w:right="1"/>
              <w:jc w:val="center"/>
              <w:rPr>
                <w:sz w:val="24"/>
              </w:rPr>
            </w:pPr>
            <w:r>
              <w:rPr>
                <w:spacing w:val="-2"/>
                <w:sz w:val="24"/>
              </w:rPr>
              <w:t>47.50±6.07</w:t>
            </w:r>
          </w:p>
        </w:tc>
        <w:tc>
          <w:tcPr>
            <w:tcW w:w="1250" w:type="dxa"/>
          </w:tcPr>
          <w:p>
            <w:pPr>
              <w:pStyle w:val="TableParagraph"/>
              <w:spacing w:before="193"/>
              <w:rPr>
                <w:b/>
                <w:sz w:val="24"/>
              </w:rPr>
            </w:pPr>
          </w:p>
          <w:p>
            <w:pPr>
              <w:pStyle w:val="TableParagraph"/>
              <w:spacing w:line="261" w:lineRule="exact"/>
              <w:ind w:left="54"/>
              <w:jc w:val="center"/>
              <w:rPr>
                <w:sz w:val="24"/>
              </w:rPr>
            </w:pPr>
            <w:r>
              <w:rPr>
                <w:spacing w:val="-2"/>
                <w:sz w:val="24"/>
              </w:rPr>
              <w:t>40.65±8.09</w:t>
            </w:r>
          </w:p>
        </w:tc>
      </w:tr>
    </w:tbl>
    <w:p>
      <w:pPr>
        <w:pStyle w:val="BodyText"/>
        <w:rPr>
          <w:b/>
        </w:rPr>
      </w:pPr>
    </w:p>
    <w:p>
      <w:pPr>
        <w:pStyle w:val="BodyText"/>
        <w:rPr>
          <w:b/>
        </w:rPr>
      </w:pPr>
    </w:p>
    <w:p>
      <w:pPr>
        <w:pStyle w:val="BodyText"/>
        <w:spacing w:before="144"/>
        <w:rPr>
          <w:b/>
        </w:rPr>
      </w:pPr>
    </w:p>
    <w:p>
      <w:pPr>
        <w:pStyle w:val="BodyText"/>
        <w:ind w:left="760" w:right="1377"/>
      </w:pPr>
      <w:r>
        <w:rPr/>
        <mc:AlternateContent>
          <mc:Choice Requires="wps">
            <w:drawing>
              <wp:anchor distT="0" distB="0" distL="0" distR="0" allowOverlap="1" layoutInCell="1" locked="0" behindDoc="0" simplePos="0" relativeHeight="15745536">
                <wp:simplePos x="0" y="0"/>
                <wp:positionH relativeFrom="page">
                  <wp:posOffset>1001267</wp:posOffset>
                </wp:positionH>
                <wp:positionV relativeFrom="paragraph">
                  <wp:posOffset>-412705</wp:posOffset>
                </wp:positionV>
                <wp:extent cx="6771640" cy="952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6771640" cy="9525"/>
                        </a:xfrm>
                        <a:custGeom>
                          <a:avLst/>
                          <a:gdLst/>
                          <a:ahLst/>
                          <a:cxnLst/>
                          <a:rect l="l" t="t" r="r" b="b"/>
                          <a:pathLst>
                            <a:path w="6771640" h="9525">
                              <a:moveTo>
                                <a:pt x="0" y="9144"/>
                              </a:moveTo>
                              <a:lnTo>
                                <a:pt x="6771132" y="9144"/>
                              </a:lnTo>
                              <a:lnTo>
                                <a:pt x="6771132" y="0"/>
                              </a:lnTo>
                              <a:lnTo>
                                <a:pt x="0" y="0"/>
                              </a:lnTo>
                              <a:lnTo>
                                <a:pt x="0"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8.839996pt;margin-top:-32.496483pt;width:533.16pt;height:.72pt;mso-position-horizontal-relative:page;mso-position-vertical-relative:paragraph;z-index:15745536" id="docshape153" filled="true" fillcolor="#000000" stroked="false">
                <v:fill type="solid"/>
                <w10:wrap type="none"/>
              </v:rect>
            </w:pict>
          </mc:Fallback>
        </mc:AlternateContent>
      </w:r>
      <w:r>
        <w:rPr/>
        <w:t>Values</w:t>
      </w:r>
      <w:r>
        <w:rPr>
          <w:spacing w:val="-3"/>
        </w:rPr>
        <w:t> </w:t>
      </w:r>
      <w:r>
        <w:rPr/>
        <w:t>are</w:t>
      </w:r>
      <w:r>
        <w:rPr>
          <w:spacing w:val="-4"/>
        </w:rPr>
        <w:t> </w:t>
      </w:r>
      <w:r>
        <w:rPr/>
        <w:t>mean</w:t>
      </w:r>
      <w:r>
        <w:rPr>
          <w:spacing w:val="-3"/>
        </w:rPr>
        <w:t> </w:t>
      </w:r>
      <w:r>
        <w:rPr/>
        <w:t>±</w:t>
      </w:r>
      <w:r>
        <w:rPr>
          <w:spacing w:val="-3"/>
        </w:rPr>
        <w:t> </w:t>
      </w:r>
      <w:r>
        <w:rPr/>
        <w:t>SEM</w:t>
      </w:r>
      <w:r>
        <w:rPr>
          <w:spacing w:val="-1"/>
        </w:rPr>
        <w:t> </w:t>
      </w:r>
      <w:r>
        <w:rPr/>
        <w:t>of</w:t>
      </w:r>
      <w:r>
        <w:rPr>
          <w:spacing w:val="-3"/>
        </w:rPr>
        <w:t> </w:t>
      </w:r>
      <w:r>
        <w:rPr/>
        <w:t>3</w:t>
      </w:r>
      <w:r>
        <w:rPr>
          <w:spacing w:val="-3"/>
        </w:rPr>
        <w:t> </w:t>
      </w:r>
      <w:r>
        <w:rPr/>
        <w:t>determinations.</w:t>
      </w:r>
      <w:r>
        <w:rPr>
          <w:spacing w:val="-3"/>
        </w:rPr>
        <w:t> </w:t>
      </w:r>
      <w:r>
        <w:rPr/>
        <w:t>Values</w:t>
      </w:r>
      <w:r>
        <w:rPr>
          <w:spacing w:val="-3"/>
        </w:rPr>
        <w:t> </w:t>
      </w:r>
      <w:r>
        <w:rPr/>
        <w:t>along</w:t>
      </w:r>
      <w:r>
        <w:rPr>
          <w:spacing w:val="-5"/>
        </w:rPr>
        <w:t> </w:t>
      </w:r>
      <w:r>
        <w:rPr/>
        <w:t>the</w:t>
      </w:r>
      <w:r>
        <w:rPr>
          <w:spacing w:val="-4"/>
        </w:rPr>
        <w:t> </w:t>
      </w:r>
      <w:r>
        <w:rPr/>
        <w:t>same</w:t>
      </w:r>
      <w:r>
        <w:rPr>
          <w:spacing w:val="-3"/>
        </w:rPr>
        <w:t> </w:t>
      </w:r>
      <w:r>
        <w:rPr/>
        <w:t>row</w:t>
      </w:r>
      <w:r>
        <w:rPr>
          <w:spacing w:val="-3"/>
        </w:rPr>
        <w:t> </w:t>
      </w:r>
      <w:r>
        <w:rPr/>
        <w:t>with</w:t>
      </w:r>
      <w:r>
        <w:rPr>
          <w:spacing w:val="-3"/>
        </w:rPr>
        <w:t> </w:t>
      </w:r>
      <w:r>
        <w:rPr/>
        <w:t>different superscripts are significantly different.</w:t>
      </w:r>
    </w:p>
    <w:p>
      <w:pPr>
        <w:pStyle w:val="BodyText"/>
        <w:spacing w:line="379" w:lineRule="auto" w:before="161"/>
        <w:ind w:left="760" w:right="7752"/>
      </w:pPr>
      <w:r>
        <w:rPr/>
        <w:t>ASA</w:t>
      </w:r>
      <w:r>
        <w:rPr>
          <w:spacing w:val="-10"/>
        </w:rPr>
        <w:t> </w:t>
      </w:r>
      <w:r>
        <w:rPr/>
        <w:t>=</w:t>
      </w:r>
      <w:r>
        <w:rPr>
          <w:spacing w:val="-11"/>
        </w:rPr>
        <w:t> </w:t>
      </w:r>
      <w:r>
        <w:rPr/>
        <w:t>Acetyl</w:t>
      </w:r>
      <w:r>
        <w:rPr>
          <w:spacing w:val="-10"/>
        </w:rPr>
        <w:t> </w:t>
      </w:r>
      <w:r>
        <w:rPr/>
        <w:t>Salicylic</w:t>
      </w:r>
      <w:r>
        <w:rPr>
          <w:spacing w:val="-10"/>
        </w:rPr>
        <w:t> </w:t>
      </w:r>
      <w:r>
        <w:rPr/>
        <w:t>Acid NS = Normal Saline</w:t>
      </w:r>
    </w:p>
    <w:sectPr>
      <w:pgSz w:w="12240" w:h="15840"/>
      <w:pgMar w:header="0" w:footer="1015" w:top="1420" w:bottom="1200" w:left="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1296">
              <wp:simplePos x="0" y="0"/>
              <wp:positionH relativeFrom="page">
                <wp:posOffset>3959986</wp:posOffset>
              </wp:positionH>
              <wp:positionV relativeFrom="page">
                <wp:posOffset>9274250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809998pt;margin-top:730.255981pt;width:18.3pt;height:13.05pt;mso-position-horizontal-relative:page;mso-position-vertical-relative:page;z-index:-1724518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1808">
              <wp:simplePos x="0" y="0"/>
              <wp:positionH relativeFrom="page">
                <wp:posOffset>3921886</wp:posOffset>
              </wp:positionH>
              <wp:positionV relativeFrom="page">
                <wp:posOffset>9283395</wp:posOffset>
              </wp:positionV>
              <wp:extent cx="301625"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8.809998pt;margin-top:730.976013pt;width:23.75pt;height:13.05pt;mso-position-horizontal-relative:page;mso-position-vertical-relative:page;z-index:-17244672" type="#_x0000_t202" id="docshape3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72320">
              <wp:simplePos x="0" y="0"/>
              <wp:positionH relativeFrom="page">
                <wp:posOffset>3742054</wp:posOffset>
              </wp:positionH>
              <wp:positionV relativeFrom="page">
                <wp:posOffset>9274250</wp:posOffset>
              </wp:positionV>
              <wp:extent cx="301625" cy="1657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17244160" type="#_x0000_t202" id="docshape14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113</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5"/>
      <w:numFmt w:val="decimal"/>
      <w:lvlText w:val="%1"/>
      <w:lvlJc w:val="left"/>
      <w:pPr>
        <w:ind w:left="3465" w:hanging="2161"/>
        <w:jc w:val="left"/>
      </w:pPr>
      <w:rPr>
        <w:rFonts w:hint="default"/>
        <w:lang w:val="en-US" w:eastAsia="en-US" w:bidi="ar-SA"/>
      </w:rPr>
    </w:lvl>
    <w:lvl w:ilvl="1">
      <w:start w:val="0"/>
      <w:numFmt w:val="decimal"/>
      <w:lvlText w:val="%1.%2"/>
      <w:lvlJc w:val="left"/>
      <w:pPr>
        <w:ind w:left="3465"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025"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260" w:hanging="488"/>
      </w:pPr>
      <w:rPr>
        <w:rFonts w:hint="default"/>
        <w:lang w:val="en-US" w:eastAsia="en-US" w:bidi="ar-SA"/>
      </w:rPr>
    </w:lvl>
    <w:lvl w:ilvl="4">
      <w:start w:val="0"/>
      <w:numFmt w:val="bullet"/>
      <w:lvlText w:val="•"/>
      <w:lvlJc w:val="left"/>
      <w:pPr>
        <w:ind w:left="6160" w:hanging="488"/>
      </w:pPr>
      <w:rPr>
        <w:rFonts w:hint="default"/>
        <w:lang w:val="en-US" w:eastAsia="en-US" w:bidi="ar-SA"/>
      </w:rPr>
    </w:lvl>
    <w:lvl w:ilvl="5">
      <w:start w:val="0"/>
      <w:numFmt w:val="bullet"/>
      <w:lvlText w:val="•"/>
      <w:lvlJc w:val="left"/>
      <w:pPr>
        <w:ind w:left="7060" w:hanging="488"/>
      </w:pPr>
      <w:rPr>
        <w:rFonts w:hint="default"/>
        <w:lang w:val="en-US" w:eastAsia="en-US" w:bidi="ar-SA"/>
      </w:rPr>
    </w:lvl>
    <w:lvl w:ilvl="6">
      <w:start w:val="0"/>
      <w:numFmt w:val="bullet"/>
      <w:lvlText w:val="•"/>
      <w:lvlJc w:val="left"/>
      <w:pPr>
        <w:ind w:left="7960" w:hanging="488"/>
      </w:pPr>
      <w:rPr>
        <w:rFonts w:hint="default"/>
        <w:lang w:val="en-US" w:eastAsia="en-US" w:bidi="ar-SA"/>
      </w:rPr>
    </w:lvl>
    <w:lvl w:ilvl="7">
      <w:start w:val="0"/>
      <w:numFmt w:val="bullet"/>
      <w:lvlText w:val="•"/>
      <w:lvlJc w:val="left"/>
      <w:pPr>
        <w:ind w:left="8860" w:hanging="488"/>
      </w:pPr>
      <w:rPr>
        <w:rFonts w:hint="default"/>
        <w:lang w:val="en-US" w:eastAsia="en-US" w:bidi="ar-SA"/>
      </w:rPr>
    </w:lvl>
    <w:lvl w:ilvl="8">
      <w:start w:val="0"/>
      <w:numFmt w:val="bullet"/>
      <w:lvlText w:val="•"/>
      <w:lvlJc w:val="left"/>
      <w:pPr>
        <w:ind w:left="9760" w:hanging="488"/>
      </w:pPr>
      <w:rPr>
        <w:rFonts w:hint="default"/>
        <w:lang w:val="en-US" w:eastAsia="en-US" w:bidi="ar-SA"/>
      </w:rPr>
    </w:lvl>
  </w:abstractNum>
  <w:abstractNum w:abstractNumId="4">
    <w:multiLevelType w:val="hybridMultilevel"/>
    <w:lvl w:ilvl="0">
      <w:start w:val="4"/>
      <w:numFmt w:val="decimal"/>
      <w:lvlText w:val="%1"/>
      <w:lvlJc w:val="left"/>
      <w:pPr>
        <w:ind w:left="4188" w:hanging="2881"/>
        <w:jc w:val="left"/>
      </w:pPr>
      <w:rPr>
        <w:rFonts w:hint="default"/>
        <w:lang w:val="en-US" w:eastAsia="en-US" w:bidi="ar-SA"/>
      </w:rPr>
    </w:lvl>
    <w:lvl w:ilvl="1">
      <w:start w:val="0"/>
      <w:numFmt w:val="decimal"/>
      <w:lvlText w:val="%1.%2"/>
      <w:lvlJc w:val="left"/>
      <w:pPr>
        <w:ind w:left="418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820" w:hanging="720"/>
      </w:pPr>
      <w:rPr>
        <w:rFonts w:hint="default"/>
        <w:lang w:val="en-US" w:eastAsia="en-US" w:bidi="ar-SA"/>
      </w:rPr>
    </w:lvl>
    <w:lvl w:ilvl="4">
      <w:start w:val="0"/>
      <w:numFmt w:val="bullet"/>
      <w:lvlText w:val="•"/>
      <w:lvlJc w:val="left"/>
      <w:pPr>
        <w:ind w:left="6640" w:hanging="720"/>
      </w:pPr>
      <w:rPr>
        <w:rFonts w:hint="default"/>
        <w:lang w:val="en-US" w:eastAsia="en-US" w:bidi="ar-SA"/>
      </w:rPr>
    </w:lvl>
    <w:lvl w:ilvl="5">
      <w:start w:val="0"/>
      <w:numFmt w:val="bullet"/>
      <w:lvlText w:val="•"/>
      <w:lvlJc w:val="left"/>
      <w:pPr>
        <w:ind w:left="7460" w:hanging="720"/>
      </w:pPr>
      <w:rPr>
        <w:rFonts w:hint="default"/>
        <w:lang w:val="en-US" w:eastAsia="en-US" w:bidi="ar-SA"/>
      </w:rPr>
    </w:lvl>
    <w:lvl w:ilvl="6">
      <w:start w:val="0"/>
      <w:numFmt w:val="bullet"/>
      <w:lvlText w:val="•"/>
      <w:lvlJc w:val="left"/>
      <w:pPr>
        <w:ind w:left="8280" w:hanging="720"/>
      </w:pPr>
      <w:rPr>
        <w:rFonts w:hint="default"/>
        <w:lang w:val="en-US" w:eastAsia="en-US" w:bidi="ar-SA"/>
      </w:rPr>
    </w:lvl>
    <w:lvl w:ilvl="7">
      <w:start w:val="0"/>
      <w:numFmt w:val="bullet"/>
      <w:lvlText w:val="•"/>
      <w:lvlJc w:val="left"/>
      <w:pPr>
        <w:ind w:left="9100" w:hanging="720"/>
      </w:pPr>
      <w:rPr>
        <w:rFonts w:hint="default"/>
        <w:lang w:val="en-US" w:eastAsia="en-US" w:bidi="ar-SA"/>
      </w:rPr>
    </w:lvl>
    <w:lvl w:ilvl="8">
      <w:start w:val="0"/>
      <w:numFmt w:val="bullet"/>
      <w:lvlText w:val="•"/>
      <w:lvlJc w:val="left"/>
      <w:pPr>
        <w:ind w:left="9920" w:hanging="720"/>
      </w:pPr>
      <w:rPr>
        <w:rFonts w:hint="default"/>
        <w:lang w:val="en-US" w:eastAsia="en-US" w:bidi="ar-SA"/>
      </w:rPr>
    </w:lvl>
  </w:abstractNum>
  <w:abstractNum w:abstractNumId="3">
    <w:multiLevelType w:val="hybridMultilevel"/>
    <w:lvl w:ilvl="0">
      <w:start w:val="3"/>
      <w:numFmt w:val="decimal"/>
      <w:lvlText w:val="%1"/>
      <w:lvlJc w:val="left"/>
      <w:pPr>
        <w:ind w:left="4188" w:hanging="2881"/>
        <w:jc w:val="left"/>
      </w:pPr>
      <w:rPr>
        <w:rFonts w:hint="default"/>
        <w:lang w:val="en-US" w:eastAsia="en-US" w:bidi="ar-SA"/>
      </w:rPr>
    </w:lvl>
    <w:lvl w:ilvl="1">
      <w:start w:val="0"/>
      <w:numFmt w:val="decimal"/>
      <w:lvlText w:val="%1.%2"/>
      <w:lvlJc w:val="left"/>
      <w:pPr>
        <w:ind w:left="418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2147" w:hanging="84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6025" w:hanging="840"/>
      </w:pPr>
      <w:rPr>
        <w:rFonts w:hint="default"/>
        <w:lang w:val="en-US" w:eastAsia="en-US" w:bidi="ar-SA"/>
      </w:rPr>
    </w:lvl>
    <w:lvl w:ilvl="5">
      <w:start w:val="0"/>
      <w:numFmt w:val="bullet"/>
      <w:lvlText w:val="•"/>
      <w:lvlJc w:val="left"/>
      <w:pPr>
        <w:ind w:left="6947" w:hanging="840"/>
      </w:pPr>
      <w:rPr>
        <w:rFonts w:hint="default"/>
        <w:lang w:val="en-US" w:eastAsia="en-US" w:bidi="ar-SA"/>
      </w:rPr>
    </w:lvl>
    <w:lvl w:ilvl="6">
      <w:start w:val="0"/>
      <w:numFmt w:val="bullet"/>
      <w:lvlText w:val="•"/>
      <w:lvlJc w:val="left"/>
      <w:pPr>
        <w:ind w:left="7870" w:hanging="840"/>
      </w:pPr>
      <w:rPr>
        <w:rFonts w:hint="default"/>
        <w:lang w:val="en-US" w:eastAsia="en-US" w:bidi="ar-SA"/>
      </w:rPr>
    </w:lvl>
    <w:lvl w:ilvl="7">
      <w:start w:val="0"/>
      <w:numFmt w:val="bullet"/>
      <w:lvlText w:val="•"/>
      <w:lvlJc w:val="left"/>
      <w:pPr>
        <w:ind w:left="8792" w:hanging="840"/>
      </w:pPr>
      <w:rPr>
        <w:rFonts w:hint="default"/>
        <w:lang w:val="en-US" w:eastAsia="en-US" w:bidi="ar-SA"/>
      </w:rPr>
    </w:lvl>
    <w:lvl w:ilvl="8">
      <w:start w:val="0"/>
      <w:numFmt w:val="bullet"/>
      <w:lvlText w:val="•"/>
      <w:lvlJc w:val="left"/>
      <w:pPr>
        <w:ind w:left="9715" w:hanging="840"/>
      </w:pPr>
      <w:rPr>
        <w:rFonts w:hint="default"/>
        <w:lang w:val="en-US" w:eastAsia="en-US" w:bidi="ar-SA"/>
      </w:rPr>
    </w:lvl>
  </w:abstractNum>
  <w:abstractNum w:abstractNumId="2">
    <w:multiLevelType w:val="hybridMultilevel"/>
    <w:lvl w:ilvl="0">
      <w:start w:val="1"/>
      <w:numFmt w:val="decimal"/>
      <w:lvlText w:val="%1."/>
      <w:lvlJc w:val="left"/>
      <w:pPr>
        <w:ind w:left="1307" w:hanging="2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26" w:hanging="228"/>
      </w:pPr>
      <w:rPr>
        <w:rFonts w:hint="default"/>
        <w:lang w:val="en-US" w:eastAsia="en-US" w:bidi="ar-SA"/>
      </w:rPr>
    </w:lvl>
    <w:lvl w:ilvl="2">
      <w:start w:val="0"/>
      <w:numFmt w:val="bullet"/>
      <w:lvlText w:val="•"/>
      <w:lvlJc w:val="left"/>
      <w:pPr>
        <w:ind w:left="3352" w:hanging="228"/>
      </w:pPr>
      <w:rPr>
        <w:rFonts w:hint="default"/>
        <w:lang w:val="en-US" w:eastAsia="en-US" w:bidi="ar-SA"/>
      </w:rPr>
    </w:lvl>
    <w:lvl w:ilvl="3">
      <w:start w:val="0"/>
      <w:numFmt w:val="bullet"/>
      <w:lvlText w:val="•"/>
      <w:lvlJc w:val="left"/>
      <w:pPr>
        <w:ind w:left="4378" w:hanging="228"/>
      </w:pPr>
      <w:rPr>
        <w:rFonts w:hint="default"/>
        <w:lang w:val="en-US" w:eastAsia="en-US" w:bidi="ar-SA"/>
      </w:rPr>
    </w:lvl>
    <w:lvl w:ilvl="4">
      <w:start w:val="0"/>
      <w:numFmt w:val="bullet"/>
      <w:lvlText w:val="•"/>
      <w:lvlJc w:val="left"/>
      <w:pPr>
        <w:ind w:left="5404" w:hanging="228"/>
      </w:pPr>
      <w:rPr>
        <w:rFonts w:hint="default"/>
        <w:lang w:val="en-US" w:eastAsia="en-US" w:bidi="ar-SA"/>
      </w:rPr>
    </w:lvl>
    <w:lvl w:ilvl="5">
      <w:start w:val="0"/>
      <w:numFmt w:val="bullet"/>
      <w:lvlText w:val="•"/>
      <w:lvlJc w:val="left"/>
      <w:pPr>
        <w:ind w:left="6430" w:hanging="228"/>
      </w:pPr>
      <w:rPr>
        <w:rFonts w:hint="default"/>
        <w:lang w:val="en-US" w:eastAsia="en-US" w:bidi="ar-SA"/>
      </w:rPr>
    </w:lvl>
    <w:lvl w:ilvl="6">
      <w:start w:val="0"/>
      <w:numFmt w:val="bullet"/>
      <w:lvlText w:val="•"/>
      <w:lvlJc w:val="left"/>
      <w:pPr>
        <w:ind w:left="7456" w:hanging="228"/>
      </w:pPr>
      <w:rPr>
        <w:rFonts w:hint="default"/>
        <w:lang w:val="en-US" w:eastAsia="en-US" w:bidi="ar-SA"/>
      </w:rPr>
    </w:lvl>
    <w:lvl w:ilvl="7">
      <w:start w:val="0"/>
      <w:numFmt w:val="bullet"/>
      <w:lvlText w:val="•"/>
      <w:lvlJc w:val="left"/>
      <w:pPr>
        <w:ind w:left="8482" w:hanging="228"/>
      </w:pPr>
      <w:rPr>
        <w:rFonts w:hint="default"/>
        <w:lang w:val="en-US" w:eastAsia="en-US" w:bidi="ar-SA"/>
      </w:rPr>
    </w:lvl>
    <w:lvl w:ilvl="8">
      <w:start w:val="0"/>
      <w:numFmt w:val="bullet"/>
      <w:lvlText w:val="•"/>
      <w:lvlJc w:val="left"/>
      <w:pPr>
        <w:ind w:left="9508" w:hanging="228"/>
      </w:pPr>
      <w:rPr>
        <w:rFonts w:hint="default"/>
        <w:lang w:val="en-US" w:eastAsia="en-US" w:bidi="ar-SA"/>
      </w:rPr>
    </w:lvl>
  </w:abstractNum>
  <w:abstractNum w:abstractNumId="1">
    <w:multiLevelType w:val="hybridMultilevel"/>
    <w:lvl w:ilvl="0">
      <w:start w:val="2"/>
      <w:numFmt w:val="decimal"/>
      <w:lvlText w:val="%1"/>
      <w:lvlJc w:val="left"/>
      <w:pPr>
        <w:ind w:left="4308" w:hanging="3001"/>
        <w:jc w:val="left"/>
      </w:pPr>
      <w:rPr>
        <w:rFonts w:hint="default"/>
        <w:lang w:val="en-US" w:eastAsia="en-US" w:bidi="ar-SA"/>
      </w:rPr>
    </w:lvl>
    <w:lvl w:ilvl="1">
      <w:start w:val="0"/>
      <w:numFmt w:val="decimal"/>
      <w:lvlText w:val="%1.%2"/>
      <w:lvlJc w:val="left"/>
      <w:pPr>
        <w:ind w:left="4308" w:hanging="300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4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2159" w:hanging="852"/>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260" w:hanging="852"/>
      </w:pPr>
      <w:rPr>
        <w:rFonts w:hint="default"/>
        <w:lang w:val="en-US" w:eastAsia="en-US" w:bidi="ar-SA"/>
      </w:rPr>
    </w:lvl>
    <w:lvl w:ilvl="5">
      <w:start w:val="0"/>
      <w:numFmt w:val="bullet"/>
      <w:lvlText w:val="•"/>
      <w:lvlJc w:val="left"/>
      <w:pPr>
        <w:ind w:left="2740" w:hanging="852"/>
      </w:pPr>
      <w:rPr>
        <w:rFonts w:hint="default"/>
        <w:lang w:val="en-US" w:eastAsia="en-US" w:bidi="ar-SA"/>
      </w:rPr>
    </w:lvl>
    <w:lvl w:ilvl="6">
      <w:start w:val="0"/>
      <w:numFmt w:val="bullet"/>
      <w:lvlText w:val="•"/>
      <w:lvlJc w:val="left"/>
      <w:pPr>
        <w:ind w:left="4300" w:hanging="852"/>
      </w:pPr>
      <w:rPr>
        <w:rFonts w:hint="default"/>
        <w:lang w:val="en-US" w:eastAsia="en-US" w:bidi="ar-SA"/>
      </w:rPr>
    </w:lvl>
    <w:lvl w:ilvl="7">
      <w:start w:val="0"/>
      <w:numFmt w:val="bullet"/>
      <w:lvlText w:val="•"/>
      <w:lvlJc w:val="left"/>
      <w:pPr>
        <w:ind w:left="6115" w:hanging="852"/>
      </w:pPr>
      <w:rPr>
        <w:rFonts w:hint="default"/>
        <w:lang w:val="en-US" w:eastAsia="en-US" w:bidi="ar-SA"/>
      </w:rPr>
    </w:lvl>
    <w:lvl w:ilvl="8">
      <w:start w:val="0"/>
      <w:numFmt w:val="bullet"/>
      <w:lvlText w:val="•"/>
      <w:lvlJc w:val="left"/>
      <w:pPr>
        <w:ind w:left="7930" w:hanging="852"/>
      </w:pPr>
      <w:rPr>
        <w:rFonts w:hint="default"/>
        <w:lang w:val="en-US" w:eastAsia="en-US" w:bidi="ar-SA"/>
      </w:rPr>
    </w:lvl>
  </w:abstractNum>
  <w:abstractNum w:abstractNumId="0">
    <w:multiLevelType w:val="hybridMultilevel"/>
    <w:lvl w:ilvl="0">
      <w:start w:val="1"/>
      <w:numFmt w:val="decimal"/>
      <w:lvlText w:val="%1"/>
      <w:lvlJc w:val="left"/>
      <w:pPr>
        <w:ind w:left="4788" w:hanging="3481"/>
        <w:jc w:val="left"/>
      </w:pPr>
      <w:rPr>
        <w:rFonts w:hint="default"/>
        <w:lang w:val="en-US" w:eastAsia="en-US" w:bidi="ar-SA"/>
      </w:rPr>
    </w:lvl>
    <w:lvl w:ilvl="1">
      <w:start w:val="0"/>
      <w:numFmt w:val="decimal"/>
      <w:lvlText w:val="%1.%2"/>
      <w:lvlJc w:val="left"/>
      <w:pPr>
        <w:ind w:left="4788" w:hanging="34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027" w:hanging="488"/>
        <w:jc w:val="right"/>
      </w:pPr>
      <w:rPr>
        <w:rFonts w:hint="default"/>
        <w:spacing w:val="0"/>
        <w:w w:val="100"/>
        <w:lang w:val="en-US" w:eastAsia="en-US" w:bidi="ar-SA"/>
      </w:rPr>
    </w:lvl>
    <w:lvl w:ilvl="3">
      <w:start w:val="0"/>
      <w:numFmt w:val="bullet"/>
      <w:lvlText w:val="•"/>
      <w:lvlJc w:val="left"/>
      <w:pPr>
        <w:ind w:left="6286" w:hanging="488"/>
      </w:pPr>
      <w:rPr>
        <w:rFonts w:hint="default"/>
        <w:lang w:val="en-US" w:eastAsia="en-US" w:bidi="ar-SA"/>
      </w:rPr>
    </w:lvl>
    <w:lvl w:ilvl="4">
      <w:start w:val="0"/>
      <w:numFmt w:val="bullet"/>
      <w:lvlText w:val="•"/>
      <w:lvlJc w:val="left"/>
      <w:pPr>
        <w:ind w:left="7040" w:hanging="488"/>
      </w:pPr>
      <w:rPr>
        <w:rFonts w:hint="default"/>
        <w:lang w:val="en-US" w:eastAsia="en-US" w:bidi="ar-SA"/>
      </w:rPr>
    </w:lvl>
    <w:lvl w:ilvl="5">
      <w:start w:val="0"/>
      <w:numFmt w:val="bullet"/>
      <w:lvlText w:val="•"/>
      <w:lvlJc w:val="left"/>
      <w:pPr>
        <w:ind w:left="7793" w:hanging="488"/>
      </w:pPr>
      <w:rPr>
        <w:rFonts w:hint="default"/>
        <w:lang w:val="en-US" w:eastAsia="en-US" w:bidi="ar-SA"/>
      </w:rPr>
    </w:lvl>
    <w:lvl w:ilvl="6">
      <w:start w:val="0"/>
      <w:numFmt w:val="bullet"/>
      <w:lvlText w:val="•"/>
      <w:lvlJc w:val="left"/>
      <w:pPr>
        <w:ind w:left="8546" w:hanging="488"/>
      </w:pPr>
      <w:rPr>
        <w:rFonts w:hint="default"/>
        <w:lang w:val="en-US" w:eastAsia="en-US" w:bidi="ar-SA"/>
      </w:rPr>
    </w:lvl>
    <w:lvl w:ilvl="7">
      <w:start w:val="0"/>
      <w:numFmt w:val="bullet"/>
      <w:lvlText w:val="•"/>
      <w:lvlJc w:val="left"/>
      <w:pPr>
        <w:ind w:left="9300" w:hanging="488"/>
      </w:pPr>
      <w:rPr>
        <w:rFonts w:hint="default"/>
        <w:lang w:val="en-US" w:eastAsia="en-US" w:bidi="ar-SA"/>
      </w:rPr>
    </w:lvl>
    <w:lvl w:ilvl="8">
      <w:start w:val="0"/>
      <w:numFmt w:val="bullet"/>
      <w:lvlText w:val="•"/>
      <w:lvlJc w:val="left"/>
      <w:pPr>
        <w:ind w:left="10053" w:hanging="488"/>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026"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026"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footer" Target="footer2.xml"/><Relationship Id="rId21" Type="http://schemas.openxmlformats.org/officeDocument/2006/relationships/footer" Target="footer3.xml"/><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jpeg"/><Relationship Id="rId41" Type="http://schemas.openxmlformats.org/officeDocument/2006/relationships/hyperlink" Target="http://www.physiotherapy.asn.au/" TargetMode="External"/><Relationship Id="rId42" Type="http://schemas.openxmlformats.org/officeDocument/2006/relationships/hyperlink" Target="https://www.scirp.org/(S(vtj3fa45qm1ean45vvffcz55))/journal/Home.aspx?JournalID=2463" TargetMode="External"/><Relationship Id="rId43" Type="http://schemas.openxmlformats.org/officeDocument/2006/relationships/hyperlink" Target="https://www.scirp.org/(S(vtj3fa45qm1ean45vvffcz55))/journal/Home.aspx?IssueID=9200" TargetMode="External"/><Relationship Id="rId44" Type="http://schemas.openxmlformats.org/officeDocument/2006/relationships/hyperlink" Target="http://www.ccac.ca/Doc" TargetMode="External"/><Relationship Id="rId45" Type="http://schemas.openxmlformats.org/officeDocument/2006/relationships/hyperlink" Target="http://books.nap.edu/openbook.php?record" TargetMode="External"/><Relationship Id="rId46" Type="http://schemas.openxmlformats.org/officeDocument/2006/relationships/hyperlink" Target="https://www.ncbi.nlm.nih.gov/pubmed/?term=Wala%20EP%5BAuthor%5D&amp;cauthor=true&amp;cauthor_uid=19800911" TargetMode="External"/><Relationship Id="rId47" Type="http://schemas.openxmlformats.org/officeDocument/2006/relationships/hyperlink" Target="http://www.who.int/tdr/publications/publications/pdf/" TargetMode="External"/><Relationship Id="rId48" Type="http://schemas.openxmlformats.org/officeDocument/2006/relationships/hyperlink" Target="http://www.iasp-pain.org/taxonomy" TargetMode="External"/><Relationship Id="rId49" Type="http://schemas.openxmlformats.org/officeDocument/2006/relationships/hyperlink" Target="https://www.ncbi.nlm.nih.gov/pubmed/?term=Paul%20S%5BAuthor%5D&amp;cauthor=true&amp;cauthor_uid=15547636" TargetMode="External"/><Relationship Id="rId50" Type="http://schemas.openxmlformats.org/officeDocument/2006/relationships/hyperlink" Target="https://www.ncbi.nlm.nih.gov/pubmed/?term=Facione%20N%5BAuthor%5D&amp;cauthor=true&amp;cauthor_uid=15547636" TargetMode="External"/><Relationship Id="rId51" Type="http://schemas.openxmlformats.org/officeDocument/2006/relationships/hyperlink" Target="https://www.ncbi.nlm.nih.gov/pubmed/?term=Schumacher%20K%5BAuthor%5D&amp;cauthor=true&amp;cauthor_uid=15547636" TargetMode="External"/><Relationship Id="rId52" Type="http://schemas.openxmlformats.org/officeDocument/2006/relationships/hyperlink" Target="https://www.ncbi.nlm.nih.gov/pubmed/?term=Tripathy%20D%5BAuthor%5D&amp;cauthor=true&amp;cauthor_uid=15547636" TargetMode="External"/><Relationship Id="rId53" Type="http://schemas.openxmlformats.org/officeDocument/2006/relationships/hyperlink" Target="https://www.ncbi.nlm.nih.gov/pubmed/?term=Koo%20P%5BAuthor%5D&amp;cauthor=true&amp;cauthor_uid=15547636" TargetMode="External"/><Relationship Id="rId54" Type="http://schemas.openxmlformats.org/officeDocument/2006/relationships/hyperlink" Target="https://www.ncbi.nlm.nih.gov/pubmed/?term=Miaskowski%20C%5BAuthor%5D&amp;cauthor=true&amp;cauthor_uid=15547636" TargetMode="External"/><Relationship Id="rId55" Type="http://schemas.openxmlformats.org/officeDocument/2006/relationships/hyperlink" Target="https://www.ncbi.nlm.nih.gov/pubmed/?term=Yesilada%20E%5BAuthor%5D&amp;cauthor=true&amp;cauthor_uid=17489356" TargetMode="External"/><Relationship Id="rId56" Type="http://schemas.openxmlformats.org/officeDocument/2006/relationships/hyperlink" Target="https://www.ncbi.nlm.nih.gov/pubmed/?term=Erdogan%20H%5BAuthor%5D&amp;cauthor=true&amp;cauthor_uid=17489356" TargetMode="External"/><Relationship Id="rId57" Type="http://schemas.openxmlformats.org/officeDocument/2006/relationships/hyperlink" Target="https://www.ncbi.nlm.nih.gov/pubmed/?term=Miller%20AD%5BAuthor%5D&amp;cauthor=true&amp;cauthor_uid=2631796" TargetMode="External"/><Relationship Id="rId58" Type="http://schemas.openxmlformats.org/officeDocument/2006/relationships/hyperlink" Target="https://www.ncbi.nlm.nih.gov/pubmed/?term=Rosman%20GJ%5BAuthor%5D&amp;cauthor=true&amp;cauthor_uid=2631796" TargetMode="External"/><Relationship Id="rId59" Type="http://schemas.openxmlformats.org/officeDocument/2006/relationships/hyperlink" Target="https://www.ncbi.nlm.nih.gov/pubmed/?term=dos%20Reis%20WG%5BAuthor%5D&amp;cauthor=true&amp;cauthor_uid=18157167" TargetMode="External"/><Relationship Id="rId60" Type="http://schemas.openxmlformats.org/officeDocument/2006/relationships/hyperlink" Target="https://www.ncbi.nlm.nih.gov/pubmed/?term=Bakhle%20YS%5BAuthor%5D&amp;cauthor=true&amp;cauthor_uid=18157167" TargetMode="External"/><Relationship Id="rId61" Type="http://schemas.openxmlformats.org/officeDocument/2006/relationships/hyperlink" Target="https://www.ncbi.nlm.nih.gov/pubmed/?term=Francischi%20JN%5BAuthor%5D&amp;cauthor=true&amp;cauthor_uid=18157167" TargetMode="External"/><Relationship Id="rId62" Type="http://schemas.openxmlformats.org/officeDocument/2006/relationships/hyperlink" Target="https://www.ncbi.nlm.nih.gov/pubmed/?term=Moore%20RA%5BAuthor%5D&amp;cauthor=true&amp;cauthor_uid=18843665" TargetMode="External"/><Relationship Id="rId63" Type="http://schemas.openxmlformats.org/officeDocument/2006/relationships/hyperlink" Target="https://www.ncbi.nlm.nih.gov/pubmed/?term=Bairy%20KL%5BAuthor%5D&amp;cauthor=true&amp;cauthor_uid=22315806" TargetMode="External"/><Relationship Id="rId64" Type="http://schemas.openxmlformats.org/officeDocument/2006/relationships/hyperlink" Target="https://www.ncbi.nlm.nih.gov/pubmed/?term=Shenoy%20S%5BAuthor%5D&amp;cauthor=true&amp;cauthor_uid=22315806" TargetMode="External"/><Relationship Id="rId65" Type="http://schemas.openxmlformats.org/officeDocument/2006/relationships/hyperlink" Target="http://www.webmd.com/a-toz-guides/malaria-directory" TargetMode="External"/><Relationship Id="rId66" Type="http://schemas.openxmlformats.org/officeDocument/2006/relationships/hyperlink" Target="http://www.who.int/metiacentre/factsheets/fso94/ed" TargetMode="External"/><Relationship Id="rId67" Type="http://schemas.openxmlformats.org/officeDocument/2006/relationships/hyperlink" Target="https://www.ncbi.nlm.nih.gov/pubmed/?term=Chen%20X%5BAuthor%5D&amp;cauthor=true&amp;cauthor_uid=23843893" TargetMode="External"/><Relationship Id="rId68" Type="http://schemas.openxmlformats.org/officeDocument/2006/relationships/footer" Target="footer4.xml"/><Relationship Id="rId6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2023-11-02T22:20:18Z</dcterms:created>
  <dcterms:modified xsi:type="dcterms:W3CDTF">2023-11-02T22:20:18Z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2021-08-10T00:00:00Z</vt:filetime>
  </property>
  <property fmtid="{D5CDD505-2E9C-101B-9397-08002B2CF9AE}" pid="3" name="Creator">
    <vt:lpwstr>Microsoft® Word 2013</vt:lpwstr>
  </property>
  <property fmtid="{D5CDD505-2E9C-101B-9397-08002B2CF9AE}" pid="4" name="LastSaved">
    <vt:filetime>2023-11-02T00:00:00Z</vt:filetime>
  </property>
  <property fmtid="{D5CDD505-2E9C-101B-9397-08002B2CF9AE}" pid="5" name="Producer">
    <vt:lpwstr>Microsoft® Word 2013</vt:lpwstr>
  </property>
</Properties>
</file>