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4"/>
        <w:ind w:left="0" w:right="76"/>
        <w:jc w:val="center"/>
      </w:pPr>
      <w:r>
        <w:rPr/>
        <w:t>CHAPTER</w:t>
      </w:r>
      <w:r>
        <w:rPr>
          <w:spacing w:val="-4"/>
        </w:rPr>
        <w:t> </w:t>
      </w:r>
      <w:r>
        <w:rPr/>
        <w:t>ONE</w:t>
      </w:r>
    </w:p>
    <w:p>
      <w:pPr>
        <w:pStyle w:val="ListParagraph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161" w:after="0"/>
        <w:ind w:left="1860" w:right="0" w:hanging="721"/>
        <w:jc w:val="left"/>
        <w:rPr>
          <w:b/>
          <w:sz w:val="28"/>
        </w:rPr>
      </w:pPr>
      <w:r>
        <w:rPr>
          <w:b/>
          <w:sz w:val="28"/>
        </w:rPr>
        <w:t>INTRODUCTION</w:t>
      </w:r>
    </w:p>
    <w:p>
      <w:pPr>
        <w:pStyle w:val="BodyText"/>
        <w:spacing w:line="360" w:lineRule="auto" w:before="155"/>
        <w:ind w:left="1140" w:right="1352" w:firstLine="719"/>
        <w:jc w:val="both"/>
      </w:pPr>
      <w:r>
        <w:rPr/>
        <w:t>Food is any substance consumed to provide nutritional support for the</w:t>
      </w:r>
      <w:r>
        <w:rPr>
          <w:spacing w:val="1"/>
        </w:rPr>
        <w:t> </w:t>
      </w:r>
      <w:r>
        <w:rPr/>
        <w:t>body (Aguilera and David, 1999). Its components include water, carbohydrate,</w:t>
      </w:r>
      <w:r>
        <w:rPr>
          <w:spacing w:val="1"/>
        </w:rPr>
        <w:t> </w:t>
      </w:r>
      <w:r>
        <w:rPr/>
        <w:t>lipids,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vitamins,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colours,</w:t>
      </w:r>
      <w:r>
        <w:rPr>
          <w:spacing w:val="1"/>
        </w:rPr>
        <w:t> </w:t>
      </w:r>
      <w:r>
        <w:rPr/>
        <w:t>flavours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additives</w:t>
      </w:r>
      <w:r>
        <w:rPr>
          <w:spacing w:val="1"/>
        </w:rPr>
        <w:t> </w:t>
      </w:r>
      <w:r>
        <w:rPr/>
        <w:t>and it</w:t>
      </w:r>
      <w:r>
        <w:rPr>
          <w:spacing w:val="1"/>
        </w:rPr>
        <w:t> </w:t>
      </w:r>
      <w:r>
        <w:rPr/>
        <w:t>is ingested by an</w:t>
      </w:r>
      <w:r>
        <w:rPr>
          <w:spacing w:val="1"/>
        </w:rPr>
        <w:t> </w:t>
      </w:r>
      <w:r>
        <w:rPr/>
        <w:t>organism and</w:t>
      </w:r>
      <w:r>
        <w:rPr>
          <w:spacing w:val="1"/>
        </w:rPr>
        <w:t> </w:t>
      </w:r>
      <w:r>
        <w:rPr/>
        <w:t>assimilated by the</w:t>
      </w:r>
      <w:r>
        <w:rPr>
          <w:spacing w:val="70"/>
        </w:rPr>
        <w:t> </w:t>
      </w:r>
      <w:r>
        <w:rPr/>
        <w:t>organism's</w:t>
      </w:r>
      <w:r>
        <w:rPr>
          <w:spacing w:val="1"/>
        </w:rPr>
        <w:t> </w:t>
      </w:r>
      <w:r>
        <w:rPr/>
        <w:t>cell in an effort to produce energy, maintain life, or stimulate growth (Davidson,</w:t>
      </w:r>
      <w:r>
        <w:rPr>
          <w:spacing w:val="-67"/>
        </w:rPr>
        <w:t> </w:t>
      </w:r>
      <w:r>
        <w:rPr/>
        <w:t>2006).</w:t>
      </w:r>
    </w:p>
    <w:p>
      <w:pPr>
        <w:pStyle w:val="BodyText"/>
        <w:spacing w:line="360" w:lineRule="auto" w:before="2"/>
        <w:ind w:left="1140" w:right="135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Covenant on Economic, Social and Cultural Rights (ICESCR), recognizing the</w:t>
      </w:r>
      <w:r>
        <w:rPr>
          <w:spacing w:val="1"/>
        </w:rPr>
        <w:t> </w:t>
      </w:r>
      <w:r>
        <w:rPr/>
        <w:t>“right to an adequate standard of living, including adequate food” as well as the</w:t>
      </w:r>
      <w:r>
        <w:rPr>
          <w:spacing w:val="1"/>
        </w:rPr>
        <w:t> </w:t>
      </w:r>
      <w:r>
        <w:rPr/>
        <w:t>“fundamental right to be free from hunger”. Almost all foods are of plant or</w:t>
      </w:r>
      <w:r>
        <w:rPr>
          <w:spacing w:val="1"/>
        </w:rPr>
        <w:t> </w:t>
      </w:r>
      <w:r>
        <w:rPr/>
        <w:t>animal origin. Other foods not from animal or plant sources include various</w:t>
      </w:r>
      <w:r>
        <w:rPr>
          <w:spacing w:val="1"/>
        </w:rPr>
        <w:t> </w:t>
      </w:r>
      <w:r>
        <w:rPr/>
        <w:t>edible fungi especially mushrooms used in the preparation of fermented and</w:t>
      </w:r>
      <w:r>
        <w:rPr>
          <w:spacing w:val="1"/>
        </w:rPr>
        <w:t> </w:t>
      </w:r>
      <w:r>
        <w:rPr/>
        <w:t>pickled foods like alcoholic drinks, leavened bread etc, water, salt and also</w:t>
      </w:r>
      <w:r>
        <w:rPr>
          <w:spacing w:val="1"/>
        </w:rPr>
        <w:t> </w:t>
      </w:r>
      <w:r>
        <w:rPr/>
        <w:t>blue–green algae</w:t>
      </w:r>
      <w:r>
        <w:rPr>
          <w:spacing w:val="-3"/>
        </w:rPr>
        <w:t> </w:t>
      </w:r>
      <w:r>
        <w:rPr/>
        <w:t>such as</w:t>
      </w:r>
      <w:r>
        <w:rPr>
          <w:spacing w:val="-2"/>
        </w:rPr>
        <w:t> </w:t>
      </w:r>
      <w:r>
        <w:rPr/>
        <w:t>spiralina (Campbell,</w:t>
      </w:r>
      <w:r>
        <w:rPr>
          <w:spacing w:val="-5"/>
        </w:rPr>
        <w:t> </w:t>
      </w:r>
      <w:r>
        <w:rPr/>
        <w:t>1998).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Many plants or plant parts are eaten as food. There are around 2,000 plant</w:t>
      </w:r>
      <w:r>
        <w:rPr>
          <w:spacing w:val="-67"/>
        </w:rPr>
        <w:t> </w:t>
      </w:r>
      <w:r>
        <w:rPr/>
        <w:t>species which are cultivated for food, and many have several distinct cultivar.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including</w:t>
      </w:r>
      <w:r>
        <w:rPr>
          <w:spacing w:val="70"/>
        </w:rPr>
        <w:t> </w:t>
      </w:r>
      <w:r>
        <w:rPr/>
        <w:t>humans,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plant’s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including many healthful fats, such as omega fat. In fact, the majority of foods</w:t>
      </w:r>
      <w:r>
        <w:rPr>
          <w:spacing w:val="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human beings</w:t>
      </w:r>
      <w:r>
        <w:rPr>
          <w:spacing w:val="-1"/>
        </w:rPr>
        <w:t> </w:t>
      </w:r>
      <w:r>
        <w:rPr/>
        <w:t>are seed-based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(Carpenter and</w:t>
      </w:r>
      <w:r>
        <w:rPr>
          <w:spacing w:val="-5"/>
        </w:rPr>
        <w:t> </w:t>
      </w:r>
      <w:r>
        <w:rPr/>
        <w:t>Finely,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Edible seeds include cereals (maize, wheat, rice etc), legumes (beans,</w:t>
      </w:r>
      <w:r>
        <w:rPr>
          <w:spacing w:val="1"/>
        </w:rPr>
        <w:t> </w:t>
      </w:r>
      <w:r>
        <w:rPr/>
        <w:t>peas,</w:t>
      </w:r>
      <w:r>
        <w:rPr>
          <w:spacing w:val="1"/>
        </w:rPr>
        <w:t> </w:t>
      </w:r>
      <w:r>
        <w:rPr/>
        <w:t>lentil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nuts.</w:t>
      </w:r>
      <w:r>
        <w:rPr>
          <w:spacing w:val="1"/>
        </w:rPr>
        <w:t> </w:t>
      </w:r>
      <w:r>
        <w:rPr/>
        <w:t>Oilseeds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pressed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oils-</w:t>
      </w:r>
      <w:r>
        <w:rPr>
          <w:spacing w:val="1"/>
        </w:rPr>
        <w:t> </w:t>
      </w:r>
      <w:r>
        <w:rPr/>
        <w:t>sunflower, flaxseed etc. Seeds are typically high in unsaturated fats and, in</w:t>
      </w:r>
      <w:r>
        <w:rPr>
          <w:spacing w:val="1"/>
        </w:rPr>
        <w:t> </w:t>
      </w:r>
      <w:r>
        <w:rPr/>
        <w:t>moderation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 health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seeds</w:t>
      </w:r>
      <w:r>
        <w:rPr>
          <w:spacing w:val="70"/>
        </w:rPr>
        <w:t> </w:t>
      </w:r>
      <w:r>
        <w:rPr/>
        <w:t>are</w:t>
      </w:r>
      <w:r>
        <w:rPr>
          <w:spacing w:val="70"/>
        </w:rPr>
        <w:t> </w:t>
      </w:r>
      <w:r>
        <w:rPr/>
        <w:t>edible.</w:t>
      </w:r>
      <w:r>
        <w:rPr>
          <w:spacing w:val="-67"/>
        </w:rPr>
        <w:t> </w:t>
      </w:r>
      <w:r>
        <w:rPr/>
        <w:t>Large seeds, such as those from lemon, pose a choking hazard, while seeds from</w:t>
      </w:r>
      <w:r>
        <w:rPr>
          <w:spacing w:val="-67"/>
        </w:rPr>
        <w:t> </w:t>
      </w:r>
      <w:r>
        <w:rPr/>
        <w:t>apples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cherries contain</w:t>
      </w:r>
      <w:r>
        <w:rPr>
          <w:spacing w:val="-5"/>
        </w:rPr>
        <w:t> </w:t>
      </w:r>
      <w:r>
        <w:rPr/>
        <w:t>poison (cyanide)</w:t>
      </w:r>
      <w:r>
        <w:rPr>
          <w:spacing w:val="-2"/>
        </w:rPr>
        <w:t> </w:t>
      </w:r>
      <w:r>
        <w:rPr/>
        <w:t>(Carpenter</w:t>
      </w:r>
      <w:r>
        <w:rPr>
          <w:spacing w:val="-2"/>
        </w:rPr>
        <w:t> </w:t>
      </w:r>
      <w:r>
        <w:rPr/>
        <w:t>and Finely,</w:t>
      </w:r>
      <w:r>
        <w:rPr>
          <w:spacing w:val="-3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footerReference w:type="default" r:id="rId5"/>
          <w:type w:val="continuous"/>
          <w:pgSz w:w="11910" w:h="16840"/>
          <w:pgMar w:footer="790" w:top="1360" w:bottom="980" w:left="300" w:right="80"/>
          <w:pgNumType w:start="1"/>
        </w:sectPr>
      </w:pPr>
    </w:p>
    <w:p>
      <w:pPr>
        <w:pStyle w:val="BodyText"/>
        <w:spacing w:line="360" w:lineRule="auto" w:before="59"/>
        <w:ind w:left="1140" w:right="1358" w:firstLine="719"/>
        <w:jc w:val="both"/>
      </w:pPr>
      <w:r>
        <w:rPr/>
        <w:t>Fruits are the ripened ovaries of plants, including the seed within. Many</w:t>
      </w:r>
      <w:r>
        <w:rPr>
          <w:spacing w:val="1"/>
        </w:rPr>
        <w:t> </w:t>
      </w:r>
      <w:r>
        <w:rPr/>
        <w:t>plants have evolved fruits that are attractive as a food source to animals, so that</w:t>
      </w:r>
      <w:r>
        <w:rPr>
          <w:spacing w:val="1"/>
        </w:rPr>
        <w:t> </w:t>
      </w:r>
      <w:r>
        <w:rPr/>
        <w:t>animal will eat the fruits and excrete the seeds some distance away. Fruits</w:t>
      </w:r>
      <w:r>
        <w:rPr>
          <w:spacing w:val="1"/>
        </w:rPr>
        <w:t> </w:t>
      </w:r>
      <w:r>
        <w:rPr/>
        <w:t>therefore make up a significant part of the diet of most cultures. Some botanical</w:t>
      </w:r>
      <w:r>
        <w:rPr>
          <w:spacing w:val="1"/>
        </w:rPr>
        <w:t> </w:t>
      </w:r>
      <w:r>
        <w:rPr/>
        <w:t>fruits,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tomatoes,</w:t>
      </w:r>
      <w:r>
        <w:rPr>
          <w:spacing w:val="1"/>
        </w:rPr>
        <w:t> </w:t>
      </w:r>
      <w:r>
        <w:rPr/>
        <w:t>pumpkin,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eggplants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(Davidson,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Vegetables are a second type of plant matter that is commonly eaten as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(potatoes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carrots),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(spinach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lettuce),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(bamboo</w:t>
      </w:r>
      <w:r>
        <w:rPr>
          <w:spacing w:val="1"/>
        </w:rPr>
        <w:t> </w:t>
      </w:r>
      <w:r>
        <w:rPr/>
        <w:t>shoot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asparagus),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inflorescence</w:t>
      </w:r>
      <w:r>
        <w:rPr>
          <w:spacing w:val="-3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(globe</w:t>
      </w:r>
      <w:r>
        <w:rPr>
          <w:spacing w:val="-2"/>
        </w:rPr>
        <w:t> </w:t>
      </w:r>
      <w:r>
        <w:rPr/>
        <w:t>artichokes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broccoli)</w:t>
      </w:r>
      <w:r>
        <w:rPr>
          <w:spacing w:val="-2"/>
        </w:rPr>
        <w:t> </w:t>
      </w:r>
      <w:r>
        <w:rPr/>
        <w:t>(Campbell,</w:t>
      </w:r>
      <w:r>
        <w:rPr>
          <w:spacing w:val="-6"/>
        </w:rPr>
        <w:t> </w:t>
      </w:r>
      <w:r>
        <w:rPr/>
        <w:t>1998).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Animals are used as food either directly or indirectly by the products they</w:t>
      </w:r>
      <w:r>
        <w:rPr>
          <w:spacing w:val="-67"/>
        </w:rPr>
        <w:t> </w:t>
      </w:r>
      <w:r>
        <w:rPr/>
        <w:t>produce. Meat is an example of a direct product taken from an animal, which</w:t>
      </w:r>
      <w:r>
        <w:rPr>
          <w:spacing w:val="1"/>
        </w:rPr>
        <w:t> </w:t>
      </w:r>
      <w:r>
        <w:rPr/>
        <w:t>comes from muscle system or from organs. Food products produced by animals</w:t>
      </w:r>
      <w:r>
        <w:rPr>
          <w:spacing w:val="1"/>
        </w:rPr>
        <w:t> </w:t>
      </w:r>
      <w:r>
        <w:rPr/>
        <w:t>include milk produced by mammary glands which in many cultures is drunk or</w:t>
      </w:r>
      <w:r>
        <w:rPr>
          <w:spacing w:val="1"/>
        </w:rPr>
        <w:t> </w:t>
      </w:r>
      <w:r>
        <w:rPr/>
        <w:t>processed into dairy products (cheese, butter etc). In addition, birds and other</w:t>
      </w:r>
      <w:r>
        <w:rPr>
          <w:spacing w:val="1"/>
        </w:rPr>
        <w:t> </w:t>
      </w:r>
      <w:r>
        <w:rPr/>
        <w:t>animals lay eggs, which are often eaten and bees produce honey, reduced nectar</w:t>
      </w:r>
      <w:r>
        <w:rPr>
          <w:spacing w:val="1"/>
        </w:rPr>
        <w:t> </w:t>
      </w:r>
      <w:r>
        <w:rPr/>
        <w:t>from flowers which is a popular sweetener in many cultures. Some cultures</w:t>
      </w:r>
      <w:r>
        <w:rPr>
          <w:spacing w:val="1"/>
        </w:rPr>
        <w:t> </w:t>
      </w:r>
      <w:r>
        <w:rPr/>
        <w:t>consume blood, sometimes in the form of blood sausage, as a thickener for</w:t>
      </w:r>
      <w:r>
        <w:rPr>
          <w:spacing w:val="1"/>
        </w:rPr>
        <w:t> </w:t>
      </w:r>
      <w:r>
        <w:rPr/>
        <w:t>sauces, or in cured, salted form in time of food scarcity, and others use blood in</w:t>
      </w:r>
      <w:r>
        <w:rPr>
          <w:spacing w:val="1"/>
        </w:rPr>
        <w:t> </w:t>
      </w:r>
      <w:r>
        <w:rPr/>
        <w:t>stews such</w:t>
      </w:r>
      <w:r>
        <w:rPr>
          <w:spacing w:val="1"/>
        </w:rPr>
        <w:t> </w:t>
      </w:r>
      <w:r>
        <w:rPr/>
        <w:t>as civet (Lawrie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Lawrie,</w:t>
      </w:r>
      <w:r>
        <w:rPr>
          <w:spacing w:val="-4"/>
        </w:rPr>
        <w:t> </w:t>
      </w:r>
      <w:r>
        <w:rPr/>
        <w:t>1998).</w:t>
      </w:r>
    </w:p>
    <w:p>
      <w:pPr>
        <w:pStyle w:val="BodyText"/>
        <w:spacing w:line="360" w:lineRule="auto" w:before="2"/>
        <w:ind w:left="1140" w:right="1354" w:firstLine="719"/>
        <w:jc w:val="both"/>
      </w:pPr>
      <w:r>
        <w:rPr/>
        <w:t>Traditionally,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agriculture.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-67"/>
        </w:rPr>
        <w:t> </w:t>
      </w:r>
      <w:r>
        <w:rPr/>
        <w:t>concern in agribusiness over multinational corporations owning the world food</w:t>
      </w:r>
      <w:r>
        <w:rPr>
          <w:spacing w:val="1"/>
        </w:rPr>
        <w:t> </w:t>
      </w:r>
      <w:r>
        <w:rPr/>
        <w:t>supply through patents on genetically modified food, there has been a growing</w:t>
      </w:r>
      <w:r>
        <w:rPr>
          <w:spacing w:val="1"/>
        </w:rPr>
        <w:t> </w:t>
      </w:r>
      <w:r>
        <w:rPr/>
        <w:t>trend toward sustainable agricultural practices. This approach, partly fueled by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demand,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biodiversity,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self-reliance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farming methods (Magdoff et al., 2000). Influences on food production include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(example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Common Agriculture Policy), National Government Policy (or law) and war</w:t>
      </w:r>
      <w:r>
        <w:rPr>
          <w:spacing w:val="1"/>
        </w:rPr>
        <w:t> </w:t>
      </w:r>
      <w:r>
        <w:rPr/>
        <w:t>(Mason,</w:t>
      </w:r>
      <w:r>
        <w:rPr>
          <w:spacing w:val="-2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 w:firstLine="719"/>
        <w:jc w:val="both"/>
      </w:pPr>
      <w:r>
        <w:rPr/>
        <w:t>Animals, specifically humans, have five different types of taste; sweet,</w:t>
      </w:r>
      <w:r>
        <w:rPr>
          <w:spacing w:val="1"/>
        </w:rPr>
        <w:t> </w:t>
      </w:r>
      <w:r>
        <w:rPr/>
        <w:t>sour, salty, bitter and </w:t>
      </w:r>
      <w:r>
        <w:rPr>
          <w:i/>
        </w:rPr>
        <w:t>Umani</w:t>
      </w:r>
      <w:r>
        <w:rPr/>
        <w:t>. As animals have evolved, the tastes that provide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most</w:t>
      </w:r>
      <w:r>
        <w:rPr>
          <w:spacing w:val="19"/>
        </w:rPr>
        <w:t> </w:t>
      </w:r>
      <w:r>
        <w:rPr/>
        <w:t>energy</w:t>
      </w:r>
      <w:r>
        <w:rPr>
          <w:spacing w:val="15"/>
        </w:rPr>
        <w:t> </w:t>
      </w:r>
      <w:r>
        <w:rPr/>
        <w:t>(sugar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fats)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most</w:t>
      </w:r>
      <w:r>
        <w:rPr>
          <w:spacing w:val="19"/>
        </w:rPr>
        <w:t> </w:t>
      </w:r>
      <w:r>
        <w:rPr/>
        <w:t>pleasant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eat</w:t>
      </w:r>
      <w:r>
        <w:rPr>
          <w:spacing w:val="17"/>
        </w:rPr>
        <w:t> </w:t>
      </w:r>
      <w:r>
        <w:rPr/>
        <w:t>while</w:t>
      </w:r>
      <w:r>
        <w:rPr>
          <w:spacing w:val="16"/>
        </w:rPr>
        <w:t> </w:t>
      </w:r>
      <w:r>
        <w:rPr/>
        <w:t>others</w:t>
      </w:r>
      <w:r>
        <w:rPr>
          <w:spacing w:val="17"/>
        </w:rPr>
        <w:t> </w:t>
      </w:r>
      <w:r>
        <w:rPr/>
        <w:t>such</w:t>
      </w:r>
      <w:r>
        <w:rPr>
          <w:spacing w:val="-68"/>
        </w:rPr>
        <w:t> </w:t>
      </w:r>
      <w:r>
        <w:rPr/>
        <w:t>as bitter,</w:t>
      </w:r>
      <w:r>
        <w:rPr>
          <w:spacing w:val="-1"/>
        </w:rPr>
        <w:t> </w:t>
      </w:r>
      <w:r>
        <w:rPr/>
        <w:t>are not</w:t>
      </w:r>
      <w:r>
        <w:rPr>
          <w:spacing w:val="1"/>
        </w:rPr>
        <w:t> </w:t>
      </w:r>
      <w:r>
        <w:rPr/>
        <w:t>enjoyable</w:t>
      </w:r>
      <w:r>
        <w:rPr>
          <w:spacing w:val="-1"/>
        </w:rPr>
        <w:t> </w:t>
      </w:r>
      <w:r>
        <w:rPr/>
        <w:t>(McGee,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1"/>
        <w:ind w:left="1140" w:right="1362" w:firstLine="789"/>
        <w:jc w:val="both"/>
      </w:pPr>
      <w:r>
        <w:rPr/>
        <w:t>Water, while important for survival, has no taste. Fats on the other hand,</w:t>
      </w:r>
      <w:r>
        <w:rPr>
          <w:spacing w:val="1"/>
        </w:rPr>
        <w:t> </w:t>
      </w:r>
      <w:r>
        <w:rPr/>
        <w:t>especially saturated fats, are thicker and rich and are thus considered more</w:t>
      </w:r>
      <w:r>
        <w:rPr>
          <w:spacing w:val="1"/>
        </w:rPr>
        <w:t> </w:t>
      </w:r>
      <w:r>
        <w:rPr/>
        <w:t>enjoyable to eat. Sweetness is almost always caused by a type of simple sugar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fructose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disaccharide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sucrose,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combining</w:t>
      </w:r>
      <w:r>
        <w:rPr>
          <w:spacing w:val="22"/>
        </w:rPr>
        <w:t> </w:t>
      </w:r>
      <w:r>
        <w:rPr/>
        <w:t>glucose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fructose</w:t>
      </w:r>
      <w:r>
        <w:rPr>
          <w:spacing w:val="23"/>
        </w:rPr>
        <w:t> </w:t>
      </w:r>
      <w:r>
        <w:rPr/>
        <w:t>(Mead,</w:t>
      </w:r>
      <w:r>
        <w:rPr>
          <w:spacing w:val="20"/>
        </w:rPr>
        <w:t> </w:t>
      </w:r>
      <w:r>
        <w:rPr/>
        <w:t>1997).</w:t>
      </w:r>
      <w:r>
        <w:rPr>
          <w:spacing w:val="23"/>
        </w:rPr>
        <w:t> </w:t>
      </w:r>
      <w:r>
        <w:rPr/>
        <w:t>Sourness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caused</w:t>
      </w:r>
      <w:r>
        <w:rPr>
          <w:spacing w:val="22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taste</w:t>
      </w:r>
      <w:r>
        <w:rPr>
          <w:spacing w:val="-68"/>
        </w:rPr>
        <w:t> </w:t>
      </w:r>
      <w:r>
        <w:rPr/>
        <w:t>of acids, such as vinegar in alcoholic beverages. Sour foods include citrus,</w:t>
      </w:r>
      <w:r>
        <w:rPr>
          <w:spacing w:val="1"/>
        </w:rPr>
        <w:t> </w:t>
      </w:r>
      <w:r>
        <w:rPr/>
        <w:t>specifically</w:t>
      </w:r>
      <w:r>
        <w:rPr>
          <w:spacing w:val="-5"/>
        </w:rPr>
        <w:t> </w:t>
      </w:r>
      <w:r>
        <w:rPr/>
        <w:t>lemons,</w:t>
      </w:r>
      <w:r>
        <w:rPr>
          <w:spacing w:val="-2"/>
        </w:rPr>
        <w:t> </w:t>
      </w:r>
      <w:r>
        <w:rPr/>
        <w:t>limes</w:t>
      </w:r>
      <w:r>
        <w:rPr>
          <w:spacing w:val="1"/>
        </w:rPr>
        <w:t> </w:t>
      </w:r>
      <w:r>
        <w:rPr/>
        <w:t>and to a</w:t>
      </w:r>
      <w:r>
        <w:rPr>
          <w:spacing w:val="-4"/>
        </w:rPr>
        <w:t> </w:t>
      </w:r>
      <w:r>
        <w:rPr/>
        <w:t>lesser</w:t>
      </w:r>
      <w:r>
        <w:rPr>
          <w:spacing w:val="-4"/>
        </w:rPr>
        <w:t> </w:t>
      </w:r>
      <w:r>
        <w:rPr/>
        <w:t>degree</w:t>
      </w:r>
      <w:r>
        <w:rPr>
          <w:spacing w:val="-4"/>
        </w:rPr>
        <w:t> </w:t>
      </w:r>
      <w:r>
        <w:rPr/>
        <w:t>oranges</w:t>
      </w:r>
      <w:r>
        <w:rPr>
          <w:spacing w:val="1"/>
        </w:rPr>
        <w:t> </w:t>
      </w:r>
      <w:r>
        <w:rPr/>
        <w:t>(Mead,</w:t>
      </w:r>
      <w:r>
        <w:rPr>
          <w:spacing w:val="-4"/>
        </w:rPr>
        <w:t> </w:t>
      </w:r>
      <w:r>
        <w:rPr/>
        <w:t>1997).</w:t>
      </w:r>
    </w:p>
    <w:p>
      <w:pPr>
        <w:pStyle w:val="BodyText"/>
        <w:spacing w:line="360" w:lineRule="auto" w:before="1"/>
        <w:ind w:left="1140" w:right="1352" w:firstLine="719"/>
        <w:jc w:val="both"/>
      </w:pPr>
      <w:r>
        <w:rPr/>
        <w:t>Saltiness is the taste of alkali metal ions such as Na and K. It is found in</w:t>
      </w:r>
      <w:r>
        <w:rPr>
          <w:spacing w:val="1"/>
        </w:rPr>
        <w:t> </w:t>
      </w:r>
      <w:r>
        <w:rPr/>
        <w:t>almost every food in low to moderate proportions to enhance flavour, although</w:t>
      </w:r>
      <w:r>
        <w:rPr>
          <w:spacing w:val="1"/>
        </w:rPr>
        <w:t> </w:t>
      </w:r>
      <w:r>
        <w:rPr/>
        <w:t>to eat pure salt is regarded as highly unpleasant. Other than enhancing flavour,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delicate</w:t>
      </w:r>
      <w:r>
        <w:rPr>
          <w:spacing w:val="1"/>
        </w:rPr>
        <w:t> </w:t>
      </w:r>
      <w:r>
        <w:rPr/>
        <w:t>electrolyte</w:t>
      </w:r>
      <w:r>
        <w:rPr>
          <w:spacing w:val="-67"/>
        </w:rPr>
        <w:t> </w:t>
      </w:r>
      <w:r>
        <w:rPr/>
        <w:t>balance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kidney’s function</w:t>
      </w:r>
      <w:r>
        <w:rPr>
          <w:spacing w:val="1"/>
        </w:rPr>
        <w:t> </w:t>
      </w:r>
      <w:r>
        <w:rPr/>
        <w:t>(McGee,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Bitterness is a sensation often considered unpleasant, characterized by</w:t>
      </w:r>
      <w:r>
        <w:rPr>
          <w:spacing w:val="1"/>
        </w:rPr>
        <w:t> </w:t>
      </w:r>
      <w:r>
        <w:rPr/>
        <w:t>having a sharp, pungent taste. Dark, unsweetened chocolate, caffeine, lemon,</w:t>
      </w:r>
      <w:r>
        <w:rPr>
          <w:spacing w:val="1"/>
        </w:rPr>
        <w:t> </w:t>
      </w:r>
      <w:r>
        <w:rPr/>
        <w:t>rind, and some types of fruits are known to be bitter. Umani, the Japanese word</w:t>
      </w:r>
      <w:r>
        <w:rPr>
          <w:spacing w:val="1"/>
        </w:rPr>
        <w:t> </w:t>
      </w:r>
      <w:r>
        <w:rPr/>
        <w:t>for delicious, is the least known in western popular culture, but has a long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cuisine.</w:t>
      </w:r>
      <w:r>
        <w:rPr>
          <w:spacing w:val="1"/>
        </w:rPr>
        <w:t> </w:t>
      </w:r>
      <w:r>
        <w:rPr/>
        <w:t>Umani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glutamates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monosodium glutamates or MSG (Mead, 1997). It is characterized by savory,</w:t>
      </w:r>
      <w:r>
        <w:rPr>
          <w:spacing w:val="1"/>
        </w:rPr>
        <w:t> </w:t>
      </w:r>
      <w:r>
        <w:rPr/>
        <w:t>meaty, and rich in flavor. Meat and other animal by-products, also mushrooms,</w:t>
      </w:r>
      <w:r>
        <w:rPr>
          <w:spacing w:val="1"/>
        </w:rPr>
        <w:t> </w:t>
      </w:r>
      <w:r>
        <w:rPr/>
        <w:t>salmon are</w:t>
      </w:r>
      <w:r>
        <w:rPr>
          <w:spacing w:val="-4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having this</w:t>
      </w:r>
      <w:r>
        <w:rPr>
          <w:spacing w:val="-3"/>
        </w:rPr>
        <w:t> </w:t>
      </w:r>
      <w:r>
        <w:rPr/>
        <w:t>taste.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Many cultures have a</w:t>
      </w:r>
      <w:r>
        <w:rPr>
          <w:spacing w:val="1"/>
        </w:rPr>
        <w:t> </w:t>
      </w:r>
      <w:r>
        <w:rPr/>
        <w:t>recognizable cuisine, a specific set of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traditions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flavours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-67"/>
        </w:rPr>
        <w:t> </w:t>
      </w:r>
      <w:r>
        <w:rPr/>
        <w:t>culture, which evolves over time. Many cultures have as well diversified their</w:t>
      </w:r>
      <w:r>
        <w:rPr>
          <w:spacing w:val="1"/>
        </w:rPr>
        <w:t> </w:t>
      </w:r>
      <w:r>
        <w:rPr/>
        <w:t>foods</w:t>
      </w:r>
      <w:r>
        <w:rPr>
          <w:spacing w:val="10"/>
        </w:rPr>
        <w:t> </w:t>
      </w:r>
      <w:r>
        <w:rPr/>
        <w:t>by</w:t>
      </w:r>
      <w:r>
        <w:rPr>
          <w:spacing w:val="11"/>
        </w:rPr>
        <w:t> </w:t>
      </w:r>
      <w:r>
        <w:rPr/>
        <w:t>means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preparation,</w:t>
      </w:r>
      <w:r>
        <w:rPr>
          <w:spacing w:val="12"/>
        </w:rPr>
        <w:t> </w:t>
      </w:r>
      <w:r>
        <w:rPr/>
        <w:t>cooking</w:t>
      </w:r>
      <w:r>
        <w:rPr>
          <w:spacing w:val="13"/>
        </w:rPr>
        <w:t> </w:t>
      </w:r>
      <w:r>
        <w:rPr/>
        <w:t>methods,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manufacturing.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also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6"/>
        <w:jc w:val="both"/>
      </w:pPr>
      <w:r>
        <w:rPr/>
        <w:t>includes a complex food trade which helps the culture to economically survive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way</w:t>
      </w:r>
      <w:r>
        <w:rPr>
          <w:spacing w:val="-4"/>
        </w:rPr>
        <w:t> </w:t>
      </w:r>
      <w:r>
        <w:rPr/>
        <w:t>of food,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consumption.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While many foods can be eaten raw, many also undergo some form of</w:t>
      </w:r>
      <w:r>
        <w:rPr>
          <w:spacing w:val="1"/>
        </w:rPr>
        <w:t> </w:t>
      </w:r>
      <w:r>
        <w:rPr/>
        <w:t>preparation for reasons of safety, palatability, texture, or flavour. At the simplest</w:t>
      </w:r>
      <w:r>
        <w:rPr>
          <w:spacing w:val="-67"/>
        </w:rPr>
        <w:t> </w:t>
      </w:r>
      <w:r>
        <w:rPr/>
        <w:t>level, this may involve washing, cutting, trimming, or adding other food or</w:t>
      </w:r>
      <w:r>
        <w:rPr>
          <w:spacing w:val="1"/>
        </w:rPr>
        <w:t> </w:t>
      </w:r>
      <w:r>
        <w:rPr/>
        <w:t>ingredients such as spices. It may also involve mixing, heating or cooling,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cooking,</w:t>
      </w:r>
      <w:r>
        <w:rPr>
          <w:spacing w:val="1"/>
        </w:rPr>
        <w:t> </w:t>
      </w:r>
      <w:r>
        <w:rPr/>
        <w:t>fermentation,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foods.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preparation is done to enhance the taste or aesthetic appeal. Other preparations</w:t>
      </w:r>
      <w:r>
        <w:rPr>
          <w:spacing w:val="1"/>
        </w:rPr>
        <w:t> </w:t>
      </w:r>
      <w:r>
        <w:rPr/>
        <w:t>may</w:t>
      </w:r>
      <w:r>
        <w:rPr>
          <w:spacing w:val="3"/>
        </w:rPr>
        <w:t> </w:t>
      </w:r>
      <w:r>
        <w:rPr/>
        <w:t>help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preserve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food.</w:t>
      </w:r>
      <w:r>
        <w:rPr>
          <w:spacing w:val="7"/>
        </w:rPr>
        <w:t> </w:t>
      </w:r>
      <w:r>
        <w:rPr/>
        <w:t>Others</w:t>
      </w:r>
      <w:r>
        <w:rPr>
          <w:spacing w:val="10"/>
        </w:rPr>
        <w:t> </w:t>
      </w:r>
      <w:r>
        <w:rPr/>
        <w:t>may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involved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cultural</w:t>
      </w:r>
      <w:r>
        <w:rPr>
          <w:spacing w:val="7"/>
        </w:rPr>
        <w:t> </w:t>
      </w:r>
      <w:r>
        <w:rPr/>
        <w:t>identity,</w:t>
      </w:r>
      <w:r>
        <w:rPr>
          <w:spacing w:val="7"/>
        </w:rPr>
        <w:t> </w:t>
      </w:r>
      <w:r>
        <w:rPr/>
        <w:t>thus</w:t>
      </w:r>
      <w:r>
        <w:rPr>
          <w:spacing w:val="-68"/>
        </w:rPr>
        <w:t> </w:t>
      </w:r>
      <w:r>
        <w:rPr/>
        <w:t>a meal is made up of food which is prepared to be eaten at a specific time and</w:t>
      </w:r>
      <w:r>
        <w:rPr>
          <w:spacing w:val="1"/>
        </w:rPr>
        <w:t> </w:t>
      </w:r>
      <w:r>
        <w:rPr/>
        <w:t>place</w:t>
      </w:r>
      <w:r>
        <w:rPr>
          <w:spacing w:val="-1"/>
        </w:rPr>
        <w:t> </w:t>
      </w:r>
      <w:r>
        <w:rPr/>
        <w:t>(McGee,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2"/>
        <w:ind w:left="1140" w:right="135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‘cooking’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combinations to improve the flavour or digestibility of food. Cooking technique,</w:t>
      </w:r>
      <w:r>
        <w:rPr>
          <w:spacing w:val="-67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culinary</w:t>
      </w:r>
      <w:r>
        <w:rPr>
          <w:spacing w:val="1"/>
        </w:rPr>
        <w:t> </w:t>
      </w:r>
      <w:r>
        <w:rPr/>
        <w:t>art,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combining of ingredients in an ordered procedure in an effort to achieve the</w:t>
      </w:r>
      <w:r>
        <w:rPr>
          <w:spacing w:val="1"/>
        </w:rPr>
        <w:t> </w:t>
      </w:r>
      <w:r>
        <w:rPr/>
        <w:t>desired result. The diversity of cooking world-wide is a reflection of the myraid</w:t>
      </w:r>
      <w:r>
        <w:rPr>
          <w:spacing w:val="1"/>
        </w:rPr>
        <w:t> </w:t>
      </w:r>
      <w:r>
        <w:rPr/>
        <w:t>nutritional,</w:t>
      </w:r>
      <w:r>
        <w:rPr>
          <w:spacing w:val="1"/>
        </w:rPr>
        <w:t> </w:t>
      </w:r>
      <w:r>
        <w:rPr/>
        <w:t>aesthetic,</w:t>
      </w:r>
      <w:r>
        <w:rPr>
          <w:spacing w:val="1"/>
        </w:rPr>
        <w:t> </w:t>
      </w:r>
      <w:r>
        <w:rPr/>
        <w:t>agricultural,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considerations that affect it (Carpenter and Finely, 2005). Cooking requires</w:t>
      </w:r>
      <w:r>
        <w:rPr>
          <w:spacing w:val="1"/>
        </w:rPr>
        <w:t> </w:t>
      </w:r>
      <w:r>
        <w:rPr/>
        <w:t>applying heat to a food which usually, though not always, chemically changes</w:t>
      </w:r>
      <w:r>
        <w:rPr>
          <w:spacing w:val="1"/>
        </w:rPr>
        <w:t> </w:t>
      </w:r>
      <w:r>
        <w:rPr/>
        <w:t>the molecules, thus changing its flavor, texture, appearance, and nutritional</w:t>
      </w:r>
      <w:r>
        <w:rPr>
          <w:spacing w:val="1"/>
        </w:rPr>
        <w:t> </w:t>
      </w:r>
      <w:r>
        <w:rPr/>
        <w:t>properties (McGee,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Certain cultures highlight animal and vegetable foods in their raw state</w:t>
      </w:r>
      <w:r>
        <w:rPr>
          <w:spacing w:val="1"/>
        </w:rPr>
        <w:t> </w:t>
      </w:r>
      <w:r>
        <w:rPr/>
        <w:t>(raw foodism). Salads consisting of raw vegetable or fruits are common in many</w:t>
      </w:r>
      <w:r>
        <w:rPr>
          <w:spacing w:val="-67"/>
        </w:rPr>
        <w:t> </w:t>
      </w:r>
      <w:r>
        <w:rPr/>
        <w:t>cuisines. Sashimi in Japanese cuisine consists of raw sliced fish or other meat,</w:t>
      </w:r>
      <w:r>
        <w:rPr>
          <w:spacing w:val="1"/>
        </w:rPr>
        <w:t> </w:t>
      </w:r>
      <w:r>
        <w:rPr/>
        <w:t>and sushi often incorporates raw fish or sea food. Steak tartare and salmon</w:t>
      </w:r>
      <w:r>
        <w:rPr>
          <w:spacing w:val="1"/>
        </w:rPr>
        <w:t> </w:t>
      </w:r>
      <w:r>
        <w:rPr/>
        <w:t>tartare are dishes made from diced or ground raw beef or salmon, mixed with</w:t>
      </w:r>
      <w:r>
        <w:rPr>
          <w:spacing w:val="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served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baguettes,</w:t>
      </w:r>
      <w:r>
        <w:rPr>
          <w:spacing w:val="-3"/>
        </w:rPr>
        <w:t> </w:t>
      </w:r>
      <w:r>
        <w:rPr/>
        <w:t>brioche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frits</w:t>
      </w:r>
      <w:r>
        <w:rPr>
          <w:spacing w:val="-1"/>
        </w:rPr>
        <w:t> </w:t>
      </w:r>
      <w:r>
        <w:rPr/>
        <w:t>(Smith,</w:t>
      </w:r>
      <w:r>
        <w:rPr>
          <w:spacing w:val="-4"/>
        </w:rPr>
        <w:t> </w:t>
      </w:r>
      <w:r>
        <w:rPr/>
        <w:t>2007).</w:t>
      </w:r>
    </w:p>
    <w:p>
      <w:pPr>
        <w:pStyle w:val="BodyText"/>
        <w:spacing w:line="362" w:lineRule="auto"/>
        <w:ind w:left="1140" w:right="1365" w:firstLine="719"/>
        <w:jc w:val="both"/>
      </w:pPr>
      <w:r>
        <w:rPr/>
        <w:t>Early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preservation,</w:t>
      </w:r>
      <w:r>
        <w:rPr>
          <w:spacing w:val="40"/>
        </w:rPr>
        <w:t> </w:t>
      </w:r>
      <w:r>
        <w:rPr/>
        <w:t>packaging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transportation.</w:t>
      </w:r>
      <w:r>
        <w:rPr>
          <w:spacing w:val="42"/>
        </w:rPr>
        <w:t> </w:t>
      </w:r>
      <w:r>
        <w:rPr/>
        <w:t>This</w:t>
      </w:r>
      <w:r>
        <w:rPr>
          <w:spacing w:val="44"/>
        </w:rPr>
        <w:t> </w:t>
      </w:r>
      <w:r>
        <w:rPr/>
        <w:t>mainly</w:t>
      </w:r>
      <w:r>
        <w:rPr>
          <w:spacing w:val="40"/>
        </w:rPr>
        <w:t> </w:t>
      </w:r>
      <w:r>
        <w:rPr/>
        <w:t>involved</w:t>
      </w:r>
      <w:r>
        <w:rPr>
          <w:spacing w:val="42"/>
        </w:rPr>
        <w:t> </w:t>
      </w:r>
      <w:r>
        <w:rPr/>
        <w:t>salting,</w:t>
      </w:r>
    </w:p>
    <w:p>
      <w:pPr>
        <w:spacing w:after="0" w:line="36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curing,</w:t>
      </w:r>
      <w:r>
        <w:rPr>
          <w:spacing w:val="1"/>
        </w:rPr>
        <w:t> </w:t>
      </w:r>
      <w:r>
        <w:rPr/>
        <w:t>curdling,</w:t>
      </w:r>
      <w:r>
        <w:rPr>
          <w:spacing w:val="1"/>
        </w:rPr>
        <w:t> </w:t>
      </w:r>
      <w:r>
        <w:rPr/>
        <w:t>drying,</w:t>
      </w:r>
      <w:r>
        <w:rPr>
          <w:spacing w:val="1"/>
        </w:rPr>
        <w:t> </w:t>
      </w:r>
      <w:r>
        <w:rPr/>
        <w:t>pickling,</w:t>
      </w:r>
      <w:r>
        <w:rPr>
          <w:spacing w:val="1"/>
        </w:rPr>
        <w:t> </w:t>
      </w:r>
      <w:r>
        <w:rPr/>
        <w:t>fermenting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smoking</w:t>
      </w:r>
      <w:r>
        <w:rPr>
          <w:spacing w:val="70"/>
        </w:rPr>
        <w:t> </w:t>
      </w:r>
      <w:r>
        <w:rPr/>
        <w:t>(Jango-Cohen,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360" w:lineRule="auto"/>
        <w:ind w:left="1140" w:right="1353"/>
        <w:jc w:val="both"/>
      </w:pPr>
      <w:r>
        <w:rPr/>
        <w:t>Food manufacturing arose during the industrial revolution in the 19</w:t>
      </w:r>
      <w:r>
        <w:rPr>
          <w:vertAlign w:val="superscript"/>
        </w:rPr>
        <w:t>th</w:t>
      </w:r>
      <w:r>
        <w:rPr>
          <w:vertAlign w:val="baseline"/>
        </w:rPr>
        <w:t> 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development took advantage of new mass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markets and emerging new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technology,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milling,</w:t>
      </w:r>
      <w:r>
        <w:rPr>
          <w:spacing w:val="1"/>
          <w:vertAlign w:val="baseline"/>
        </w:rPr>
        <w:t> </w:t>
      </w:r>
      <w:r>
        <w:rPr>
          <w:vertAlign w:val="baseline"/>
        </w:rPr>
        <w:t>preservation,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packaging,</w:t>
      </w:r>
      <w:r>
        <w:rPr>
          <w:spacing w:val="1"/>
          <w:vertAlign w:val="baseline"/>
        </w:rPr>
        <w:t> </w:t>
      </w:r>
      <w:r>
        <w:rPr>
          <w:vertAlign w:val="baseline"/>
        </w:rPr>
        <w:t>labeling,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transportation (Jango-Cohen, 2005). At the start of the 21</w:t>
      </w:r>
      <w:r>
        <w:rPr>
          <w:vertAlign w:val="superscript"/>
        </w:rPr>
        <w:t>st</w:t>
      </w:r>
      <w:r>
        <w:rPr>
          <w:vertAlign w:val="baseline"/>
        </w:rPr>
        <w:t> century, a two-tier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 has arisen with a few international food processing giants controlling a</w:t>
      </w:r>
      <w:r>
        <w:rPr>
          <w:spacing w:val="-67"/>
          <w:vertAlign w:val="baseline"/>
        </w:rPr>
        <w:t> </w:t>
      </w:r>
      <w:r>
        <w:rPr>
          <w:vertAlign w:val="baseline"/>
        </w:rPr>
        <w:t>wide range of well-known food brands. There also exists a wide array of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-4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national food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processing companies</w:t>
      </w:r>
      <w:r>
        <w:rPr>
          <w:spacing w:val="3"/>
          <w:vertAlign w:val="baseline"/>
        </w:rPr>
        <w:t> </w:t>
      </w:r>
      <w:r>
        <w:rPr>
          <w:vertAlign w:val="baseline"/>
        </w:rPr>
        <w:t>(Jango-Cohen,</w:t>
      </w:r>
      <w:r>
        <w:rPr>
          <w:spacing w:val="-2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spacing w:before="1"/>
        <w:ind w:left="1860"/>
        <w:jc w:val="both"/>
      </w:pPr>
      <w:r>
        <w:rPr/>
        <w:t>Advanced</w:t>
      </w:r>
      <w:r>
        <w:rPr>
          <w:spacing w:val="-3"/>
        </w:rPr>
        <w:t> </w:t>
      </w:r>
      <w:r>
        <w:rPr/>
        <w:t>technologies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come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food</w:t>
      </w:r>
      <w:r>
        <w:rPr>
          <w:spacing w:val="-3"/>
        </w:rPr>
        <w:t> </w:t>
      </w:r>
      <w:r>
        <w:rPr/>
        <w:t>manufacture.</w:t>
      </w:r>
    </w:p>
    <w:p>
      <w:pPr>
        <w:pStyle w:val="BodyText"/>
        <w:spacing w:line="360" w:lineRule="auto" w:before="160"/>
        <w:ind w:left="1140" w:right="1356"/>
        <w:jc w:val="both"/>
      </w:pPr>
      <w:r>
        <w:rPr/>
        <w:t>Computer-based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packaging</w:t>
      </w:r>
      <w:r>
        <w:rPr>
          <w:spacing w:val="-67"/>
        </w:rPr>
        <w:t> </w:t>
      </w:r>
      <w:r>
        <w:rPr/>
        <w:t>methods, and logistics and distribution advances can enhance product quality,</w:t>
      </w:r>
      <w:r>
        <w:rPr>
          <w:spacing w:val="1"/>
        </w:rPr>
        <w:t> </w:t>
      </w:r>
      <w:r>
        <w:rPr/>
        <w:t>improve food safety and reduce costs (Humphery, 1998).</w:t>
      </w:r>
      <w:r>
        <w:rPr>
          <w:spacing w:val="1"/>
        </w:rPr>
        <w:t> </w:t>
      </w:r>
      <w:r>
        <w:rPr/>
        <w:t>The World Bank</w:t>
      </w:r>
      <w:r>
        <w:rPr>
          <w:spacing w:val="1"/>
        </w:rPr>
        <w:t> </w:t>
      </w:r>
      <w:r>
        <w:rPr/>
        <w:t>reported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European</w:t>
      </w:r>
      <w:r>
        <w:rPr>
          <w:spacing w:val="20"/>
        </w:rPr>
        <w:t> </w:t>
      </w:r>
      <w:r>
        <w:rPr/>
        <w:t>Union</w:t>
      </w:r>
      <w:r>
        <w:rPr>
          <w:spacing w:val="18"/>
        </w:rPr>
        <w:t> </w:t>
      </w:r>
      <w:r>
        <w:rPr/>
        <w:t>was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top</w:t>
      </w:r>
      <w:r>
        <w:rPr>
          <w:spacing w:val="18"/>
        </w:rPr>
        <w:t> </w:t>
      </w:r>
      <w:r>
        <w:rPr/>
        <w:t>food</w:t>
      </w:r>
      <w:r>
        <w:rPr>
          <w:spacing w:val="19"/>
        </w:rPr>
        <w:t> </w:t>
      </w:r>
      <w:r>
        <w:rPr/>
        <w:t>importer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2005,</w:t>
      </w:r>
      <w:r>
        <w:rPr>
          <w:spacing w:val="17"/>
        </w:rPr>
        <w:t> </w:t>
      </w:r>
      <w:r>
        <w:rPr/>
        <w:t>followed</w:t>
      </w:r>
      <w:r>
        <w:rPr>
          <w:spacing w:val="-67"/>
        </w:rPr>
        <w:t> </w:t>
      </w:r>
      <w:r>
        <w:rPr/>
        <w:t>at a distance by the U.S.A and Japan. Food is now traded and marketed on a</w:t>
      </w:r>
      <w:r>
        <w:rPr>
          <w:spacing w:val="1"/>
        </w:rPr>
        <w:t> </w:t>
      </w:r>
      <w:r>
        <w:rPr/>
        <w:t>global basis. The variety and availability of food is no longer restricted by the</w:t>
      </w:r>
      <w:r>
        <w:rPr>
          <w:spacing w:val="1"/>
        </w:rPr>
        <w:t> </w:t>
      </w:r>
      <w:r>
        <w:rPr/>
        <w:t>diversity of locally grown food or the limitations of the local growing season</w:t>
      </w:r>
      <w:r>
        <w:rPr>
          <w:spacing w:val="1"/>
        </w:rPr>
        <w:t> </w:t>
      </w:r>
      <w:r>
        <w:rPr/>
        <w:t>(Smith,</w:t>
      </w:r>
      <w:r>
        <w:rPr>
          <w:spacing w:val="-2"/>
        </w:rPr>
        <w:t> </w:t>
      </w:r>
      <w:r>
        <w:rPr/>
        <w:t>2007).</w:t>
      </w:r>
    </w:p>
    <w:p>
      <w:pPr>
        <w:pStyle w:val="BodyText"/>
        <w:spacing w:line="360" w:lineRule="auto" w:before="1"/>
        <w:ind w:left="1140" w:right="1354" w:firstLine="767"/>
        <w:jc w:val="both"/>
      </w:pPr>
      <w:r>
        <w:rPr/>
        <w:t>Food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retailing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consumer. It is the chain of activities that brings food from “farm gate to palate”</w:t>
      </w:r>
      <w:r>
        <w:rPr>
          <w:spacing w:val="-67"/>
        </w:rPr>
        <w:t> </w:t>
      </w:r>
      <w:r>
        <w:rPr/>
        <w:t>(Humphery, 1998). The food marketing system is the largest direct and indirect</w:t>
      </w:r>
      <w:r>
        <w:rPr>
          <w:spacing w:val="1"/>
        </w:rPr>
        <w:t> </w:t>
      </w:r>
      <w:r>
        <w:rPr/>
        <w:t>non-government</w:t>
      </w:r>
      <w:r>
        <w:rPr>
          <w:spacing w:val="1"/>
        </w:rPr>
        <w:t> </w:t>
      </w:r>
      <w:r>
        <w:rPr/>
        <w:t>employer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(Humphery,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on March 24, 2007, that consumers worldwide faced rising food prices.</w:t>
      </w:r>
      <w:r>
        <w:rPr>
          <w:spacing w:val="-67"/>
        </w:rPr>
        <w:t> </w:t>
      </w:r>
      <w:r>
        <w:rPr/>
        <w:t>Reasons for this development include changes in the weather and dramatic</w:t>
      </w:r>
      <w:r>
        <w:rPr>
          <w:spacing w:val="1"/>
        </w:rPr>
        <w:t> </w:t>
      </w:r>
      <w:r>
        <w:rPr/>
        <w:t>changes in the global economy, including higher oil prices, lower food reserves,</w:t>
      </w:r>
      <w:r>
        <w:rPr>
          <w:spacing w:val="-67"/>
        </w:rPr>
        <w:t> </w:t>
      </w:r>
      <w:r>
        <w:rPr/>
        <w:t>and growing consumer demand in China and India (Howe and Devereux, 2004).</w:t>
      </w:r>
      <w:r>
        <w:rPr>
          <w:spacing w:val="-67"/>
        </w:rPr>
        <w:t> </w:t>
      </w:r>
      <w:r>
        <w:rPr/>
        <w:t>However, the Food and Agriculture Organization projects that consumers still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to deal with more</w:t>
      </w:r>
      <w:r>
        <w:rPr>
          <w:spacing w:val="-1"/>
        </w:rPr>
        <w:t> </w:t>
      </w:r>
      <w:r>
        <w:rPr/>
        <w:t>expensive</w:t>
      </w:r>
      <w:r>
        <w:rPr>
          <w:spacing w:val="-1"/>
        </w:rPr>
        <w:t> </w:t>
      </w:r>
      <w:r>
        <w:rPr/>
        <w:t>food</w:t>
      </w:r>
      <w:r>
        <w:rPr>
          <w:spacing w:val="-4"/>
        </w:rPr>
        <w:t> </w:t>
      </w:r>
      <w:r>
        <w:rPr/>
        <w:t>until at</w:t>
      </w:r>
      <w:r>
        <w:rPr>
          <w:spacing w:val="-3"/>
        </w:rPr>
        <w:t> </w:t>
      </w:r>
      <w:r>
        <w:rPr/>
        <w:t>least</w:t>
      </w:r>
      <w:r>
        <w:rPr>
          <w:spacing w:val="-4"/>
        </w:rPr>
        <w:t> </w:t>
      </w:r>
      <w:r>
        <w:rPr/>
        <w:t>2018</w:t>
      </w:r>
      <w:r>
        <w:rPr>
          <w:spacing w:val="3"/>
        </w:rPr>
        <w:t> </w:t>
      </w:r>
      <w:r>
        <w:rPr/>
        <w:t>(FAO,</w:t>
      </w:r>
      <w:r>
        <w:rPr>
          <w:spacing w:val="-2"/>
        </w:rPr>
        <w:t> </w:t>
      </w:r>
      <w:r>
        <w:rPr/>
        <w:t>2010).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 w:firstLine="719"/>
        <w:jc w:val="both"/>
      </w:pPr>
      <w:r>
        <w:rPr/>
        <w:t>Food deprivation leads to malnutrition and ultimately starvation. This is</w:t>
      </w:r>
      <w:r>
        <w:rPr>
          <w:spacing w:val="1"/>
        </w:rPr>
        <w:t> </w:t>
      </w:r>
      <w:r>
        <w:rPr/>
        <w:t>often connected with famine, which involves the absence of food in entire</w:t>
      </w:r>
      <w:r>
        <w:rPr>
          <w:spacing w:val="1"/>
        </w:rPr>
        <w:t> </w:t>
      </w:r>
      <w:r>
        <w:rPr/>
        <w:t>communities. This can have a devastating and widespread effect on human</w:t>
      </w:r>
      <w:r>
        <w:rPr>
          <w:spacing w:val="1"/>
        </w:rPr>
        <w:t> </w:t>
      </w:r>
      <w:r>
        <w:rPr/>
        <w:t>health and mortality. Rationing is sometimes used to distribute food in times of</w:t>
      </w:r>
      <w:r>
        <w:rPr>
          <w:spacing w:val="1"/>
        </w:rPr>
        <w:t> </w:t>
      </w:r>
      <w:r>
        <w:rPr/>
        <w:t>shortage</w:t>
      </w:r>
      <w:r>
        <w:rPr>
          <w:spacing w:val="-1"/>
        </w:rPr>
        <w:t> </w:t>
      </w:r>
      <w:r>
        <w:rPr/>
        <w:t>(Howe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Devereux,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/>
        <w:ind w:left="1140" w:right="1353"/>
        <w:jc w:val="both"/>
      </w:pPr>
      <w:r>
        <w:rPr/>
        <w:t>Starvation is a significant international problem. Approximately 815 million</w:t>
      </w:r>
      <w:r>
        <w:rPr>
          <w:spacing w:val="1"/>
        </w:rPr>
        <w:t> </w:t>
      </w:r>
      <w:r>
        <w:rPr/>
        <w:t>people are undernourished, and over 16,000 children die per day from hunger-</w:t>
      </w:r>
      <w:r>
        <w:rPr>
          <w:spacing w:val="1"/>
        </w:rPr>
        <w:t> </w:t>
      </w:r>
      <w:r>
        <w:rPr/>
        <w:t>related causes (Humphery, 1998). Food deprivation is regarded as a deficit need</w:t>
      </w:r>
      <w:r>
        <w:rPr>
          <w:spacing w:val="1"/>
        </w:rPr>
        <w:t> </w:t>
      </w:r>
      <w:r>
        <w:rPr/>
        <w:t>in Maslow’s hierarchy of needs and is measured using famine scales (Messer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Food aid can benefit people suffering from a shortage of food. It can be</w:t>
      </w:r>
      <w:r>
        <w:rPr>
          <w:spacing w:val="1"/>
        </w:rPr>
        <w:t> </w:t>
      </w:r>
      <w:r>
        <w:rPr/>
        <w:t>used to improve peoples lives in the short term, so that a society can increase its</w:t>
      </w:r>
      <w:r>
        <w:rPr>
          <w:spacing w:val="1"/>
        </w:rPr>
        <w:t> </w:t>
      </w:r>
      <w:r>
        <w:rPr/>
        <w:t>standard of living to the point that food aid is no longer required (Kripke, 2005).</w:t>
      </w:r>
      <w:r>
        <w:rPr>
          <w:spacing w:val="-67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neediest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coordinated by the World Food Programme (Kripke, 2005). Food borne illness,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“food</w:t>
      </w:r>
      <w:r>
        <w:rPr>
          <w:spacing w:val="1"/>
        </w:rPr>
        <w:t> </w:t>
      </w:r>
      <w:r>
        <w:rPr/>
        <w:t>poisoning”,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toxins,</w:t>
      </w:r>
      <w:r>
        <w:rPr>
          <w:spacing w:val="70"/>
        </w:rPr>
        <w:t> </w:t>
      </w:r>
      <w:r>
        <w:rPr/>
        <w:t>virus,</w:t>
      </w:r>
      <w:r>
        <w:rPr>
          <w:spacing w:val="1"/>
        </w:rPr>
        <w:t> </w:t>
      </w:r>
      <w:r>
        <w:rPr/>
        <w:t>parasites and prions. Roughly seven million people die of food poisoning each</w:t>
      </w:r>
      <w:r>
        <w:rPr>
          <w:spacing w:val="1"/>
        </w:rPr>
        <w:t> </w:t>
      </w:r>
      <w:r>
        <w:rPr/>
        <w:t>year, with about 10 times as many suffering from a non-fatal version (Messer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1998). Food borne illness could be by cross-contamination of ready-to-eat</w:t>
      </w:r>
      <w:r>
        <w:rPr>
          <w:spacing w:val="1"/>
        </w:rPr>
        <w:t> </w:t>
      </w:r>
      <w:r>
        <w:rPr/>
        <w:t>food from other uncooked foods or improper temperature control, improper</w:t>
      </w:r>
      <w:r>
        <w:rPr>
          <w:spacing w:val="1"/>
        </w:rPr>
        <w:t> </w:t>
      </w:r>
      <w:r>
        <w:rPr/>
        <w:t>storage, toxic substances inherent in food regularly eaten, and even storage in an</w:t>
      </w:r>
      <w:r>
        <w:rPr>
          <w:spacing w:val="-67"/>
        </w:rPr>
        <w:t> </w:t>
      </w:r>
      <w:r>
        <w:rPr/>
        <w:t>unsafe container.</w:t>
      </w:r>
      <w:r>
        <w:rPr>
          <w:spacing w:val="1"/>
        </w:rPr>
        <w:t> </w:t>
      </w:r>
      <w:r>
        <w:rPr/>
        <w:t>In more recent years, a greater understanding of the causes of</w:t>
      </w:r>
      <w:r>
        <w:rPr>
          <w:spacing w:val="1"/>
        </w:rPr>
        <w:t> </w:t>
      </w:r>
      <w:r>
        <w:rPr/>
        <w:t>food-borne illness has led to the development of more systematic approaches</w:t>
      </w:r>
      <w:r>
        <w:rPr>
          <w:spacing w:val="1"/>
        </w:rPr>
        <w:t> </w:t>
      </w:r>
      <w:r>
        <w:rPr/>
        <w:t>such as the Hazard Analysis and Critical Control Point (HACCP), which can</w:t>
      </w:r>
      <w:r>
        <w:rPr>
          <w:spacing w:val="1"/>
        </w:rPr>
        <w:t> </w:t>
      </w:r>
      <w:r>
        <w:rPr/>
        <w:t>identify and eliminate many risks</w:t>
      </w:r>
      <w:r>
        <w:rPr>
          <w:sz w:val="26"/>
        </w:rPr>
        <w:t>. </w:t>
      </w:r>
      <w:r>
        <w:rPr/>
        <w:t>Some people have allergies or sensitivities to</w:t>
      </w:r>
      <w:r>
        <w:rPr>
          <w:spacing w:val="1"/>
        </w:rPr>
        <w:t> </w:t>
      </w:r>
      <w:r>
        <w:rPr/>
        <w:t>foods which are not problems to most people. This occurs when a person’s</w:t>
      </w:r>
      <w:r>
        <w:rPr>
          <w:spacing w:val="1"/>
        </w:rPr>
        <w:t> </w:t>
      </w:r>
      <w:r>
        <w:rPr/>
        <w:t>immune system mistakes a certain food protein for a harmful agent and attacks</w:t>
      </w:r>
      <w:r>
        <w:rPr>
          <w:spacing w:val="1"/>
        </w:rPr>
        <w:t> </w:t>
      </w:r>
      <w:r>
        <w:rPr/>
        <w:t>it.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2%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z w:val="24"/>
        </w:rPr>
        <w:t>8%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food allergy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Healthwise,</w:t>
      </w:r>
      <w:r>
        <w:rPr>
          <w:spacing w:val="19"/>
        </w:rPr>
        <w:t> </w:t>
      </w:r>
      <w:r>
        <w:rPr/>
        <w:t>human</w:t>
      </w:r>
      <w:r>
        <w:rPr>
          <w:spacing w:val="24"/>
        </w:rPr>
        <w:t> </w:t>
      </w:r>
      <w:r>
        <w:rPr/>
        <w:t>diet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estimated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cause</w:t>
      </w:r>
      <w:r>
        <w:rPr>
          <w:spacing w:val="21"/>
        </w:rPr>
        <w:t> </w:t>
      </w:r>
      <w:r>
        <w:rPr/>
        <w:t>perhaps</w:t>
      </w:r>
      <w:r>
        <w:rPr>
          <w:spacing w:val="21"/>
        </w:rPr>
        <w:t> </w:t>
      </w:r>
      <w:r>
        <w:rPr/>
        <w:t>around</w:t>
      </w:r>
      <w:r>
        <w:rPr>
          <w:spacing w:val="22"/>
        </w:rPr>
        <w:t> </w:t>
      </w:r>
      <w:r>
        <w:rPr/>
        <w:t>35%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cancer</w:t>
      </w:r>
      <w:r>
        <w:rPr>
          <w:spacing w:val="-68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Richard</w:t>
      </w:r>
      <w:r>
        <w:rPr>
          <w:spacing w:val="1"/>
        </w:rPr>
        <w:t> </w:t>
      </w:r>
      <w:r>
        <w:rPr/>
        <w:t>Doll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Richard</w:t>
      </w:r>
      <w:r>
        <w:rPr>
          <w:spacing w:val="70"/>
        </w:rPr>
        <w:t> </w:t>
      </w:r>
      <w:r>
        <w:rPr/>
        <w:t>Petoin,</w:t>
      </w:r>
      <w:r>
        <w:rPr>
          <w:spacing w:val="1"/>
        </w:rPr>
        <w:t> </w:t>
      </w:r>
      <w:r>
        <w:rPr/>
        <w:t>(1981)</w:t>
      </w:r>
      <w:r>
        <w:rPr>
          <w:spacing w:val="-3"/>
        </w:rPr>
        <w:t> </w:t>
      </w:r>
      <w:r>
        <w:rPr/>
        <w:t>(</w:t>
      </w:r>
      <w:hyperlink r:id="rId6">
        <w:r>
          <w:rPr/>
          <w:t>http://www.niaid.nih.gov.p</w:t>
        </w:r>
      </w:hyperlink>
      <w:hyperlink r:id="rId7">
        <w:r>
          <w:rPr>
            <w:u w:val="single"/>
          </w:rPr>
          <w:t>ublications/pdf/foodalergy.pdf</w:t>
        </w:r>
      </w:hyperlink>
      <w:r>
        <w:rPr/>
        <w:t>).</w:t>
      </w:r>
    </w:p>
    <w:p>
      <w:pPr>
        <w:pStyle w:val="BodyText"/>
        <w:spacing w:line="360" w:lineRule="auto" w:before="1"/>
        <w:ind w:left="1140" w:right="1361" w:firstLine="719"/>
        <w:jc w:val="both"/>
      </w:pPr>
      <w:r>
        <w:rPr/>
        <w:t>Infact</w:t>
      </w:r>
      <w:r>
        <w:rPr>
          <w:spacing w:val="18"/>
        </w:rPr>
        <w:t> </w:t>
      </w:r>
      <w:r>
        <w:rPr/>
        <w:t>between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extremes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optimal</w:t>
      </w:r>
      <w:r>
        <w:rPr>
          <w:spacing w:val="21"/>
        </w:rPr>
        <w:t> </w:t>
      </w:r>
      <w:r>
        <w:rPr/>
        <w:t>health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death</w:t>
      </w:r>
      <w:r>
        <w:rPr>
          <w:spacing w:val="22"/>
        </w:rPr>
        <w:t> </w:t>
      </w:r>
      <w:r>
        <w:rPr/>
        <w:t>from</w:t>
      </w:r>
      <w:r>
        <w:rPr>
          <w:spacing w:val="17"/>
        </w:rPr>
        <w:t> </w:t>
      </w:r>
      <w:r>
        <w:rPr/>
        <w:t>starvation</w:t>
      </w:r>
      <w:r>
        <w:rPr>
          <w:spacing w:val="-68"/>
        </w:rPr>
        <w:t> </w:t>
      </w:r>
      <w:r>
        <w:rPr/>
        <w:t>or</w:t>
      </w:r>
      <w:r>
        <w:rPr>
          <w:spacing w:val="1"/>
        </w:rPr>
        <w:t> </w:t>
      </w:r>
      <w:r>
        <w:rPr/>
        <w:t>malnutrition,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caused</w:t>
      </w:r>
      <w:r>
        <w:rPr>
          <w:spacing w:val="70"/>
        </w:rPr>
        <w:t> </w:t>
      </w:r>
      <w:r>
        <w:rPr/>
        <w:t>or</w:t>
      </w:r>
      <w:r>
        <w:rPr>
          <w:spacing w:val="1"/>
        </w:rPr>
        <w:t> </w:t>
      </w:r>
      <w:r>
        <w:rPr/>
        <w:t>alleviated by changes in diet. Deficiencies, excesses, and imbalances in the food</w:t>
      </w:r>
      <w:r>
        <w:rPr>
          <w:spacing w:val="-67"/>
        </w:rPr>
        <w:t> </w:t>
      </w:r>
      <w:r>
        <w:rPr/>
        <w:t>we</w:t>
      </w:r>
      <w:r>
        <w:rPr>
          <w:spacing w:val="-1"/>
        </w:rPr>
        <w:t> </w:t>
      </w:r>
      <w:r>
        <w:rPr/>
        <w:t>eat can</w:t>
      </w:r>
      <w:r>
        <w:rPr>
          <w:spacing w:val="1"/>
        </w:rPr>
        <w:t> </w:t>
      </w:r>
      <w:r>
        <w:rPr/>
        <w:t>produce negative</w:t>
      </w:r>
      <w:r>
        <w:rPr>
          <w:spacing w:val="-4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health.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1" w:after="0"/>
        <w:ind w:left="1860" w:right="0" w:hanging="721"/>
        <w:jc w:val="left"/>
      </w:pPr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360" w:lineRule="auto" w:before="156"/>
        <w:ind w:left="1860" w:right="1355"/>
        <w:jc w:val="both"/>
      </w:pP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stuffs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bought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around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Eastern States</w:t>
      </w:r>
      <w:r>
        <w:rPr>
          <w:spacing w:val="-2"/>
        </w:rPr>
        <w:t> </w:t>
      </w:r>
      <w:r>
        <w:rPr/>
        <w:t>of Nigeria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AIMS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spacing w:before="156"/>
        <w:ind w:left="1860"/>
        <w:jc w:val="both"/>
      </w:pPr>
      <w:r>
        <w:rPr/>
        <w:t>The</w:t>
      </w:r>
      <w:r>
        <w:rPr>
          <w:spacing w:val="-2"/>
        </w:rPr>
        <w:t> </w:t>
      </w:r>
      <w:r>
        <w:rPr/>
        <w:t>aims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2"/>
        </w:numPr>
        <w:tabs>
          <w:tab w:pos="1861" w:val="left" w:leader="none"/>
        </w:tabs>
        <w:spacing w:line="360" w:lineRule="auto" w:before="160" w:after="0"/>
        <w:ind w:left="1860" w:right="1368" w:hanging="720"/>
        <w:jc w:val="both"/>
        <w:rPr>
          <w:sz w:val="28"/>
        </w:rPr>
      </w:pP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estimate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nutrients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antinutrients</w:t>
      </w:r>
      <w:r>
        <w:rPr>
          <w:spacing w:val="1"/>
          <w:sz w:val="28"/>
        </w:rPr>
        <w:t> </w:t>
      </w:r>
      <w:r>
        <w:rPr>
          <w:sz w:val="28"/>
        </w:rPr>
        <w:t>components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major</w:t>
      </w:r>
      <w:r>
        <w:rPr>
          <w:spacing w:val="1"/>
          <w:sz w:val="28"/>
        </w:rPr>
        <w:t> </w:t>
      </w:r>
      <w:r>
        <w:rPr>
          <w:sz w:val="28"/>
        </w:rPr>
        <w:t>classes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food</w:t>
      </w:r>
      <w:r>
        <w:rPr>
          <w:spacing w:val="1"/>
          <w:sz w:val="28"/>
        </w:rPr>
        <w:t> </w:t>
      </w:r>
      <w:r>
        <w:rPr>
          <w:sz w:val="28"/>
        </w:rPr>
        <w:t>eaten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Eastern Nigeria,</w:t>
      </w:r>
      <w:r>
        <w:rPr>
          <w:spacing w:val="-1"/>
          <w:sz w:val="28"/>
        </w:rPr>
        <w:t> </w:t>
      </w:r>
      <w:r>
        <w:rPr>
          <w:sz w:val="28"/>
        </w:rPr>
        <w:t>listed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Table</w:t>
      </w:r>
      <w:r>
        <w:rPr>
          <w:spacing w:val="-1"/>
          <w:sz w:val="28"/>
        </w:rPr>
        <w:t> </w:t>
      </w:r>
      <w:r>
        <w:rPr>
          <w:sz w:val="28"/>
        </w:rPr>
        <w:t>1.1</w:t>
      </w:r>
    </w:p>
    <w:p>
      <w:pPr>
        <w:pStyle w:val="ListParagraph"/>
        <w:numPr>
          <w:ilvl w:val="0"/>
          <w:numId w:val="2"/>
        </w:numPr>
        <w:tabs>
          <w:tab w:pos="1861" w:val="left" w:leader="none"/>
        </w:tabs>
        <w:spacing w:line="360" w:lineRule="auto" w:before="2" w:after="0"/>
        <w:ind w:left="1860" w:right="1354" w:hanging="720"/>
        <w:jc w:val="both"/>
        <w:rPr>
          <w:sz w:val="28"/>
        </w:rPr>
      </w:pPr>
      <w:r>
        <w:rPr>
          <w:sz w:val="28"/>
        </w:rPr>
        <w:t>To ascertain the quality of the food samples as well as compare the levels</w:t>
      </w:r>
      <w:r>
        <w:rPr>
          <w:spacing w:val="1"/>
          <w:sz w:val="28"/>
        </w:rPr>
        <w:t> </w:t>
      </w:r>
      <w:r>
        <w:rPr>
          <w:sz w:val="28"/>
        </w:rPr>
        <w:t>of nutrients and anti-nutrients with local and international standards for</w:t>
      </w:r>
      <w:r>
        <w:rPr>
          <w:spacing w:val="1"/>
          <w:sz w:val="28"/>
        </w:rPr>
        <w:t> </w:t>
      </w:r>
      <w:r>
        <w:rPr>
          <w:sz w:val="28"/>
        </w:rPr>
        <w:t>food.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SPECIFIC</w:t>
      </w:r>
      <w:r>
        <w:rPr>
          <w:spacing w:val="-3"/>
        </w:rPr>
        <w:t> </w:t>
      </w:r>
      <w:r>
        <w:rPr/>
        <w:t>AIMS</w:t>
      </w:r>
    </w:p>
    <w:p>
      <w:pPr>
        <w:pStyle w:val="BodyText"/>
        <w:tabs>
          <w:tab w:pos="1860" w:val="left" w:leader="none"/>
        </w:tabs>
        <w:spacing w:line="360" w:lineRule="auto" w:before="156"/>
        <w:ind w:left="1140" w:right="2719"/>
      </w:pPr>
      <w:r>
        <w:rPr/>
        <w:t>i</w:t>
        <w:tab/>
        <w:t>To</w:t>
      </w:r>
      <w:r>
        <w:rPr>
          <w:spacing w:val="-3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proximate</w:t>
      </w:r>
      <w:r>
        <w:rPr>
          <w:spacing w:val="-3"/>
        </w:rPr>
        <w:t> </w:t>
      </w:r>
      <w:r>
        <w:rPr/>
        <w:t>compositions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food</w:t>
      </w:r>
      <w:r>
        <w:rPr>
          <w:spacing w:val="-2"/>
        </w:rPr>
        <w:t> </w:t>
      </w:r>
      <w:r>
        <w:rPr/>
        <w:t>samples</w:t>
      </w:r>
      <w:r>
        <w:rPr>
          <w:spacing w:val="-67"/>
        </w:rPr>
        <w:t> </w:t>
      </w:r>
      <w:r>
        <w:rPr/>
        <w:t>ii</w:t>
        <w:tab/>
        <w:t>Evaluate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compositions 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tabs>
          <w:tab w:pos="1860" w:val="left" w:leader="none"/>
          <w:tab w:pos="1917" w:val="left" w:leader="none"/>
        </w:tabs>
        <w:spacing w:line="362" w:lineRule="auto"/>
        <w:ind w:left="1140" w:right="3016"/>
      </w:pPr>
      <w:r>
        <w:rPr/>
        <w:t>iii</w:t>
        <w:tab/>
        <w:t>To</w:t>
      </w:r>
      <w:r>
        <w:rPr>
          <w:spacing w:val="-3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antinutritional</w:t>
      </w:r>
      <w:r>
        <w:rPr>
          <w:spacing w:val="-3"/>
        </w:rPr>
        <w:t> </w:t>
      </w:r>
      <w:r>
        <w:rPr/>
        <w:t>factors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food</w:t>
      </w:r>
      <w:r>
        <w:rPr>
          <w:spacing w:val="-3"/>
        </w:rPr>
        <w:t> </w:t>
      </w:r>
      <w:r>
        <w:rPr/>
        <w:t>samples</w:t>
      </w:r>
      <w:r>
        <w:rPr>
          <w:spacing w:val="-67"/>
        </w:rPr>
        <w:t> </w:t>
      </w:r>
      <w:r>
        <w:rPr/>
        <w:t>iv</w:t>
        <w:tab/>
        <w:tab/>
        <w:t>To determine</w:t>
      </w:r>
      <w:r>
        <w:rPr>
          <w:spacing w:val="-1"/>
        </w:rPr>
        <w:t> </w:t>
      </w:r>
      <w:r>
        <w:rPr/>
        <w:t>toxic</w:t>
      </w:r>
      <w:r>
        <w:rPr>
          <w:spacing w:val="-1"/>
        </w:rPr>
        <w:t> </w:t>
      </w:r>
      <w:r>
        <w:rPr/>
        <w:t>metals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samples</w:t>
      </w:r>
    </w:p>
    <w:p>
      <w:pPr>
        <w:pStyle w:val="ListParagraph"/>
        <w:numPr>
          <w:ilvl w:val="0"/>
          <w:numId w:val="3"/>
        </w:numPr>
        <w:tabs>
          <w:tab w:pos="1860" w:val="left" w:leader="none"/>
          <w:tab w:pos="1861" w:val="left" w:leader="none"/>
        </w:tabs>
        <w:spacing w:line="317" w:lineRule="exact" w:before="0" w:after="0"/>
        <w:ind w:left="1860" w:right="0" w:hanging="721"/>
        <w:jc w:val="left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determine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physicochemical</w:t>
      </w:r>
      <w:r>
        <w:rPr>
          <w:spacing w:val="-1"/>
          <w:sz w:val="28"/>
        </w:rPr>
        <w:t> </w:t>
      </w:r>
      <w:r>
        <w:rPr>
          <w:sz w:val="28"/>
        </w:rPr>
        <w:t>properties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oils</w:t>
      </w:r>
    </w:p>
    <w:p>
      <w:pPr>
        <w:pStyle w:val="ListParagraph"/>
        <w:numPr>
          <w:ilvl w:val="0"/>
          <w:numId w:val="3"/>
        </w:numPr>
        <w:tabs>
          <w:tab w:pos="1860" w:val="left" w:leader="none"/>
          <w:tab w:pos="1861" w:val="left" w:leader="none"/>
          <w:tab w:pos="2405" w:val="left" w:leader="none"/>
          <w:tab w:pos="3601" w:val="left" w:leader="none"/>
          <w:tab w:pos="4409" w:val="left" w:leader="none"/>
          <w:tab w:pos="5876" w:val="left" w:leader="none"/>
          <w:tab w:pos="6607" w:val="left" w:leader="none"/>
          <w:tab w:pos="7338" w:val="left" w:leader="none"/>
          <w:tab w:pos="8117" w:val="left" w:leader="none"/>
          <w:tab w:pos="8755" w:val="left" w:leader="none"/>
        </w:tabs>
        <w:spacing w:line="360" w:lineRule="auto" w:before="159" w:after="0"/>
        <w:ind w:left="1860" w:right="1359" w:hanging="720"/>
        <w:jc w:val="left"/>
        <w:rPr>
          <w:sz w:val="28"/>
        </w:rPr>
      </w:pPr>
      <w:r>
        <w:rPr>
          <w:sz w:val="28"/>
        </w:rPr>
        <w:t>To</w:t>
        <w:tab/>
        <w:t>compare</w:t>
        <w:tab/>
        <w:t>these</w:t>
        <w:tab/>
        <w:t>parameters</w:t>
        <w:tab/>
        <w:t>with</w:t>
        <w:tab/>
        <w:t>both</w:t>
        <w:tab/>
        <w:t>local</w:t>
        <w:tab/>
        <w:t>and</w:t>
        <w:tab/>
      </w:r>
      <w:r>
        <w:rPr>
          <w:spacing w:val="-1"/>
          <w:sz w:val="28"/>
        </w:rPr>
        <w:t>international</w:t>
      </w:r>
      <w:r>
        <w:rPr>
          <w:spacing w:val="-67"/>
          <w:sz w:val="28"/>
        </w:rPr>
        <w:t> </w:t>
      </w:r>
      <w:r>
        <w:rPr>
          <w:sz w:val="28"/>
        </w:rPr>
        <w:t>standards.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3"/>
        </w:rPr>
        <w:t> </w:t>
      </w:r>
      <w:r>
        <w:rPr/>
        <w:t>1.1:</w:t>
      </w:r>
      <w:r>
        <w:rPr>
          <w:spacing w:val="-2"/>
        </w:rPr>
        <w:t> </w:t>
      </w:r>
      <w:r>
        <w:rPr/>
        <w:t>Major</w:t>
      </w:r>
      <w:r>
        <w:rPr>
          <w:spacing w:val="-5"/>
        </w:rPr>
        <w:t> </w:t>
      </w:r>
      <w:r>
        <w:rPr/>
        <w:t>groups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eaten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Eastern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9"/>
        <w:rPr>
          <w:b/>
          <w:sz w:val="10"/>
        </w:rPr>
      </w:pPr>
      <w:r>
        <w:rPr/>
        <w:pict>
          <v:rect style="position:absolute;margin-left:36pt;margin-top:8.161367pt;width:532.2pt;height:.48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2222" w:val="left" w:leader="none"/>
          <w:tab w:pos="4901" w:val="left" w:leader="none"/>
          <w:tab w:pos="7511" w:val="left" w:leader="none"/>
        </w:tabs>
        <w:spacing w:before="0"/>
        <w:ind w:left="528" w:right="0" w:firstLine="0"/>
        <w:jc w:val="left"/>
        <w:rPr>
          <w:b/>
          <w:sz w:val="24"/>
        </w:rPr>
      </w:pPr>
      <w:r>
        <w:rPr>
          <w:b/>
          <w:sz w:val="24"/>
        </w:rPr>
        <w:t>S/No</w:t>
        <w:tab/>
        <w:t>IGBO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NAME</w:t>
        <w:tab/>
        <w:t>ENGLISH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NAME</w:t>
        <w:tab/>
        <w:t>SCIENTIFIC/BOTANIC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NAME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180"/>
        <w:gridCol w:w="1066"/>
        <w:gridCol w:w="2485"/>
        <w:gridCol w:w="2739"/>
        <w:gridCol w:w="2830"/>
      </w:tblGrid>
      <w:tr>
        <w:trPr>
          <w:trHeight w:val="339" w:hRule="atLeast"/>
        </w:trPr>
        <w:tc>
          <w:tcPr>
            <w:tcW w:w="326" w:type="dxa"/>
          </w:tcPr>
          <w:p>
            <w:pPr>
              <w:pStyle w:val="TableParagraph"/>
              <w:spacing w:line="266" w:lineRule="exact" w:before="0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line="266" w:lineRule="exact" w:before="0"/>
              <w:ind w:left="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Vegetables</w:t>
            </w:r>
          </w:p>
        </w:tc>
        <w:tc>
          <w:tcPr>
            <w:tcW w:w="8054" w:type="dxa"/>
            <w:gridSpan w:val="3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326" w:type="dxa"/>
          </w:tcPr>
          <w:p>
            <w:pPr>
              <w:pStyle w:val="TableParagraph"/>
              <w:spacing w:before="6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3"/>
              <w:ind w:left="5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Ugu</w:t>
            </w:r>
          </w:p>
        </w:tc>
        <w:tc>
          <w:tcPr>
            <w:tcW w:w="2739" w:type="dxa"/>
          </w:tcPr>
          <w:p>
            <w:pPr>
              <w:pStyle w:val="TableParagraph"/>
              <w:spacing w:before="63"/>
              <w:ind w:left="6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Pumpkin</w:t>
            </w:r>
          </w:p>
        </w:tc>
        <w:tc>
          <w:tcPr>
            <w:tcW w:w="2830" w:type="dxa"/>
          </w:tcPr>
          <w:p>
            <w:pPr>
              <w:pStyle w:val="TableParagraph"/>
              <w:spacing w:before="63"/>
              <w:ind w:left="47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Telfaira</w:t>
            </w:r>
            <w:r>
              <w:rPr>
                <w:rFonts w:ascii="Times New Roman"/>
                <w:i/>
                <w:spacing w:val="-4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occidentalis</w:t>
            </w:r>
          </w:p>
        </w:tc>
      </w:tr>
      <w:tr>
        <w:trPr>
          <w:trHeight w:val="413" w:hRule="atLeast"/>
        </w:trPr>
        <w:tc>
          <w:tcPr>
            <w:tcW w:w="326" w:type="dxa"/>
          </w:tcPr>
          <w:p>
            <w:pPr>
              <w:pStyle w:val="TableParagraph"/>
              <w:spacing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4"/>
              <w:ind w:left="4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Oha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4"/>
              <w:ind w:left="5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African rose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wood</w:t>
            </w:r>
          </w:p>
        </w:tc>
        <w:tc>
          <w:tcPr>
            <w:tcW w:w="2830" w:type="dxa"/>
          </w:tcPr>
          <w:p>
            <w:pPr>
              <w:pStyle w:val="TableParagraph"/>
              <w:spacing w:before="64"/>
              <w:ind w:right="45"/>
              <w:jc w:val="righ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Pterocarpus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mildoreadi</w:t>
            </w:r>
          </w:p>
        </w:tc>
      </w:tr>
      <w:tr>
        <w:trPr>
          <w:trHeight w:val="414" w:hRule="atLeast"/>
        </w:trPr>
        <w:tc>
          <w:tcPr>
            <w:tcW w:w="326" w:type="dxa"/>
          </w:tcPr>
          <w:p>
            <w:pPr>
              <w:pStyle w:val="TableParagraph"/>
              <w:spacing w:before="6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3"/>
              <w:ind w:left="3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Onugbu</w:t>
            </w:r>
          </w:p>
        </w:tc>
        <w:tc>
          <w:tcPr>
            <w:tcW w:w="2739" w:type="dxa"/>
          </w:tcPr>
          <w:p>
            <w:pPr>
              <w:pStyle w:val="TableParagraph"/>
              <w:spacing w:before="63"/>
              <w:ind w:left="6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Bitter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leaf</w:t>
            </w:r>
          </w:p>
        </w:tc>
        <w:tc>
          <w:tcPr>
            <w:tcW w:w="2830" w:type="dxa"/>
          </w:tcPr>
          <w:p>
            <w:pPr>
              <w:pStyle w:val="TableParagraph"/>
              <w:spacing w:before="63"/>
              <w:ind w:left="516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Vernonia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amygdaline</w:t>
            </w:r>
          </w:p>
        </w:tc>
      </w:tr>
      <w:tr>
        <w:trPr>
          <w:trHeight w:val="414" w:hRule="atLeast"/>
        </w:trPr>
        <w:tc>
          <w:tcPr>
            <w:tcW w:w="326" w:type="dxa"/>
          </w:tcPr>
          <w:p>
            <w:pPr>
              <w:pStyle w:val="TableParagraph"/>
              <w:spacing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4"/>
              <w:ind w:left="4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Inine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oyibo</w:t>
            </w:r>
          </w:p>
        </w:tc>
        <w:tc>
          <w:tcPr>
            <w:tcW w:w="2739" w:type="dxa"/>
          </w:tcPr>
          <w:p>
            <w:pPr>
              <w:pStyle w:val="TableParagraph"/>
              <w:spacing w:before="64"/>
              <w:ind w:left="5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Green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Amaranth</w:t>
            </w:r>
          </w:p>
        </w:tc>
        <w:tc>
          <w:tcPr>
            <w:tcW w:w="2830" w:type="dxa"/>
          </w:tcPr>
          <w:p>
            <w:pPr>
              <w:pStyle w:val="TableParagraph"/>
              <w:spacing w:before="64"/>
              <w:ind w:left="51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Amaranthus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hybidus</w:t>
            </w:r>
          </w:p>
        </w:tc>
      </w:tr>
      <w:tr>
        <w:trPr>
          <w:trHeight w:val="414" w:hRule="atLeast"/>
        </w:trPr>
        <w:tc>
          <w:tcPr>
            <w:tcW w:w="326" w:type="dxa"/>
          </w:tcPr>
          <w:p>
            <w:pPr>
              <w:pStyle w:val="TableParagraph"/>
              <w:spacing w:before="6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3"/>
              <w:ind w:left="3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Arira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3"/>
              <w:ind w:left="5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Bushmallow</w:t>
            </w:r>
          </w:p>
        </w:tc>
        <w:tc>
          <w:tcPr>
            <w:tcW w:w="2830" w:type="dxa"/>
          </w:tcPr>
          <w:p>
            <w:pPr>
              <w:pStyle w:val="TableParagraph"/>
              <w:spacing w:before="63"/>
              <w:ind w:left="494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Corchorus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olitorius</w:t>
            </w:r>
          </w:p>
        </w:tc>
      </w:tr>
      <w:tr>
        <w:trPr>
          <w:trHeight w:val="414" w:hRule="atLeast"/>
        </w:trPr>
        <w:tc>
          <w:tcPr>
            <w:tcW w:w="326" w:type="dxa"/>
          </w:tcPr>
          <w:p>
            <w:pPr>
              <w:pStyle w:val="TableParagraph"/>
              <w:spacing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4"/>
              <w:ind w:left="3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Akwukwo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anara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4"/>
              <w:ind w:left="5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Garden-egg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leaf</w:t>
            </w:r>
          </w:p>
        </w:tc>
        <w:tc>
          <w:tcPr>
            <w:tcW w:w="2830" w:type="dxa"/>
          </w:tcPr>
          <w:p>
            <w:pPr>
              <w:pStyle w:val="TableParagraph"/>
              <w:spacing w:before="64"/>
              <w:ind w:left="46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Solanum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melongena</w:t>
            </w:r>
          </w:p>
        </w:tc>
      </w:tr>
      <w:tr>
        <w:trPr>
          <w:trHeight w:val="414" w:hRule="atLeast"/>
        </w:trPr>
        <w:tc>
          <w:tcPr>
            <w:tcW w:w="326" w:type="dxa"/>
          </w:tcPr>
          <w:p>
            <w:pPr>
              <w:pStyle w:val="TableParagraph"/>
              <w:spacing w:before="6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63"/>
              <w:ind w:left="3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Fruits</w:t>
            </w:r>
          </w:p>
        </w:tc>
        <w:tc>
          <w:tcPr>
            <w:tcW w:w="248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739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83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26" w:type="dxa"/>
          </w:tcPr>
          <w:p>
            <w:pPr>
              <w:pStyle w:val="TableParagraph"/>
              <w:spacing w:before="65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5"/>
              <w:ind w:lef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Chowanchop</w:t>
            </w:r>
          </w:p>
        </w:tc>
        <w:tc>
          <w:tcPr>
            <w:tcW w:w="2739" w:type="dxa"/>
          </w:tcPr>
          <w:p>
            <w:pPr>
              <w:pStyle w:val="TableParagraph"/>
              <w:spacing w:before="65"/>
              <w:ind w:left="6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Soursop</w:t>
            </w:r>
          </w:p>
        </w:tc>
        <w:tc>
          <w:tcPr>
            <w:tcW w:w="2830" w:type="dxa"/>
          </w:tcPr>
          <w:p>
            <w:pPr>
              <w:pStyle w:val="TableParagraph"/>
              <w:spacing w:before="65"/>
              <w:ind w:left="376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Annona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muricata</w:t>
            </w:r>
          </w:p>
        </w:tc>
      </w:tr>
      <w:tr>
        <w:trPr>
          <w:trHeight w:val="754" w:hRule="atLeast"/>
        </w:trPr>
        <w:tc>
          <w:tcPr>
            <w:tcW w:w="326" w:type="dxa"/>
          </w:tcPr>
          <w:p>
            <w:pPr>
              <w:pStyle w:val="TableParagraph"/>
              <w:spacing w:before="63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  <w:p>
            <w:pPr>
              <w:pStyle w:val="TableParagraph"/>
              <w:spacing w:line="256" w:lineRule="exact" w:before="139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124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3"/>
              <w:ind w:lef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Oroma</w:t>
            </w:r>
          </w:p>
          <w:p>
            <w:pPr>
              <w:pStyle w:val="TableParagraph"/>
              <w:spacing w:line="256" w:lineRule="exact" w:before="139"/>
              <w:ind w:lef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Udala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3"/>
              <w:ind w:left="6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Orange</w:t>
            </w:r>
          </w:p>
          <w:p>
            <w:pPr>
              <w:pStyle w:val="TableParagraph"/>
              <w:spacing w:line="256" w:lineRule="exact" w:before="139"/>
              <w:ind w:left="6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Starapple</w:t>
            </w:r>
          </w:p>
        </w:tc>
        <w:tc>
          <w:tcPr>
            <w:tcW w:w="2830" w:type="dxa"/>
          </w:tcPr>
          <w:p>
            <w:pPr>
              <w:pStyle w:val="TableParagraph"/>
              <w:spacing w:before="63"/>
              <w:ind w:left="41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Citrus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sinensis</w:t>
            </w:r>
          </w:p>
          <w:p>
            <w:pPr>
              <w:pStyle w:val="TableParagraph"/>
              <w:spacing w:line="256" w:lineRule="exact" w:before="139"/>
              <w:ind w:left="46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Chysophullum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albidum</w:t>
            </w:r>
          </w:p>
        </w:tc>
      </w:tr>
      <w:tr>
        <w:trPr>
          <w:trHeight w:val="487" w:hRule="atLeast"/>
        </w:trPr>
        <w:tc>
          <w:tcPr>
            <w:tcW w:w="506" w:type="dxa"/>
            <w:gridSpan w:val="2"/>
          </w:tcPr>
          <w:p>
            <w:pPr>
              <w:pStyle w:val="TableParagraph"/>
              <w:spacing w:before="137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137"/>
              <w:ind w:lef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Mangolo</w:t>
            </w:r>
          </w:p>
        </w:tc>
        <w:tc>
          <w:tcPr>
            <w:tcW w:w="2739" w:type="dxa"/>
          </w:tcPr>
          <w:p>
            <w:pPr>
              <w:pStyle w:val="TableParagraph"/>
              <w:spacing w:before="137"/>
              <w:ind w:left="6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Mango</w:t>
            </w:r>
          </w:p>
        </w:tc>
        <w:tc>
          <w:tcPr>
            <w:tcW w:w="2830" w:type="dxa"/>
          </w:tcPr>
          <w:p>
            <w:pPr>
              <w:pStyle w:val="TableParagraph"/>
              <w:spacing w:before="137"/>
              <w:ind w:left="4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Mangifera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indica</w:t>
            </w:r>
          </w:p>
        </w:tc>
      </w:tr>
      <w:tr>
        <w:trPr>
          <w:trHeight w:val="413" w:hRule="atLeast"/>
        </w:trPr>
        <w:tc>
          <w:tcPr>
            <w:tcW w:w="506" w:type="dxa"/>
            <w:gridSpan w:val="2"/>
          </w:tcPr>
          <w:p>
            <w:pPr>
              <w:pStyle w:val="TableParagraph"/>
              <w:spacing w:before="64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4"/>
              <w:ind w:lef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Ogili</w:t>
            </w:r>
          </w:p>
        </w:tc>
        <w:tc>
          <w:tcPr>
            <w:tcW w:w="2739" w:type="dxa"/>
          </w:tcPr>
          <w:p>
            <w:pPr>
              <w:pStyle w:val="TableParagraph"/>
              <w:spacing w:before="64"/>
              <w:ind w:left="6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Wild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mango</w:t>
            </w:r>
          </w:p>
        </w:tc>
        <w:tc>
          <w:tcPr>
            <w:tcW w:w="2830" w:type="dxa"/>
          </w:tcPr>
          <w:p>
            <w:pPr>
              <w:pStyle w:val="TableParagraph"/>
              <w:spacing w:before="64"/>
              <w:ind w:right="48"/>
              <w:jc w:val="righ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Klainedoxa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gabonenesis</w:t>
            </w:r>
          </w:p>
        </w:tc>
      </w:tr>
      <w:tr>
        <w:trPr>
          <w:trHeight w:val="413" w:hRule="atLeast"/>
        </w:trPr>
        <w:tc>
          <w:tcPr>
            <w:tcW w:w="506" w:type="dxa"/>
            <w:gridSpan w:val="2"/>
          </w:tcPr>
          <w:p>
            <w:pPr>
              <w:pStyle w:val="TableParagraph"/>
              <w:spacing w:before="63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63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Icheku</w:t>
            </w:r>
          </w:p>
        </w:tc>
        <w:tc>
          <w:tcPr>
            <w:tcW w:w="2739" w:type="dxa"/>
          </w:tcPr>
          <w:p>
            <w:pPr>
              <w:pStyle w:val="TableParagraph"/>
              <w:spacing w:before="63"/>
              <w:ind w:left="6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Tamarind</w:t>
            </w:r>
          </w:p>
        </w:tc>
        <w:tc>
          <w:tcPr>
            <w:tcW w:w="2830" w:type="dxa"/>
          </w:tcPr>
          <w:p>
            <w:pPr>
              <w:pStyle w:val="TableParagraph"/>
              <w:spacing w:before="63"/>
              <w:ind w:left="36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Dialium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indum</w:t>
            </w:r>
          </w:p>
        </w:tc>
      </w:tr>
      <w:tr>
        <w:trPr>
          <w:trHeight w:val="340" w:hRule="atLeast"/>
        </w:trPr>
        <w:tc>
          <w:tcPr>
            <w:tcW w:w="506" w:type="dxa"/>
            <w:gridSpan w:val="2"/>
          </w:tcPr>
          <w:p>
            <w:pPr>
              <w:pStyle w:val="TableParagraph"/>
              <w:spacing w:line="256" w:lineRule="exact" w:before="6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066" w:type="dxa"/>
          </w:tcPr>
          <w:p>
            <w:pPr>
              <w:pStyle w:val="TableParagraph"/>
              <w:spacing w:line="256" w:lineRule="exact" w:before="64"/>
              <w:ind w:left="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Cereal</w:t>
            </w:r>
          </w:p>
        </w:tc>
        <w:tc>
          <w:tcPr>
            <w:tcW w:w="248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739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83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4"/>
        </w:numPr>
        <w:tabs>
          <w:tab w:pos="2208" w:val="left" w:leader="none"/>
          <w:tab w:pos="2209" w:val="left" w:leader="none"/>
          <w:tab w:pos="5213" w:val="left" w:leader="none"/>
          <w:tab w:pos="7813" w:val="left" w:leader="none"/>
        </w:tabs>
        <w:spacing w:line="240" w:lineRule="auto" w:before="137" w:after="0"/>
        <w:ind w:left="2208" w:right="0" w:hanging="1681"/>
        <w:jc w:val="left"/>
        <w:rPr>
          <w:i/>
          <w:sz w:val="24"/>
        </w:rPr>
      </w:pPr>
      <w:r>
        <w:rPr>
          <w:sz w:val="24"/>
        </w:rPr>
        <w:t>Osikapa</w:t>
        <w:tab/>
        <w:t>Rice</w:t>
        <w:tab/>
      </w:r>
      <w:r>
        <w:rPr>
          <w:i/>
          <w:sz w:val="24"/>
        </w:rPr>
        <w:t>Oryza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sativa</w:t>
      </w:r>
    </w:p>
    <w:p>
      <w:pPr>
        <w:pStyle w:val="ListParagraph"/>
        <w:numPr>
          <w:ilvl w:val="0"/>
          <w:numId w:val="4"/>
        </w:numPr>
        <w:tabs>
          <w:tab w:pos="2208" w:val="left" w:leader="none"/>
          <w:tab w:pos="2209" w:val="left" w:leader="none"/>
          <w:tab w:pos="5189" w:val="left" w:leader="none"/>
          <w:tab w:pos="7837" w:val="left" w:leader="none"/>
        </w:tabs>
        <w:spacing w:line="240" w:lineRule="auto" w:before="139" w:after="0"/>
        <w:ind w:left="2208" w:right="0" w:hanging="1681"/>
        <w:jc w:val="left"/>
        <w:rPr>
          <w:i/>
          <w:sz w:val="24"/>
        </w:rPr>
      </w:pPr>
      <w:r>
        <w:rPr>
          <w:sz w:val="24"/>
        </w:rPr>
        <w:t>Oka</w:t>
        <w:tab/>
        <w:t>Maize/Corn</w:t>
        <w:tab/>
      </w:r>
      <w:r>
        <w:rPr>
          <w:i/>
          <w:sz w:val="24"/>
        </w:rPr>
        <w:t>Zea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mays</w:t>
      </w:r>
    </w:p>
    <w:p>
      <w:pPr>
        <w:tabs>
          <w:tab w:pos="1128" w:val="left" w:leader="none"/>
        </w:tabs>
        <w:spacing w:before="137"/>
        <w:ind w:left="528" w:right="0" w:firstLine="0"/>
        <w:jc w:val="left"/>
        <w:rPr>
          <w:sz w:val="24"/>
        </w:rPr>
      </w:pPr>
      <w:r>
        <w:rPr>
          <w:sz w:val="24"/>
        </w:rPr>
        <w:t>4.</w:t>
        <w:tab/>
        <w:t>Carbohydrate</w:t>
      </w:r>
    </w:p>
    <w:p>
      <w:pPr>
        <w:pStyle w:val="ListParagraph"/>
        <w:numPr>
          <w:ilvl w:val="0"/>
          <w:numId w:val="5"/>
        </w:numPr>
        <w:tabs>
          <w:tab w:pos="2028" w:val="left" w:leader="none"/>
          <w:tab w:pos="2029" w:val="left" w:leader="none"/>
          <w:tab w:pos="5096" w:val="left" w:leader="none"/>
          <w:tab w:pos="7955" w:val="left" w:leader="none"/>
        </w:tabs>
        <w:spacing w:line="240" w:lineRule="auto" w:before="139" w:after="0"/>
        <w:ind w:left="2028" w:right="0" w:hanging="1501"/>
        <w:jc w:val="left"/>
        <w:rPr>
          <w:i/>
          <w:sz w:val="24"/>
        </w:rPr>
      </w:pPr>
      <w:r>
        <w:rPr>
          <w:sz w:val="24"/>
        </w:rPr>
        <w:t>Ji Abana</w:t>
        <w:tab/>
        <w:t>Water yam</w:t>
        <w:tab/>
      </w:r>
      <w:r>
        <w:rPr>
          <w:i/>
          <w:sz w:val="24"/>
        </w:rPr>
        <w:t>Dioscorea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alata</w:t>
      </w:r>
    </w:p>
    <w:p>
      <w:pPr>
        <w:pStyle w:val="ListParagraph"/>
        <w:numPr>
          <w:ilvl w:val="0"/>
          <w:numId w:val="5"/>
        </w:numPr>
        <w:tabs>
          <w:tab w:pos="2030" w:val="left" w:leader="none"/>
          <w:tab w:pos="2031" w:val="left" w:leader="none"/>
          <w:tab w:pos="5048" w:val="left" w:leader="none"/>
          <w:tab w:pos="7909" w:val="left" w:leader="none"/>
        </w:tabs>
        <w:spacing w:line="240" w:lineRule="auto" w:before="137" w:after="0"/>
        <w:ind w:left="2030" w:right="0" w:hanging="1503"/>
        <w:jc w:val="left"/>
        <w:rPr>
          <w:i/>
          <w:sz w:val="24"/>
        </w:rPr>
      </w:pPr>
      <w:r>
        <w:rPr>
          <w:sz w:val="24"/>
        </w:rPr>
        <w:t>Iyoh</w:t>
        <w:tab/>
        <w:t>Sweet</w:t>
      </w:r>
      <w:r>
        <w:rPr>
          <w:spacing w:val="2"/>
          <w:sz w:val="24"/>
        </w:rPr>
        <w:t> </w:t>
      </w:r>
      <w:r>
        <w:rPr>
          <w:sz w:val="24"/>
        </w:rPr>
        <w:t>yam</w:t>
        <w:tab/>
      </w:r>
      <w:r>
        <w:rPr>
          <w:i/>
          <w:sz w:val="24"/>
        </w:rPr>
        <w:t>Discorea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dumentorum</w:t>
      </w:r>
    </w:p>
    <w:p>
      <w:pPr>
        <w:pStyle w:val="ListParagraph"/>
        <w:numPr>
          <w:ilvl w:val="0"/>
          <w:numId w:val="5"/>
        </w:numPr>
        <w:tabs>
          <w:tab w:pos="1968" w:val="left" w:leader="none"/>
          <w:tab w:pos="1969" w:val="left" w:leader="none"/>
          <w:tab w:pos="4980" w:val="left" w:leader="none"/>
          <w:tab w:pos="7842" w:val="left" w:leader="none"/>
        </w:tabs>
        <w:spacing w:line="240" w:lineRule="auto" w:before="139" w:after="0"/>
        <w:ind w:left="1968" w:right="0" w:hanging="1441"/>
        <w:jc w:val="left"/>
        <w:rPr>
          <w:i/>
          <w:sz w:val="24"/>
        </w:rPr>
      </w:pPr>
      <w:r>
        <w:rPr>
          <w:sz w:val="24"/>
        </w:rPr>
        <w:t>Ogbagada</w:t>
        <w:tab/>
        <w:t>Yellow</w:t>
      </w:r>
      <w:r>
        <w:rPr>
          <w:spacing w:val="-1"/>
          <w:sz w:val="24"/>
        </w:rPr>
        <w:t> </w:t>
      </w:r>
      <w:r>
        <w:rPr>
          <w:sz w:val="24"/>
        </w:rPr>
        <w:t>yam</w:t>
        <w:tab/>
      </w:r>
      <w:r>
        <w:rPr>
          <w:i/>
          <w:sz w:val="24"/>
        </w:rPr>
        <w:t>Discorea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ayenesis</w:t>
      </w:r>
    </w:p>
    <w:p>
      <w:pPr>
        <w:pStyle w:val="ListParagraph"/>
        <w:numPr>
          <w:ilvl w:val="0"/>
          <w:numId w:val="5"/>
        </w:numPr>
        <w:tabs>
          <w:tab w:pos="1968" w:val="left" w:leader="none"/>
          <w:tab w:pos="1969" w:val="left" w:leader="none"/>
          <w:tab w:pos="5021" w:val="left" w:leader="none"/>
          <w:tab w:pos="7849" w:val="left" w:leader="none"/>
        </w:tabs>
        <w:spacing w:line="240" w:lineRule="auto" w:before="137" w:after="0"/>
        <w:ind w:left="1968" w:right="0" w:hanging="1441"/>
        <w:jc w:val="left"/>
        <w:rPr>
          <w:i/>
          <w:sz w:val="24"/>
        </w:rPr>
      </w:pPr>
      <w:r>
        <w:rPr>
          <w:sz w:val="24"/>
        </w:rPr>
        <w:t>Akpu</w:t>
        <w:tab/>
        <w:t>Cassava</w:t>
        <w:tab/>
      </w:r>
      <w:r>
        <w:rPr>
          <w:i/>
          <w:sz w:val="24"/>
        </w:rPr>
        <w:t>Manihot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utilissima</w:t>
      </w:r>
    </w:p>
    <w:p>
      <w:pPr>
        <w:pStyle w:val="ListParagraph"/>
        <w:numPr>
          <w:ilvl w:val="0"/>
          <w:numId w:val="5"/>
        </w:numPr>
        <w:tabs>
          <w:tab w:pos="1908" w:val="left" w:leader="none"/>
          <w:tab w:pos="1909" w:val="left" w:leader="none"/>
          <w:tab w:pos="5055" w:val="left" w:leader="none"/>
          <w:tab w:pos="7768" w:val="left" w:leader="none"/>
        </w:tabs>
        <w:spacing w:line="240" w:lineRule="auto" w:before="139" w:after="0"/>
        <w:ind w:left="1908" w:right="0" w:hanging="1381"/>
        <w:jc w:val="left"/>
        <w:rPr>
          <w:i/>
          <w:sz w:val="24"/>
        </w:rPr>
      </w:pPr>
      <w:r>
        <w:rPr>
          <w:sz w:val="24"/>
        </w:rPr>
        <w:t>Garri</w:t>
        <w:tab/>
        <w:t>Processed</w:t>
      </w:r>
      <w:r>
        <w:rPr>
          <w:spacing w:val="-1"/>
          <w:sz w:val="24"/>
        </w:rPr>
        <w:t> </w:t>
      </w:r>
      <w:r>
        <w:rPr>
          <w:sz w:val="24"/>
        </w:rPr>
        <w:t>cassava</w:t>
        <w:tab/>
      </w:r>
      <w:r>
        <w:rPr>
          <w:i/>
          <w:sz w:val="24"/>
        </w:rPr>
        <w:t>Manihot dulcis</w:t>
      </w:r>
    </w:p>
    <w:p>
      <w:pPr>
        <w:pStyle w:val="ListParagraph"/>
        <w:numPr>
          <w:ilvl w:val="0"/>
          <w:numId w:val="5"/>
        </w:numPr>
        <w:tabs>
          <w:tab w:pos="1908" w:val="left" w:leader="none"/>
          <w:tab w:pos="1909" w:val="left" w:leader="none"/>
          <w:tab w:pos="5021" w:val="left" w:leader="none"/>
          <w:tab w:pos="7753" w:val="left" w:leader="none"/>
        </w:tabs>
        <w:spacing w:line="240" w:lineRule="auto" w:before="137" w:after="0"/>
        <w:ind w:left="1908" w:right="0" w:hanging="1381"/>
        <w:jc w:val="left"/>
        <w:rPr>
          <w:i/>
          <w:sz w:val="24"/>
        </w:rPr>
      </w:pPr>
      <w:r>
        <w:rPr>
          <w:sz w:val="24"/>
        </w:rPr>
        <w:t>Nduku</w:t>
        <w:tab/>
        <w:t>Sweet</w:t>
      </w:r>
      <w:r>
        <w:rPr>
          <w:spacing w:val="-2"/>
          <w:sz w:val="24"/>
        </w:rPr>
        <w:t> </w:t>
      </w:r>
      <w:r>
        <w:rPr>
          <w:sz w:val="24"/>
        </w:rPr>
        <w:t>potatoe</w:t>
        <w:tab/>
      </w:r>
      <w:r>
        <w:rPr>
          <w:i/>
          <w:sz w:val="24"/>
        </w:rPr>
        <w:t>Capsicum annum</w:t>
      </w:r>
    </w:p>
    <w:p>
      <w:pPr>
        <w:pStyle w:val="ListParagraph"/>
        <w:numPr>
          <w:ilvl w:val="0"/>
          <w:numId w:val="5"/>
        </w:numPr>
        <w:tabs>
          <w:tab w:pos="1968" w:val="left" w:leader="none"/>
          <w:tab w:pos="1969" w:val="left" w:leader="none"/>
          <w:tab w:pos="5043" w:val="left" w:leader="none"/>
          <w:tab w:pos="7811" w:val="left" w:leader="none"/>
        </w:tabs>
        <w:spacing w:line="240" w:lineRule="auto" w:before="139" w:after="0"/>
        <w:ind w:left="1968" w:right="0" w:hanging="1441"/>
        <w:jc w:val="left"/>
        <w:rPr>
          <w:i/>
          <w:sz w:val="24"/>
        </w:rPr>
      </w:pPr>
      <w:r>
        <w:rPr>
          <w:sz w:val="24"/>
        </w:rPr>
        <w:t>Ede</w:t>
        <w:tab/>
        <w:t>Cocoa</w:t>
      </w:r>
      <w:r>
        <w:rPr>
          <w:spacing w:val="1"/>
          <w:sz w:val="24"/>
        </w:rPr>
        <w:t> </w:t>
      </w:r>
      <w:r>
        <w:rPr>
          <w:sz w:val="24"/>
        </w:rPr>
        <w:t>yam</w:t>
        <w:tab/>
      </w:r>
      <w:r>
        <w:rPr>
          <w:i/>
          <w:sz w:val="24"/>
        </w:rPr>
        <w:t>Colocassi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sagittifolium</w:t>
      </w:r>
    </w:p>
    <w:p>
      <w:pPr>
        <w:pStyle w:val="ListParagraph"/>
        <w:numPr>
          <w:ilvl w:val="0"/>
          <w:numId w:val="6"/>
        </w:numPr>
        <w:tabs>
          <w:tab w:pos="1248" w:val="left" w:leader="none"/>
          <w:tab w:pos="1249" w:val="left" w:leader="none"/>
        </w:tabs>
        <w:spacing w:line="240" w:lineRule="auto" w:before="137" w:after="0"/>
        <w:ind w:left="1248" w:right="0" w:hanging="721"/>
        <w:jc w:val="left"/>
        <w:rPr>
          <w:sz w:val="24"/>
        </w:rPr>
      </w:pP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Fats</w:t>
      </w:r>
    </w:p>
    <w:p>
      <w:pPr>
        <w:pStyle w:val="ListParagraph"/>
        <w:numPr>
          <w:ilvl w:val="0"/>
          <w:numId w:val="7"/>
        </w:numPr>
        <w:tabs>
          <w:tab w:pos="1308" w:val="left" w:leader="none"/>
          <w:tab w:pos="1309" w:val="left" w:leader="none"/>
          <w:tab w:pos="4361" w:val="left" w:leader="none"/>
          <w:tab w:pos="6908" w:val="left" w:leader="none"/>
        </w:tabs>
        <w:spacing w:line="240" w:lineRule="auto" w:before="140" w:after="0"/>
        <w:ind w:left="1308" w:right="0" w:hanging="781"/>
        <w:jc w:val="left"/>
        <w:rPr>
          <w:i/>
          <w:sz w:val="24"/>
        </w:rPr>
      </w:pPr>
      <w:r>
        <w:rPr>
          <w:sz w:val="24"/>
        </w:rPr>
        <w:t>Mmanu</w:t>
      </w:r>
      <w:r>
        <w:rPr>
          <w:spacing w:val="-1"/>
          <w:sz w:val="24"/>
        </w:rPr>
        <w:t> </w:t>
      </w:r>
      <w:r>
        <w:rPr>
          <w:sz w:val="24"/>
        </w:rPr>
        <w:t>nri</w:t>
        <w:tab/>
        <w:t>Palm oil</w:t>
        <w:tab/>
      </w:r>
      <w:r>
        <w:rPr>
          <w:i/>
          <w:sz w:val="24"/>
        </w:rPr>
        <w:t>Elaeis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guineensis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(oil)</w:t>
      </w:r>
    </w:p>
    <w:p>
      <w:pPr>
        <w:pStyle w:val="ListParagraph"/>
        <w:numPr>
          <w:ilvl w:val="0"/>
          <w:numId w:val="7"/>
        </w:numPr>
        <w:tabs>
          <w:tab w:pos="1308" w:val="left" w:leader="none"/>
          <w:tab w:pos="1309" w:val="left" w:leader="none"/>
          <w:tab w:pos="4368" w:val="left" w:leader="none"/>
          <w:tab w:pos="6985" w:val="left" w:leader="none"/>
        </w:tabs>
        <w:spacing w:line="240" w:lineRule="auto" w:before="137" w:after="0"/>
        <w:ind w:left="1308" w:right="0" w:hanging="781"/>
        <w:jc w:val="left"/>
        <w:rPr>
          <w:i/>
          <w:sz w:val="24"/>
        </w:rPr>
      </w:pPr>
      <w:r>
        <w:rPr>
          <w:sz w:val="24"/>
        </w:rPr>
        <w:t>Mmanu</w:t>
      </w:r>
      <w:r>
        <w:rPr>
          <w:spacing w:val="-1"/>
          <w:sz w:val="24"/>
        </w:rPr>
        <w:t> </w:t>
      </w:r>
      <w:r>
        <w:rPr>
          <w:sz w:val="24"/>
        </w:rPr>
        <w:t>opapa</w:t>
        <w:tab/>
        <w:t>Groundnut oil</w:t>
        <w:tab/>
      </w:r>
      <w:r>
        <w:rPr>
          <w:i/>
          <w:sz w:val="24"/>
        </w:rPr>
        <w:t>Arachis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hypogeae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(oil)</w:t>
      </w:r>
    </w:p>
    <w:p>
      <w:pPr>
        <w:pStyle w:val="ListParagraph"/>
        <w:numPr>
          <w:ilvl w:val="0"/>
          <w:numId w:val="6"/>
        </w:numPr>
        <w:tabs>
          <w:tab w:pos="1308" w:val="left" w:leader="none"/>
          <w:tab w:pos="1309" w:val="left" w:leader="none"/>
        </w:tabs>
        <w:spacing w:line="240" w:lineRule="auto" w:before="137" w:after="0"/>
        <w:ind w:left="1308" w:right="0" w:hanging="781"/>
        <w:jc w:val="left"/>
        <w:rPr>
          <w:sz w:val="24"/>
        </w:rPr>
      </w:pPr>
      <w:r>
        <w:rPr>
          <w:sz w:val="24"/>
        </w:rPr>
        <w:t>Proteins</w:t>
      </w:r>
    </w:p>
    <w:p>
      <w:pPr>
        <w:pStyle w:val="ListParagraph"/>
        <w:numPr>
          <w:ilvl w:val="0"/>
          <w:numId w:val="7"/>
        </w:numPr>
        <w:tabs>
          <w:tab w:pos="1608" w:val="left" w:leader="none"/>
          <w:tab w:pos="1609" w:val="left" w:leader="none"/>
          <w:tab w:pos="4942" w:val="left" w:leader="none"/>
          <w:tab w:pos="8394" w:val="left" w:leader="none"/>
        </w:tabs>
        <w:spacing w:line="240" w:lineRule="auto" w:before="139" w:after="0"/>
        <w:ind w:left="1608" w:right="0" w:hanging="1081"/>
        <w:jc w:val="left"/>
        <w:rPr>
          <w:i/>
          <w:sz w:val="24"/>
        </w:rPr>
      </w:pPr>
      <w:r>
        <w:rPr>
          <w:sz w:val="24"/>
        </w:rPr>
        <w:t>Anu</w:t>
      </w:r>
      <w:r>
        <w:rPr>
          <w:spacing w:val="-1"/>
          <w:sz w:val="24"/>
        </w:rPr>
        <w:t> </w:t>
      </w:r>
      <w:r>
        <w:rPr>
          <w:sz w:val="24"/>
        </w:rPr>
        <w:t>ewu</w:t>
        <w:tab/>
        <w:t>Goat</w:t>
      </w:r>
      <w:r>
        <w:rPr>
          <w:spacing w:val="-1"/>
          <w:sz w:val="24"/>
        </w:rPr>
        <w:t> </w:t>
      </w:r>
      <w:r>
        <w:rPr>
          <w:sz w:val="24"/>
        </w:rPr>
        <w:t>meat</w:t>
        <w:tab/>
      </w:r>
      <w:r>
        <w:rPr>
          <w:i/>
          <w:sz w:val="24"/>
        </w:rPr>
        <w:t>Capri hirus</w:t>
      </w:r>
    </w:p>
    <w:p>
      <w:pPr>
        <w:pStyle w:val="ListParagraph"/>
        <w:numPr>
          <w:ilvl w:val="0"/>
          <w:numId w:val="7"/>
        </w:numPr>
        <w:tabs>
          <w:tab w:pos="1668" w:val="left" w:leader="none"/>
          <w:tab w:pos="1669" w:val="left" w:leader="none"/>
          <w:tab w:pos="5036" w:val="left" w:leader="none"/>
          <w:tab w:pos="8490" w:val="left" w:leader="none"/>
        </w:tabs>
        <w:spacing w:line="240" w:lineRule="auto" w:before="137" w:after="0"/>
        <w:ind w:left="1668" w:right="0" w:hanging="1141"/>
        <w:jc w:val="left"/>
        <w:rPr>
          <w:i/>
          <w:sz w:val="24"/>
        </w:rPr>
      </w:pPr>
      <w:r>
        <w:rPr>
          <w:sz w:val="24"/>
        </w:rPr>
        <w:t>Anu</w:t>
      </w:r>
      <w:r>
        <w:rPr>
          <w:spacing w:val="-1"/>
          <w:sz w:val="24"/>
        </w:rPr>
        <w:t> </w:t>
      </w:r>
      <w:r>
        <w:rPr>
          <w:sz w:val="24"/>
        </w:rPr>
        <w:t>efi</w:t>
        <w:tab/>
        <w:t>Beef</w:t>
        <w:tab/>
      </w:r>
      <w:r>
        <w:rPr>
          <w:i/>
          <w:sz w:val="24"/>
        </w:rPr>
        <w:t>Bos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indicus</w:t>
      </w:r>
    </w:p>
    <w:p>
      <w:pPr>
        <w:pStyle w:val="BodyText"/>
        <w:spacing w:before="2"/>
        <w:rPr>
          <w:i/>
          <w:sz w:val="9"/>
        </w:rPr>
      </w:pPr>
      <w:r>
        <w:rPr/>
        <w:pict>
          <v:rect style="position:absolute;margin-left:35.279999pt;margin-top:7.224561pt;width:532.920pt;height:.4799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9"/>
        </w:rPr>
        <w:sectPr>
          <w:pgSz w:w="11910" w:h="16840"/>
          <w:pgMar w:header="0" w:footer="790" w:top="1360" w:bottom="980" w:left="300" w:right="80"/>
        </w:sectPr>
      </w:pPr>
    </w:p>
    <w:tbl>
      <w:tblPr>
        <w:tblW w:w="0" w:type="auto"/>
        <w:jc w:val="left"/>
        <w:tblInd w:w="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536"/>
        <w:gridCol w:w="2338"/>
        <w:gridCol w:w="3520"/>
        <w:gridCol w:w="3723"/>
      </w:tblGrid>
      <w:tr>
        <w:trPr>
          <w:trHeight w:val="345" w:hRule="atLeast"/>
        </w:trPr>
        <w:tc>
          <w:tcPr>
            <w:tcW w:w="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0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Anu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okuko</w:t>
            </w:r>
          </w:p>
        </w:tc>
        <w:tc>
          <w:tcPr>
            <w:tcW w:w="3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0"/>
              <w:ind w:left="11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Chicken</w:t>
            </w:r>
          </w:p>
        </w:tc>
        <w:tc>
          <w:tcPr>
            <w:tcW w:w="3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0"/>
              <w:ind w:left="112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Gallus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domesticus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6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56"/>
              <w:ind w:left="6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Anu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tolotolo</w:t>
            </w:r>
          </w:p>
        </w:tc>
        <w:tc>
          <w:tcPr>
            <w:tcW w:w="3520" w:type="dxa"/>
          </w:tcPr>
          <w:p>
            <w:pPr>
              <w:pStyle w:val="TableParagraph"/>
              <w:spacing w:before="56"/>
              <w:ind w:left="11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Turkey</w:t>
            </w:r>
          </w:p>
        </w:tc>
        <w:tc>
          <w:tcPr>
            <w:tcW w:w="3723" w:type="dxa"/>
          </w:tcPr>
          <w:p>
            <w:pPr>
              <w:pStyle w:val="TableParagraph"/>
              <w:spacing w:before="56"/>
              <w:ind w:right="563"/>
              <w:jc w:val="righ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Melleagris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gallopavo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4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36" w:type="dxa"/>
          </w:tcPr>
          <w:p>
            <w:pPr>
              <w:pStyle w:val="TableParagraph"/>
              <w:spacing w:before="54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Fish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723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5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55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Okporoko</w:t>
            </w:r>
          </w:p>
        </w:tc>
        <w:tc>
          <w:tcPr>
            <w:tcW w:w="3520" w:type="dxa"/>
          </w:tcPr>
          <w:p>
            <w:pPr>
              <w:pStyle w:val="TableParagraph"/>
              <w:spacing w:before="55"/>
              <w:ind w:left="1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Cod</w:t>
            </w:r>
          </w:p>
        </w:tc>
        <w:tc>
          <w:tcPr>
            <w:tcW w:w="3723" w:type="dxa"/>
          </w:tcPr>
          <w:p>
            <w:pPr>
              <w:pStyle w:val="TableParagraph"/>
              <w:spacing w:before="55"/>
              <w:ind w:left="86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Gadus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morhua</w:t>
            </w:r>
          </w:p>
        </w:tc>
      </w:tr>
      <w:tr>
        <w:trPr>
          <w:trHeight w:val="339" w:hRule="atLeast"/>
        </w:trPr>
        <w:tc>
          <w:tcPr>
            <w:tcW w:w="528" w:type="dxa"/>
          </w:tcPr>
          <w:p>
            <w:pPr>
              <w:pStyle w:val="TableParagraph"/>
              <w:spacing w:line="265" w:lineRule="exact" w:before="5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53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65" w:lineRule="exact" w:before="54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Alila</w:t>
            </w:r>
          </w:p>
        </w:tc>
        <w:tc>
          <w:tcPr>
            <w:tcW w:w="3520" w:type="dxa"/>
          </w:tcPr>
          <w:p>
            <w:pPr>
              <w:pStyle w:val="TableParagraph"/>
              <w:spacing w:line="265" w:lineRule="exact" w:before="54"/>
              <w:ind w:left="10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fish</w:t>
            </w:r>
          </w:p>
        </w:tc>
        <w:tc>
          <w:tcPr>
            <w:tcW w:w="3723" w:type="dxa"/>
          </w:tcPr>
          <w:p>
            <w:pPr>
              <w:pStyle w:val="TableParagraph"/>
              <w:spacing w:line="265" w:lineRule="exact" w:before="54"/>
              <w:ind w:left="78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Siluri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formes</w:t>
            </w:r>
          </w:p>
        </w:tc>
      </w:tr>
      <w:tr>
        <w:trPr>
          <w:trHeight w:val="488" w:hRule="atLeast"/>
        </w:trPr>
        <w:tc>
          <w:tcPr>
            <w:tcW w:w="528" w:type="dxa"/>
          </w:tcPr>
          <w:p>
            <w:pPr>
              <w:pStyle w:val="TableParagraph"/>
              <w:spacing w:before="13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130"/>
              <w:ind w:left="4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Hosu</w:t>
            </w:r>
          </w:p>
        </w:tc>
        <w:tc>
          <w:tcPr>
            <w:tcW w:w="3520" w:type="dxa"/>
          </w:tcPr>
          <w:p>
            <w:pPr>
              <w:pStyle w:val="TableParagraph"/>
              <w:spacing w:before="130"/>
              <w:ind w:left="10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Mackerel</w:t>
            </w:r>
          </w:p>
        </w:tc>
        <w:tc>
          <w:tcPr>
            <w:tcW w:w="3723" w:type="dxa"/>
          </w:tcPr>
          <w:p>
            <w:pPr>
              <w:pStyle w:val="TableParagraph"/>
              <w:spacing w:before="130"/>
              <w:ind w:left="66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Maccarello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(lacento)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4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Legumes/pulses</w:t>
            </w: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723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528" w:type="dxa"/>
          </w:tcPr>
          <w:p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5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Agwa</w:t>
            </w:r>
          </w:p>
        </w:tc>
        <w:tc>
          <w:tcPr>
            <w:tcW w:w="3520" w:type="dxa"/>
          </w:tcPr>
          <w:p>
            <w:pPr>
              <w:pStyle w:val="TableParagraph"/>
              <w:spacing w:before="55"/>
              <w:ind w:left="1319" w:right="11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Beans</w:t>
            </w:r>
          </w:p>
        </w:tc>
        <w:tc>
          <w:tcPr>
            <w:tcW w:w="3723" w:type="dxa"/>
          </w:tcPr>
          <w:p>
            <w:pPr>
              <w:pStyle w:val="TableParagraph"/>
              <w:spacing w:before="55"/>
              <w:ind w:right="674"/>
              <w:jc w:val="righ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Phase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olus vulgria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4"/>
              <w:ind w:left="6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Okpa</w:t>
            </w:r>
          </w:p>
        </w:tc>
        <w:tc>
          <w:tcPr>
            <w:tcW w:w="3520" w:type="dxa"/>
          </w:tcPr>
          <w:p>
            <w:pPr>
              <w:pStyle w:val="TableParagraph"/>
              <w:spacing w:before="54"/>
              <w:ind w:left="14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Chick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peas</w:t>
            </w:r>
          </w:p>
        </w:tc>
        <w:tc>
          <w:tcPr>
            <w:tcW w:w="3723" w:type="dxa"/>
          </w:tcPr>
          <w:p>
            <w:pPr>
              <w:pStyle w:val="TableParagraph"/>
              <w:spacing w:before="54"/>
              <w:ind w:left="106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Cicer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aritinum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5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Soyabeans</w:t>
            </w:r>
          </w:p>
        </w:tc>
        <w:tc>
          <w:tcPr>
            <w:tcW w:w="3520" w:type="dxa"/>
          </w:tcPr>
          <w:p>
            <w:pPr>
              <w:pStyle w:val="TableParagraph"/>
              <w:spacing w:before="55"/>
              <w:ind w:right="6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Soyabean</w:t>
            </w:r>
          </w:p>
        </w:tc>
        <w:tc>
          <w:tcPr>
            <w:tcW w:w="3723" w:type="dxa"/>
          </w:tcPr>
          <w:p>
            <w:pPr>
              <w:pStyle w:val="TableParagraph"/>
              <w:spacing w:before="55"/>
              <w:ind w:left="144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Glycine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Max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5"/>
              <w:ind w:left="6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Ukwa</w:t>
            </w:r>
          </w:p>
        </w:tc>
        <w:tc>
          <w:tcPr>
            <w:tcW w:w="3520" w:type="dxa"/>
          </w:tcPr>
          <w:p>
            <w:pPr>
              <w:pStyle w:val="TableParagraph"/>
              <w:spacing w:before="55"/>
              <w:ind w:left="14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Bread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fruit</w:t>
            </w:r>
          </w:p>
        </w:tc>
        <w:tc>
          <w:tcPr>
            <w:tcW w:w="3723" w:type="dxa"/>
          </w:tcPr>
          <w:p>
            <w:pPr>
              <w:pStyle w:val="TableParagraph"/>
              <w:spacing w:before="55"/>
              <w:ind w:left="92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Atocarpus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communis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5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Nuts</w:t>
            </w: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723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28" w:type="dxa"/>
          </w:tcPr>
          <w:p>
            <w:pPr>
              <w:pStyle w:val="TableParagraph"/>
              <w:spacing w:before="5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4"/>
              <w:ind w:left="4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Opapa</w:t>
            </w:r>
          </w:p>
        </w:tc>
        <w:tc>
          <w:tcPr>
            <w:tcW w:w="3520" w:type="dxa"/>
          </w:tcPr>
          <w:p>
            <w:pPr>
              <w:pStyle w:val="TableParagraph"/>
              <w:spacing w:before="54"/>
              <w:ind w:left="15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Groundnut</w:t>
            </w:r>
          </w:p>
        </w:tc>
        <w:tc>
          <w:tcPr>
            <w:tcW w:w="3723" w:type="dxa"/>
          </w:tcPr>
          <w:p>
            <w:pPr>
              <w:pStyle w:val="TableParagraph"/>
              <w:spacing w:before="54"/>
              <w:ind w:left="97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Arachis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hypogeal</w:t>
            </w:r>
          </w:p>
        </w:tc>
      </w:tr>
      <w:tr>
        <w:trPr>
          <w:trHeight w:val="413" w:hRule="atLeast"/>
        </w:trPr>
        <w:tc>
          <w:tcPr>
            <w:tcW w:w="528" w:type="dxa"/>
          </w:tcPr>
          <w:p>
            <w:pPr>
              <w:pStyle w:val="TableParagraph"/>
              <w:spacing w:before="5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4"/>
              <w:ind w:left="4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Oji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Igbo</w:t>
            </w:r>
          </w:p>
        </w:tc>
        <w:tc>
          <w:tcPr>
            <w:tcW w:w="3520" w:type="dxa"/>
          </w:tcPr>
          <w:p>
            <w:pPr>
              <w:pStyle w:val="TableParagraph"/>
              <w:spacing w:before="54"/>
              <w:ind w:left="1480" w:right="11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Colanut</w:t>
            </w:r>
          </w:p>
        </w:tc>
        <w:tc>
          <w:tcPr>
            <w:tcW w:w="3723" w:type="dxa"/>
          </w:tcPr>
          <w:p>
            <w:pPr>
              <w:pStyle w:val="TableParagraph"/>
              <w:spacing w:before="54"/>
              <w:ind w:left="99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Cola nitida</w:t>
            </w:r>
          </w:p>
        </w:tc>
      </w:tr>
      <w:tr>
        <w:trPr>
          <w:trHeight w:val="413" w:hRule="atLeast"/>
        </w:trPr>
        <w:tc>
          <w:tcPr>
            <w:tcW w:w="528" w:type="dxa"/>
          </w:tcPr>
          <w:p>
            <w:pPr>
              <w:pStyle w:val="TableParagraph"/>
              <w:spacing w:before="55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37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5"/>
              <w:ind w:left="4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Agbi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inu</w:t>
            </w:r>
          </w:p>
        </w:tc>
        <w:tc>
          <w:tcPr>
            <w:tcW w:w="3520" w:type="dxa"/>
          </w:tcPr>
          <w:p>
            <w:pPr>
              <w:pStyle w:val="TableParagraph"/>
              <w:spacing w:before="55"/>
              <w:ind w:left="15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Bitter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cola</w:t>
            </w:r>
          </w:p>
        </w:tc>
        <w:tc>
          <w:tcPr>
            <w:tcW w:w="3723" w:type="dxa"/>
          </w:tcPr>
          <w:p>
            <w:pPr>
              <w:pStyle w:val="TableParagraph"/>
              <w:spacing w:before="55"/>
              <w:ind w:left="104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Garcine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kola</w:t>
            </w:r>
          </w:p>
        </w:tc>
      </w:tr>
      <w:tr>
        <w:trPr>
          <w:trHeight w:val="414" w:hRule="atLeast"/>
        </w:trPr>
        <w:tc>
          <w:tcPr>
            <w:tcW w:w="528" w:type="dxa"/>
          </w:tcPr>
          <w:p>
            <w:pPr>
              <w:pStyle w:val="TableParagraph"/>
              <w:spacing w:before="5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4"/>
              <w:ind w:left="4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oyibo</w:t>
            </w:r>
          </w:p>
        </w:tc>
        <w:tc>
          <w:tcPr>
            <w:tcW w:w="3520" w:type="dxa"/>
          </w:tcPr>
          <w:p>
            <w:pPr>
              <w:pStyle w:val="TableParagraph"/>
              <w:spacing w:before="54"/>
              <w:ind w:left="1494" w:right="11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Coconut</w:t>
            </w:r>
          </w:p>
        </w:tc>
        <w:tc>
          <w:tcPr>
            <w:tcW w:w="3723" w:type="dxa"/>
          </w:tcPr>
          <w:p>
            <w:pPr>
              <w:pStyle w:val="TableParagraph"/>
              <w:spacing w:before="54"/>
              <w:ind w:left="102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Cocos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nucigera</w:t>
            </w:r>
          </w:p>
        </w:tc>
      </w:tr>
      <w:tr>
        <w:trPr>
          <w:trHeight w:val="413" w:hRule="atLeast"/>
        </w:trPr>
        <w:tc>
          <w:tcPr>
            <w:tcW w:w="528" w:type="dxa"/>
          </w:tcPr>
          <w:p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5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Seeds</w:t>
            </w: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723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528" w:type="dxa"/>
          </w:tcPr>
          <w:p>
            <w:pPr>
              <w:pStyle w:val="TableParagraph"/>
              <w:spacing w:before="5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before="54"/>
              <w:ind w:left="6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Ogbono</w:t>
            </w:r>
          </w:p>
        </w:tc>
        <w:tc>
          <w:tcPr>
            <w:tcW w:w="3520" w:type="dxa"/>
          </w:tcPr>
          <w:p>
            <w:pPr>
              <w:pStyle w:val="TableParagraph"/>
              <w:spacing w:before="54"/>
              <w:ind w:left="15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Ducanut</w:t>
            </w:r>
          </w:p>
        </w:tc>
        <w:tc>
          <w:tcPr>
            <w:tcW w:w="3723" w:type="dxa"/>
          </w:tcPr>
          <w:p>
            <w:pPr>
              <w:pStyle w:val="TableParagraph"/>
              <w:spacing w:before="54"/>
              <w:ind w:left="1074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Irvingia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gabonensis</w:t>
            </w:r>
          </w:p>
        </w:tc>
      </w:tr>
      <w:tr>
        <w:trPr>
          <w:trHeight w:val="340" w:hRule="atLeast"/>
        </w:trPr>
        <w:tc>
          <w:tcPr>
            <w:tcW w:w="528" w:type="dxa"/>
          </w:tcPr>
          <w:p>
            <w:pPr>
              <w:pStyle w:val="TableParagraph"/>
              <w:spacing w:line="265" w:lineRule="exact"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2874" w:type="dxa"/>
            <w:gridSpan w:val="2"/>
          </w:tcPr>
          <w:p>
            <w:pPr>
              <w:pStyle w:val="TableParagraph"/>
              <w:spacing w:line="265" w:lineRule="exact" w:before="55"/>
              <w:ind w:left="6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Egwusi</w:t>
            </w:r>
          </w:p>
        </w:tc>
        <w:tc>
          <w:tcPr>
            <w:tcW w:w="3520" w:type="dxa"/>
          </w:tcPr>
          <w:p>
            <w:pPr>
              <w:pStyle w:val="TableParagraph"/>
              <w:spacing w:line="265" w:lineRule="exact" w:before="55"/>
              <w:ind w:right="77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</w:t>
            </w:r>
          </w:p>
        </w:tc>
        <w:tc>
          <w:tcPr>
            <w:tcW w:w="3723" w:type="dxa"/>
          </w:tcPr>
          <w:p>
            <w:pPr>
              <w:pStyle w:val="TableParagraph"/>
              <w:spacing w:line="265" w:lineRule="exact" w:before="55"/>
              <w:ind w:left="102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Citrullus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lanatus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  <w:r>
        <w:rPr/>
        <w:pict>
          <v:rect style="position:absolute;margin-left:35.279999pt;margin-top:13.71207pt;width:532.920pt;height:.48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266" w:after="0"/>
        <w:ind w:left="1860" w:right="0" w:hanging="721"/>
        <w:jc w:val="left"/>
      </w:pP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line="360" w:lineRule="auto" w:before="158"/>
        <w:ind w:left="1140" w:right="1364" w:firstLine="719"/>
        <w:jc w:val="both"/>
      </w:pPr>
      <w:r>
        <w:rPr/>
        <w:t>It is usually a concern over the chemical composition or contamination of</w:t>
      </w:r>
      <w:r>
        <w:rPr>
          <w:spacing w:val="-67"/>
        </w:rPr>
        <w:t> </w:t>
      </w:r>
      <w:r>
        <w:rPr/>
        <w:t>foods and the effect this has on its value to the consumer that generates the need</w:t>
      </w:r>
      <w:r>
        <w:rPr>
          <w:spacing w:val="-67"/>
        </w:rPr>
        <w:t> </w:t>
      </w:r>
      <w:r>
        <w:rPr/>
        <w:t>for</w:t>
      </w:r>
      <w:r>
        <w:rPr>
          <w:spacing w:val="5"/>
        </w:rPr>
        <w:t> </w:t>
      </w:r>
      <w:r>
        <w:rPr/>
        <w:t>analysis.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69"/>
        </w:rPr>
        <w:t> </w:t>
      </w:r>
      <w:r>
        <w:rPr/>
        <w:t>of</w:t>
      </w:r>
      <w:r>
        <w:rPr>
          <w:spacing w:val="4"/>
        </w:rPr>
        <w:t> </w:t>
      </w:r>
      <w:r>
        <w:rPr/>
        <w:t>food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2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antinutrient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(Woodget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Cooper,</w:t>
      </w:r>
      <w:r>
        <w:rPr>
          <w:spacing w:val="-2"/>
        </w:rPr>
        <w:t> </w:t>
      </w:r>
      <w:r>
        <w:rPr/>
        <w:t>1995).</w:t>
      </w:r>
    </w:p>
    <w:p>
      <w:pPr>
        <w:pStyle w:val="BodyText"/>
        <w:spacing w:line="360" w:lineRule="auto"/>
        <w:ind w:left="1140" w:right="1349" w:firstLine="719"/>
        <w:jc w:val="both"/>
      </w:pPr>
      <w:r>
        <w:rPr/>
        <w:t>Our food should be our medicine according to Hipporcrates, 447-368BC</w:t>
      </w:r>
      <w:r>
        <w:rPr>
          <w:spacing w:val="1"/>
        </w:rPr>
        <w:t> </w:t>
      </w:r>
      <w:r>
        <w:rPr/>
        <w:t>(Serge, 2007). In spite of the modern technology which we frequently mistake</w:t>
      </w:r>
      <w:r>
        <w:rPr>
          <w:spacing w:val="1"/>
        </w:rPr>
        <w:t> </w:t>
      </w:r>
      <w:r>
        <w:rPr/>
        <w:t>for civilization, many people today are very unhealthy because the body is</w:t>
      </w:r>
      <w:r>
        <w:rPr>
          <w:spacing w:val="1"/>
        </w:rPr>
        <w:t> </w:t>
      </w:r>
      <w:r>
        <w:rPr/>
        <w:t>commonly weakened by either too much food or too little nutrition (German,</w:t>
      </w:r>
      <w:r>
        <w:rPr>
          <w:spacing w:val="1"/>
        </w:rPr>
        <w:t> </w:t>
      </w:r>
      <w:r>
        <w:rPr/>
        <w:t>2007). Currently, life expectancy has dropped to a global average of 75years.</w:t>
      </w:r>
      <w:r>
        <w:rPr>
          <w:spacing w:val="1"/>
        </w:rPr>
        <w:t> </w:t>
      </w:r>
      <w:r>
        <w:rPr/>
        <w:t>There is no doubting the fact that excessive processing; cooking and refining</w:t>
      </w:r>
      <w:r>
        <w:rPr>
          <w:spacing w:val="1"/>
        </w:rPr>
        <w:t> </w:t>
      </w:r>
      <w:r>
        <w:rPr/>
        <w:t>natural products for food had contributed to the rapid fall in life expectancy</w:t>
      </w:r>
      <w:r>
        <w:rPr>
          <w:spacing w:val="1"/>
        </w:rPr>
        <w:t> </w:t>
      </w:r>
      <w:r>
        <w:rPr/>
        <w:t>(Don,</w:t>
      </w:r>
      <w:r>
        <w:rPr>
          <w:spacing w:val="-4"/>
        </w:rPr>
        <w:t> </w:t>
      </w:r>
      <w:r>
        <w:rPr/>
        <w:t>2008).</w:t>
      </w:r>
    </w:p>
    <w:p>
      <w:pPr>
        <w:pStyle w:val="BodyText"/>
        <w:spacing w:line="360" w:lineRule="auto"/>
        <w:ind w:left="1140" w:right="1355"/>
        <w:jc w:val="both"/>
      </w:pPr>
      <w:r>
        <w:rPr/>
        <w:t>A persons’ diet is a complicated thing, a smorgasbord of cultural influences,</w:t>
      </w:r>
      <w:r>
        <w:rPr>
          <w:spacing w:val="1"/>
        </w:rPr>
        <w:t> </w:t>
      </w:r>
      <w:r>
        <w:rPr/>
        <w:t>ingrained habit and personal preferences. Understanding what happens when</w:t>
      </w:r>
      <w:r>
        <w:rPr>
          <w:spacing w:val="1"/>
        </w:rPr>
        <w:t> </w:t>
      </w:r>
      <w:r>
        <w:rPr/>
        <w:t>someone takes a drug, an area in which metabolomics is a more established tool.</w:t>
      </w:r>
      <w:r>
        <w:rPr>
          <w:spacing w:val="-67"/>
        </w:rPr>
        <w:t> </w:t>
      </w:r>
      <w:r>
        <w:rPr/>
        <w:t>“A drug has a limited number of active molecules, but foods have thousands of</w:t>
      </w:r>
      <w:r>
        <w:rPr>
          <w:spacing w:val="1"/>
        </w:rPr>
        <w:t> </w:t>
      </w:r>
      <w:r>
        <w:rPr/>
        <w:t>molecules that work together</w:t>
      </w:r>
      <w:r>
        <w:rPr>
          <w:spacing w:val="-1"/>
        </w:rPr>
        <w:t> </w:t>
      </w:r>
      <w:r>
        <w:rPr/>
        <w:t>and have</w:t>
      </w:r>
      <w:r>
        <w:rPr>
          <w:spacing w:val="-3"/>
        </w:rPr>
        <w:t> </w:t>
      </w:r>
      <w:r>
        <w:rPr/>
        <w:t>subtle</w:t>
      </w:r>
      <w:r>
        <w:rPr>
          <w:spacing w:val="-1"/>
        </w:rPr>
        <w:t> </w:t>
      </w:r>
      <w:r>
        <w:rPr/>
        <w:t>effects”</w:t>
      </w:r>
      <w:r>
        <w:rPr>
          <w:spacing w:val="-1"/>
        </w:rPr>
        <w:t> </w:t>
      </w:r>
      <w:r>
        <w:rPr/>
        <w:t>(Serge,</w:t>
      </w:r>
      <w:r>
        <w:rPr>
          <w:spacing w:val="-5"/>
        </w:rPr>
        <w:t> </w:t>
      </w:r>
      <w:r>
        <w:rPr/>
        <w:t>2007).</w:t>
      </w:r>
    </w:p>
    <w:p>
      <w:pPr>
        <w:pStyle w:val="BodyText"/>
        <w:spacing w:line="360" w:lineRule="auto"/>
        <w:ind w:left="1140" w:right="1355" w:firstLine="719"/>
        <w:jc w:val="both"/>
      </w:pPr>
      <w:r>
        <w:rPr/>
        <w:t>Metabolomics is an interdisciplinary study of metabolites which are small</w:t>
      </w:r>
      <w:r>
        <w:rPr>
          <w:spacing w:val="-67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metabolism. Ultimately, metabolomics aims to make sense of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(German,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eyeing</w:t>
      </w:r>
      <w:r>
        <w:rPr>
          <w:spacing w:val="1"/>
        </w:rPr>
        <w:t> </w:t>
      </w:r>
      <w:r>
        <w:rPr/>
        <w:t>metabolomics as a potential tool for formulating diet guidelines. The field is not</w:t>
      </w:r>
      <w:r>
        <w:rPr>
          <w:spacing w:val="-67"/>
        </w:rPr>
        <w:t> </w:t>
      </w:r>
      <w:r>
        <w:rPr/>
        <w:t>very ready yet, but its momentum is building towards making that possible</w:t>
      </w:r>
      <w:r>
        <w:rPr>
          <w:spacing w:val="1"/>
        </w:rPr>
        <w:t> </w:t>
      </w:r>
      <w:r>
        <w:rPr/>
        <w:t>(German, 2007). Thus, the analysis of these food</w:t>
      </w:r>
      <w:r>
        <w:rPr>
          <w:spacing w:val="1"/>
        </w:rPr>
        <w:t> </w:t>
      </w:r>
      <w:r>
        <w:rPr/>
        <w:t>samples eaten in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 will enable us know and compare the compositions of such foods and</w:t>
      </w:r>
      <w:r>
        <w:rPr>
          <w:spacing w:val="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aid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nutritional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biochemical</w:t>
      </w:r>
      <w:r>
        <w:rPr>
          <w:spacing w:val="19"/>
        </w:rPr>
        <w:t> </w:t>
      </w:r>
      <w:r>
        <w:rPr/>
        <w:t>knowledge,</w:t>
      </w:r>
      <w:r>
        <w:rPr>
          <w:spacing w:val="17"/>
        </w:rPr>
        <w:t> </w:t>
      </w:r>
      <w:r>
        <w:rPr/>
        <w:t>know</w:t>
      </w:r>
      <w:r>
        <w:rPr>
          <w:spacing w:val="17"/>
        </w:rPr>
        <w:t> </w:t>
      </w:r>
      <w:r>
        <w:rPr/>
        <w:t>what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eat,</w:t>
      </w:r>
      <w:r>
        <w:rPr>
          <w:spacing w:val="17"/>
        </w:rPr>
        <w:t> </w:t>
      </w:r>
      <w:r>
        <w:rPr/>
        <w:t>how</w:t>
      </w:r>
      <w:r>
        <w:rPr>
          <w:spacing w:val="-67"/>
        </w:rPr>
        <w:t> </w:t>
      </w:r>
      <w:r>
        <w:rPr/>
        <w:t>to</w:t>
      </w:r>
      <w:r>
        <w:rPr>
          <w:spacing w:val="23"/>
        </w:rPr>
        <w:t> </w:t>
      </w:r>
      <w:r>
        <w:rPr/>
        <w:t>eat</w:t>
      </w:r>
      <w:r>
        <w:rPr>
          <w:spacing w:val="24"/>
        </w:rPr>
        <w:t> </w:t>
      </w:r>
      <w:r>
        <w:rPr/>
        <w:t>it,</w:t>
      </w:r>
      <w:r>
        <w:rPr>
          <w:spacing w:val="21"/>
        </w:rPr>
        <w:t> </w:t>
      </w:r>
      <w:r>
        <w:rPr/>
        <w:t>what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avoid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/>
        <w:t>eat</w:t>
      </w:r>
      <w:r>
        <w:rPr>
          <w:spacing w:val="24"/>
        </w:rPr>
        <w:t> </w:t>
      </w:r>
      <w:r>
        <w:rPr/>
        <w:t>moderately</w:t>
      </w:r>
      <w:r>
        <w:rPr>
          <w:spacing w:val="21"/>
        </w:rPr>
        <w:t> </w:t>
      </w:r>
      <w:r>
        <w:rPr/>
        <w:t>either</w:t>
      </w:r>
      <w:r>
        <w:rPr>
          <w:spacing w:val="21"/>
        </w:rPr>
        <w:t> </w:t>
      </w:r>
      <w:r>
        <w:rPr/>
        <w:t>because</w:t>
      </w:r>
      <w:r>
        <w:rPr>
          <w:spacing w:val="22"/>
        </w:rPr>
        <w:t> </w:t>
      </w:r>
      <w:r>
        <w:rPr/>
        <w:t>it</w:t>
      </w:r>
      <w:r>
        <w:rPr>
          <w:spacing w:val="24"/>
        </w:rPr>
        <w:t> </w:t>
      </w:r>
      <w:r>
        <w:rPr/>
        <w:t>can</w:t>
      </w:r>
      <w:r>
        <w:rPr>
          <w:spacing w:val="22"/>
        </w:rPr>
        <w:t> </w:t>
      </w:r>
      <w:r>
        <w:rPr/>
        <w:t>make</w:t>
      </w:r>
      <w:r>
        <w:rPr>
          <w:spacing w:val="22"/>
        </w:rPr>
        <w:t> </w:t>
      </w:r>
      <w:r>
        <w:rPr/>
        <w:t>one</w:t>
      </w:r>
      <w:r>
        <w:rPr>
          <w:spacing w:val="23"/>
        </w:rPr>
        <w:t> </w:t>
      </w:r>
      <w:r>
        <w:rPr/>
        <w:t>ill</w:t>
      </w:r>
      <w:r>
        <w:rPr>
          <w:spacing w:val="23"/>
        </w:rPr>
        <w:t> </w:t>
      </w:r>
      <w:r>
        <w:rPr/>
        <w:t>or</w:t>
      </w:r>
      <w:r>
        <w:rPr>
          <w:spacing w:val="-67"/>
        </w:rPr>
        <w:t> </w:t>
      </w:r>
      <w:r>
        <w:rPr/>
        <w:t>has</w:t>
      </w:r>
      <w:r>
        <w:rPr>
          <w:spacing w:val="-3"/>
        </w:rPr>
        <w:t> </w:t>
      </w:r>
      <w:r>
        <w:rPr/>
        <w:t>little food</w:t>
      </w:r>
      <w:r>
        <w:rPr>
          <w:spacing w:val="-3"/>
        </w:rPr>
        <w:t> </w:t>
      </w:r>
      <w:r>
        <w:rPr/>
        <w:t>value.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64" w:after="0"/>
        <w:ind w:left="1860" w:right="0" w:hanging="721"/>
        <w:jc w:val="left"/>
      </w:pPr>
      <w:r>
        <w:rPr/>
        <w:t>LITERATURE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Food chemistry is the study of chemical processes and interactions of all</w:t>
      </w:r>
      <w:r>
        <w:rPr>
          <w:spacing w:val="1"/>
        </w:rPr>
        <w:t> </w:t>
      </w:r>
      <w:r>
        <w:rPr/>
        <w:t>biological and non-biological components of food (Serge, 2007). The biological</w:t>
      </w:r>
      <w:r>
        <w:rPr>
          <w:spacing w:val="-67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meat,</w:t>
      </w:r>
      <w:r>
        <w:rPr>
          <w:spacing w:val="1"/>
        </w:rPr>
        <w:t> </w:t>
      </w:r>
      <w:r>
        <w:rPr/>
        <w:t>poultry,</w:t>
      </w:r>
      <w:r>
        <w:rPr>
          <w:spacing w:val="1"/>
        </w:rPr>
        <w:t> </w:t>
      </w:r>
      <w:r>
        <w:rPr/>
        <w:t>lettuce,</w:t>
      </w:r>
      <w:r>
        <w:rPr>
          <w:spacing w:val="1"/>
        </w:rPr>
        <w:t> </w:t>
      </w:r>
      <w:r>
        <w:rPr/>
        <w:t>beer,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examples.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biochemistry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water,</w:t>
      </w:r>
      <w:r>
        <w:rPr>
          <w:spacing w:val="-67"/>
        </w:rPr>
        <w:t> </w:t>
      </w:r>
      <w:r>
        <w:rPr/>
        <w:t>vitamins,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additives,</w:t>
      </w:r>
      <w:r>
        <w:rPr>
          <w:spacing w:val="1"/>
        </w:rPr>
        <w:t> </w:t>
      </w:r>
      <w:r>
        <w:rPr/>
        <w:t>flavours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colours.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discipline also encompasses how products change under certain food processing</w:t>
      </w:r>
      <w:r>
        <w:rPr>
          <w:spacing w:val="-67"/>
        </w:rPr>
        <w:t> </w:t>
      </w:r>
      <w:r>
        <w:rPr/>
        <w:t>technique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either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enhance or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-3"/>
        </w:rPr>
        <w:t> </w:t>
      </w:r>
      <w:r>
        <w:rPr/>
        <w:t>them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happening.</w:t>
      </w: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6" w:after="0"/>
        <w:ind w:left="1860" w:right="0" w:hanging="721"/>
        <w:jc w:val="left"/>
      </w:pP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CHEMISTRY</w:t>
      </w:r>
    </w:p>
    <w:p>
      <w:pPr>
        <w:pStyle w:val="BodyText"/>
        <w:spacing w:line="360" w:lineRule="auto" w:before="155"/>
        <w:ind w:left="1140" w:right="1352" w:firstLine="719"/>
        <w:jc w:val="both"/>
      </w:pPr>
      <w:r>
        <w:rPr/>
        <w:t>Food chemistry’s history dates back as far as the late 18</w:t>
      </w:r>
      <w:r>
        <w:rPr>
          <w:vertAlign w:val="superscript"/>
        </w:rPr>
        <w:t>th</w:t>
      </w:r>
      <w:r>
        <w:rPr>
          <w:vertAlign w:val="baseline"/>
        </w:rPr>
        <w:t> century when</w:t>
      </w:r>
      <w:r>
        <w:rPr>
          <w:spacing w:val="1"/>
          <w:vertAlign w:val="baseline"/>
        </w:rPr>
        <w:t> </w:t>
      </w:r>
      <w:r>
        <w:rPr>
          <w:vertAlign w:val="baseline"/>
        </w:rPr>
        <w:t>many famous chemists were involved in discovering chemicals important in</w:t>
      </w:r>
      <w:r>
        <w:rPr>
          <w:spacing w:val="1"/>
          <w:vertAlign w:val="baseline"/>
        </w:rPr>
        <w:t> </w:t>
      </w:r>
      <w:r>
        <w:rPr>
          <w:vertAlign w:val="baseline"/>
        </w:rPr>
        <w:t>foods, including Carl Wilhelm Scheele (Isolated maleic acid from apples in</w:t>
      </w:r>
      <w:r>
        <w:rPr>
          <w:spacing w:val="1"/>
          <w:vertAlign w:val="baseline"/>
        </w:rPr>
        <w:t> </w:t>
      </w:r>
      <w:r>
        <w:rPr>
          <w:vertAlign w:val="baseline"/>
        </w:rPr>
        <w:t>1785) and Sir Humphery Davy, who published the first book on agricultural and</w:t>
      </w:r>
      <w:r>
        <w:rPr>
          <w:spacing w:val="-67"/>
          <w:vertAlign w:val="baseline"/>
        </w:rPr>
        <w:t> </w:t>
      </w:r>
      <w:r>
        <w:rPr>
          <w:vertAlign w:val="baseline"/>
        </w:rPr>
        <w:t>food chemistry in 1813 titled Elements of Agricultural Chemistry, in a course of</w:t>
      </w:r>
      <w:r>
        <w:rPr>
          <w:spacing w:val="-67"/>
          <w:vertAlign w:val="baseline"/>
        </w:rPr>
        <w:t> </w:t>
      </w:r>
      <w:r>
        <w:rPr>
          <w:vertAlign w:val="baseline"/>
        </w:rPr>
        <w:t>lectures for the Board of Agriculture in the United Kingdom which served serve</w:t>
      </w:r>
      <w:r>
        <w:rPr>
          <w:spacing w:val="-67"/>
          <w:vertAlign w:val="baseline"/>
        </w:rPr>
        <w:t> </w:t>
      </w:r>
      <w:r>
        <w:rPr>
          <w:vertAlign w:val="baseline"/>
        </w:rPr>
        <w:t>as a foundation for the profession world-wide. In 1874, the Society of 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Analysts was formed, with the aim of applying analytical methods to the benefit</w:t>
      </w:r>
      <w:r>
        <w:rPr>
          <w:spacing w:val="-67"/>
          <w:vertAlign w:val="baseline"/>
        </w:rPr>
        <w:t> </w:t>
      </w:r>
      <w:r>
        <w:rPr>
          <w:vertAlign w:val="baseline"/>
        </w:rPr>
        <w:t>of the public (Serge, 2007). Its early experiments were based on bread, milk and</w:t>
      </w:r>
      <w:r>
        <w:rPr>
          <w:spacing w:val="-67"/>
          <w:vertAlign w:val="baseline"/>
        </w:rPr>
        <w:t> </w:t>
      </w:r>
      <w:r>
        <w:rPr>
          <w:vertAlign w:val="baseline"/>
        </w:rPr>
        <w:t>wine. It was also out of concern for the quality of food supply, mainly food</w:t>
      </w:r>
      <w:r>
        <w:rPr>
          <w:spacing w:val="1"/>
          <w:vertAlign w:val="baseline"/>
        </w:rPr>
        <w:t> </w:t>
      </w:r>
      <w:r>
        <w:rPr>
          <w:vertAlign w:val="baseline"/>
        </w:rPr>
        <w:t>adulteration and contamination issues that would first stem from intentional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contamination to later with chemical additives by the 1950’s. The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universities</w:t>
      </w:r>
      <w:r>
        <w:rPr>
          <w:spacing w:val="1"/>
          <w:vertAlign w:val="baseline"/>
        </w:rPr>
        <w:t> </w:t>
      </w:r>
      <w:r>
        <w:rPr>
          <w:vertAlign w:val="baseline"/>
        </w:rPr>
        <w:t>worldwide,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notably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States,</w:t>
      </w:r>
      <w:r>
        <w:rPr>
          <w:spacing w:val="1"/>
          <w:vertAlign w:val="baseline"/>
        </w:rPr>
        <w:t> </w:t>
      </w:r>
      <w:r>
        <w:rPr>
          <w:vertAlign w:val="baseline"/>
        </w:rPr>
        <w:t>expanded food chemistry as well with research of the dietary substances, most</w:t>
      </w:r>
      <w:r>
        <w:rPr>
          <w:spacing w:val="1"/>
          <w:vertAlign w:val="baseline"/>
        </w:rPr>
        <w:t> </w:t>
      </w:r>
      <w:r>
        <w:rPr>
          <w:vertAlign w:val="baseline"/>
        </w:rPr>
        <w:t>notably the single grain experiment during 1907-1911. Additional research by</w:t>
      </w:r>
      <w:r>
        <w:rPr>
          <w:spacing w:val="1"/>
          <w:vertAlign w:val="baseline"/>
        </w:rPr>
        <w:t> </w:t>
      </w:r>
      <w:r>
        <w:rPr>
          <w:vertAlign w:val="baseline"/>
        </w:rPr>
        <w:t>Harvey W. Wiley at the United States Department of Agriculture during the late</w:t>
      </w:r>
      <w:r>
        <w:rPr>
          <w:spacing w:val="-67"/>
          <w:vertAlign w:val="baseline"/>
        </w:rPr>
        <w:t> </w:t>
      </w:r>
      <w:r>
        <w:rPr>
          <w:vertAlign w:val="baseline"/>
        </w:rPr>
        <w:t>19</w:t>
      </w:r>
      <w:r>
        <w:rPr>
          <w:vertAlign w:val="superscript"/>
        </w:rPr>
        <w:t>th</w:t>
      </w:r>
      <w:r>
        <w:rPr>
          <w:vertAlign w:val="baseline"/>
        </w:rPr>
        <w:t> century played a key factor in the creation of the United States Food and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-3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1906.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American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2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64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-4"/>
          <w:vertAlign w:val="baseline"/>
        </w:rPr>
        <w:t> </w:t>
      </w:r>
      <w:r>
        <w:rPr>
          <w:vertAlign w:val="baseline"/>
        </w:rPr>
        <w:t>their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/>
      </w:pPr>
      <w:r>
        <w:rPr/>
        <w:t>agricultural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food</w:t>
      </w:r>
      <w:r>
        <w:rPr>
          <w:spacing w:val="48"/>
        </w:rPr>
        <w:t> </w:t>
      </w:r>
      <w:r>
        <w:rPr/>
        <w:t>chemistry</w:t>
      </w:r>
      <w:r>
        <w:rPr>
          <w:spacing w:val="45"/>
        </w:rPr>
        <w:t> </w:t>
      </w:r>
      <w:r>
        <w:rPr/>
        <w:t>division</w:t>
      </w:r>
      <w:r>
        <w:rPr>
          <w:spacing w:val="46"/>
        </w:rPr>
        <w:t> </w:t>
      </w:r>
      <w:r>
        <w:rPr/>
        <w:t>in</w:t>
      </w:r>
      <w:r>
        <w:rPr>
          <w:spacing w:val="50"/>
        </w:rPr>
        <w:t> </w:t>
      </w:r>
      <w:r>
        <w:rPr/>
        <w:t>1908</w:t>
      </w:r>
      <w:r>
        <w:rPr>
          <w:spacing w:val="50"/>
        </w:rPr>
        <w:t> </w:t>
      </w:r>
      <w:r>
        <w:rPr/>
        <w:t>while</w:t>
      </w:r>
      <w:r>
        <w:rPr>
          <w:spacing w:val="46"/>
        </w:rPr>
        <w:t> </w:t>
      </w:r>
      <w:r>
        <w:rPr/>
        <w:t>the</w:t>
      </w:r>
      <w:r>
        <w:rPr>
          <w:spacing w:val="57"/>
        </w:rPr>
        <w:t> </w:t>
      </w:r>
      <w:r>
        <w:rPr/>
        <w:t>Institute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Food</w:t>
      </w:r>
      <w:r>
        <w:rPr>
          <w:spacing w:val="-67"/>
        </w:rPr>
        <w:t> </w:t>
      </w:r>
      <w:r>
        <w:rPr/>
        <w:t>Technologists established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food chemistry</w:t>
      </w:r>
      <w:r>
        <w:rPr>
          <w:spacing w:val="-5"/>
        </w:rPr>
        <w:t> </w:t>
      </w:r>
      <w:r>
        <w:rPr/>
        <w:t>division</w:t>
      </w:r>
      <w:r>
        <w:rPr>
          <w:spacing w:val="1"/>
        </w:rPr>
        <w:t> </w:t>
      </w:r>
      <w:r>
        <w:rPr/>
        <w:t>in 1995.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</w:p>
    <w:p>
      <w:pPr>
        <w:pStyle w:val="BodyText"/>
        <w:spacing w:line="360" w:lineRule="auto" w:before="156"/>
        <w:ind w:left="1140" w:right="1353" w:firstLine="628"/>
        <w:jc w:val="both"/>
      </w:pP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origins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diverse,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nutmeg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oysters.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complex endogenous composition of food is made even more complex in the</w:t>
      </w:r>
      <w:r>
        <w:rPr>
          <w:spacing w:val="1"/>
        </w:rPr>
        <w:t> </w:t>
      </w:r>
      <w:r>
        <w:rPr/>
        <w:t>modern environment where so many extrinsic, additional items –additives such</w:t>
      </w:r>
      <w:r>
        <w:rPr>
          <w:spacing w:val="1"/>
        </w:rPr>
        <w:t> </w:t>
      </w:r>
      <w:r>
        <w:rPr/>
        <w:t>as antioxidants, contaminants from agriculture such as herbicides and industrial</w:t>
      </w:r>
      <w:r>
        <w:rPr>
          <w:spacing w:val="1"/>
        </w:rPr>
        <w:t> </w:t>
      </w:r>
      <w:r>
        <w:rPr/>
        <w:t>adulterants such as hydrocarbons from petroleum, may also be present. This</w:t>
      </w:r>
      <w:r>
        <w:rPr>
          <w:spacing w:val="1"/>
        </w:rPr>
        <w:t> </w:t>
      </w:r>
      <w:r>
        <w:rPr/>
        <w:t>extends the quantitative range of analyses practiced by food analysts from the</w:t>
      </w:r>
      <w:r>
        <w:rPr>
          <w:spacing w:val="1"/>
        </w:rPr>
        <w:t> </w:t>
      </w:r>
      <w:r>
        <w:rPr/>
        <w:t>gram amounts encountered in proximate analysis to pictogram and even lower</w:t>
      </w:r>
      <w:r>
        <w:rPr>
          <w:spacing w:val="1"/>
        </w:rPr>
        <w:t> </w:t>
      </w:r>
      <w:r>
        <w:rPr/>
        <w:t>amounts of highly toxic contaminants, example PCBs. To cover more than 12</w:t>
      </w:r>
      <w:r>
        <w:rPr>
          <w:spacing w:val="1"/>
        </w:rPr>
        <w:t> </w:t>
      </w:r>
      <w:r>
        <w:rPr/>
        <w:t>orders of magnitude requires an enormously diverse</w:t>
      </w:r>
      <w:r>
        <w:rPr>
          <w:spacing w:val="70"/>
        </w:rPr>
        <w:t> </w:t>
      </w:r>
      <w:r>
        <w:rPr/>
        <w:t>armoury of techniques</w:t>
      </w:r>
      <w:r>
        <w:rPr>
          <w:spacing w:val="1"/>
        </w:rPr>
        <w:t> </w:t>
      </w:r>
      <w:r>
        <w:rPr/>
        <w:t>(Key </w:t>
      </w:r>
      <w:r>
        <w:rPr>
          <w:i/>
        </w:rPr>
        <w:t>et al</w:t>
      </w:r>
      <w:r>
        <w:rPr/>
        <w:t>., 1997).   The food we eat could come from plants, animals and</w:t>
      </w:r>
      <w:r>
        <w:rPr>
          <w:spacing w:val="1"/>
        </w:rPr>
        <w:t> </w:t>
      </w:r>
      <w:r>
        <w:rPr/>
        <w:t>neither</w:t>
      </w:r>
      <w:r>
        <w:rPr>
          <w:spacing w:val="-4"/>
        </w:rPr>
        <w:t> </w:t>
      </w:r>
      <w:r>
        <w:rPr/>
        <w:t>plant</w:t>
      </w:r>
      <w:r>
        <w:rPr>
          <w:spacing w:val="1"/>
        </w:rPr>
        <w:t> </w:t>
      </w:r>
      <w:r>
        <w:rPr/>
        <w:t>nor animal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Plant</w:t>
      </w:r>
      <w:r>
        <w:rPr>
          <w:spacing w:val="-3"/>
        </w:rPr>
        <w:t> </w:t>
      </w:r>
      <w:r>
        <w:rPr/>
        <w:t>Sources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</w:p>
    <w:p>
      <w:pPr>
        <w:pStyle w:val="ListParagraph"/>
        <w:numPr>
          <w:ilvl w:val="0"/>
          <w:numId w:val="8"/>
        </w:numPr>
        <w:tabs>
          <w:tab w:pos="1860" w:val="left" w:leader="none"/>
          <w:tab w:pos="1861" w:val="left" w:leader="none"/>
        </w:tabs>
        <w:spacing w:line="360" w:lineRule="auto" w:before="156" w:after="0"/>
        <w:ind w:left="1860" w:right="1353" w:hanging="720"/>
        <w:jc w:val="left"/>
        <w:rPr>
          <w:sz w:val="28"/>
        </w:rPr>
      </w:pPr>
      <w:r>
        <w:rPr>
          <w:sz w:val="28"/>
        </w:rPr>
        <w:t>Grasses and their grains, including barley, cereal,corn or maize, oats, rice,</w:t>
      </w:r>
      <w:r>
        <w:rPr>
          <w:spacing w:val="-67"/>
          <w:sz w:val="28"/>
        </w:rPr>
        <w:t> </w:t>
      </w:r>
      <w:r>
        <w:rPr>
          <w:sz w:val="28"/>
        </w:rPr>
        <w:t>rye,</w:t>
      </w:r>
      <w:r>
        <w:rPr>
          <w:spacing w:val="-2"/>
          <w:sz w:val="28"/>
        </w:rPr>
        <w:t> </w:t>
      </w:r>
      <w:r>
        <w:rPr>
          <w:sz w:val="28"/>
        </w:rPr>
        <w:t>sugarcane,</w:t>
      </w:r>
      <w:r>
        <w:rPr>
          <w:spacing w:val="-1"/>
          <w:sz w:val="28"/>
        </w:rPr>
        <w:t> </w:t>
      </w:r>
      <w:r>
        <w:rPr>
          <w:sz w:val="28"/>
        </w:rPr>
        <w:t>wheat.</w:t>
      </w:r>
    </w:p>
    <w:p>
      <w:pPr>
        <w:pStyle w:val="ListParagraph"/>
        <w:numPr>
          <w:ilvl w:val="0"/>
          <w:numId w:val="8"/>
        </w:numPr>
        <w:tabs>
          <w:tab w:pos="1860" w:val="left" w:leader="none"/>
          <w:tab w:pos="1861" w:val="left" w:leader="none"/>
        </w:tabs>
        <w:spacing w:line="240" w:lineRule="auto" w:before="1" w:after="0"/>
        <w:ind w:left="1860" w:right="0" w:hanging="721"/>
        <w:jc w:val="left"/>
        <w:rPr>
          <w:sz w:val="28"/>
        </w:rPr>
      </w:pPr>
      <w:r>
        <w:rPr>
          <w:sz w:val="28"/>
        </w:rPr>
        <w:t>Fruits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oranges,</w:t>
      </w:r>
      <w:r>
        <w:rPr>
          <w:spacing w:val="-2"/>
          <w:sz w:val="28"/>
        </w:rPr>
        <w:t> </w:t>
      </w:r>
      <w:r>
        <w:rPr>
          <w:sz w:val="28"/>
        </w:rPr>
        <w:t>apple,</w:t>
      </w:r>
      <w:r>
        <w:rPr>
          <w:spacing w:val="-3"/>
          <w:sz w:val="28"/>
        </w:rPr>
        <w:t> </w:t>
      </w:r>
      <w:r>
        <w:rPr>
          <w:sz w:val="28"/>
        </w:rPr>
        <w:t>mango,</w:t>
      </w:r>
      <w:r>
        <w:rPr>
          <w:spacing w:val="-3"/>
          <w:sz w:val="28"/>
        </w:rPr>
        <w:t> </w:t>
      </w:r>
      <w:r>
        <w:rPr>
          <w:sz w:val="28"/>
        </w:rPr>
        <w:t>pawpaw, star</w:t>
      </w:r>
      <w:r>
        <w:rPr>
          <w:spacing w:val="-2"/>
          <w:sz w:val="28"/>
        </w:rPr>
        <w:t> </w:t>
      </w:r>
      <w:r>
        <w:rPr>
          <w:sz w:val="28"/>
        </w:rPr>
        <w:t>apples.</w:t>
      </w:r>
    </w:p>
    <w:p>
      <w:pPr>
        <w:pStyle w:val="ListParagraph"/>
        <w:numPr>
          <w:ilvl w:val="0"/>
          <w:numId w:val="8"/>
        </w:numPr>
        <w:tabs>
          <w:tab w:pos="1860" w:val="left" w:leader="none"/>
          <w:tab w:pos="1861" w:val="left" w:leader="none"/>
        </w:tabs>
        <w:spacing w:line="360" w:lineRule="auto" w:before="161" w:after="0"/>
        <w:ind w:left="1140" w:right="2464" w:firstLine="0"/>
        <w:jc w:val="left"/>
        <w:rPr>
          <w:sz w:val="28"/>
        </w:rPr>
      </w:pPr>
      <w:r>
        <w:rPr>
          <w:sz w:val="28"/>
        </w:rPr>
        <w:t>Herbs and spices as nutmeg, coriander, cinnamon, black pepper.</w:t>
      </w:r>
      <w:r>
        <w:rPr>
          <w:spacing w:val="-67"/>
          <w:sz w:val="28"/>
        </w:rPr>
        <w:t> </w:t>
      </w:r>
      <w:r>
        <w:rPr>
          <w:sz w:val="28"/>
        </w:rPr>
        <w:t>d</w:t>
        <w:tab/>
        <w:t>Legumes as beans,</w:t>
      </w:r>
      <w:r>
        <w:rPr>
          <w:spacing w:val="-1"/>
          <w:sz w:val="28"/>
        </w:rPr>
        <w:t> </w:t>
      </w:r>
      <w:r>
        <w:rPr>
          <w:sz w:val="28"/>
        </w:rPr>
        <w:t>peas,</w:t>
      </w:r>
      <w:r>
        <w:rPr>
          <w:spacing w:val="-1"/>
          <w:sz w:val="28"/>
        </w:rPr>
        <w:t> </w:t>
      </w:r>
      <w:r>
        <w:rPr>
          <w:sz w:val="28"/>
        </w:rPr>
        <w:t>lentils.</w:t>
      </w:r>
    </w:p>
    <w:p>
      <w:pPr>
        <w:pStyle w:val="BodyText"/>
        <w:tabs>
          <w:tab w:pos="1860" w:val="left" w:leader="none"/>
        </w:tabs>
        <w:spacing w:line="362" w:lineRule="auto"/>
        <w:ind w:left="1140" w:right="6710"/>
      </w:pPr>
      <w:r>
        <w:rPr/>
        <w:t>e</w:t>
        <w:tab/>
        <w:t>Roots as cassava, potatoes</w:t>
      </w:r>
      <w:r>
        <w:rPr>
          <w:spacing w:val="-67"/>
        </w:rPr>
        <w:t> </w:t>
      </w:r>
      <w:r>
        <w:rPr/>
        <w:t>f</w:t>
        <w:tab/>
        <w:t>Tubers as</w:t>
      </w:r>
      <w:r>
        <w:rPr>
          <w:spacing w:val="1"/>
        </w:rPr>
        <w:t> </w:t>
      </w:r>
      <w:r>
        <w:rPr/>
        <w:t>yam</w:t>
      </w:r>
    </w:p>
    <w:p>
      <w:pPr>
        <w:pStyle w:val="BodyText"/>
        <w:tabs>
          <w:tab w:pos="1860" w:val="left" w:leader="none"/>
        </w:tabs>
        <w:spacing w:line="360" w:lineRule="auto"/>
        <w:ind w:left="1140" w:right="5682"/>
      </w:pPr>
      <w:r>
        <w:rPr/>
        <w:t>g</w:t>
        <w:tab/>
        <w:t>Nuts as coconut, groundnut, walnut</w:t>
      </w:r>
      <w:r>
        <w:rPr>
          <w:spacing w:val="-67"/>
        </w:rPr>
        <w:t> </w:t>
      </w:r>
      <w:r>
        <w:rPr/>
        <w:t>h</w:t>
        <w:tab/>
        <w:t>Seeds like melon seed</w:t>
      </w:r>
    </w:p>
    <w:p>
      <w:pPr>
        <w:pStyle w:val="BodyText"/>
        <w:tabs>
          <w:tab w:pos="1860" w:val="left" w:leader="none"/>
        </w:tabs>
        <w:spacing w:line="362" w:lineRule="auto"/>
        <w:ind w:left="1860" w:right="1355" w:hanging="720"/>
      </w:pPr>
      <w:r>
        <w:rPr/>
        <w:t>i</w:t>
        <w:tab/>
        <w:t>Vegetables</w:t>
      </w:r>
      <w:r>
        <w:rPr>
          <w:spacing w:val="51"/>
        </w:rPr>
        <w:t> </w:t>
      </w:r>
      <w:r>
        <w:rPr/>
        <w:t>as</w:t>
      </w:r>
      <w:r>
        <w:rPr>
          <w:spacing w:val="50"/>
        </w:rPr>
        <w:t> </w:t>
      </w:r>
      <w:r>
        <w:rPr/>
        <w:t>lettuce</w:t>
      </w:r>
      <w:r>
        <w:rPr>
          <w:spacing w:val="49"/>
        </w:rPr>
        <w:t> </w:t>
      </w:r>
      <w:r>
        <w:rPr/>
        <w:t>(leaf</w:t>
      </w:r>
      <w:r>
        <w:rPr>
          <w:spacing w:val="50"/>
        </w:rPr>
        <w:t> </w:t>
      </w:r>
      <w:r>
        <w:rPr/>
        <w:t>vegetable),</w:t>
      </w:r>
      <w:r>
        <w:rPr>
          <w:spacing w:val="48"/>
        </w:rPr>
        <w:t> </w:t>
      </w:r>
      <w:r>
        <w:rPr/>
        <w:t>carrot</w:t>
      </w:r>
      <w:r>
        <w:rPr>
          <w:spacing w:val="50"/>
        </w:rPr>
        <w:t> </w:t>
      </w:r>
      <w:r>
        <w:rPr/>
        <w:t>(root</w:t>
      </w:r>
      <w:r>
        <w:rPr>
          <w:spacing w:val="51"/>
        </w:rPr>
        <w:t> </w:t>
      </w:r>
      <w:r>
        <w:rPr/>
        <w:t>vegetable),</w:t>
      </w:r>
      <w:r>
        <w:rPr>
          <w:spacing w:val="48"/>
        </w:rPr>
        <w:t> </w:t>
      </w:r>
      <w:r>
        <w:rPr/>
        <w:t>broccoli</w:t>
      </w:r>
      <w:r>
        <w:rPr>
          <w:spacing w:val="-67"/>
        </w:rPr>
        <w:t> </w:t>
      </w:r>
      <w:r>
        <w:rPr/>
        <w:t>(flower</w:t>
      </w:r>
      <w:r>
        <w:rPr>
          <w:spacing w:val="-1"/>
        </w:rPr>
        <w:t> </w:t>
      </w:r>
      <w:r>
        <w:rPr/>
        <w:t>vegetable)</w:t>
      </w:r>
    </w:p>
    <w:p>
      <w:pPr>
        <w:spacing w:after="0" w:line="362" w:lineRule="auto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89" w:after="0"/>
        <w:ind w:left="1860" w:right="0" w:hanging="721"/>
        <w:jc w:val="both"/>
      </w:pPr>
      <w:r>
        <w:rPr/>
        <w:t>Animal</w:t>
      </w:r>
      <w:r>
        <w:rPr>
          <w:spacing w:val="-1"/>
        </w:rPr>
        <w:t> </w:t>
      </w: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</w:p>
    <w:p>
      <w:pPr>
        <w:pStyle w:val="BodyText"/>
        <w:spacing w:line="360" w:lineRule="auto" w:before="155"/>
        <w:ind w:left="1140" w:right="6364"/>
        <w:jc w:val="both"/>
      </w:pPr>
      <w:r>
        <w:rPr/>
        <w:t>a        Dairy product, example milk</w:t>
      </w:r>
      <w:r>
        <w:rPr>
          <w:spacing w:val="1"/>
        </w:rPr>
        <w:t> </w:t>
      </w:r>
      <w:r>
        <w:rPr/>
        <w:t>b      </w:t>
      </w:r>
      <w:r>
        <w:rPr>
          <w:spacing w:val="1"/>
        </w:rPr>
        <w:t> </w:t>
      </w:r>
      <w:r>
        <w:rPr/>
        <w:t>Egg, including roe and caviar</w:t>
      </w:r>
      <w:r>
        <w:rPr>
          <w:spacing w:val="-67"/>
        </w:rPr>
        <w:t> </w:t>
      </w:r>
      <w:r>
        <w:rPr/>
        <w:t>c</w:t>
      </w:r>
      <w:r>
        <w:rPr>
          <w:spacing w:val="31"/>
        </w:rPr>
        <w:t> </w:t>
      </w:r>
      <w:r>
        <w:rPr/>
        <w:t>Insects,</w:t>
      </w:r>
      <w:r>
        <w:rPr>
          <w:spacing w:val="-2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honey</w:t>
      </w:r>
    </w:p>
    <w:p>
      <w:pPr>
        <w:pStyle w:val="BodyText"/>
        <w:tabs>
          <w:tab w:pos="1860" w:val="left" w:leader="none"/>
        </w:tabs>
        <w:spacing w:line="360" w:lineRule="auto" w:before="1"/>
        <w:ind w:left="1140" w:right="4431"/>
      </w:pPr>
      <w:r>
        <w:rPr/>
        <w:t>d</w:t>
        <w:tab/>
        <w:t>Meat, including beef, goat, lamb, mutton, pork</w:t>
      </w:r>
      <w:r>
        <w:rPr>
          <w:spacing w:val="-67"/>
        </w:rPr>
        <w:t> </w:t>
      </w:r>
      <w:r>
        <w:rPr/>
        <w:t>e</w:t>
        <w:tab/>
        <w:t>Offal,</w:t>
      </w:r>
      <w:r>
        <w:rPr>
          <w:spacing w:val="-2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blood</w:t>
      </w:r>
    </w:p>
    <w:p>
      <w:pPr>
        <w:pStyle w:val="ListParagraph"/>
        <w:numPr>
          <w:ilvl w:val="0"/>
          <w:numId w:val="9"/>
        </w:numPr>
        <w:tabs>
          <w:tab w:pos="1860" w:val="left" w:leader="none"/>
          <w:tab w:pos="1861" w:val="left" w:leader="none"/>
        </w:tabs>
        <w:spacing w:line="240" w:lineRule="auto" w:before="1" w:after="0"/>
        <w:ind w:left="1860" w:right="0" w:hanging="721"/>
        <w:jc w:val="left"/>
        <w:rPr>
          <w:sz w:val="28"/>
        </w:rPr>
      </w:pPr>
      <w:r>
        <w:rPr>
          <w:sz w:val="28"/>
        </w:rPr>
        <w:t>Poultry,</w:t>
      </w:r>
      <w:r>
        <w:rPr>
          <w:spacing w:val="-5"/>
          <w:sz w:val="28"/>
        </w:rPr>
        <w:t> </w:t>
      </w:r>
      <w:r>
        <w:rPr>
          <w:sz w:val="28"/>
        </w:rPr>
        <w:t>including</w:t>
      </w:r>
      <w:r>
        <w:rPr>
          <w:spacing w:val="-2"/>
          <w:sz w:val="28"/>
        </w:rPr>
        <w:t> </w:t>
      </w:r>
      <w:r>
        <w:rPr>
          <w:sz w:val="28"/>
        </w:rPr>
        <w:t>chicken,</w:t>
      </w:r>
      <w:r>
        <w:rPr>
          <w:spacing w:val="-4"/>
          <w:sz w:val="28"/>
        </w:rPr>
        <w:t> </w:t>
      </w:r>
      <w:r>
        <w:rPr>
          <w:sz w:val="28"/>
        </w:rPr>
        <w:t>turkey,</w:t>
      </w:r>
      <w:r>
        <w:rPr>
          <w:spacing w:val="-4"/>
          <w:sz w:val="28"/>
        </w:rPr>
        <w:t> </w:t>
      </w:r>
      <w:r>
        <w:rPr>
          <w:sz w:val="28"/>
        </w:rPr>
        <w:t>duck,</w:t>
      </w:r>
      <w:r>
        <w:rPr>
          <w:spacing w:val="-7"/>
          <w:sz w:val="28"/>
        </w:rPr>
        <w:t> </w:t>
      </w:r>
      <w:r>
        <w:rPr>
          <w:sz w:val="28"/>
        </w:rPr>
        <w:t>goose,</w:t>
      </w:r>
      <w:r>
        <w:rPr>
          <w:spacing w:val="-4"/>
          <w:sz w:val="28"/>
        </w:rPr>
        <w:t> </w:t>
      </w:r>
      <w:r>
        <w:rPr>
          <w:sz w:val="28"/>
        </w:rPr>
        <w:t>guinea</w:t>
      </w:r>
      <w:r>
        <w:rPr>
          <w:spacing w:val="-3"/>
          <w:sz w:val="28"/>
        </w:rPr>
        <w:t> </w:t>
      </w:r>
      <w:r>
        <w:rPr>
          <w:sz w:val="28"/>
        </w:rPr>
        <w:t>fowl</w:t>
      </w:r>
    </w:p>
    <w:p>
      <w:pPr>
        <w:pStyle w:val="ListParagraph"/>
        <w:numPr>
          <w:ilvl w:val="0"/>
          <w:numId w:val="9"/>
        </w:numPr>
        <w:tabs>
          <w:tab w:pos="1860" w:val="left" w:leader="none"/>
          <w:tab w:pos="1861" w:val="left" w:leader="none"/>
        </w:tabs>
        <w:spacing w:line="360" w:lineRule="auto" w:before="161" w:after="0"/>
        <w:ind w:left="1860" w:right="1357" w:hanging="720"/>
        <w:jc w:val="left"/>
        <w:rPr>
          <w:sz w:val="28"/>
        </w:rPr>
      </w:pPr>
      <w:r>
        <w:rPr>
          <w:sz w:val="28"/>
        </w:rPr>
        <w:t>Seafood,</w:t>
      </w:r>
      <w:r>
        <w:rPr>
          <w:spacing w:val="55"/>
          <w:sz w:val="28"/>
        </w:rPr>
        <w:t> </w:t>
      </w:r>
      <w:r>
        <w:rPr>
          <w:sz w:val="28"/>
        </w:rPr>
        <w:t>including</w:t>
      </w:r>
      <w:r>
        <w:rPr>
          <w:spacing w:val="55"/>
          <w:sz w:val="28"/>
        </w:rPr>
        <w:t> </w:t>
      </w:r>
      <w:r>
        <w:rPr>
          <w:sz w:val="28"/>
        </w:rPr>
        <w:t>finfish</w:t>
      </w:r>
      <w:r>
        <w:rPr>
          <w:spacing w:val="55"/>
          <w:sz w:val="28"/>
        </w:rPr>
        <w:t> </w:t>
      </w:r>
      <w:r>
        <w:rPr>
          <w:sz w:val="28"/>
        </w:rPr>
        <w:t>such</w:t>
      </w:r>
      <w:r>
        <w:rPr>
          <w:spacing w:val="57"/>
          <w:sz w:val="28"/>
        </w:rPr>
        <w:t> </w:t>
      </w:r>
      <w:r>
        <w:rPr>
          <w:sz w:val="28"/>
        </w:rPr>
        <w:t>as</w:t>
      </w:r>
      <w:r>
        <w:rPr>
          <w:spacing w:val="53"/>
          <w:sz w:val="28"/>
        </w:rPr>
        <w:t> </w:t>
      </w:r>
      <w:r>
        <w:rPr>
          <w:sz w:val="28"/>
        </w:rPr>
        <w:t>salmon</w:t>
      </w:r>
      <w:r>
        <w:rPr>
          <w:spacing w:val="57"/>
          <w:sz w:val="28"/>
        </w:rPr>
        <w:t> </w:t>
      </w:r>
      <w:r>
        <w:rPr>
          <w:sz w:val="28"/>
        </w:rPr>
        <w:t>and</w:t>
      </w:r>
      <w:r>
        <w:rPr>
          <w:spacing w:val="54"/>
          <w:sz w:val="28"/>
        </w:rPr>
        <w:t> </w:t>
      </w:r>
      <w:r>
        <w:rPr>
          <w:sz w:val="28"/>
        </w:rPr>
        <w:t>tilapia</w:t>
      </w:r>
      <w:r>
        <w:rPr>
          <w:spacing w:val="54"/>
          <w:sz w:val="28"/>
        </w:rPr>
        <w:t> </w:t>
      </w:r>
      <w:r>
        <w:rPr>
          <w:sz w:val="28"/>
        </w:rPr>
        <w:t>and</w:t>
      </w:r>
      <w:r>
        <w:rPr>
          <w:spacing w:val="54"/>
          <w:sz w:val="28"/>
        </w:rPr>
        <w:t> </w:t>
      </w:r>
      <w:r>
        <w:rPr>
          <w:sz w:val="28"/>
        </w:rPr>
        <w:t>shellfish</w:t>
      </w:r>
      <w:r>
        <w:rPr>
          <w:spacing w:val="55"/>
          <w:sz w:val="28"/>
        </w:rPr>
        <w:t> </w:t>
      </w:r>
      <w:r>
        <w:rPr>
          <w:sz w:val="28"/>
        </w:rPr>
        <w:t>as</w:t>
      </w:r>
      <w:r>
        <w:rPr>
          <w:spacing w:val="-67"/>
          <w:sz w:val="28"/>
        </w:rPr>
        <w:t> </w:t>
      </w:r>
      <w:r>
        <w:rPr>
          <w:sz w:val="28"/>
        </w:rPr>
        <w:t>mollusks and</w:t>
      </w:r>
      <w:r>
        <w:rPr>
          <w:spacing w:val="1"/>
          <w:sz w:val="28"/>
        </w:rPr>
        <w:t> </w:t>
      </w:r>
      <w:r>
        <w:rPr>
          <w:sz w:val="28"/>
        </w:rPr>
        <w:t>crustaceans</w:t>
      </w:r>
    </w:p>
    <w:p>
      <w:pPr>
        <w:pStyle w:val="ListParagraph"/>
        <w:numPr>
          <w:ilvl w:val="0"/>
          <w:numId w:val="9"/>
        </w:numPr>
        <w:tabs>
          <w:tab w:pos="1860" w:val="left" w:leader="none"/>
          <w:tab w:pos="1861" w:val="left" w:leader="none"/>
        </w:tabs>
        <w:spacing w:line="321" w:lineRule="exact" w:before="0" w:after="0"/>
        <w:ind w:left="1860" w:right="0" w:hanging="721"/>
        <w:jc w:val="left"/>
        <w:rPr>
          <w:sz w:val="28"/>
        </w:rPr>
      </w:pPr>
      <w:r>
        <w:rPr>
          <w:sz w:val="28"/>
        </w:rPr>
        <w:t>Snails</w:t>
      </w:r>
    </w:p>
    <w:p>
      <w:pPr>
        <w:pStyle w:val="ListParagraph"/>
        <w:numPr>
          <w:ilvl w:val="0"/>
          <w:numId w:val="9"/>
        </w:numPr>
        <w:tabs>
          <w:tab w:pos="1860" w:val="left" w:leader="none"/>
          <w:tab w:pos="1861" w:val="left" w:leader="none"/>
        </w:tabs>
        <w:spacing w:line="240" w:lineRule="auto" w:before="163" w:after="0"/>
        <w:ind w:left="1860" w:right="0" w:hanging="721"/>
        <w:jc w:val="left"/>
        <w:rPr>
          <w:sz w:val="28"/>
        </w:rPr>
      </w:pPr>
      <w:r>
        <w:rPr>
          <w:sz w:val="28"/>
        </w:rPr>
        <w:t>Games,</w:t>
      </w:r>
      <w:r>
        <w:rPr>
          <w:spacing w:val="-3"/>
          <w:sz w:val="28"/>
        </w:rPr>
        <w:t> </w:t>
      </w:r>
      <w:r>
        <w:rPr>
          <w:sz w:val="28"/>
        </w:rPr>
        <w:t>this</w:t>
      </w:r>
      <w:r>
        <w:rPr>
          <w:spacing w:val="-4"/>
          <w:sz w:val="28"/>
        </w:rPr>
        <w:t> </w:t>
      </w:r>
      <w:r>
        <w:rPr>
          <w:sz w:val="28"/>
        </w:rPr>
        <w:t>includes</w:t>
      </w:r>
      <w:r>
        <w:rPr>
          <w:spacing w:val="-3"/>
          <w:sz w:val="28"/>
        </w:rPr>
        <w:t> </w:t>
      </w:r>
      <w:r>
        <w:rPr>
          <w:sz w:val="28"/>
        </w:rPr>
        <w:t>all</w:t>
      </w:r>
      <w:r>
        <w:rPr>
          <w:spacing w:val="-1"/>
          <w:sz w:val="28"/>
        </w:rPr>
        <w:t> </w:t>
      </w:r>
      <w:r>
        <w:rPr>
          <w:sz w:val="28"/>
        </w:rPr>
        <w:t>animals hunted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food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2"/>
          <w:numId w:val="1"/>
        </w:numPr>
        <w:tabs>
          <w:tab w:pos="2580" w:val="left" w:leader="none"/>
          <w:tab w:pos="2581" w:val="left" w:leader="none"/>
        </w:tabs>
        <w:spacing w:line="240" w:lineRule="auto" w:before="0" w:after="0"/>
        <w:ind w:left="2580" w:right="0" w:hanging="1441"/>
        <w:jc w:val="left"/>
      </w:pPr>
      <w:r>
        <w:rPr/>
        <w:t>Sources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Neither</w:t>
      </w:r>
      <w:r>
        <w:rPr>
          <w:spacing w:val="-3"/>
        </w:rPr>
        <w:t> </w:t>
      </w:r>
      <w:r>
        <w:rPr/>
        <w:t>Plants</w:t>
      </w:r>
      <w:r>
        <w:rPr>
          <w:spacing w:val="-1"/>
        </w:rPr>
        <w:t> </w:t>
      </w:r>
      <w:r>
        <w:rPr/>
        <w:t>Nor</w:t>
      </w:r>
      <w:r>
        <w:rPr>
          <w:spacing w:val="-2"/>
        </w:rPr>
        <w:t> </w:t>
      </w:r>
      <w:r>
        <w:rPr/>
        <w:t>Animals</w:t>
      </w:r>
    </w:p>
    <w:p>
      <w:pPr>
        <w:pStyle w:val="ListParagraph"/>
        <w:numPr>
          <w:ilvl w:val="0"/>
          <w:numId w:val="10"/>
        </w:numPr>
        <w:tabs>
          <w:tab w:pos="1860" w:val="left" w:leader="none"/>
          <w:tab w:pos="1861" w:val="left" w:leader="none"/>
        </w:tabs>
        <w:spacing w:line="240" w:lineRule="auto" w:before="156" w:after="0"/>
        <w:ind w:left="1860" w:right="0" w:hanging="721"/>
        <w:jc w:val="left"/>
        <w:rPr>
          <w:sz w:val="28"/>
        </w:rPr>
      </w:pPr>
      <w:r>
        <w:rPr>
          <w:sz w:val="28"/>
        </w:rPr>
        <w:t>Salt</w:t>
      </w:r>
    </w:p>
    <w:p>
      <w:pPr>
        <w:pStyle w:val="ListParagraph"/>
        <w:numPr>
          <w:ilvl w:val="0"/>
          <w:numId w:val="10"/>
        </w:numPr>
        <w:tabs>
          <w:tab w:pos="1860" w:val="left" w:leader="none"/>
          <w:tab w:pos="1861" w:val="left" w:leader="none"/>
        </w:tabs>
        <w:spacing w:line="240" w:lineRule="auto" w:before="160" w:after="0"/>
        <w:ind w:left="1860" w:right="0" w:hanging="721"/>
        <w:jc w:val="left"/>
        <w:rPr>
          <w:sz w:val="28"/>
        </w:rPr>
      </w:pPr>
      <w:r>
        <w:rPr>
          <w:sz w:val="28"/>
        </w:rPr>
        <w:t>Mushrooms</w:t>
      </w:r>
    </w:p>
    <w:p>
      <w:pPr>
        <w:pStyle w:val="ListParagraph"/>
        <w:numPr>
          <w:ilvl w:val="0"/>
          <w:numId w:val="10"/>
        </w:numPr>
        <w:tabs>
          <w:tab w:pos="1860" w:val="left" w:leader="none"/>
          <w:tab w:pos="1861" w:val="left" w:leader="none"/>
        </w:tabs>
        <w:spacing w:line="360" w:lineRule="auto" w:before="164" w:after="0"/>
        <w:ind w:left="1860" w:right="1733" w:hanging="720"/>
        <w:jc w:val="left"/>
        <w:rPr>
          <w:sz w:val="28"/>
        </w:rPr>
      </w:pPr>
      <w:r>
        <w:rPr>
          <w:sz w:val="28"/>
        </w:rPr>
        <w:t>Water, including mineral water and spring water (</w:t>
      </w:r>
      <w:hyperlink r:id="rId8">
        <w:r>
          <w:rPr>
            <w:sz w:val="28"/>
            <w:u w:val="single"/>
          </w:rPr>
          <w:t>http://chemistrydaily</w:t>
        </w:r>
      </w:hyperlink>
      <w:r>
        <w:rPr>
          <w:spacing w:val="-67"/>
          <w:sz w:val="28"/>
        </w:rPr>
        <w:t> </w:t>
      </w:r>
      <w:r>
        <w:rPr>
          <w:sz w:val="28"/>
          <w:u w:val="single"/>
        </w:rPr>
        <w:t>chemistry.com/ /food</w:t>
      </w:r>
      <w:r>
        <w:rPr>
          <w:sz w:val="28"/>
        </w:rPr>
        <w:t>)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1" w:after="0"/>
        <w:ind w:left="1860" w:right="0" w:hanging="721"/>
        <w:jc w:val="left"/>
      </w:pPr>
      <w:r>
        <w:rPr/>
        <w:t>NUTRIENTS</w:t>
      </w:r>
    </w:p>
    <w:p>
      <w:pPr>
        <w:pStyle w:val="BodyText"/>
        <w:spacing w:line="360" w:lineRule="auto" w:before="158"/>
        <w:ind w:left="1140" w:right="1354" w:firstLine="719"/>
        <w:jc w:val="both"/>
      </w:pPr>
      <w:r>
        <w:rPr/>
        <w:t>Classically, water, carbohydrate, proteins, fats, minerals and vitamins 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nutrients;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unanimity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phytochemical. Even though these food components are necessary for good</w:t>
      </w:r>
      <w:r>
        <w:rPr>
          <w:spacing w:val="1"/>
        </w:rPr>
        <w:t> </w:t>
      </w:r>
      <w:r>
        <w:rPr/>
        <w:t>health,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strict sense.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NUTRIENTS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FOOD</w:t>
      </w:r>
    </w:p>
    <w:p>
      <w:pPr>
        <w:pStyle w:val="BodyText"/>
        <w:spacing w:line="362" w:lineRule="auto" w:before="156"/>
        <w:ind w:left="1140" w:right="1359" w:firstLine="719"/>
        <w:jc w:val="both"/>
      </w:pPr>
      <w:r>
        <w:rPr/>
        <w:t>There are six major classes of nutrients: carbohydrates, fats, minerals,</w:t>
      </w:r>
      <w:r>
        <w:rPr>
          <w:spacing w:val="1"/>
        </w:rPr>
        <w:t> </w:t>
      </w:r>
      <w:r>
        <w:rPr/>
        <w:t>proteins,</w:t>
      </w:r>
      <w:r>
        <w:rPr>
          <w:spacing w:val="4"/>
        </w:rPr>
        <w:t> </w:t>
      </w:r>
      <w:r>
        <w:rPr/>
        <w:t>vitamins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water.</w:t>
      </w:r>
      <w:r>
        <w:rPr>
          <w:spacing w:val="10"/>
        </w:rPr>
        <w:t> </w:t>
      </w:r>
      <w:r>
        <w:rPr/>
        <w:t>These</w:t>
      </w:r>
      <w:r>
        <w:rPr>
          <w:spacing w:val="4"/>
        </w:rPr>
        <w:t> </w:t>
      </w:r>
      <w:r>
        <w:rPr/>
        <w:t>nutrient</w:t>
      </w:r>
      <w:r>
        <w:rPr>
          <w:spacing w:val="9"/>
        </w:rPr>
        <w:t> </w:t>
      </w:r>
      <w:r>
        <w:rPr/>
        <w:t>classes</w:t>
      </w:r>
      <w:r>
        <w:rPr>
          <w:spacing w:val="5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4"/>
        </w:rPr>
        <w:t> </w:t>
      </w:r>
      <w:r>
        <w:rPr/>
        <w:t>categorised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either</w:t>
      </w:r>
    </w:p>
    <w:p>
      <w:pPr>
        <w:spacing w:after="0" w:line="362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8"/>
        <w:jc w:val="both"/>
      </w:pPr>
      <w:r>
        <w:rPr/>
        <w:t>macronutrients (needed in relatively large amounts) or micro nutrients (needed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quantities).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macronutrients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fibre),</w:t>
      </w:r>
      <w:r>
        <w:rPr>
          <w:spacing w:val="-3"/>
        </w:rPr>
        <w:t> </w:t>
      </w:r>
      <w:r>
        <w:rPr/>
        <w:t>fats,</w:t>
      </w:r>
      <w:r>
        <w:rPr>
          <w:spacing w:val="-3"/>
        </w:rPr>
        <w:t> </w:t>
      </w:r>
      <w:r>
        <w:rPr/>
        <w:t>protein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micronutrients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vitamins.</w:t>
      </w:r>
    </w:p>
    <w:p>
      <w:pPr>
        <w:pStyle w:val="BodyText"/>
        <w:tabs>
          <w:tab w:pos="2340" w:val="left" w:leader="none"/>
          <w:tab w:pos="2811" w:val="left" w:leader="none"/>
          <w:tab w:pos="2971" w:val="left" w:leader="none"/>
          <w:tab w:pos="3617" w:val="left" w:leader="none"/>
          <w:tab w:pos="4335" w:val="left" w:leader="none"/>
          <w:tab w:pos="4778" w:val="left" w:leader="none"/>
          <w:tab w:pos="5168" w:val="left" w:leader="none"/>
          <w:tab w:pos="5967" w:val="left" w:leader="none"/>
          <w:tab w:pos="6549" w:val="left" w:leader="none"/>
          <w:tab w:pos="7928" w:val="left" w:leader="none"/>
          <w:tab w:pos="7981" w:val="left" w:leader="none"/>
          <w:tab w:pos="9132" w:val="left" w:leader="none"/>
          <w:tab w:pos="9246" w:val="left" w:leader="none"/>
          <w:tab w:pos="9825" w:val="left" w:leader="none"/>
        </w:tabs>
        <w:spacing w:line="360" w:lineRule="auto" w:before="1"/>
        <w:ind w:left="1140" w:right="1352"/>
        <w:jc w:val="right"/>
      </w:pPr>
      <w:r>
        <w:rPr/>
        <w:t>The</w:t>
      </w:r>
      <w:r>
        <w:rPr>
          <w:spacing w:val="13"/>
        </w:rPr>
        <w:t> </w:t>
      </w:r>
      <w:r>
        <w:rPr/>
        <w:t>macronutrients</w:t>
      </w:r>
      <w:r>
        <w:rPr>
          <w:spacing w:val="9"/>
        </w:rPr>
        <w:t> </w:t>
      </w:r>
      <w:r>
        <w:rPr/>
        <w:t>(excluding</w:t>
      </w:r>
      <w:r>
        <w:rPr>
          <w:spacing w:val="11"/>
        </w:rPr>
        <w:t> </w:t>
      </w:r>
      <w:r>
        <w:rPr/>
        <w:t>fibre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water)</w:t>
      </w:r>
      <w:r>
        <w:rPr>
          <w:spacing w:val="10"/>
        </w:rPr>
        <w:t> </w:t>
      </w:r>
      <w:r>
        <w:rPr/>
        <w:t>provide</w:t>
      </w:r>
      <w:r>
        <w:rPr>
          <w:spacing w:val="10"/>
        </w:rPr>
        <w:t> </w:t>
      </w:r>
      <w:r>
        <w:rPr/>
        <w:t>structural</w:t>
      </w:r>
      <w:r>
        <w:rPr>
          <w:spacing w:val="11"/>
        </w:rPr>
        <w:t> </w:t>
      </w:r>
      <w:r>
        <w:rPr/>
        <w:t>material</w:t>
      </w:r>
      <w:r>
        <w:rPr>
          <w:spacing w:val="-67"/>
        </w:rPr>
        <w:t> </w:t>
      </w:r>
      <w:r>
        <w:rPr/>
        <w:t>(amino</w:t>
      </w:r>
      <w:r>
        <w:rPr>
          <w:spacing w:val="42"/>
        </w:rPr>
        <w:t> </w:t>
      </w:r>
      <w:r>
        <w:rPr/>
        <w:t>acids</w:t>
      </w:r>
      <w:r>
        <w:rPr>
          <w:spacing w:val="42"/>
        </w:rPr>
        <w:t> </w:t>
      </w:r>
      <w:r>
        <w:rPr/>
        <w:t>from</w:t>
      </w:r>
      <w:r>
        <w:rPr>
          <w:spacing w:val="38"/>
        </w:rPr>
        <w:t> </w:t>
      </w:r>
      <w:r>
        <w:rPr/>
        <w:t>which</w:t>
      </w:r>
      <w:r>
        <w:rPr>
          <w:spacing w:val="42"/>
        </w:rPr>
        <w:t> </w:t>
      </w:r>
      <w:r>
        <w:rPr/>
        <w:t>proteins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built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lipids</w:t>
      </w:r>
      <w:r>
        <w:rPr>
          <w:spacing w:val="39"/>
        </w:rPr>
        <w:t> </w:t>
      </w:r>
      <w:r>
        <w:rPr/>
        <w:t>from</w:t>
      </w:r>
      <w:r>
        <w:rPr>
          <w:spacing w:val="36"/>
        </w:rPr>
        <w:t> </w:t>
      </w:r>
      <w:r>
        <w:rPr/>
        <w:t>which</w:t>
      </w:r>
      <w:r>
        <w:rPr>
          <w:spacing w:val="42"/>
        </w:rPr>
        <w:t> </w:t>
      </w:r>
      <w:r>
        <w:rPr/>
        <w:t>cell</w:t>
      </w:r>
      <w:r>
        <w:rPr>
          <w:spacing w:val="-67"/>
        </w:rPr>
        <w:t> </w:t>
      </w:r>
      <w:r>
        <w:rPr/>
        <w:t>membranes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some</w:t>
      </w:r>
      <w:r>
        <w:rPr>
          <w:spacing w:val="34"/>
        </w:rPr>
        <w:t> </w:t>
      </w:r>
      <w:r>
        <w:rPr/>
        <w:t>signaling</w:t>
      </w:r>
      <w:r>
        <w:rPr>
          <w:spacing w:val="35"/>
        </w:rPr>
        <w:t> </w:t>
      </w:r>
      <w:r>
        <w:rPr/>
        <w:t>molecules</w:t>
      </w:r>
      <w:r>
        <w:rPr>
          <w:spacing w:val="36"/>
        </w:rPr>
        <w:t> </w:t>
      </w:r>
      <w:r>
        <w:rPr/>
        <w:t>are</w:t>
      </w:r>
      <w:r>
        <w:rPr>
          <w:spacing w:val="32"/>
        </w:rPr>
        <w:t> </w:t>
      </w:r>
      <w:r>
        <w:rPr/>
        <w:t>built)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energy.</w:t>
      </w:r>
      <w:r>
        <w:rPr>
          <w:spacing w:val="34"/>
        </w:rPr>
        <w:t> </w:t>
      </w:r>
      <w:r>
        <w:rPr/>
        <w:t>Some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-67"/>
        </w:rPr>
        <w:t> </w:t>
      </w:r>
      <w:r>
        <w:rPr/>
        <w:t>structural</w:t>
      </w:r>
      <w:r>
        <w:rPr>
          <w:spacing w:val="3"/>
        </w:rPr>
        <w:t> </w:t>
      </w:r>
      <w:r>
        <w:rPr/>
        <w:t>materials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generate</w:t>
      </w:r>
      <w:r>
        <w:rPr>
          <w:spacing w:val="2"/>
        </w:rPr>
        <w:t> </w:t>
      </w:r>
      <w:r>
        <w:rPr/>
        <w:t>energy</w:t>
      </w:r>
      <w:r>
        <w:rPr>
          <w:spacing w:val="-1"/>
        </w:rPr>
        <w:t> </w:t>
      </w:r>
      <w:r>
        <w:rPr/>
        <w:t>internally,</w:t>
      </w:r>
      <w:r>
        <w:rPr>
          <w:spacing w:val="1"/>
        </w:rPr>
        <w:t> </w:t>
      </w:r>
      <w:r>
        <w:rPr/>
        <w:t>and in</w:t>
      </w:r>
      <w:r>
        <w:rPr>
          <w:spacing w:val="2"/>
        </w:rPr>
        <w:t> </w:t>
      </w:r>
      <w:r>
        <w:rPr/>
        <w:t>either</w:t>
      </w:r>
      <w:r>
        <w:rPr>
          <w:spacing w:val="3"/>
        </w:rPr>
        <w:t> </w:t>
      </w:r>
      <w:r>
        <w:rPr/>
        <w:t>case,</w:t>
      </w:r>
      <w:r>
        <w:rPr>
          <w:spacing w:val="-67"/>
        </w:rPr>
        <w:t> </w:t>
      </w:r>
      <w:r>
        <w:rPr/>
        <w:t>it</w:t>
      </w:r>
      <w:r>
        <w:rPr>
          <w:spacing w:val="54"/>
        </w:rPr>
        <w:t> </w:t>
      </w:r>
      <w:r>
        <w:rPr/>
        <w:t>is</w:t>
      </w:r>
      <w:r>
        <w:rPr>
          <w:spacing w:val="58"/>
        </w:rPr>
        <w:t> </w:t>
      </w:r>
      <w:r>
        <w:rPr/>
        <w:t>measured</w:t>
      </w:r>
      <w:r>
        <w:rPr>
          <w:spacing w:val="57"/>
        </w:rPr>
        <w:t> </w:t>
      </w:r>
      <w:r>
        <w:rPr/>
        <w:t>in</w:t>
      </w:r>
      <w:r>
        <w:rPr>
          <w:spacing w:val="55"/>
        </w:rPr>
        <w:t> </w:t>
      </w:r>
      <w:r>
        <w:rPr/>
        <w:t>Joules</w:t>
      </w:r>
      <w:r>
        <w:rPr>
          <w:spacing w:val="55"/>
        </w:rPr>
        <w:t> </w:t>
      </w:r>
      <w:r>
        <w:rPr/>
        <w:t>or</w:t>
      </w:r>
      <w:r>
        <w:rPr>
          <w:spacing w:val="53"/>
        </w:rPr>
        <w:t> </w:t>
      </w:r>
      <w:r>
        <w:rPr/>
        <w:t>kilocalories.</w:t>
      </w:r>
      <w:r>
        <w:rPr>
          <w:spacing w:val="54"/>
        </w:rPr>
        <w:t> </w:t>
      </w:r>
      <w:r>
        <w:rPr/>
        <w:t>Carbohydrates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proteins</w:t>
      </w:r>
      <w:r>
        <w:rPr>
          <w:spacing w:val="56"/>
        </w:rPr>
        <w:t> </w:t>
      </w:r>
      <w:r>
        <w:rPr/>
        <w:t>provide</w:t>
      </w:r>
      <w:r>
        <w:rPr>
          <w:spacing w:val="-67"/>
        </w:rPr>
        <w:t> </w:t>
      </w:r>
      <w:r>
        <w:rPr/>
        <w:t>17kJ</w:t>
      </w:r>
      <w:r>
        <w:rPr>
          <w:spacing w:val="10"/>
        </w:rPr>
        <w:t> </w:t>
      </w:r>
      <w:r>
        <w:rPr/>
        <w:t>approximately</w:t>
      </w:r>
      <w:r>
        <w:rPr>
          <w:spacing w:val="5"/>
        </w:rPr>
        <w:t> </w:t>
      </w:r>
      <w:r>
        <w:rPr/>
        <w:t>(4kcal)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energy</w:t>
      </w:r>
      <w:r>
        <w:rPr>
          <w:spacing w:val="5"/>
        </w:rPr>
        <w:t> </w:t>
      </w:r>
      <w:r>
        <w:rPr/>
        <w:t>per</w:t>
      </w:r>
      <w:r>
        <w:rPr>
          <w:spacing w:val="8"/>
        </w:rPr>
        <w:t> </w:t>
      </w:r>
      <w:r>
        <w:rPr/>
        <w:t>gram,</w:t>
      </w:r>
      <w:r>
        <w:rPr>
          <w:spacing w:val="8"/>
        </w:rPr>
        <w:t> </w:t>
      </w:r>
      <w:r>
        <w:rPr/>
        <w:t>while</w:t>
      </w:r>
      <w:r>
        <w:rPr>
          <w:spacing w:val="7"/>
        </w:rPr>
        <w:t> </w:t>
      </w:r>
      <w:r>
        <w:rPr/>
        <w:t>fats</w:t>
      </w:r>
      <w:r>
        <w:rPr>
          <w:spacing w:val="7"/>
        </w:rPr>
        <w:t> </w:t>
      </w:r>
      <w:r>
        <w:rPr/>
        <w:t>provide</w:t>
      </w:r>
      <w:r>
        <w:rPr>
          <w:spacing w:val="7"/>
        </w:rPr>
        <w:t> </w:t>
      </w:r>
      <w:r>
        <w:rPr/>
        <w:t>37kJ</w:t>
      </w:r>
      <w:r>
        <w:rPr>
          <w:spacing w:val="10"/>
        </w:rPr>
        <w:t> </w:t>
      </w:r>
      <w:r>
        <w:rPr/>
        <w:t>(9kcal)</w:t>
      </w:r>
      <w:r>
        <w:rPr>
          <w:spacing w:val="-67"/>
        </w:rPr>
        <w:t> </w:t>
      </w:r>
      <w:r>
        <w:rPr/>
        <w:t>per gram, (Berg </w:t>
      </w:r>
      <w:r>
        <w:rPr>
          <w:i/>
        </w:rPr>
        <w:t>et al</w:t>
      </w:r>
      <w:r>
        <w:rPr/>
        <w:t>., 2002), though the net energy from either depends on such</w:t>
      </w:r>
      <w:r>
        <w:rPr>
          <w:spacing w:val="-67"/>
        </w:rPr>
        <w:t> </w:t>
      </w:r>
      <w:r>
        <w:rPr/>
        <w:t>factors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digestive</w:t>
      </w:r>
      <w:r>
        <w:rPr>
          <w:spacing w:val="2"/>
        </w:rPr>
        <w:t> </w:t>
      </w:r>
      <w:r>
        <w:rPr/>
        <w:t>effort</w:t>
      </w:r>
      <w:r>
        <w:rPr>
          <w:spacing w:val="5"/>
        </w:rPr>
        <w:t> </w:t>
      </w:r>
      <w:r>
        <w:rPr/>
        <w:t>which</w:t>
      </w:r>
      <w:r>
        <w:rPr>
          <w:spacing w:val="1"/>
        </w:rPr>
        <w:t> </w:t>
      </w:r>
      <w:r>
        <w:rPr/>
        <w:t>vary substantially from</w:t>
      </w:r>
      <w:r>
        <w:rPr>
          <w:spacing w:val="-1"/>
        </w:rPr>
        <w:t> </w:t>
      </w:r>
      <w:r>
        <w:rPr/>
        <w:t>instance</w:t>
      </w:r>
      <w:r>
        <w:rPr>
          <w:spacing w:val="-67"/>
        </w:rPr>
        <w:t> </w:t>
      </w:r>
      <w:r>
        <w:rPr/>
        <w:t>to</w:t>
      </w:r>
      <w:r>
        <w:rPr>
          <w:spacing w:val="19"/>
        </w:rPr>
        <w:t> </w:t>
      </w:r>
      <w:r>
        <w:rPr/>
        <w:t>instance.</w:t>
      </w:r>
      <w:r>
        <w:rPr>
          <w:spacing w:val="20"/>
        </w:rPr>
        <w:t> </w:t>
      </w:r>
      <w:r>
        <w:rPr/>
        <w:t>Vitamins,</w:t>
      </w:r>
      <w:r>
        <w:rPr>
          <w:spacing w:val="22"/>
        </w:rPr>
        <w:t> </w:t>
      </w:r>
      <w:r>
        <w:rPr/>
        <w:t>minerals,</w:t>
      </w:r>
      <w:r>
        <w:rPr>
          <w:spacing w:val="18"/>
        </w:rPr>
        <w:t> </w:t>
      </w:r>
      <w:r>
        <w:rPr/>
        <w:t>fibre</w:t>
      </w:r>
      <w:r>
        <w:rPr>
          <w:spacing w:val="23"/>
        </w:rPr>
        <w:t> </w:t>
      </w:r>
      <w:r>
        <w:rPr/>
        <w:t>and</w:t>
      </w:r>
      <w:r>
        <w:rPr>
          <w:spacing w:val="19"/>
        </w:rPr>
        <w:t> </w:t>
      </w:r>
      <w:r>
        <w:rPr/>
        <w:t>water</w:t>
      </w:r>
      <w:r>
        <w:rPr>
          <w:spacing w:val="18"/>
        </w:rPr>
        <w:t> </w:t>
      </w:r>
      <w:r>
        <w:rPr/>
        <w:t>do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provide</w:t>
      </w:r>
      <w:r>
        <w:rPr>
          <w:spacing w:val="18"/>
        </w:rPr>
        <w:t> </w:t>
      </w:r>
      <w:r>
        <w:rPr/>
        <w:t>energy,</w:t>
      </w:r>
      <w:r>
        <w:rPr>
          <w:spacing w:val="20"/>
        </w:rPr>
        <w:t> </w:t>
      </w:r>
      <w:r>
        <w:rPr/>
        <w:t>but</w:t>
      </w:r>
      <w:r>
        <w:rPr>
          <w:spacing w:val="21"/>
        </w:rPr>
        <w:t> </w:t>
      </w:r>
      <w:r>
        <w:rPr/>
        <w:t>are</w:t>
      </w:r>
      <w:r>
        <w:rPr>
          <w:spacing w:val="-67"/>
        </w:rPr>
        <w:t> </w:t>
      </w:r>
      <w:r>
        <w:rPr/>
        <w:t>required</w:t>
      </w:r>
      <w:r>
        <w:rPr>
          <w:spacing w:val="57"/>
        </w:rPr>
        <w:t> </w:t>
      </w:r>
      <w:r>
        <w:rPr/>
        <w:t>for</w:t>
      </w:r>
      <w:r>
        <w:rPr>
          <w:spacing w:val="55"/>
        </w:rPr>
        <w:t> </w:t>
      </w:r>
      <w:r>
        <w:rPr/>
        <w:t>other</w:t>
      </w:r>
      <w:r>
        <w:rPr>
          <w:spacing w:val="56"/>
        </w:rPr>
        <w:t> </w:t>
      </w:r>
      <w:r>
        <w:rPr/>
        <w:t>reasons.</w:t>
      </w:r>
      <w:r>
        <w:rPr>
          <w:spacing w:val="56"/>
        </w:rPr>
        <w:t> </w:t>
      </w:r>
      <w:r>
        <w:rPr/>
        <w:t>A</w:t>
      </w:r>
      <w:r>
        <w:rPr>
          <w:spacing w:val="54"/>
        </w:rPr>
        <w:t> </w:t>
      </w:r>
      <w:r>
        <w:rPr/>
        <w:t>third</w:t>
      </w:r>
      <w:r>
        <w:rPr>
          <w:spacing w:val="57"/>
        </w:rPr>
        <w:t> </w:t>
      </w:r>
      <w:r>
        <w:rPr/>
        <w:t>class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dietary</w:t>
      </w:r>
      <w:r>
        <w:rPr>
          <w:spacing w:val="55"/>
        </w:rPr>
        <w:t> </w:t>
      </w:r>
      <w:r>
        <w:rPr/>
        <w:t>material,</w:t>
      </w:r>
      <w:r>
        <w:rPr>
          <w:spacing w:val="53"/>
        </w:rPr>
        <w:t> </w:t>
      </w:r>
      <w:r>
        <w:rPr/>
        <w:t>fibre</w:t>
      </w:r>
      <w:r>
        <w:rPr>
          <w:spacing w:val="58"/>
        </w:rPr>
        <w:t> </w:t>
      </w:r>
      <w:r>
        <w:rPr/>
        <w:t>(i.e.</w:t>
      </w:r>
      <w:r>
        <w:rPr>
          <w:spacing w:val="54"/>
        </w:rPr>
        <w:t> </w:t>
      </w:r>
      <w:r>
        <w:rPr/>
        <w:t>non-</w:t>
      </w:r>
      <w:r>
        <w:rPr>
          <w:spacing w:val="-67"/>
        </w:rPr>
        <w:t> </w:t>
      </w:r>
      <w:r>
        <w:rPr/>
        <w:t>digestible</w:t>
      </w:r>
      <w:r>
        <w:rPr>
          <w:spacing w:val="20"/>
        </w:rPr>
        <w:t> </w:t>
      </w:r>
      <w:r>
        <w:rPr/>
        <w:t>material</w:t>
      </w:r>
      <w:r>
        <w:rPr>
          <w:spacing w:val="21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cellulose),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also</w:t>
      </w:r>
      <w:r>
        <w:rPr>
          <w:spacing w:val="21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for</w:t>
      </w:r>
      <w:r>
        <w:rPr>
          <w:spacing w:val="20"/>
        </w:rPr>
        <w:t> </w:t>
      </w:r>
      <w:r>
        <w:rPr/>
        <w:t>both</w:t>
      </w:r>
      <w:r>
        <w:rPr>
          <w:spacing w:val="19"/>
        </w:rPr>
        <w:t> </w:t>
      </w:r>
      <w:r>
        <w:rPr/>
        <w:t>mechanical</w:t>
      </w:r>
      <w:r>
        <w:rPr>
          <w:spacing w:val="23"/>
        </w:rPr>
        <w:t> </w:t>
      </w:r>
      <w:r>
        <w:rPr/>
        <w:t>and</w:t>
      </w:r>
      <w:r>
        <w:rPr>
          <w:spacing w:val="-67"/>
        </w:rPr>
        <w:t> </w:t>
      </w:r>
      <w:r>
        <w:rPr/>
        <w:t>biochemical reasons, although the exact reasons remain unclear (Jurgens, 2001).</w:t>
      </w:r>
      <w:r>
        <w:rPr>
          <w:spacing w:val="-67"/>
        </w:rPr>
        <w:t> </w:t>
      </w:r>
      <w:r>
        <w:rPr/>
        <w:t>Molecules</w:t>
      </w:r>
      <w:r>
        <w:rPr>
          <w:spacing w:val="5"/>
        </w:rPr>
        <w:t> </w:t>
      </w:r>
      <w:r>
        <w:rPr/>
        <w:t>of</w:t>
      </w:r>
      <w:r>
        <w:rPr>
          <w:spacing w:val="76"/>
        </w:rPr>
        <w:t> </w:t>
      </w:r>
      <w:r>
        <w:rPr/>
        <w:t>carbohydrate</w:t>
      </w:r>
      <w:r>
        <w:rPr>
          <w:spacing w:val="74"/>
        </w:rPr>
        <w:t> </w:t>
      </w:r>
      <w:r>
        <w:rPr/>
        <w:t>and</w:t>
      </w:r>
      <w:r>
        <w:rPr>
          <w:spacing w:val="77"/>
        </w:rPr>
        <w:t> </w:t>
      </w:r>
      <w:r>
        <w:rPr/>
        <w:t>fats</w:t>
      </w:r>
      <w:r>
        <w:rPr>
          <w:spacing w:val="77"/>
        </w:rPr>
        <w:t> </w:t>
      </w:r>
      <w:r>
        <w:rPr/>
        <w:t>consist</w:t>
      </w:r>
      <w:r>
        <w:rPr>
          <w:spacing w:val="74"/>
        </w:rPr>
        <w:t> </w:t>
      </w:r>
      <w:r>
        <w:rPr/>
        <w:t>of</w:t>
      </w:r>
      <w:r>
        <w:rPr>
          <w:spacing w:val="76"/>
        </w:rPr>
        <w:t> </w:t>
      </w:r>
      <w:r>
        <w:rPr/>
        <w:t>carbon,</w:t>
      </w:r>
      <w:r>
        <w:rPr>
          <w:spacing w:val="75"/>
        </w:rPr>
        <w:t> </w:t>
      </w:r>
      <w:r>
        <w:rPr/>
        <w:t>hydrogen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atoms.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monosaccharides</w:t>
      </w:r>
      <w:r>
        <w:rPr>
          <w:spacing w:val="1"/>
        </w:rPr>
        <w:t> </w:t>
      </w:r>
      <w:r>
        <w:rPr/>
        <w:t>(glucose,</w:t>
      </w:r>
      <w:r>
        <w:rPr>
          <w:spacing w:val="-68"/>
        </w:rPr>
        <w:t> </w:t>
      </w:r>
      <w:r>
        <w:rPr/>
        <w:t>fructose,</w:t>
        <w:tab/>
        <w:t>and</w:t>
        <w:tab/>
        <w:tab/>
        <w:t>galactose)</w:t>
        <w:tab/>
        <w:t>to</w:t>
        <w:tab/>
        <w:t>complex</w:t>
        <w:tab/>
        <w:t>polysaccharides</w:t>
        <w:tab/>
        <w:tab/>
        <w:t>(starch).</w:t>
        <w:tab/>
        <w:t>Fats</w:t>
        <w:tab/>
        <w:t>are</w:t>
      </w:r>
      <w:r>
        <w:rPr>
          <w:spacing w:val="-67"/>
        </w:rPr>
        <w:t> </w:t>
      </w:r>
      <w:r>
        <w:rPr/>
        <w:t>triglycerides,</w:t>
        <w:tab/>
        <w:t>made</w:t>
        <w:tab/>
        <w:t>of</w:t>
      </w:r>
      <w:r>
        <w:rPr>
          <w:spacing w:val="127"/>
        </w:rPr>
        <w:t> </w:t>
      </w:r>
      <w:r>
        <w:rPr/>
        <w:t>assorted</w:t>
        <w:tab/>
        <w:t>fatty</w:t>
      </w:r>
      <w:r>
        <w:rPr>
          <w:spacing w:val="126"/>
        </w:rPr>
        <w:t> </w:t>
      </w:r>
      <w:r>
        <w:rPr/>
        <w:t>acid</w:t>
        <w:tab/>
        <w:t>monomers</w:t>
        <w:tab/>
        <w:t>bound</w:t>
      </w:r>
      <w:r>
        <w:rPr>
          <w:spacing w:val="126"/>
        </w:rPr>
        <w:t> </w:t>
      </w:r>
      <w:r>
        <w:rPr/>
        <w:t>to</w:t>
        <w:tab/>
        <w:tab/>
        <w:t>glycerol</w:t>
      </w:r>
      <w:r>
        <w:rPr>
          <w:spacing w:val="-67"/>
        </w:rPr>
        <w:t> </w:t>
      </w:r>
      <w:r>
        <w:rPr/>
        <w:t>backbone.</w:t>
      </w:r>
      <w:r>
        <w:rPr>
          <w:spacing w:val="5"/>
        </w:rPr>
        <w:t> </w:t>
      </w:r>
      <w:r>
        <w:rPr/>
        <w:t>Some</w:t>
      </w:r>
      <w:r>
        <w:rPr>
          <w:spacing w:val="5"/>
        </w:rPr>
        <w:t> </w:t>
      </w:r>
      <w:r>
        <w:rPr/>
        <w:t>fatty</w:t>
      </w:r>
      <w:r>
        <w:rPr>
          <w:spacing w:val="2"/>
        </w:rPr>
        <w:t> </w:t>
      </w:r>
      <w:r>
        <w:rPr/>
        <w:t>acids,</w:t>
      </w:r>
      <w:r>
        <w:rPr>
          <w:spacing w:val="4"/>
        </w:rPr>
        <w:t> </w:t>
      </w:r>
      <w:r>
        <w:rPr/>
        <w:t>but</w:t>
      </w:r>
      <w:r>
        <w:rPr>
          <w:spacing w:val="6"/>
        </w:rPr>
        <w:t> </w:t>
      </w:r>
      <w:r>
        <w:rPr/>
        <w:t>not</w:t>
      </w:r>
      <w:r>
        <w:rPr>
          <w:spacing w:val="6"/>
        </w:rPr>
        <w:t> </w:t>
      </w:r>
      <w:r>
        <w:rPr/>
        <w:t>all,</w:t>
      </w:r>
      <w:r>
        <w:rPr>
          <w:spacing w:val="5"/>
        </w:rPr>
        <w:t> </w:t>
      </w:r>
      <w:r>
        <w:rPr/>
        <w:t>are</w:t>
      </w:r>
      <w:r>
        <w:rPr>
          <w:spacing w:val="3"/>
        </w:rPr>
        <w:t> </w:t>
      </w:r>
      <w:r>
        <w:rPr/>
        <w:t>essential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diet.</w:t>
      </w:r>
      <w:r>
        <w:rPr>
          <w:spacing w:val="2"/>
        </w:rPr>
        <w:t> </w:t>
      </w:r>
      <w:r>
        <w:rPr/>
        <w:t>They</w:t>
      </w:r>
      <w:r>
        <w:rPr>
          <w:spacing w:val="3"/>
        </w:rPr>
        <w:t> </w:t>
      </w:r>
      <w:r>
        <w:rPr/>
        <w:t>cannot</w:t>
      </w:r>
      <w:r>
        <w:rPr>
          <w:spacing w:val="6"/>
        </w:rPr>
        <w:t> </w:t>
      </w:r>
      <w:r>
        <w:rPr/>
        <w:t>be</w:t>
      </w:r>
      <w:r>
        <w:rPr>
          <w:spacing w:val="-67"/>
        </w:rPr>
        <w:t> </w:t>
      </w:r>
      <w:r>
        <w:rPr/>
        <w:t>synthesized in the body. Protein molecules contain nitrogen atoms in addition to</w:t>
      </w:r>
      <w:r>
        <w:rPr>
          <w:spacing w:val="-67"/>
        </w:rPr>
        <w:t> </w:t>
      </w:r>
      <w:r>
        <w:rPr/>
        <w:t>carbon,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hydrogen.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are</w:t>
      </w:r>
      <w:r>
        <w:rPr>
          <w:spacing w:val="-67"/>
        </w:rPr>
        <w:t> </w:t>
      </w:r>
      <w:r>
        <w:rPr/>
        <w:t>nitrogen</w:t>
      </w:r>
      <w:r>
        <w:rPr>
          <w:spacing w:val="22"/>
        </w:rPr>
        <w:t> </w:t>
      </w:r>
      <w:r>
        <w:rPr/>
        <w:t>containing</w:t>
      </w:r>
      <w:r>
        <w:rPr>
          <w:spacing w:val="23"/>
        </w:rPr>
        <w:t> </w:t>
      </w:r>
      <w:r>
        <w:rPr/>
        <w:t>amino</w:t>
      </w:r>
      <w:r>
        <w:rPr>
          <w:spacing w:val="25"/>
        </w:rPr>
        <w:t> </w:t>
      </w:r>
      <w:r>
        <w:rPr/>
        <w:t>acids,</w:t>
      </w:r>
      <w:r>
        <w:rPr>
          <w:spacing w:val="22"/>
        </w:rPr>
        <w:t> </w:t>
      </w:r>
      <w:r>
        <w:rPr/>
        <w:t>some</w:t>
      </w:r>
      <w:r>
        <w:rPr>
          <w:spacing w:val="25"/>
        </w:rPr>
        <w:t> </w:t>
      </w:r>
      <w:r>
        <w:rPr/>
        <w:t>of</w:t>
      </w:r>
      <w:r>
        <w:rPr>
          <w:spacing w:val="20"/>
        </w:rPr>
        <w:t> </w:t>
      </w:r>
      <w:r>
        <w:rPr/>
        <w:t>which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essential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sense</w:t>
      </w:r>
      <w:r>
        <w:rPr>
          <w:spacing w:val="22"/>
        </w:rPr>
        <w:t> </w:t>
      </w:r>
      <w:r>
        <w:rPr/>
        <w:t>that</w:t>
      </w:r>
      <w:r>
        <w:rPr>
          <w:spacing w:val="-67"/>
        </w:rPr>
        <w:t> </w:t>
      </w:r>
      <w:r>
        <w:rPr/>
        <w:t>humans</w:t>
      </w:r>
      <w:r>
        <w:rPr>
          <w:spacing w:val="19"/>
        </w:rPr>
        <w:t> </w:t>
      </w:r>
      <w:r>
        <w:rPr/>
        <w:t>cannot</w:t>
      </w:r>
      <w:r>
        <w:rPr>
          <w:spacing w:val="20"/>
        </w:rPr>
        <w:t> </w:t>
      </w:r>
      <w:r>
        <w:rPr/>
        <w:t>make</w:t>
      </w:r>
      <w:r>
        <w:rPr>
          <w:spacing w:val="20"/>
        </w:rPr>
        <w:t> </w:t>
      </w:r>
      <w:r>
        <w:rPr/>
        <w:t>them</w:t>
      </w:r>
      <w:r>
        <w:rPr>
          <w:spacing w:val="15"/>
        </w:rPr>
        <w:t> </w:t>
      </w:r>
      <w:r>
        <w:rPr/>
        <w:t>internally.</w:t>
      </w:r>
      <w:r>
        <w:rPr>
          <w:spacing w:val="19"/>
        </w:rPr>
        <w:t> </w:t>
      </w:r>
      <w:r>
        <w:rPr/>
        <w:t>Some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amino</w:t>
      </w:r>
      <w:r>
        <w:rPr>
          <w:spacing w:val="20"/>
        </w:rPr>
        <w:t> </w:t>
      </w:r>
      <w:r>
        <w:rPr/>
        <w:t>acids</w:t>
      </w:r>
      <w:r>
        <w:rPr>
          <w:spacing w:val="21"/>
        </w:rPr>
        <w:t> </w:t>
      </w:r>
      <w:r>
        <w:rPr/>
        <w:t>are</w:t>
      </w:r>
      <w:r>
        <w:rPr>
          <w:spacing w:val="20"/>
        </w:rPr>
        <w:t> </w:t>
      </w:r>
      <w:r>
        <w:rPr/>
        <w:t>convertible</w:t>
      </w:r>
      <w:r>
        <w:rPr>
          <w:spacing w:val="-67"/>
        </w:rPr>
        <w:t> </w:t>
      </w:r>
      <w:r>
        <w:rPr/>
        <w:t>(with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expenditure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energy)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glucose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used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energy</w:t>
      </w:r>
      <w:r>
        <w:rPr>
          <w:spacing w:val="-67"/>
        </w:rPr>
        <w:t> </w:t>
      </w:r>
      <w:r>
        <w:rPr/>
        <w:t>production</w:t>
      </w:r>
      <w:r>
        <w:rPr>
          <w:spacing w:val="12"/>
        </w:rPr>
        <w:t> </w:t>
      </w:r>
      <w:r>
        <w:rPr/>
        <w:t>just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ordinary</w:t>
      </w:r>
      <w:r>
        <w:rPr>
          <w:spacing w:val="9"/>
        </w:rPr>
        <w:t> </w:t>
      </w:r>
      <w:r>
        <w:rPr/>
        <w:t>glucose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process</w:t>
      </w:r>
      <w:r>
        <w:rPr>
          <w:spacing w:val="12"/>
        </w:rPr>
        <w:t> </w:t>
      </w:r>
      <w:r>
        <w:rPr/>
        <w:t>known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gluconeogenesis.</w:t>
      </w:r>
      <w:r>
        <w:rPr>
          <w:spacing w:val="12"/>
        </w:rPr>
        <w:t> </w:t>
      </w:r>
      <w:r>
        <w:rPr/>
        <w:t>By</w:t>
      </w:r>
      <w:r>
        <w:rPr>
          <w:spacing w:val="-67"/>
        </w:rPr>
        <w:t> </w:t>
      </w:r>
      <w:r>
        <w:rPr/>
        <w:t>breaking</w:t>
      </w:r>
      <w:r>
        <w:rPr>
          <w:spacing w:val="29"/>
        </w:rPr>
        <w:t> </w:t>
      </w:r>
      <w:r>
        <w:rPr/>
        <w:t>down</w:t>
      </w:r>
      <w:r>
        <w:rPr>
          <w:spacing w:val="30"/>
        </w:rPr>
        <w:t> </w:t>
      </w:r>
      <w:r>
        <w:rPr/>
        <w:t>existing</w:t>
      </w:r>
      <w:r>
        <w:rPr>
          <w:spacing w:val="29"/>
        </w:rPr>
        <w:t> </w:t>
      </w:r>
      <w:r>
        <w:rPr/>
        <w:t>protein,</w:t>
      </w:r>
      <w:r>
        <w:rPr>
          <w:spacing w:val="29"/>
        </w:rPr>
        <w:t> </w:t>
      </w:r>
      <w:r>
        <w:rPr/>
        <w:t>some</w:t>
      </w:r>
      <w:r>
        <w:rPr>
          <w:spacing w:val="29"/>
        </w:rPr>
        <w:t> </w:t>
      </w:r>
      <w:r>
        <w:rPr/>
        <w:t>glucose</w:t>
      </w:r>
      <w:r>
        <w:rPr>
          <w:spacing w:val="30"/>
        </w:rPr>
        <w:t> </w:t>
      </w:r>
      <w:r>
        <w:rPr/>
        <w:t>can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produced</w:t>
      </w:r>
      <w:r>
        <w:rPr>
          <w:spacing w:val="30"/>
        </w:rPr>
        <w:t> </w:t>
      </w:r>
      <w:r>
        <w:rPr/>
        <w:t>internally;</w:t>
      </w:r>
      <w:r>
        <w:rPr>
          <w:spacing w:val="29"/>
        </w:rPr>
        <w:t> </w:t>
      </w:r>
      <w:r>
        <w:rPr/>
        <w:t>the</w:t>
      </w:r>
      <w:r>
        <w:rPr>
          <w:spacing w:val="-67"/>
        </w:rPr>
        <w:t> </w:t>
      </w:r>
      <w:r>
        <w:rPr/>
        <w:t>remaining</w:t>
      </w:r>
      <w:r>
        <w:rPr>
          <w:spacing w:val="45"/>
        </w:rPr>
        <w:t> </w:t>
      </w:r>
      <w:r>
        <w:rPr/>
        <w:t>amino</w:t>
      </w:r>
      <w:r>
        <w:rPr>
          <w:spacing w:val="46"/>
        </w:rPr>
        <w:t> </w:t>
      </w:r>
      <w:r>
        <w:rPr/>
        <w:t>acids</w:t>
      </w:r>
      <w:r>
        <w:rPr>
          <w:spacing w:val="47"/>
        </w:rPr>
        <w:t> </w:t>
      </w:r>
      <w:r>
        <w:rPr/>
        <w:t>are</w:t>
      </w:r>
      <w:r>
        <w:rPr>
          <w:spacing w:val="43"/>
        </w:rPr>
        <w:t> </w:t>
      </w:r>
      <w:r>
        <w:rPr/>
        <w:t>discarded,</w:t>
      </w:r>
      <w:r>
        <w:rPr>
          <w:spacing w:val="42"/>
        </w:rPr>
        <w:t> </w:t>
      </w:r>
      <w:r>
        <w:rPr/>
        <w:t>primarily</w:t>
      </w:r>
      <w:r>
        <w:rPr>
          <w:spacing w:val="40"/>
        </w:rPr>
        <w:t> </w:t>
      </w:r>
      <w:r>
        <w:rPr/>
        <w:t>as</w:t>
      </w:r>
      <w:r>
        <w:rPr>
          <w:spacing w:val="44"/>
        </w:rPr>
        <w:t> </w:t>
      </w:r>
      <w:r>
        <w:rPr/>
        <w:t>urea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urine.</w:t>
      </w:r>
      <w:r>
        <w:rPr>
          <w:spacing w:val="44"/>
        </w:rPr>
        <w:t> </w:t>
      </w:r>
      <w:r>
        <w:rPr/>
        <w:t>This</w:t>
      </w:r>
      <w:r>
        <w:rPr>
          <w:spacing w:val="42"/>
        </w:rPr>
        <w:t> </w:t>
      </w:r>
      <w:r>
        <w:rPr/>
        <w:t>occurs</w:t>
      </w:r>
      <w:r>
        <w:rPr>
          <w:spacing w:val="-67"/>
        </w:rPr>
        <w:t> </w:t>
      </w:r>
      <w:r>
        <w:rPr/>
        <w:t>normally</w:t>
      </w:r>
      <w:r>
        <w:rPr>
          <w:spacing w:val="49"/>
        </w:rPr>
        <w:t> </w:t>
      </w:r>
      <w:r>
        <w:rPr/>
        <w:t>only</w:t>
      </w:r>
      <w:r>
        <w:rPr>
          <w:spacing w:val="49"/>
        </w:rPr>
        <w:t> </w:t>
      </w:r>
      <w:r>
        <w:rPr/>
        <w:t>during</w:t>
      </w:r>
      <w:r>
        <w:rPr>
          <w:spacing w:val="51"/>
        </w:rPr>
        <w:t> </w:t>
      </w:r>
      <w:r>
        <w:rPr/>
        <w:t>prolonged</w:t>
      </w:r>
      <w:r>
        <w:rPr>
          <w:spacing w:val="53"/>
        </w:rPr>
        <w:t> </w:t>
      </w:r>
      <w:r>
        <w:rPr/>
        <w:t>starvation.</w:t>
      </w:r>
      <w:r>
        <w:rPr>
          <w:spacing w:val="52"/>
        </w:rPr>
        <w:t> </w:t>
      </w:r>
      <w:r>
        <w:rPr/>
        <w:t>Other</w:t>
      </w:r>
      <w:r>
        <w:rPr>
          <w:spacing w:val="52"/>
        </w:rPr>
        <w:t> </w:t>
      </w:r>
      <w:r>
        <w:rPr/>
        <w:t>micronutrients</w:t>
      </w:r>
      <w:r>
        <w:rPr>
          <w:spacing w:val="53"/>
        </w:rPr>
        <w:t> </w:t>
      </w:r>
      <w:r>
        <w:rPr/>
        <w:t>include</w:t>
      </w:r>
    </w:p>
    <w:p>
      <w:pPr>
        <w:spacing w:after="0" w:line="360" w:lineRule="auto"/>
        <w:jc w:val="right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antioxidants and phytochemicals, which are said to influence (or protect) some</w:t>
      </w:r>
      <w:r>
        <w:rPr>
          <w:spacing w:val="1"/>
        </w:rPr>
        <w:t> </w:t>
      </w:r>
      <w:r>
        <w:rPr/>
        <w:t>body systems. Most foods contain a mix of some or all of the nutrient classes,</w:t>
      </w:r>
      <w:r>
        <w:rPr>
          <w:spacing w:val="1"/>
        </w:rPr>
        <w:t> </w:t>
      </w:r>
      <w:r>
        <w:rPr/>
        <w:t>together with other substances, such as toxins of various sorts. Some nutrients</w:t>
      </w:r>
      <w:r>
        <w:rPr>
          <w:spacing w:val="1"/>
        </w:rPr>
        <w:t> </w:t>
      </w:r>
      <w:r>
        <w:rPr/>
        <w:t>can be stored internally (example, the fat soluble vitamins), while others are</w:t>
      </w:r>
      <w:r>
        <w:rPr>
          <w:spacing w:val="1"/>
        </w:rPr>
        <w:t> </w:t>
      </w:r>
      <w:r>
        <w:rPr/>
        <w:t>required more or less continuously. Poor health can be caused by a lack of a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nutrient,</w:t>
      </w:r>
      <w:r>
        <w:rPr>
          <w:spacing w:val="1"/>
        </w:rPr>
        <w:t> </w:t>
      </w:r>
      <w:r>
        <w:rPr/>
        <w:t>for example</w:t>
      </w:r>
      <w:r>
        <w:rPr>
          <w:spacing w:val="1"/>
        </w:rPr>
        <w:t> </w:t>
      </w:r>
      <w:r>
        <w:rPr/>
        <w:t>both salt 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(both</w:t>
      </w:r>
      <w:r>
        <w:rPr>
          <w:spacing w:val="70"/>
        </w:rPr>
        <w:t> </w:t>
      </w:r>
      <w:r>
        <w:rPr/>
        <w:t>absolutely required)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cause</w:t>
      </w:r>
      <w:r>
        <w:rPr>
          <w:spacing w:val="-3"/>
        </w:rPr>
        <w:t> </w:t>
      </w:r>
      <w:r>
        <w:rPr/>
        <w:t>illness or even death</w:t>
      </w:r>
      <w:r>
        <w:rPr>
          <w:spacing w:val="1"/>
        </w:rPr>
        <w:t> </w:t>
      </w:r>
      <w:r>
        <w:rPr/>
        <w:t>in excessive amounts.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1" w:after="0"/>
        <w:ind w:left="1860" w:right="0" w:hanging="721"/>
        <w:jc w:val="both"/>
      </w:pPr>
      <w:r>
        <w:rPr/>
        <w:t>Carbohydrate</w:t>
      </w:r>
    </w:p>
    <w:p>
      <w:pPr>
        <w:pStyle w:val="BodyText"/>
        <w:spacing w:line="360" w:lineRule="auto" w:before="156"/>
        <w:ind w:left="1140" w:right="1350" w:firstLine="719"/>
        <w:jc w:val="both"/>
      </w:pPr>
      <w:r>
        <w:rPr/>
        <w:t>Carbohydrates may be classified as monosaccharides, disaccharides, or</w:t>
      </w:r>
      <w:r>
        <w:rPr>
          <w:spacing w:val="1"/>
        </w:rPr>
        <w:t> </w:t>
      </w:r>
      <w:r>
        <w:rPr/>
        <w:t>polysaccharides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monomer</w:t>
      </w:r>
      <w:r>
        <w:rPr>
          <w:spacing w:val="1"/>
        </w:rPr>
        <w:t> </w:t>
      </w:r>
      <w:r>
        <w:rPr/>
        <w:t>(sugar)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contain. They constitute a large part of foods such as rice, noodles, bread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grain-based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Monosaccharides,</w:t>
      </w:r>
      <w:r>
        <w:rPr>
          <w:spacing w:val="1"/>
        </w:rPr>
        <w:t> </w:t>
      </w:r>
      <w:r>
        <w:rPr/>
        <w:t>disaccharides,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polysaccharides contain one, two and three or more sugar units, respectively.</w:t>
      </w:r>
      <w:r>
        <w:rPr>
          <w:spacing w:val="1"/>
        </w:rPr>
        <w:t> </w:t>
      </w:r>
      <w:r>
        <w:rPr/>
        <w:t>Polysaccharides are often referred to as complex carbohydrates because they are</w:t>
      </w:r>
      <w:r>
        <w:rPr>
          <w:spacing w:val="-67"/>
        </w:rPr>
        <w:t> </w:t>
      </w:r>
      <w:r>
        <w:rPr/>
        <w:t>typically long, multiple branched chains of sugar units. Traditionally, simple</w:t>
      </w:r>
      <w:r>
        <w:rPr>
          <w:spacing w:val="1"/>
        </w:rPr>
        <w:t> </w:t>
      </w:r>
      <w:r>
        <w:rPr/>
        <w:t>carbohydrates were believed to be absorbed quickly, and therefore raise blood-</w:t>
      </w:r>
      <w:r>
        <w:rPr>
          <w:spacing w:val="1"/>
        </w:rPr>
        <w:t> </w:t>
      </w:r>
      <w:r>
        <w:rPr/>
        <w:t>glucose levels more rapidly than complex carbohydrates. This, however, is not</w:t>
      </w:r>
      <w:r>
        <w:rPr>
          <w:spacing w:val="1"/>
        </w:rPr>
        <w:t> </w:t>
      </w:r>
      <w:r>
        <w:rPr/>
        <w:t>accurate (Otto, 1993; Crapo and Reavan, 1977; Crapo et al, 1980; Jenkins et al,</w:t>
      </w:r>
      <w:r>
        <w:rPr>
          <w:spacing w:val="1"/>
        </w:rPr>
        <w:t> </w:t>
      </w:r>
      <w:r>
        <w:rPr/>
        <w:t>1986).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(example</w:t>
      </w:r>
      <w:r>
        <w:rPr>
          <w:spacing w:val="1"/>
        </w:rPr>
        <w:t> </w:t>
      </w:r>
      <w:r>
        <w:rPr/>
        <w:t>fructose)</w:t>
      </w:r>
      <w:r>
        <w:rPr>
          <w:spacing w:val="1"/>
        </w:rPr>
        <w:t> </w:t>
      </w:r>
      <w:r>
        <w:rPr/>
        <w:t>follow</w:t>
      </w:r>
      <w:r>
        <w:rPr>
          <w:spacing w:val="7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(example</w:t>
      </w:r>
      <w:r>
        <w:rPr>
          <w:spacing w:val="1"/>
        </w:rPr>
        <w:t> </w:t>
      </w:r>
      <w:r>
        <w:rPr/>
        <w:t>fructolysis)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metabolism to glucose, while many complex carbohydrates may be digested at</w:t>
      </w:r>
      <w:r>
        <w:rPr>
          <w:spacing w:val="1"/>
        </w:rPr>
        <w:t> </w:t>
      </w:r>
      <w:r>
        <w:rPr/>
        <w:t>essentially</w:t>
      </w:r>
      <w:r>
        <w:rPr>
          <w:spacing w:val="-5"/>
        </w:rPr>
        <w:t> </w:t>
      </w:r>
      <w:r>
        <w:rPr/>
        <w:t>the same</w:t>
      </w:r>
      <w:r>
        <w:rPr>
          <w:spacing w:val="-1"/>
        </w:rPr>
        <w:t> </w:t>
      </w:r>
      <w:r>
        <w:rPr/>
        <w:t>rate as simple</w:t>
      </w:r>
      <w:r>
        <w:rPr>
          <w:spacing w:val="2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(Otto,</w:t>
      </w:r>
      <w:r>
        <w:rPr>
          <w:spacing w:val="-5"/>
        </w:rPr>
        <w:t> </w:t>
      </w:r>
      <w:r>
        <w:rPr/>
        <w:t>1993).</w:t>
      </w: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4" w:after="0"/>
        <w:ind w:left="1860" w:right="0" w:hanging="721"/>
        <w:jc w:val="both"/>
      </w:pPr>
      <w:r>
        <w:rPr/>
        <w:t>Dietary</w:t>
      </w:r>
      <w:r>
        <w:rPr>
          <w:spacing w:val="-1"/>
        </w:rPr>
        <w:t> </w:t>
      </w:r>
      <w:r>
        <w:rPr/>
        <w:t>Fibre</w:t>
      </w:r>
    </w:p>
    <w:p>
      <w:pPr>
        <w:pStyle w:val="BodyText"/>
        <w:spacing w:line="360" w:lineRule="auto" w:before="159"/>
        <w:ind w:left="1140" w:right="1354" w:firstLine="719"/>
        <w:jc w:val="both"/>
      </w:pPr>
      <w:r>
        <w:rPr/>
        <w:t>Dietary fibre is a carbohydrate (or a polysaccharide) that is incompletely</w:t>
      </w:r>
      <w:r>
        <w:rPr>
          <w:spacing w:val="1"/>
        </w:rPr>
        <w:t> </w:t>
      </w:r>
      <w:r>
        <w:rPr/>
        <w:t>absorbed in humans and in some animals. Like all carbohydrates, when it is</w:t>
      </w:r>
      <w:r>
        <w:rPr>
          <w:spacing w:val="1"/>
        </w:rPr>
        <w:t> </w:t>
      </w:r>
      <w:r>
        <w:rPr/>
        <w:t>metabolized it can produce four</w:t>
      </w:r>
      <w:r>
        <w:rPr>
          <w:spacing w:val="1"/>
        </w:rPr>
        <w:t> </w:t>
      </w:r>
      <w:r>
        <w:rPr/>
        <w:t>calories</w:t>
      </w:r>
      <w:r>
        <w:rPr>
          <w:spacing w:val="1"/>
        </w:rPr>
        <w:t> </w:t>
      </w:r>
      <w:r>
        <w:rPr/>
        <w:t>(kilocalories) of</w:t>
      </w:r>
      <w:r>
        <w:rPr>
          <w:spacing w:val="1"/>
        </w:rPr>
        <w:t> </w:t>
      </w:r>
      <w:r>
        <w:rPr/>
        <w:t>energy per</w:t>
      </w:r>
      <w:r>
        <w:rPr>
          <w:spacing w:val="1"/>
        </w:rPr>
        <w:t> </w:t>
      </w:r>
      <w:r>
        <w:rPr/>
        <w:t>gram.</w:t>
      </w:r>
      <w:r>
        <w:rPr>
          <w:spacing w:val="1"/>
        </w:rPr>
        <w:t> </w:t>
      </w:r>
      <w:r>
        <w:rPr/>
        <w:t>However, in most circumstances it accounts for less than that because of its</w:t>
      </w:r>
      <w:r>
        <w:rPr>
          <w:spacing w:val="1"/>
        </w:rPr>
        <w:t> </w:t>
      </w:r>
      <w:r>
        <w:rPr/>
        <w:t>limited</w:t>
      </w:r>
      <w:r>
        <w:rPr>
          <w:spacing w:val="3"/>
        </w:rPr>
        <w:t> </w:t>
      </w:r>
      <w:r>
        <w:rPr/>
        <w:t>absorption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digestibility.</w:t>
      </w:r>
      <w:r>
        <w:rPr>
          <w:spacing w:val="5"/>
        </w:rPr>
        <w:t> </w:t>
      </w:r>
      <w:r>
        <w:rPr/>
        <w:t>Dietary</w:t>
      </w:r>
      <w:r>
        <w:rPr>
          <w:spacing w:val="2"/>
        </w:rPr>
        <w:t> </w:t>
      </w:r>
      <w:r>
        <w:rPr/>
        <w:t>fibre</w:t>
      </w:r>
      <w:r>
        <w:rPr>
          <w:spacing w:val="8"/>
        </w:rPr>
        <w:t> </w:t>
      </w:r>
      <w:r>
        <w:rPr/>
        <w:t>consists</w:t>
      </w:r>
      <w:r>
        <w:rPr>
          <w:spacing w:val="4"/>
        </w:rPr>
        <w:t> </w:t>
      </w:r>
      <w:r>
        <w:rPr/>
        <w:t>mainly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cellulose,</w:t>
      </w:r>
      <w:r>
        <w:rPr>
          <w:spacing w:val="3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t>large carbohydrate polymer that is indigestible because humans do not have the</w:t>
      </w:r>
      <w:r>
        <w:rPr>
          <w:spacing w:val="1"/>
        </w:rPr>
        <w:t> </w:t>
      </w:r>
      <w:r>
        <w:rPr/>
        <w:t>required enzymes to disassemble it. There are two subcategories: soluble and</w:t>
      </w:r>
      <w:r>
        <w:rPr>
          <w:spacing w:val="1"/>
        </w:rPr>
        <w:t> </w:t>
      </w:r>
      <w:r>
        <w:rPr/>
        <w:t>insoluble fibre. Whole grains, fruits (especially plums, prunes and figs) and</w:t>
      </w:r>
      <w:r>
        <w:rPr>
          <w:spacing w:val="1"/>
        </w:rPr>
        <w:t> </w:t>
      </w:r>
      <w:r>
        <w:rPr/>
        <w:t>vegetables are</w:t>
      </w:r>
      <w:r>
        <w:rPr>
          <w:spacing w:val="-2"/>
        </w:rPr>
        <w:t> </w:t>
      </w:r>
      <w:r>
        <w:rPr/>
        <w:t>good</w:t>
      </w:r>
      <w:r>
        <w:rPr>
          <w:spacing w:val="-3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dietary</w:t>
      </w:r>
      <w:r>
        <w:rPr>
          <w:spacing w:val="-4"/>
        </w:rPr>
        <w:t> </w:t>
      </w:r>
      <w:r>
        <w:rPr/>
        <w:t>fibre.</w:t>
      </w:r>
    </w:p>
    <w:p>
      <w:pPr>
        <w:pStyle w:val="BodyText"/>
        <w:spacing w:line="360" w:lineRule="auto" w:before="1"/>
        <w:ind w:left="1140" w:right="1353" w:firstLine="719"/>
        <w:jc w:val="both"/>
      </w:pPr>
      <w:r>
        <w:rPr/>
        <w:t>There are many health benefits of a high-fibre diet. Dietary fibre helps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gastro–intestinal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constipation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diarrhoea by increasing the weight and size of stool and softening it. Insoluble</w:t>
      </w:r>
      <w:r>
        <w:rPr>
          <w:spacing w:val="1"/>
        </w:rPr>
        <w:t> </w:t>
      </w:r>
      <w:r>
        <w:rPr/>
        <w:t>fibre, found in whole wheat flour, nuts and vegetables, especially stimulates</w:t>
      </w:r>
      <w:r>
        <w:rPr>
          <w:spacing w:val="1"/>
        </w:rPr>
        <w:t> </w:t>
      </w:r>
      <w:r>
        <w:rPr/>
        <w:t>peristalsis – the rhythmic muscular contractions of the intestines which move</w:t>
      </w:r>
      <w:r>
        <w:rPr>
          <w:spacing w:val="1"/>
        </w:rPr>
        <w:t> </w:t>
      </w:r>
      <w:r>
        <w:rPr/>
        <w:t>digesta along the digestive tract. Soluble fibre, found in oats, peas, beans and</w:t>
      </w:r>
      <w:r>
        <w:rPr>
          <w:spacing w:val="1"/>
        </w:rPr>
        <w:t> </w:t>
      </w:r>
      <w:r>
        <w:rPr/>
        <w:t>many fruits, dissolves in water in the intestinal tract to produce a gel which</w:t>
      </w:r>
      <w:r>
        <w:rPr>
          <w:spacing w:val="1"/>
        </w:rPr>
        <w:t> </w:t>
      </w:r>
      <w:r>
        <w:rPr/>
        <w:t>slows the movement of food through the intestines. This may help lower blood</w:t>
      </w:r>
      <w:r>
        <w:rPr>
          <w:spacing w:val="1"/>
        </w:rPr>
        <w:t> </w:t>
      </w:r>
      <w:r>
        <w:rPr/>
        <w:t>glucose</w:t>
      </w:r>
      <w:r>
        <w:rPr>
          <w:spacing w:val="-1"/>
        </w:rPr>
        <w:t> </w:t>
      </w:r>
      <w:r>
        <w:rPr/>
        <w:t>levels</w:t>
      </w:r>
      <w:r>
        <w:rPr>
          <w:spacing w:val="-3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slow</w:t>
      </w:r>
      <w:r>
        <w:rPr>
          <w:spacing w:val="-2"/>
        </w:rPr>
        <w:t> </w:t>
      </w:r>
      <w:r>
        <w:rPr/>
        <w:t>the absorption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sugar.</w:t>
      </w:r>
    </w:p>
    <w:p>
      <w:pPr>
        <w:pStyle w:val="BodyText"/>
        <w:spacing w:line="360" w:lineRule="auto"/>
        <w:ind w:left="1140" w:right="1491" w:firstLine="719"/>
      </w:pPr>
      <w:r>
        <w:rPr/>
        <w:t>Additionally, fibre, perhaps especially that from whole grains, is thought</w:t>
      </w:r>
      <w:r>
        <w:rPr>
          <w:spacing w:val="-67"/>
        </w:rPr>
        <w:t> </w:t>
      </w:r>
      <w:r>
        <w:rPr/>
        <w:t>to possibly help lessen insulin spikes and therefore reduce the risk of type 2</w:t>
      </w:r>
      <w:r>
        <w:rPr>
          <w:spacing w:val="1"/>
        </w:rPr>
        <w:t> </w:t>
      </w:r>
      <w:r>
        <w:rPr/>
        <w:t>diabetes. The link between increased fibre consumption and a decreased risk of</w:t>
      </w:r>
      <w:r>
        <w:rPr>
          <w:spacing w:val="-67"/>
        </w:rPr>
        <w:t> </w:t>
      </w:r>
      <w:r>
        <w:rPr/>
        <w:t>colorectal cancer</w:t>
      </w:r>
      <w:r>
        <w:rPr>
          <w:spacing w:val="-1"/>
        </w:rPr>
        <w:t> </w:t>
      </w:r>
      <w:r>
        <w:rPr/>
        <w:t>is still</w:t>
      </w:r>
      <w:r>
        <w:rPr>
          <w:spacing w:val="1"/>
        </w:rPr>
        <w:t> </w:t>
      </w:r>
      <w:r>
        <w:rPr/>
        <w:t>uncertain (Pampalene-Roger,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Fat</w:t>
      </w:r>
    </w:p>
    <w:p>
      <w:pPr>
        <w:pStyle w:val="BodyText"/>
        <w:spacing w:line="360" w:lineRule="auto" w:before="155"/>
        <w:ind w:left="1140" w:right="1354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(containing long chains of carbon and hydrogen atoms), bonded to a glycerol.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(three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-67"/>
        </w:rPr>
        <w:t> </w:t>
      </w:r>
      <w:r>
        <w:rPr/>
        <w:t>glycerol</w:t>
      </w:r>
      <w:r>
        <w:rPr>
          <w:spacing w:val="1"/>
        </w:rPr>
        <w:t> </w:t>
      </w:r>
      <w:r>
        <w:rPr/>
        <w:t>backbone).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or</w:t>
      </w:r>
      <w:r>
        <w:rPr>
          <w:spacing w:val="70"/>
        </w:rPr>
        <w:t> </w:t>
      </w:r>
      <w:r>
        <w:rPr/>
        <w:t>unsaturated</w:t>
      </w:r>
      <w:r>
        <w:rPr>
          <w:spacing w:val="1"/>
        </w:rPr>
        <w:t> </w:t>
      </w:r>
      <w:r>
        <w:rPr/>
        <w:t>depending on the detailed structure of the fatty acids involved. Unsaturated fats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double-bonded,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fewer</w:t>
      </w:r>
      <w:r>
        <w:rPr>
          <w:spacing w:val="-1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atoms than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saturated</w:t>
      </w:r>
      <w:r>
        <w:rPr>
          <w:spacing w:val="-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length.</w:t>
      </w:r>
    </w:p>
    <w:p>
      <w:pPr>
        <w:pStyle w:val="BodyText"/>
        <w:spacing w:line="360" w:lineRule="auto" w:before="2"/>
        <w:ind w:left="1140" w:right="1357" w:firstLine="719"/>
        <w:jc w:val="both"/>
      </w:pPr>
      <w:r>
        <w:rPr/>
        <w:t>Unsaturated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(one</w:t>
      </w:r>
      <w:r>
        <w:rPr>
          <w:spacing w:val="1"/>
        </w:rPr>
        <w:t> </w:t>
      </w:r>
      <w:r>
        <w:rPr/>
        <w:t>double–bond)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polyunsaturated</w:t>
      </w:r>
      <w:r>
        <w:rPr>
          <w:spacing w:val="1"/>
        </w:rPr>
        <w:t> </w:t>
      </w:r>
      <w:r>
        <w:rPr/>
        <w:t>(many</w:t>
      </w:r>
      <w:r>
        <w:rPr>
          <w:spacing w:val="1"/>
        </w:rPr>
        <w:t> </w:t>
      </w:r>
      <w:r>
        <w:rPr/>
        <w:t>double-bonds).</w:t>
      </w:r>
      <w:r>
        <w:rPr>
          <w:spacing w:val="7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depending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double-bond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fatty</w:t>
      </w:r>
      <w:r>
        <w:rPr>
          <w:spacing w:val="-7"/>
        </w:rPr>
        <w:t> </w:t>
      </w:r>
      <w:r>
        <w:rPr/>
        <w:t>acid</w:t>
      </w:r>
      <w:r>
        <w:rPr>
          <w:spacing w:val="-1"/>
        </w:rPr>
        <w:t> </w:t>
      </w:r>
      <w:r>
        <w:rPr/>
        <w:t>chain,</w:t>
      </w:r>
      <w:r>
        <w:rPr>
          <w:spacing w:val="-4"/>
        </w:rPr>
        <w:t> </w:t>
      </w:r>
      <w:r>
        <w:rPr/>
        <w:t>unsaturated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fatty acids are classified as</w:t>
      </w:r>
      <w:r>
        <w:rPr>
          <w:spacing w:val="1"/>
        </w:rPr>
        <w:t> </w:t>
      </w:r>
      <w:r>
        <w:rPr/>
        <w:t>omega-3 or omega-6 fatty acids. Trans</w:t>
      </w:r>
      <w:r>
        <w:rPr>
          <w:spacing w:val="70"/>
        </w:rPr>
        <w:t> </w:t>
      </w:r>
      <w:r>
        <w:rPr/>
        <w:t>fats are a</w:t>
      </w:r>
      <w:r>
        <w:rPr>
          <w:spacing w:val="1"/>
        </w:rPr>
        <w:t> </w:t>
      </w:r>
      <w:r>
        <w:rPr/>
        <w:t>type of unsaturated fat with trans-isomer bonds; these are rare in nature and in</w:t>
      </w:r>
      <w:r>
        <w:rPr>
          <w:spacing w:val="1"/>
        </w:rPr>
        <w:t> </w:t>
      </w:r>
      <w:r>
        <w:rPr/>
        <w:t>foods from natural sources: they are typically created in an industrial process</w:t>
      </w:r>
      <w:r>
        <w:rPr>
          <w:spacing w:val="1"/>
        </w:rPr>
        <w:t> </w:t>
      </w:r>
      <w:r>
        <w:rPr/>
        <w:t>called (partial) hydrogenation.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kilocalories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fat.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67"/>
        </w:rPr>
        <w:t> </w:t>
      </w:r>
      <w:r>
        <w:rPr/>
        <w:t>conjugated linoleic acid, catalpic acid, eleostearic acid and punicic acid, in</w:t>
      </w:r>
      <w:r>
        <w:rPr>
          <w:spacing w:val="1"/>
        </w:rPr>
        <w:t> </w:t>
      </w:r>
      <w:r>
        <w:rPr/>
        <w:t>addition to providing energy, represent potent immune modulatory molecules.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(typically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sources)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-67"/>
        </w:rPr>
        <w:t> </w:t>
      </w:r>
      <w:r>
        <w:rPr/>
        <w:t>cultures for millennia. Unsaturated fats (example vegetable oil) are considered</w:t>
      </w:r>
      <w:r>
        <w:rPr>
          <w:spacing w:val="1"/>
        </w:rPr>
        <w:t> </w:t>
      </w:r>
      <w:r>
        <w:rPr/>
        <w:t>healthier, while trans fats are to be avoided. Saturated and some trans fats are</w:t>
      </w:r>
      <w:r>
        <w:rPr>
          <w:spacing w:val="1"/>
        </w:rPr>
        <w:t> </w:t>
      </w:r>
      <w:r>
        <w:rPr/>
        <w:t>typically solid at room temperature (such as butter or lard), while unsaturated</w:t>
      </w:r>
      <w:r>
        <w:rPr>
          <w:spacing w:val="1"/>
        </w:rPr>
        <w:t> </w:t>
      </w:r>
      <w:r>
        <w:rPr/>
        <w:t>fats are typically liquids (such as olive oil or flax seed oil). Trans fat are very</w:t>
      </w:r>
      <w:r>
        <w:rPr>
          <w:spacing w:val="1"/>
        </w:rPr>
        <w:t> </w:t>
      </w:r>
      <w:r>
        <w:rPr/>
        <w:t>rare in nature, and have been shown to be highly detrimental to human health,</w:t>
      </w:r>
      <w:r>
        <w:rPr>
          <w:spacing w:val="1"/>
        </w:rPr>
        <w:t> </w:t>
      </w:r>
      <w:r>
        <w:rPr/>
        <w:t>but have properties useful in the food processing industry, such as rancidity</w:t>
      </w:r>
      <w:r>
        <w:rPr>
          <w:spacing w:val="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(Nicklas,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0" w:after="0"/>
        <w:ind w:left="1860" w:right="0" w:hanging="721"/>
        <w:jc w:val="both"/>
      </w:pPr>
      <w:r>
        <w:rPr/>
        <w:t>Essential</w:t>
      </w:r>
      <w:r>
        <w:rPr>
          <w:spacing w:val="-3"/>
        </w:rPr>
        <w:t> </w:t>
      </w:r>
      <w:r>
        <w:rPr/>
        <w:t>Fatty</w:t>
      </w:r>
      <w:r>
        <w:rPr>
          <w:spacing w:val="-2"/>
        </w:rPr>
        <w:t> </w:t>
      </w:r>
      <w:r>
        <w:rPr/>
        <w:t>Acids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Most fatty acids are non-essential, meaning the body can produce them as</w:t>
      </w:r>
      <w:r>
        <w:rPr>
          <w:spacing w:val="-67"/>
        </w:rPr>
        <w:t> </w:t>
      </w:r>
      <w:r>
        <w:rPr/>
        <w:t>needed, generally from other fatty acids and always by expending energy to do</w:t>
      </w:r>
      <w:r>
        <w:rPr>
          <w:spacing w:val="1"/>
        </w:rPr>
        <w:t> </w:t>
      </w:r>
      <w:r>
        <w:rPr/>
        <w:t>so. However, in humans, at least two fatty acids are essential and must be</w:t>
      </w:r>
      <w:r>
        <w:rPr>
          <w:spacing w:val="1"/>
        </w:rPr>
        <w:t> </w:t>
      </w:r>
      <w:r>
        <w:rPr/>
        <w:t>included in the diet. An appropriate balance of essential fatty acids –Omega 3</w:t>
      </w:r>
      <w:r>
        <w:rPr>
          <w:spacing w:val="1"/>
        </w:rPr>
        <w:t> </w:t>
      </w:r>
      <w:r>
        <w:rPr/>
        <w:t>and Omega 6 fatty acids – seems also important for health, although definitive</w:t>
      </w:r>
      <w:r>
        <w:rPr>
          <w:spacing w:val="1"/>
        </w:rPr>
        <w:t> </w:t>
      </w:r>
      <w:r>
        <w:rPr/>
        <w:t>experimental demonstration has been elusive (Nelson and Cox, 2000). Both of</w:t>
      </w:r>
      <w:r>
        <w:rPr>
          <w:spacing w:val="1"/>
        </w:rPr>
        <w:t> </w:t>
      </w:r>
      <w:r>
        <w:rPr/>
        <w:t>these ‘Omega’ long-chain polyunsaturated</w:t>
      </w:r>
      <w:r>
        <w:rPr>
          <w:spacing w:val="1"/>
        </w:rPr>
        <w:t> </w:t>
      </w:r>
      <w:r>
        <w:rPr/>
        <w:t>fatty acids</w:t>
      </w:r>
      <w:r>
        <w:rPr>
          <w:spacing w:val="1"/>
        </w:rPr>
        <w:t> </w:t>
      </w:r>
      <w:r>
        <w:rPr/>
        <w:t>are substrates</w:t>
      </w:r>
      <w:r>
        <w:rPr>
          <w:spacing w:val="70"/>
        </w:rPr>
        <w:t> </w:t>
      </w:r>
      <w:r>
        <w:rPr/>
        <w:t>for a class</w:t>
      </w:r>
      <w:r>
        <w:rPr>
          <w:spacing w:val="-67"/>
        </w:rPr>
        <w:t> </w:t>
      </w:r>
      <w:r>
        <w:rPr/>
        <w:t>of eicosanoids known as protaglandins, which have roles throughout the human</w:t>
      </w:r>
      <w:r>
        <w:rPr>
          <w:spacing w:val="1"/>
        </w:rPr>
        <w:t> </w:t>
      </w:r>
      <w:r>
        <w:rPr/>
        <w:t>body.</w:t>
      </w:r>
      <w:r>
        <w:rPr>
          <w:spacing w:val="70"/>
        </w:rPr>
        <w:t> </w:t>
      </w:r>
      <w:r>
        <w:rPr/>
        <w:t>The amount and type of carbohydrate consumed, along with some types</w:t>
      </w:r>
      <w:r>
        <w:rPr>
          <w:spacing w:val="1"/>
        </w:rPr>
        <w:t> </w:t>
      </w:r>
      <w:r>
        <w:rPr/>
        <w:t>of amino acid, can influence processes involving insulin, glucagons and other</w:t>
      </w:r>
      <w:r>
        <w:rPr>
          <w:spacing w:val="1"/>
        </w:rPr>
        <w:t> </w:t>
      </w:r>
      <w:r>
        <w:rPr/>
        <w:t>hormones;</w:t>
      </w:r>
      <w:r>
        <w:rPr>
          <w:spacing w:val="14"/>
        </w:rPr>
        <w:t> </w:t>
      </w:r>
      <w:r>
        <w:rPr/>
        <w:t>therefore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ratio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Omega–3</w:t>
      </w:r>
      <w:r>
        <w:rPr>
          <w:spacing w:val="13"/>
        </w:rPr>
        <w:t> </w:t>
      </w:r>
      <w:r>
        <w:rPr/>
        <w:t>versus</w:t>
      </w:r>
      <w:r>
        <w:rPr>
          <w:spacing w:val="16"/>
        </w:rPr>
        <w:t> </w:t>
      </w:r>
      <w:r>
        <w:rPr/>
        <w:t>Omega-6</w:t>
      </w:r>
      <w:r>
        <w:rPr>
          <w:spacing w:val="15"/>
        </w:rPr>
        <w:t> </w:t>
      </w:r>
      <w:r>
        <w:rPr/>
        <w:t>has</w:t>
      </w:r>
      <w:r>
        <w:rPr>
          <w:spacing w:val="16"/>
        </w:rPr>
        <w:t> </w:t>
      </w:r>
      <w:r>
        <w:rPr/>
        <w:t>wide</w:t>
      </w:r>
      <w:r>
        <w:rPr>
          <w:spacing w:val="14"/>
        </w:rPr>
        <w:t> </w:t>
      </w:r>
      <w:r>
        <w:rPr/>
        <w:t>effects</w:t>
      </w:r>
      <w:r>
        <w:rPr>
          <w:spacing w:val="13"/>
        </w:rPr>
        <w:t> </w:t>
      </w:r>
      <w:r>
        <w:rPr/>
        <w:t>on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general</w:t>
      </w:r>
      <w:r>
        <w:rPr>
          <w:spacing w:val="18"/>
        </w:rPr>
        <w:t> </w:t>
      </w:r>
      <w:r>
        <w:rPr/>
        <w:t>health,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specific</w:t>
      </w:r>
      <w:r>
        <w:rPr>
          <w:spacing w:val="18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on</w:t>
      </w:r>
      <w:r>
        <w:rPr>
          <w:spacing w:val="16"/>
        </w:rPr>
        <w:t> </w:t>
      </w:r>
      <w:r>
        <w:rPr/>
        <w:t>immune</w:t>
      </w:r>
      <w:r>
        <w:rPr>
          <w:spacing w:val="18"/>
        </w:rPr>
        <w:t> </w:t>
      </w:r>
      <w:r>
        <w:rPr/>
        <w:t>function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inflammation,</w:t>
      </w:r>
      <w:r>
        <w:rPr>
          <w:spacing w:val="18"/>
        </w:rPr>
        <w:t> </w:t>
      </w:r>
      <w:r>
        <w:rPr/>
        <w:t>and</w:t>
      </w:r>
      <w:r>
        <w:rPr>
          <w:spacing w:val="-67"/>
        </w:rPr>
        <w:t> </w:t>
      </w:r>
      <w:r>
        <w:rPr/>
        <w:t>mitosis (i.e.</w:t>
      </w:r>
      <w:r>
        <w:rPr>
          <w:spacing w:val="-1"/>
        </w:rPr>
        <w:t> </w:t>
      </w:r>
      <w:r>
        <w:rPr/>
        <w:t>cell division) (Nelson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Cox,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Protein</w:t>
      </w:r>
    </w:p>
    <w:p>
      <w:pPr>
        <w:pStyle w:val="BodyText"/>
        <w:spacing w:line="360" w:lineRule="auto" w:before="156"/>
        <w:ind w:left="1140" w:right="1354" w:firstLine="719"/>
        <w:jc w:val="both"/>
      </w:pPr>
      <w:r>
        <w:rPr/>
        <w:t>Proteins are the basis of many animal body structures (example, muscles,</w:t>
      </w:r>
      <w:r>
        <w:rPr>
          <w:spacing w:val="1"/>
        </w:rPr>
        <w:t> </w:t>
      </w:r>
      <w:r>
        <w:rPr/>
        <w:t>skin and hair). They also form the enzymes that control chemical reactions</w:t>
      </w:r>
      <w:r>
        <w:rPr>
          <w:spacing w:val="1"/>
        </w:rPr>
        <w:t> </w:t>
      </w:r>
      <w:r>
        <w:rPr/>
        <w:t>throughout the body. Each molecule is composed of amino acids, which 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sulphur</w:t>
      </w:r>
      <w:r>
        <w:rPr>
          <w:spacing w:val="71"/>
        </w:rPr>
        <w:t> </w:t>
      </w:r>
      <w:r>
        <w:rPr/>
        <w:t>(these</w:t>
      </w:r>
      <w:r>
        <w:rPr>
          <w:spacing w:val="1"/>
        </w:rPr>
        <w:t> </w:t>
      </w:r>
      <w:r>
        <w:rPr/>
        <w:t>components are responsible for the distinctive smell of burning protein, such as</w:t>
      </w:r>
      <w:r>
        <w:rPr>
          <w:spacing w:val="1"/>
        </w:rPr>
        <w:t> </w:t>
      </w:r>
      <w:r>
        <w:rPr/>
        <w:t>the Keratin in hair). The body requires amino acids to produce new proteins</w:t>
      </w:r>
      <w:r>
        <w:rPr>
          <w:spacing w:val="1"/>
        </w:rPr>
        <w:t> </w:t>
      </w:r>
      <w:r>
        <w:rPr/>
        <w:t>(protein retention) and to replace damaged</w:t>
      </w:r>
      <w:r>
        <w:rPr>
          <w:spacing w:val="70"/>
        </w:rPr>
        <w:t> </w:t>
      </w:r>
      <w:r>
        <w:rPr/>
        <w:t>proteins (maintenance). As there is</w:t>
      </w:r>
      <w:r>
        <w:rPr>
          <w:spacing w:val="1"/>
        </w:rPr>
        <w:t> </w:t>
      </w:r>
      <w:r>
        <w:rPr/>
        <w:t>no protein or amino acid storage provision, amino acids must be present in the</w:t>
      </w:r>
      <w:r>
        <w:rPr>
          <w:spacing w:val="1"/>
        </w:rPr>
        <w:t> </w:t>
      </w:r>
      <w:r>
        <w:rPr/>
        <w:t>diet. Excess amino acids are discarded, typically in the urine. For all animals,</w:t>
      </w:r>
      <w:r>
        <w:rPr>
          <w:spacing w:val="1"/>
        </w:rPr>
        <w:t> </w:t>
      </w:r>
      <w:r>
        <w:rPr/>
        <w:t>some amino acids are essential (an animal cannot produce them internally) and</w:t>
      </w:r>
      <w:r>
        <w:rPr>
          <w:spacing w:val="1"/>
        </w:rPr>
        <w:t> </w:t>
      </w:r>
      <w:r>
        <w:rPr/>
        <w:t>some are nonessential (the animal can produce them from nitrogen-containing</w:t>
      </w:r>
      <w:r>
        <w:rPr>
          <w:spacing w:val="1"/>
        </w:rPr>
        <w:t> </w:t>
      </w:r>
      <w:r>
        <w:rPr/>
        <w:t>compounds). About twenty amino acids are found in the human body and about</w:t>
      </w:r>
      <w:r>
        <w:rPr>
          <w:spacing w:val="1"/>
        </w:rPr>
        <w:t> </w:t>
      </w:r>
      <w:r>
        <w:rPr/>
        <w:t>ten of these are essential and, therefore, must be included in the diet. A diet that</w:t>
      </w:r>
      <w:r>
        <w:rPr>
          <w:spacing w:val="1"/>
        </w:rPr>
        <w:t> </w:t>
      </w:r>
      <w:r>
        <w:rPr/>
        <w:t>contains adequate amounts of amino acids (especially those that are essential) is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situations: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maturation, pregnancy, lactation, or injury (a burn, for instance). A complete</w:t>
      </w:r>
      <w:r>
        <w:rPr>
          <w:spacing w:val="1"/>
        </w:rPr>
        <w:t> </w:t>
      </w:r>
      <w:r>
        <w:rPr/>
        <w:t>protein source contains all the essential amino</w:t>
      </w:r>
      <w:r>
        <w:rPr>
          <w:spacing w:val="1"/>
        </w:rPr>
        <w:t> </w:t>
      </w:r>
      <w:r>
        <w:rPr/>
        <w:t>acids; an incomplete protein</w:t>
      </w:r>
      <w:r>
        <w:rPr>
          <w:spacing w:val="1"/>
        </w:rPr>
        <w:t> </w:t>
      </w:r>
      <w:r>
        <w:rPr/>
        <w:t>source</w:t>
      </w:r>
      <w:r>
        <w:rPr>
          <w:spacing w:val="27"/>
        </w:rPr>
        <w:t> </w:t>
      </w:r>
      <w:r>
        <w:rPr/>
        <w:t>lacks</w:t>
      </w:r>
      <w:r>
        <w:rPr>
          <w:spacing w:val="31"/>
        </w:rPr>
        <w:t> </w:t>
      </w:r>
      <w:r>
        <w:rPr/>
        <w:t>one</w:t>
      </w:r>
      <w:r>
        <w:rPr>
          <w:spacing w:val="31"/>
        </w:rPr>
        <w:t> </w:t>
      </w:r>
      <w:r>
        <w:rPr/>
        <w:t>or</w:t>
      </w:r>
      <w:r>
        <w:rPr>
          <w:spacing w:val="28"/>
        </w:rPr>
        <w:t> </w:t>
      </w:r>
      <w:r>
        <w:rPr/>
        <w:t>more</w:t>
      </w:r>
      <w:r>
        <w:rPr>
          <w:spacing w:val="35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essential</w:t>
      </w:r>
      <w:r>
        <w:rPr>
          <w:spacing w:val="29"/>
        </w:rPr>
        <w:t> </w:t>
      </w:r>
      <w:r>
        <w:rPr/>
        <w:t>amino</w:t>
      </w:r>
      <w:r>
        <w:rPr>
          <w:spacing w:val="31"/>
        </w:rPr>
        <w:t> </w:t>
      </w:r>
      <w:r>
        <w:rPr/>
        <w:t>acids</w:t>
      </w:r>
      <w:r>
        <w:rPr>
          <w:spacing w:val="32"/>
        </w:rPr>
        <w:t> </w:t>
      </w:r>
      <w:r>
        <w:rPr/>
        <w:t>(Jurgens,</w:t>
      </w:r>
      <w:r>
        <w:rPr>
          <w:spacing w:val="30"/>
        </w:rPr>
        <w:t> </w:t>
      </w:r>
      <w:r>
        <w:rPr/>
        <w:t>2001;</w:t>
      </w:r>
      <w:r>
        <w:rPr>
          <w:spacing w:val="31"/>
        </w:rPr>
        <w:t> </w:t>
      </w:r>
      <w:r>
        <w:rPr/>
        <w:t>Nelson</w:t>
      </w:r>
      <w:r>
        <w:rPr>
          <w:spacing w:val="-67"/>
        </w:rPr>
        <w:t> </w:t>
      </w:r>
      <w:r>
        <w:rPr/>
        <w:t>and Cox,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It is possible to combine two incomplete protein sources (examples rice</w:t>
      </w:r>
      <w:r>
        <w:rPr>
          <w:spacing w:val="1"/>
        </w:rPr>
        <w:t> </w:t>
      </w:r>
      <w:r>
        <w:rPr/>
        <w:t>and beans) to make a complete protein source, and characteristic combinations</w:t>
      </w:r>
      <w:r>
        <w:rPr>
          <w:spacing w:val="1"/>
        </w:rPr>
        <w:t> </w:t>
      </w:r>
      <w:r>
        <w:rPr/>
        <w:t>are the basis of distinct cultural cooking traditions. Sources of dietary protein</w:t>
      </w:r>
      <w:r>
        <w:rPr>
          <w:spacing w:val="1"/>
        </w:rPr>
        <w:t> </w:t>
      </w:r>
      <w:r>
        <w:rPr/>
        <w:t>include meats, tofu and other soy-products, eggs, legumes and dairy products</w:t>
      </w:r>
      <w:r>
        <w:rPr>
          <w:spacing w:val="1"/>
        </w:rPr>
        <w:t> </w:t>
      </w:r>
      <w:r>
        <w:rPr/>
        <w:t>such as milk and cheese. Excess amino acids from protein can be converted into</w:t>
      </w:r>
      <w:r>
        <w:rPr>
          <w:spacing w:val="-67"/>
        </w:rPr>
        <w:t> </w:t>
      </w:r>
      <w:r>
        <w:rPr/>
        <w:t>glucose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fuel</w:t>
      </w:r>
      <w:r>
        <w:rPr>
          <w:spacing w:val="11"/>
        </w:rPr>
        <w:t> </w:t>
      </w:r>
      <w:r>
        <w:rPr/>
        <w:t>through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process</w:t>
      </w:r>
      <w:r>
        <w:rPr>
          <w:spacing w:val="11"/>
        </w:rPr>
        <w:t> </w:t>
      </w:r>
      <w:r>
        <w:rPr/>
        <w:t>called</w:t>
      </w:r>
      <w:r>
        <w:rPr>
          <w:spacing w:val="11"/>
        </w:rPr>
        <w:t> </w:t>
      </w:r>
      <w:r>
        <w:rPr/>
        <w:t>gluconeogenesis.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amino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</w:pPr>
      <w:r>
        <w:rPr/>
        <w:t>acids</w:t>
      </w:r>
      <w:r>
        <w:rPr>
          <w:spacing w:val="-1"/>
        </w:rPr>
        <w:t> </w:t>
      </w:r>
      <w:r>
        <w:rPr/>
        <w:t>remaining</w:t>
      </w:r>
      <w:r>
        <w:rPr>
          <w:spacing w:val="-1"/>
        </w:rPr>
        <w:t> </w:t>
      </w:r>
      <w:r>
        <w:rPr/>
        <w:t>after</w:t>
      </w:r>
      <w:r>
        <w:rPr>
          <w:spacing w:val="-5"/>
        </w:rPr>
        <w:t> </w:t>
      </w:r>
      <w:r>
        <w:rPr/>
        <w:t>such</w:t>
      </w:r>
      <w:r>
        <w:rPr>
          <w:spacing w:val="-1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discarded</w:t>
      </w:r>
      <w:r>
        <w:rPr>
          <w:spacing w:val="-1"/>
        </w:rPr>
        <w:t> </w:t>
      </w:r>
      <w:r>
        <w:rPr/>
        <w:t>(Nelson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Cox,</w:t>
      </w:r>
      <w:r>
        <w:rPr>
          <w:spacing w:val="-3"/>
        </w:rPr>
        <w:t> </w:t>
      </w:r>
      <w:r>
        <w:rPr/>
        <w:t>2000).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Minerals</w:t>
      </w:r>
    </w:p>
    <w:p>
      <w:pPr>
        <w:pStyle w:val="BodyText"/>
        <w:spacing w:line="360" w:lineRule="auto" w:before="158"/>
        <w:ind w:left="1140" w:right="1354" w:firstLine="719"/>
      </w:pPr>
      <w:r>
        <w:rPr/>
        <w:t>Dietary</w:t>
      </w:r>
      <w:r>
        <w:rPr>
          <w:spacing w:val="41"/>
        </w:rPr>
        <w:t> </w:t>
      </w:r>
      <w:r>
        <w:rPr/>
        <w:t>minerals</w:t>
      </w:r>
      <w:r>
        <w:rPr>
          <w:spacing w:val="43"/>
        </w:rPr>
        <w:t> </w:t>
      </w:r>
      <w:r>
        <w:rPr/>
        <w:t>are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chemicals</w:t>
      </w:r>
      <w:r>
        <w:rPr>
          <w:spacing w:val="44"/>
        </w:rPr>
        <w:t> </w:t>
      </w:r>
      <w:r>
        <w:rPr/>
        <w:t>required</w:t>
      </w:r>
      <w:r>
        <w:rPr>
          <w:spacing w:val="41"/>
        </w:rPr>
        <w:t> </w:t>
      </w:r>
      <w:r>
        <w:rPr/>
        <w:t>by</w:t>
      </w:r>
      <w:r>
        <w:rPr>
          <w:spacing w:val="39"/>
        </w:rPr>
        <w:t> </w:t>
      </w:r>
      <w:r>
        <w:rPr/>
        <w:t>living</w:t>
      </w:r>
      <w:r>
        <w:rPr>
          <w:spacing w:val="43"/>
        </w:rPr>
        <w:t> </w:t>
      </w:r>
      <w:r>
        <w:rPr/>
        <w:t>organisms,</w:t>
      </w:r>
      <w:r>
        <w:rPr>
          <w:spacing w:val="42"/>
        </w:rPr>
        <w:t> </w:t>
      </w:r>
      <w:r>
        <w:rPr/>
        <w:t>other</w:t>
      </w:r>
      <w:r>
        <w:rPr>
          <w:spacing w:val="-67"/>
        </w:rPr>
        <w:t> </w:t>
      </w:r>
      <w:r>
        <w:rPr/>
        <w:t>than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four</w:t>
      </w:r>
      <w:r>
        <w:rPr>
          <w:spacing w:val="21"/>
        </w:rPr>
        <w:t> </w:t>
      </w:r>
      <w:r>
        <w:rPr/>
        <w:t>elements</w:t>
      </w:r>
      <w:r>
        <w:rPr>
          <w:spacing w:val="21"/>
        </w:rPr>
        <w:t> </w:t>
      </w:r>
      <w:r>
        <w:rPr/>
        <w:t>carbon,</w:t>
      </w:r>
      <w:r>
        <w:rPr>
          <w:spacing w:val="20"/>
        </w:rPr>
        <w:t> </w:t>
      </w:r>
      <w:r>
        <w:rPr/>
        <w:t>hydrogen,</w:t>
      </w:r>
      <w:r>
        <w:rPr>
          <w:spacing w:val="20"/>
        </w:rPr>
        <w:t> </w:t>
      </w:r>
      <w:r>
        <w:rPr/>
        <w:t>nitrogen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oxygen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are</w:t>
      </w:r>
      <w:r>
        <w:rPr>
          <w:spacing w:val="21"/>
        </w:rPr>
        <w:t> </w:t>
      </w:r>
      <w:r>
        <w:rPr/>
        <w:t>present</w:t>
      </w:r>
      <w:r>
        <w:rPr>
          <w:spacing w:val="-67"/>
        </w:rPr>
        <w:t> </w:t>
      </w:r>
      <w:r>
        <w:rPr/>
        <w:t>in nearly all organic molecules. The term “mineral” is archaic, since the intent is</w:t>
      </w:r>
      <w:r>
        <w:rPr>
          <w:spacing w:val="-67"/>
        </w:rPr>
        <w:t> </w:t>
      </w:r>
      <w:r>
        <w:rPr/>
        <w:t>to</w:t>
      </w:r>
      <w:r>
        <w:rPr>
          <w:spacing w:val="7"/>
        </w:rPr>
        <w:t> </w:t>
      </w:r>
      <w:r>
        <w:rPr/>
        <w:t>describe</w:t>
      </w:r>
      <w:r>
        <w:rPr>
          <w:spacing w:val="7"/>
        </w:rPr>
        <w:t> </w:t>
      </w:r>
      <w:r>
        <w:rPr/>
        <w:t>simply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less</w:t>
      </w:r>
      <w:r>
        <w:rPr>
          <w:spacing w:val="7"/>
        </w:rPr>
        <w:t> </w:t>
      </w:r>
      <w:r>
        <w:rPr/>
        <w:t>common</w:t>
      </w:r>
      <w:r>
        <w:rPr>
          <w:spacing w:val="8"/>
        </w:rPr>
        <w:t> </w:t>
      </w:r>
      <w:r>
        <w:rPr/>
        <w:t>elements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diet.</w:t>
      </w:r>
      <w:r>
        <w:rPr>
          <w:spacing w:val="7"/>
        </w:rPr>
        <w:t> </w:t>
      </w:r>
      <w:r>
        <w:rPr/>
        <w:t>Some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heavier</w:t>
      </w:r>
      <w:r>
        <w:rPr>
          <w:spacing w:val="7"/>
        </w:rPr>
        <w:t> </w:t>
      </w:r>
      <w:r>
        <w:rPr/>
        <w:t>than</w:t>
      </w:r>
      <w:r>
        <w:rPr>
          <w:spacing w:val="-67"/>
        </w:rPr>
        <w:t> </w:t>
      </w:r>
      <w:r>
        <w:rPr/>
        <w:t>the</w:t>
      </w:r>
      <w:r>
        <w:rPr>
          <w:spacing w:val="18"/>
        </w:rPr>
        <w:t> </w:t>
      </w:r>
      <w:r>
        <w:rPr/>
        <w:t>four</w:t>
      </w:r>
      <w:r>
        <w:rPr>
          <w:spacing w:val="17"/>
        </w:rPr>
        <w:t> </w:t>
      </w:r>
      <w:r>
        <w:rPr/>
        <w:t>just</w:t>
      </w:r>
      <w:r>
        <w:rPr>
          <w:spacing w:val="20"/>
        </w:rPr>
        <w:t> </w:t>
      </w:r>
      <w:r>
        <w:rPr/>
        <w:t>mentioned,</w:t>
      </w:r>
      <w:r>
        <w:rPr>
          <w:spacing w:val="17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several</w:t>
      </w:r>
      <w:r>
        <w:rPr>
          <w:spacing w:val="19"/>
        </w:rPr>
        <w:t> </w:t>
      </w:r>
      <w:r>
        <w:rPr/>
        <w:t>metals,</w:t>
      </w:r>
      <w:r>
        <w:rPr>
          <w:spacing w:val="19"/>
        </w:rPr>
        <w:t> </w:t>
      </w:r>
      <w:r>
        <w:rPr/>
        <w:t>which</w:t>
      </w:r>
      <w:r>
        <w:rPr>
          <w:spacing w:val="19"/>
        </w:rPr>
        <w:t> </w:t>
      </w:r>
      <w:r>
        <w:rPr/>
        <w:t>often</w:t>
      </w:r>
      <w:r>
        <w:rPr>
          <w:spacing w:val="16"/>
        </w:rPr>
        <w:t> </w:t>
      </w:r>
      <w:r>
        <w:rPr/>
        <w:t>occur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ions</w:t>
      </w:r>
      <w:r>
        <w:rPr>
          <w:spacing w:val="19"/>
        </w:rPr>
        <w:t> </w:t>
      </w:r>
      <w:r>
        <w:rPr/>
        <w:t>in</w:t>
      </w:r>
      <w:r>
        <w:rPr>
          <w:spacing w:val="-67"/>
        </w:rPr>
        <w:t> </w:t>
      </w:r>
      <w:r>
        <w:rPr/>
        <w:t>the</w:t>
      </w:r>
      <w:r>
        <w:rPr>
          <w:spacing w:val="59"/>
        </w:rPr>
        <w:t> </w:t>
      </w:r>
      <w:r>
        <w:rPr/>
        <w:t>body.</w:t>
      </w:r>
      <w:r>
        <w:rPr>
          <w:spacing w:val="61"/>
        </w:rPr>
        <w:t> </w:t>
      </w:r>
      <w:r>
        <w:rPr/>
        <w:t>Some</w:t>
      </w:r>
      <w:r>
        <w:rPr>
          <w:spacing w:val="62"/>
        </w:rPr>
        <w:t> </w:t>
      </w:r>
      <w:r>
        <w:rPr/>
        <w:t>dietitians</w:t>
      </w:r>
      <w:r>
        <w:rPr>
          <w:spacing w:val="62"/>
        </w:rPr>
        <w:t> </w:t>
      </w:r>
      <w:r>
        <w:rPr/>
        <w:t>recommend</w:t>
      </w:r>
      <w:r>
        <w:rPr>
          <w:spacing w:val="63"/>
        </w:rPr>
        <w:t> </w:t>
      </w:r>
      <w:r>
        <w:rPr/>
        <w:t>that</w:t>
      </w:r>
      <w:r>
        <w:rPr>
          <w:spacing w:val="63"/>
        </w:rPr>
        <w:t> </w:t>
      </w:r>
      <w:r>
        <w:rPr/>
        <w:t>these</w:t>
      </w:r>
      <w:r>
        <w:rPr>
          <w:spacing w:val="60"/>
        </w:rPr>
        <w:t> </w:t>
      </w:r>
      <w:r>
        <w:rPr/>
        <w:t>be</w:t>
      </w:r>
      <w:r>
        <w:rPr>
          <w:spacing w:val="59"/>
        </w:rPr>
        <w:t> </w:t>
      </w:r>
      <w:r>
        <w:rPr/>
        <w:t>supplied</w:t>
      </w:r>
      <w:r>
        <w:rPr>
          <w:spacing w:val="61"/>
        </w:rPr>
        <w:t> </w:t>
      </w:r>
      <w:r>
        <w:rPr/>
        <w:t>from</w:t>
      </w:r>
      <w:r>
        <w:rPr>
          <w:spacing w:val="57"/>
        </w:rPr>
        <w:t> </w:t>
      </w:r>
      <w:r>
        <w:rPr/>
        <w:t>foods</w:t>
      </w:r>
      <w:r>
        <w:rPr>
          <w:spacing w:val="63"/>
        </w:rPr>
        <w:t> </w:t>
      </w:r>
      <w:r>
        <w:rPr/>
        <w:t>in</w:t>
      </w:r>
      <w:r>
        <w:rPr>
          <w:spacing w:val="-67"/>
        </w:rPr>
        <w:t> </w:t>
      </w:r>
      <w:r>
        <w:rPr/>
        <w:t>which</w:t>
      </w:r>
      <w:r>
        <w:rPr>
          <w:spacing w:val="3"/>
        </w:rPr>
        <w:t> </w:t>
      </w:r>
      <w:r>
        <w:rPr/>
        <w:t>they</w:t>
      </w:r>
      <w:r>
        <w:rPr>
          <w:spacing w:val="-1"/>
        </w:rPr>
        <w:t> </w:t>
      </w:r>
      <w:r>
        <w:rPr/>
        <w:t>occur</w:t>
      </w:r>
      <w:r>
        <w:rPr>
          <w:spacing w:val="3"/>
        </w:rPr>
        <w:t> </w:t>
      </w:r>
      <w:r>
        <w:rPr/>
        <w:t>naturally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at least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complex</w:t>
      </w:r>
      <w:r>
        <w:rPr>
          <w:spacing w:val="4"/>
        </w:rPr>
        <w:t> </w:t>
      </w:r>
      <w:r>
        <w:rPr/>
        <w:t>compounds,</w:t>
      </w:r>
      <w:r>
        <w:rPr>
          <w:spacing w:val="-2"/>
        </w:rPr>
        <w:t> </w:t>
      </w:r>
      <w:r>
        <w:rPr/>
        <w:t>or sometimes</w:t>
      </w:r>
      <w:r>
        <w:rPr>
          <w:spacing w:val="1"/>
        </w:rPr>
        <w:t> </w:t>
      </w:r>
      <w:r>
        <w:rPr/>
        <w:t>even</w:t>
      </w:r>
      <w:r>
        <w:rPr>
          <w:spacing w:val="41"/>
        </w:rPr>
        <w:t> </w:t>
      </w:r>
      <w:r>
        <w:rPr/>
        <w:t>from</w:t>
      </w:r>
      <w:r>
        <w:rPr>
          <w:spacing w:val="35"/>
        </w:rPr>
        <w:t> </w:t>
      </w:r>
      <w:r>
        <w:rPr/>
        <w:t>natural</w:t>
      </w:r>
      <w:r>
        <w:rPr>
          <w:spacing w:val="41"/>
        </w:rPr>
        <w:t> </w:t>
      </w:r>
      <w:r>
        <w:rPr/>
        <w:t>inorganic</w:t>
      </w:r>
      <w:r>
        <w:rPr>
          <w:spacing w:val="39"/>
        </w:rPr>
        <w:t> </w:t>
      </w:r>
      <w:r>
        <w:rPr/>
        <w:t>sources</w:t>
      </w:r>
      <w:r>
        <w:rPr>
          <w:spacing w:val="41"/>
        </w:rPr>
        <w:t> </w:t>
      </w:r>
      <w:r>
        <w:rPr/>
        <w:t>(such</w:t>
      </w:r>
      <w:r>
        <w:rPr>
          <w:spacing w:val="41"/>
        </w:rPr>
        <w:t> </w:t>
      </w:r>
      <w:r>
        <w:rPr/>
        <w:t>as</w:t>
      </w:r>
      <w:r>
        <w:rPr>
          <w:spacing w:val="40"/>
        </w:rPr>
        <w:t> </w:t>
      </w:r>
      <w:r>
        <w:rPr/>
        <w:t>calcium</w:t>
      </w:r>
      <w:r>
        <w:rPr>
          <w:spacing w:val="35"/>
        </w:rPr>
        <w:t> </w:t>
      </w:r>
      <w:r>
        <w:rPr/>
        <w:t>carbonate</w:t>
      </w:r>
      <w:r>
        <w:rPr>
          <w:spacing w:val="40"/>
        </w:rPr>
        <w:t> </w:t>
      </w:r>
      <w:r>
        <w:rPr/>
        <w:t>from</w:t>
      </w:r>
      <w:r>
        <w:rPr>
          <w:spacing w:val="36"/>
        </w:rPr>
        <w:t> </w:t>
      </w:r>
      <w:r>
        <w:rPr/>
        <w:t>ground</w:t>
      </w:r>
      <w:r>
        <w:rPr>
          <w:spacing w:val="-67"/>
        </w:rPr>
        <w:t> </w:t>
      </w:r>
      <w:r>
        <w:rPr/>
        <w:t>oyster</w:t>
      </w:r>
      <w:r>
        <w:rPr>
          <w:spacing w:val="6"/>
        </w:rPr>
        <w:t> </w:t>
      </w:r>
      <w:r>
        <w:rPr/>
        <w:t>shells).</w:t>
      </w:r>
      <w:r>
        <w:rPr>
          <w:spacing w:val="7"/>
        </w:rPr>
        <w:t> </w:t>
      </w:r>
      <w:r>
        <w:rPr/>
        <w:t>Some</w:t>
      </w:r>
      <w:r>
        <w:rPr>
          <w:spacing w:val="8"/>
        </w:rPr>
        <w:t> </w:t>
      </w:r>
      <w:r>
        <w:rPr/>
        <w:t>minerals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absorbed</w:t>
      </w:r>
      <w:r>
        <w:rPr>
          <w:spacing w:val="9"/>
        </w:rPr>
        <w:t> </w:t>
      </w:r>
      <w:r>
        <w:rPr/>
        <w:t>much</w:t>
      </w:r>
      <w:r>
        <w:rPr>
          <w:spacing w:val="9"/>
        </w:rPr>
        <w:t> </w:t>
      </w:r>
      <w:r>
        <w:rPr/>
        <w:t>more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ionic</w:t>
      </w:r>
      <w:r>
        <w:rPr>
          <w:spacing w:val="6"/>
        </w:rPr>
        <w:t> </w:t>
      </w:r>
      <w:r>
        <w:rPr/>
        <w:t>forms</w:t>
      </w:r>
      <w:r>
        <w:rPr>
          <w:spacing w:val="9"/>
        </w:rPr>
        <w:t> </w:t>
      </w:r>
      <w:r>
        <w:rPr/>
        <w:t>found</w:t>
      </w:r>
      <w:r>
        <w:rPr>
          <w:spacing w:val="-67"/>
        </w:rPr>
        <w:t> </w:t>
      </w:r>
      <w:r>
        <w:rPr/>
        <w:t>in</w:t>
      </w:r>
      <w:r>
        <w:rPr>
          <w:spacing w:val="21"/>
        </w:rPr>
        <w:t> </w:t>
      </w:r>
      <w:r>
        <w:rPr/>
        <w:t>such</w:t>
      </w:r>
      <w:r>
        <w:rPr>
          <w:spacing w:val="22"/>
        </w:rPr>
        <w:t> </w:t>
      </w:r>
      <w:r>
        <w:rPr/>
        <w:t>sources.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other</w:t>
      </w:r>
      <w:r>
        <w:rPr>
          <w:spacing w:val="21"/>
        </w:rPr>
        <w:t> </w:t>
      </w:r>
      <w:r>
        <w:rPr/>
        <w:t>hand,</w:t>
      </w:r>
      <w:r>
        <w:rPr>
          <w:spacing w:val="22"/>
        </w:rPr>
        <w:t> </w:t>
      </w:r>
      <w:r>
        <w:rPr/>
        <w:t>minerals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often</w:t>
      </w:r>
      <w:r>
        <w:rPr>
          <w:spacing w:val="23"/>
        </w:rPr>
        <w:t> </w:t>
      </w:r>
      <w:r>
        <w:rPr/>
        <w:t>artificially</w:t>
      </w:r>
      <w:r>
        <w:rPr>
          <w:spacing w:val="20"/>
        </w:rPr>
        <w:t> </w:t>
      </w:r>
      <w:r>
        <w:rPr/>
        <w:t>added</w:t>
      </w:r>
      <w:r>
        <w:rPr>
          <w:spacing w:val="35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-67"/>
        </w:rPr>
        <w:t> </w:t>
      </w:r>
      <w:r>
        <w:rPr/>
        <w:t>diet</w:t>
      </w:r>
      <w:r>
        <w:rPr>
          <w:spacing w:val="30"/>
        </w:rPr>
        <w:t> </w:t>
      </w:r>
      <w:r>
        <w:rPr/>
        <w:t>as</w:t>
      </w:r>
      <w:r>
        <w:rPr>
          <w:spacing w:val="28"/>
        </w:rPr>
        <w:t> </w:t>
      </w:r>
      <w:r>
        <w:rPr/>
        <w:t>supplements;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most</w:t>
      </w:r>
      <w:r>
        <w:rPr>
          <w:spacing w:val="30"/>
        </w:rPr>
        <w:t> </w:t>
      </w:r>
      <w:r>
        <w:rPr/>
        <w:t>famous</w:t>
      </w:r>
      <w:r>
        <w:rPr>
          <w:spacing w:val="29"/>
        </w:rPr>
        <w:t> </w:t>
      </w:r>
      <w:r>
        <w:rPr/>
        <w:t>is</w:t>
      </w:r>
      <w:r>
        <w:rPr>
          <w:spacing w:val="34"/>
        </w:rPr>
        <w:t> </w:t>
      </w:r>
      <w:r>
        <w:rPr/>
        <w:t>iodine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iodized</w:t>
      </w:r>
      <w:r>
        <w:rPr>
          <w:spacing w:val="30"/>
        </w:rPr>
        <w:t> </w:t>
      </w:r>
      <w:r>
        <w:rPr/>
        <w:t>salt</w:t>
      </w:r>
      <w:r>
        <w:rPr>
          <w:spacing w:val="28"/>
        </w:rPr>
        <w:t> </w:t>
      </w:r>
      <w:r>
        <w:rPr/>
        <w:t>which</w:t>
      </w:r>
      <w:r>
        <w:rPr>
          <w:spacing w:val="29"/>
        </w:rPr>
        <w:t> </w:t>
      </w:r>
      <w:r>
        <w:rPr/>
        <w:t>prevents</w:t>
      </w:r>
      <w:r>
        <w:rPr>
          <w:spacing w:val="-67"/>
        </w:rPr>
        <w:t> </w:t>
      </w:r>
      <w:r>
        <w:rPr/>
        <w:t>goiter</w:t>
      </w:r>
      <w:r>
        <w:rPr>
          <w:spacing w:val="-1"/>
        </w:rPr>
        <w:t> </w:t>
      </w:r>
      <w:r>
        <w:rPr/>
        <w:t>(Jurgens,</w:t>
      </w:r>
      <w:r>
        <w:rPr>
          <w:spacing w:val="-2"/>
        </w:rPr>
        <w:t> </w:t>
      </w:r>
      <w:r>
        <w:rPr/>
        <w:t>2001).</w:t>
      </w: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4" w:after="0"/>
        <w:ind w:left="1860" w:right="0" w:hanging="721"/>
        <w:jc w:val="left"/>
      </w:pPr>
      <w:r>
        <w:rPr/>
        <w:t>Macrominerals</w:t>
      </w:r>
    </w:p>
    <w:p>
      <w:pPr>
        <w:pStyle w:val="BodyText"/>
        <w:spacing w:line="360" w:lineRule="auto" w:before="158"/>
        <w:ind w:left="1140" w:right="1353" w:firstLine="719"/>
        <w:jc w:val="both"/>
      </w:pPr>
      <w:r>
        <w:rPr/>
        <w:t>Many elements are essential in relativeiy high quantities; they are usually</w:t>
      </w:r>
      <w:r>
        <w:rPr>
          <w:spacing w:val="1"/>
        </w:rPr>
        <w:t> </w:t>
      </w:r>
      <w:r>
        <w:rPr/>
        <w:t>called “bulk minerals”. Some are structural, but many play a role as electrolytes</w:t>
      </w:r>
      <w:r>
        <w:rPr>
          <w:spacing w:val="1"/>
        </w:rPr>
        <w:t> </w:t>
      </w:r>
      <w:r>
        <w:rPr/>
        <w:t>(Nelson and Cox, 2001). Elements with recommended dietary allowance (RDA)</w:t>
      </w:r>
      <w:r>
        <w:rPr>
          <w:spacing w:val="-67"/>
        </w:rPr>
        <w:t> </w:t>
      </w:r>
      <w:r>
        <w:rPr/>
        <w:t>greater than 200mg/day are referred to as macrominerals. Calcium, a common</w:t>
      </w:r>
      <w:r>
        <w:rPr>
          <w:spacing w:val="1"/>
        </w:rPr>
        <w:t> </w:t>
      </w:r>
      <w:r>
        <w:rPr/>
        <w:t>electrolyte, but also needed structurally (for muscle and digestive system health,</w:t>
      </w:r>
      <w:r>
        <w:rPr>
          <w:spacing w:val="-67"/>
        </w:rPr>
        <w:t> </w:t>
      </w:r>
      <w:r>
        <w:rPr/>
        <w:t>bone strength, some forms neutralize acidity, may help clear toxins, provide</w:t>
      </w:r>
      <w:r>
        <w:rPr>
          <w:spacing w:val="1"/>
        </w:rPr>
        <w:t> </w:t>
      </w:r>
      <w:r>
        <w:rPr/>
        <w:t>signaling ions for nerve and membrane functions). Chlorine; as chloride ions, is</w:t>
      </w:r>
      <w:r>
        <w:rPr>
          <w:spacing w:val="1"/>
        </w:rPr>
        <w:t> </w:t>
      </w:r>
      <w:r>
        <w:rPr/>
        <w:t>a very common electrolyte. Phosphorus, required component of bones; essential</w:t>
      </w:r>
      <w:r>
        <w:rPr>
          <w:spacing w:val="1"/>
        </w:rPr>
        <w:t> </w:t>
      </w:r>
      <w:r>
        <w:rPr/>
        <w:t>for energy processing (Corbridge, 1995). Potassium, a very common electrolyte</w:t>
      </w:r>
      <w:r>
        <w:rPr>
          <w:spacing w:val="1"/>
        </w:rPr>
        <w:t> </w:t>
      </w:r>
      <w:r>
        <w:rPr/>
        <w:t>for healthy heart and nerves. Sodium, a very common electrolyte; not generally</w:t>
      </w:r>
      <w:r>
        <w:rPr>
          <w:spacing w:val="1"/>
        </w:rPr>
        <w:t> </w:t>
      </w:r>
      <w:r>
        <w:rPr/>
        <w:t>found in dietary supplements, despite being needed in large quantities, because</w:t>
      </w:r>
      <w:r>
        <w:rPr>
          <w:spacing w:val="1"/>
        </w:rPr>
        <w:t> </w:t>
      </w:r>
      <w:r>
        <w:rPr/>
        <w:t>the ion is very common in food; typically as sodium chloride, or common salt.</w:t>
      </w:r>
      <w:r>
        <w:rPr>
          <w:spacing w:val="1"/>
        </w:rPr>
        <w:t> </w:t>
      </w:r>
      <w:r>
        <w:rPr/>
        <w:t>Excessive</w:t>
      </w:r>
      <w:r>
        <w:rPr>
          <w:spacing w:val="16"/>
        </w:rPr>
        <w:t> </w:t>
      </w:r>
      <w:r>
        <w:rPr/>
        <w:t>sodium</w:t>
      </w:r>
      <w:r>
        <w:rPr>
          <w:spacing w:val="14"/>
        </w:rPr>
        <w:t> </w:t>
      </w:r>
      <w:r>
        <w:rPr/>
        <w:t>consumption</w:t>
      </w:r>
      <w:r>
        <w:rPr>
          <w:spacing w:val="17"/>
        </w:rPr>
        <w:t> </w:t>
      </w:r>
      <w:r>
        <w:rPr/>
        <w:t>can</w:t>
      </w:r>
      <w:r>
        <w:rPr>
          <w:spacing w:val="19"/>
        </w:rPr>
        <w:t> </w:t>
      </w:r>
      <w:r>
        <w:rPr/>
        <w:t>deplete</w:t>
      </w:r>
      <w:r>
        <w:rPr>
          <w:spacing w:val="20"/>
        </w:rPr>
        <w:t> </w:t>
      </w:r>
      <w:r>
        <w:rPr/>
        <w:t>calcium</w:t>
      </w:r>
      <w:r>
        <w:rPr>
          <w:spacing w:val="14"/>
        </w:rPr>
        <w:t> </w:t>
      </w:r>
      <w:r>
        <w:rPr/>
        <w:t>and</w:t>
      </w:r>
      <w:r>
        <w:rPr>
          <w:spacing w:val="19"/>
        </w:rPr>
        <w:t> </w:t>
      </w:r>
      <w:r>
        <w:rPr/>
        <w:t>magnesium</w:t>
      </w:r>
      <w:r>
        <w:rPr>
          <w:spacing w:val="14"/>
        </w:rPr>
        <w:t> </w:t>
      </w:r>
      <w:r>
        <w:rPr/>
        <w:t>leading</w:t>
      </w:r>
      <w:r>
        <w:rPr>
          <w:spacing w:val="18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7"/>
        <w:jc w:val="both"/>
      </w:pPr>
      <w:r>
        <w:rPr/>
        <w:t>high blood pressure and osteoporosis. Sulphur, for three essential amino acids</w:t>
      </w:r>
      <w:r>
        <w:rPr>
          <w:spacing w:val="1"/>
        </w:rPr>
        <w:t> </w:t>
      </w:r>
      <w:r>
        <w:rPr/>
        <w:t>and therefore many proteins (skin, hair, nails, liver and pancreas). Sulphur is not</w:t>
      </w:r>
      <w:r>
        <w:rPr>
          <w:spacing w:val="-67"/>
        </w:rPr>
        <w:t> </w:t>
      </w:r>
      <w:r>
        <w:rPr/>
        <w:t>consumed alone,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sulphur-containing</w:t>
      </w:r>
      <w:r>
        <w:rPr>
          <w:spacing w:val="1"/>
        </w:rPr>
        <w:t> </w:t>
      </w:r>
      <w:r>
        <w:rPr/>
        <w:t>amino acid.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861" w:val="left" w:leader="none"/>
        </w:tabs>
        <w:spacing w:line="240" w:lineRule="auto" w:before="0" w:after="0"/>
        <w:ind w:left="1860" w:right="0" w:hanging="721"/>
        <w:jc w:val="both"/>
      </w:pPr>
      <w:r>
        <w:rPr/>
        <w:t>Trace</w:t>
      </w:r>
      <w:r>
        <w:rPr>
          <w:spacing w:val="-2"/>
        </w:rPr>
        <w:t> </w:t>
      </w:r>
      <w:r>
        <w:rPr/>
        <w:t>minerals</w:t>
      </w:r>
    </w:p>
    <w:p>
      <w:pPr>
        <w:pStyle w:val="BodyText"/>
        <w:spacing w:line="360" w:lineRule="auto" w:before="156"/>
        <w:ind w:left="1140" w:right="1352" w:firstLine="719"/>
        <w:jc w:val="both"/>
      </w:pPr>
      <w:r>
        <w:rPr/>
        <w:t>Many elements are required in trace amounts, usually because they play a</w:t>
      </w:r>
      <w:r>
        <w:rPr>
          <w:spacing w:val="-67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(Lippard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Berg,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trace</w:t>
      </w:r>
      <w:r>
        <w:rPr>
          <w:spacing w:val="70"/>
        </w:rPr>
        <w:t> </w:t>
      </w:r>
      <w:r>
        <w:rPr/>
        <w:t>mineral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Reccommended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(RDA)</w:t>
      </w:r>
      <w:r>
        <w:rPr>
          <w:spacing w:val="1"/>
        </w:rPr>
        <w:t> </w:t>
      </w:r>
      <w:r>
        <w:rPr/>
        <w:t>&lt;200mg/day</w:t>
      </w:r>
      <w:r>
        <w:rPr>
          <w:spacing w:val="70"/>
        </w:rPr>
        <w:t> </w:t>
      </w:r>
      <w:r>
        <w:rPr/>
        <w:t>are;</w:t>
      </w:r>
      <w:r>
        <w:rPr>
          <w:spacing w:val="1"/>
        </w:rPr>
        <w:t> </w:t>
      </w:r>
      <w:r>
        <w:rPr/>
        <w:t>cobalt, required for biosynthesis of vitamin B</w:t>
      </w:r>
      <w:r>
        <w:rPr>
          <w:vertAlign w:val="subscript"/>
        </w:rPr>
        <w:t>12</w:t>
      </w:r>
      <w:r>
        <w:rPr>
          <w:vertAlign w:val="baseline"/>
        </w:rPr>
        <w:t> family of coenzymes. 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 biosynthesize B</w:t>
      </w:r>
      <w:r>
        <w:rPr>
          <w:vertAlign w:val="subscript"/>
        </w:rPr>
        <w:t>12</w:t>
      </w:r>
      <w:r>
        <w:rPr>
          <w:vertAlign w:val="baseline"/>
        </w:rPr>
        <w:t>, and must obtain this cobalt-containing vitamin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diet.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Copper,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redox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enzymes,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cytochrome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oxidase.</w:t>
      </w:r>
      <w:r>
        <w:rPr>
          <w:spacing w:val="1"/>
          <w:vertAlign w:val="baseline"/>
        </w:rPr>
        <w:t> </w:t>
      </w:r>
      <w:r>
        <w:rPr>
          <w:vertAlign w:val="baseline"/>
        </w:rPr>
        <w:t>Chromium,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sugar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metabolism.</w:t>
      </w:r>
      <w:r>
        <w:rPr>
          <w:spacing w:val="1"/>
          <w:vertAlign w:val="baseline"/>
        </w:rPr>
        <w:t> </w:t>
      </w:r>
      <w:r>
        <w:rPr>
          <w:vertAlign w:val="baseline"/>
        </w:rPr>
        <w:t>Iodine,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biosynthesis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thyroxine,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probably for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 organs as breast, stomach, salivary glands, thymus. For this 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iodine is needed in larger quantities than others in this list, and sometimes</w:t>
      </w:r>
      <w:r>
        <w:rPr>
          <w:spacing w:val="1"/>
          <w:vertAlign w:val="baseline"/>
        </w:rPr>
        <w:t> </w:t>
      </w:r>
      <w:r>
        <w:rPr>
          <w:vertAlign w:val="baseline"/>
        </w:rPr>
        <w:t>classified with the macrominerals. Iron, required for many enzymes, and for</w:t>
      </w:r>
      <w:r>
        <w:rPr>
          <w:spacing w:val="1"/>
          <w:vertAlign w:val="baseline"/>
        </w:rPr>
        <w:t> </w:t>
      </w:r>
      <w:r>
        <w:rPr>
          <w:vertAlign w:val="baseline"/>
        </w:rPr>
        <w:t>hemoglobin and some other proteins. Manganese, for processing of oxygen.</w:t>
      </w:r>
      <w:r>
        <w:rPr>
          <w:spacing w:val="1"/>
          <w:vertAlign w:val="baseline"/>
        </w:rPr>
        <w:t> </w:t>
      </w:r>
      <w:r>
        <w:rPr>
          <w:vertAlign w:val="baseline"/>
        </w:rPr>
        <w:t>Molybdenum, required for xanthine oxidase and related oxidases. Nickel, is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urease.</w:t>
      </w:r>
      <w:r>
        <w:rPr>
          <w:spacing w:val="1"/>
          <w:vertAlign w:val="baseline"/>
        </w:rPr>
        <w:t> </w:t>
      </w:r>
      <w:r>
        <w:rPr>
          <w:vertAlign w:val="baseline"/>
        </w:rPr>
        <w:t>Selenium,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peroxidase</w:t>
      </w:r>
      <w:r>
        <w:rPr>
          <w:spacing w:val="1"/>
          <w:vertAlign w:val="baseline"/>
        </w:rPr>
        <w:t> </w:t>
      </w:r>
      <w:r>
        <w:rPr>
          <w:vertAlign w:val="baseline"/>
        </w:rPr>
        <w:t>(antioxidant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proteins).</w:t>
      </w:r>
      <w:r>
        <w:rPr>
          <w:spacing w:val="1"/>
          <w:vertAlign w:val="baseline"/>
        </w:rPr>
        <w:t> </w:t>
      </w:r>
      <w:r>
        <w:rPr>
          <w:vertAlign w:val="baseline"/>
        </w:rPr>
        <w:t>Vanadium, zinc, are required for several enzymes such as carboxypeptidase,</w:t>
      </w:r>
      <w:r>
        <w:rPr>
          <w:spacing w:val="1"/>
          <w:vertAlign w:val="baseline"/>
        </w:rPr>
        <w:t> </w:t>
      </w:r>
      <w:r>
        <w:rPr>
          <w:vertAlign w:val="baseline"/>
        </w:rPr>
        <w:t>liver</w:t>
      </w:r>
      <w:r>
        <w:rPr>
          <w:spacing w:val="-3"/>
          <w:vertAlign w:val="baseline"/>
        </w:rPr>
        <w:t> </w:t>
      </w:r>
      <w:r>
        <w:rPr>
          <w:vertAlign w:val="baseline"/>
        </w:rPr>
        <w:t>alcohol</w:t>
      </w:r>
      <w:r>
        <w:rPr>
          <w:spacing w:val="-1"/>
          <w:vertAlign w:val="baseline"/>
        </w:rPr>
        <w:t> </w:t>
      </w:r>
      <w:r>
        <w:rPr>
          <w:vertAlign w:val="baseline"/>
        </w:rPr>
        <w:t>dehydrogenase,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carbonic</w:t>
      </w:r>
      <w:r>
        <w:rPr>
          <w:spacing w:val="-6"/>
          <w:vertAlign w:val="baseline"/>
        </w:rPr>
        <w:t> </w:t>
      </w:r>
      <w:r>
        <w:rPr>
          <w:vertAlign w:val="baseline"/>
        </w:rPr>
        <w:t>anhydrase</w:t>
      </w:r>
      <w:r>
        <w:rPr>
          <w:spacing w:val="-2"/>
          <w:vertAlign w:val="baseline"/>
        </w:rPr>
        <w:t> </w:t>
      </w:r>
      <w:r>
        <w:rPr>
          <w:vertAlign w:val="baseline"/>
        </w:rPr>
        <w:t>(Lippard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Berg,</w:t>
      </w:r>
      <w:r>
        <w:rPr>
          <w:spacing w:val="-6"/>
          <w:vertAlign w:val="baseline"/>
        </w:rPr>
        <w:t> </w:t>
      </w:r>
      <w:r>
        <w:rPr>
          <w:vertAlign w:val="baseline"/>
        </w:rPr>
        <w:t>1994).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Vitamins</w:t>
      </w:r>
    </w:p>
    <w:p>
      <w:pPr>
        <w:pStyle w:val="BodyText"/>
        <w:spacing w:line="360" w:lineRule="auto" w:before="156"/>
        <w:ind w:left="1140" w:right="1353" w:firstLine="719"/>
        <w:jc w:val="both"/>
      </w:pPr>
      <w:r>
        <w:rPr/>
        <w:t>Like some minerals, some vitamins are recognized as essential nutrients,</w:t>
      </w:r>
      <w:r>
        <w:rPr>
          <w:spacing w:val="1"/>
        </w:rPr>
        <w:t> </w:t>
      </w:r>
      <w:r>
        <w:rPr/>
        <w:t>necessary in the diet for good health. (Vitamin D is the exception; it can be</w:t>
      </w:r>
      <w:r>
        <w:rPr>
          <w:spacing w:val="1"/>
        </w:rPr>
        <w:t> </w:t>
      </w:r>
      <w:r>
        <w:rPr/>
        <w:t>synthesized in the skin, in the presence of UVB radiation). Certain vitamin-like</w:t>
      </w:r>
      <w:r>
        <w:rPr>
          <w:spacing w:val="1"/>
        </w:rPr>
        <w:t> </w:t>
      </w:r>
      <w:r>
        <w:rPr/>
        <w:t>compounds</w:t>
      </w:r>
      <w:r>
        <w:rPr>
          <w:spacing w:val="63"/>
        </w:rPr>
        <w:t> </w:t>
      </w:r>
      <w:r>
        <w:rPr/>
        <w:t>that</w:t>
      </w:r>
      <w:r>
        <w:rPr>
          <w:spacing w:val="63"/>
        </w:rPr>
        <w:t> </w:t>
      </w:r>
      <w:r>
        <w:rPr/>
        <w:t>are</w:t>
      </w:r>
      <w:r>
        <w:rPr>
          <w:spacing w:val="61"/>
        </w:rPr>
        <w:t> </w:t>
      </w:r>
      <w:r>
        <w:rPr/>
        <w:t>recommended</w:t>
      </w:r>
      <w:r>
        <w:rPr>
          <w:spacing w:val="63"/>
        </w:rPr>
        <w:t> </w:t>
      </w:r>
      <w:r>
        <w:rPr/>
        <w:t>in</w:t>
      </w:r>
      <w:r>
        <w:rPr>
          <w:spacing w:val="64"/>
        </w:rPr>
        <w:t> </w:t>
      </w:r>
      <w:r>
        <w:rPr/>
        <w:t>the</w:t>
      </w:r>
      <w:r>
        <w:rPr>
          <w:spacing w:val="62"/>
        </w:rPr>
        <w:t> </w:t>
      </w:r>
      <w:r>
        <w:rPr/>
        <w:t>diet</w:t>
      </w:r>
      <w:r>
        <w:rPr>
          <w:spacing w:val="64"/>
        </w:rPr>
        <w:t> </w:t>
      </w:r>
      <w:r>
        <w:rPr/>
        <w:t>such</w:t>
      </w:r>
      <w:r>
        <w:rPr>
          <w:spacing w:val="63"/>
        </w:rPr>
        <w:t> </w:t>
      </w:r>
      <w:r>
        <w:rPr/>
        <w:t>as</w:t>
      </w:r>
      <w:r>
        <w:rPr>
          <w:spacing w:val="63"/>
        </w:rPr>
        <w:t> </w:t>
      </w:r>
      <w:r>
        <w:rPr/>
        <w:t>carnitine</w:t>
      </w:r>
      <w:r>
        <w:rPr>
          <w:spacing w:val="63"/>
        </w:rPr>
        <w:t> </w:t>
      </w:r>
      <w:r>
        <w:rPr/>
        <w:t>are</w:t>
      </w:r>
      <w:r>
        <w:rPr>
          <w:spacing w:val="60"/>
        </w:rPr>
        <w:t> </w:t>
      </w:r>
      <w:r>
        <w:rPr/>
        <w:t>thought</w:t>
      </w:r>
      <w:r>
        <w:rPr>
          <w:spacing w:val="-67"/>
        </w:rPr>
        <w:t> </w:t>
      </w:r>
      <w:r>
        <w:rPr/>
        <w:t>useful for survival and health, but these are not “essential” dietary nutrients</w:t>
      </w:r>
      <w:r>
        <w:rPr>
          <w:spacing w:val="1"/>
        </w:rPr>
        <w:t> </w:t>
      </w:r>
      <w:r>
        <w:rPr/>
        <w:t>because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human</w:t>
      </w:r>
      <w:r>
        <w:rPr>
          <w:spacing w:val="20"/>
        </w:rPr>
        <w:t> </w:t>
      </w:r>
      <w:r>
        <w:rPr/>
        <w:t>body</w:t>
      </w:r>
      <w:r>
        <w:rPr>
          <w:spacing w:val="18"/>
        </w:rPr>
        <w:t> </w:t>
      </w:r>
      <w:r>
        <w:rPr/>
        <w:t>has</w:t>
      </w:r>
      <w:r>
        <w:rPr>
          <w:spacing w:val="20"/>
        </w:rPr>
        <w:t> </w:t>
      </w:r>
      <w:r>
        <w:rPr/>
        <w:t>some</w:t>
      </w:r>
      <w:r>
        <w:rPr>
          <w:spacing w:val="22"/>
        </w:rPr>
        <w:t> </w:t>
      </w:r>
      <w:r>
        <w:rPr/>
        <w:t>capacity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produce</w:t>
      </w:r>
      <w:r>
        <w:rPr>
          <w:spacing w:val="19"/>
        </w:rPr>
        <w:t> </w:t>
      </w:r>
      <w:r>
        <w:rPr/>
        <w:t>them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other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compounds.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 phytochemicals</w:t>
      </w:r>
      <w:r>
        <w:rPr>
          <w:spacing w:val="1"/>
        </w:rPr>
        <w:t> </w:t>
      </w:r>
      <w:r>
        <w:rPr/>
        <w:t>have recently</w:t>
      </w:r>
      <w:r>
        <w:rPr>
          <w:spacing w:val="1"/>
        </w:rPr>
        <w:t> </w:t>
      </w:r>
      <w:r>
        <w:rPr/>
        <w:t>been discovered in food (particularly in fresh vegetables), which may have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(Shils,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goiter,</w:t>
      </w:r>
      <w:r>
        <w:rPr>
          <w:spacing w:val="1"/>
        </w:rPr>
        <w:t> </w:t>
      </w:r>
      <w:r>
        <w:rPr/>
        <w:t>scurvy,</w:t>
      </w:r>
      <w:r>
        <w:rPr>
          <w:spacing w:val="-67"/>
        </w:rPr>
        <w:t> </w:t>
      </w:r>
      <w:r>
        <w:rPr/>
        <w:t>osteoporosis, impaired immune system disorders, among many others (Shils,</w:t>
      </w:r>
      <w:r>
        <w:rPr>
          <w:spacing w:val="1"/>
        </w:rPr>
        <w:t> </w:t>
      </w:r>
      <w:r>
        <w:rPr/>
        <w:t>2005). Excess levels of some vitamins are also dangerous to health (notably</w:t>
      </w:r>
      <w:r>
        <w:rPr>
          <w:spacing w:val="1"/>
        </w:rPr>
        <w:t> </w:t>
      </w:r>
      <w:r>
        <w:rPr/>
        <w:t>vitamin A) and for at least one vitamin B6 toxicity begins at levels not far above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amount.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580" w:val="left" w:leader="none"/>
          <w:tab w:pos="2581" w:val="left" w:leader="none"/>
        </w:tabs>
        <w:spacing w:line="240" w:lineRule="auto" w:before="1" w:after="0"/>
        <w:ind w:left="2580" w:right="0" w:hanging="1441"/>
        <w:jc w:val="both"/>
      </w:pPr>
      <w:r>
        <w:rPr/>
        <w:t>Water</w:t>
      </w:r>
    </w:p>
    <w:p>
      <w:pPr>
        <w:pStyle w:val="BodyText"/>
        <w:spacing w:line="360" w:lineRule="auto" w:before="155"/>
        <w:ind w:left="1140" w:right="1353" w:firstLine="719"/>
        <w:jc w:val="both"/>
      </w:pPr>
      <w:r>
        <w:rPr/>
        <w:t>Water is excreted from the body in multiple forms; including urine and</w:t>
      </w:r>
      <w:r>
        <w:rPr>
          <w:spacing w:val="1"/>
        </w:rPr>
        <w:t> </w:t>
      </w:r>
      <w:r>
        <w:rPr/>
        <w:t>faeces, sweating and by water vapour in the exhaled breath. Therefore it is</w:t>
      </w:r>
      <w:r>
        <w:rPr>
          <w:spacing w:val="1"/>
        </w:rPr>
        <w:t> </w:t>
      </w:r>
      <w:r>
        <w:rPr/>
        <w:t>necessary to adequately rehydrate to replace lost fluids. Early recommendation</w:t>
      </w:r>
      <w:r>
        <w:rPr>
          <w:spacing w:val="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quantity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water 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of good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suggest that</w:t>
      </w:r>
      <w:r>
        <w:rPr>
          <w:spacing w:val="-1"/>
        </w:rPr>
        <w:t> </w:t>
      </w:r>
      <w:r>
        <w:rPr/>
        <w:t>6-</w:t>
      </w:r>
    </w:p>
    <w:p>
      <w:pPr>
        <w:pStyle w:val="BodyText"/>
        <w:ind w:left="1860" w:hanging="720"/>
        <w:jc w:val="both"/>
      </w:pPr>
      <w:r>
        <w:rPr/>
        <w:t>8</w:t>
      </w:r>
      <w:r>
        <w:rPr>
          <w:spacing w:val="108"/>
        </w:rPr>
        <w:t> </w:t>
      </w:r>
      <w:r>
        <w:rPr/>
        <w:t>glasses</w:t>
      </w:r>
      <w:r>
        <w:rPr>
          <w:spacing w:val="109"/>
        </w:rPr>
        <w:t> </w:t>
      </w:r>
      <w:r>
        <w:rPr/>
        <w:t>of</w:t>
      </w:r>
      <w:r>
        <w:rPr>
          <w:spacing w:val="107"/>
        </w:rPr>
        <w:t> </w:t>
      </w:r>
      <w:r>
        <w:rPr/>
        <w:t>water</w:t>
      </w:r>
      <w:r>
        <w:rPr>
          <w:spacing w:val="106"/>
        </w:rPr>
        <w:t> </w:t>
      </w:r>
      <w:r>
        <w:rPr/>
        <w:t>daily</w:t>
      </w:r>
      <w:r>
        <w:rPr>
          <w:spacing w:val="104"/>
        </w:rPr>
        <w:t> </w:t>
      </w:r>
      <w:r>
        <w:rPr/>
        <w:t>is</w:t>
      </w:r>
      <w:r>
        <w:rPr>
          <w:spacing w:val="109"/>
        </w:rPr>
        <w:t> </w:t>
      </w:r>
      <w:r>
        <w:rPr/>
        <w:t>the</w:t>
      </w:r>
      <w:r>
        <w:rPr>
          <w:spacing w:val="107"/>
        </w:rPr>
        <w:t> </w:t>
      </w:r>
      <w:r>
        <w:rPr/>
        <w:t>minimum</w:t>
      </w:r>
      <w:r>
        <w:rPr>
          <w:spacing w:val="106"/>
        </w:rPr>
        <w:t> </w:t>
      </w:r>
      <w:r>
        <w:rPr/>
        <w:t>to</w:t>
      </w:r>
      <w:r>
        <w:rPr>
          <w:spacing w:val="111"/>
        </w:rPr>
        <w:t> </w:t>
      </w:r>
      <w:r>
        <w:rPr/>
        <w:t>maintain</w:t>
      </w:r>
      <w:r>
        <w:rPr>
          <w:spacing w:val="107"/>
        </w:rPr>
        <w:t> </w:t>
      </w:r>
      <w:r>
        <w:rPr/>
        <w:t>proper</w:t>
      </w:r>
      <w:r>
        <w:rPr>
          <w:spacing w:val="118"/>
        </w:rPr>
        <w:t> </w:t>
      </w:r>
      <w:r>
        <w:rPr/>
        <w:t>hydration.</w:t>
      </w:r>
    </w:p>
    <w:p>
      <w:pPr>
        <w:pStyle w:val="BodyText"/>
        <w:spacing w:line="360" w:lineRule="auto" w:before="161"/>
        <w:ind w:left="1140" w:right="1354" w:firstLine="719"/>
        <w:jc w:val="both"/>
      </w:pPr>
      <w:r>
        <w:rPr/>
        <w:t>However, the notion that a person should consume eight glasses of water</w:t>
      </w:r>
      <w:r>
        <w:rPr>
          <w:spacing w:val="1"/>
        </w:rPr>
        <w:t> </w:t>
      </w:r>
      <w:r>
        <w:rPr/>
        <w:t>per day cannot be traced to a credible scientific source (Heinz, 2003). The</w:t>
      </w:r>
      <w:r>
        <w:rPr>
          <w:spacing w:val="1"/>
        </w:rPr>
        <w:t> </w:t>
      </w:r>
      <w:r>
        <w:rPr/>
        <w:t>original water intake recommended in 1945 by the Food and Nutrition Board of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Council</w:t>
      </w:r>
      <w:r>
        <w:rPr>
          <w:spacing w:val="16"/>
        </w:rPr>
        <w:t> </w:t>
      </w:r>
      <w:r>
        <w:rPr/>
        <w:t>read:</w:t>
      </w:r>
      <w:r>
        <w:rPr>
          <w:spacing w:val="16"/>
        </w:rPr>
        <w:t> </w:t>
      </w:r>
      <w:r>
        <w:rPr/>
        <w:t>“An</w:t>
      </w:r>
      <w:r>
        <w:rPr>
          <w:spacing w:val="17"/>
        </w:rPr>
        <w:t> </w:t>
      </w:r>
      <w:r>
        <w:rPr/>
        <w:t>ordinary</w:t>
      </w:r>
      <w:r>
        <w:rPr>
          <w:spacing w:val="12"/>
        </w:rPr>
        <w:t> </w:t>
      </w:r>
      <w:r>
        <w:rPr/>
        <w:t>standard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/>
        <w:t>diverse</w:t>
      </w:r>
      <w:r>
        <w:rPr>
          <w:spacing w:val="15"/>
        </w:rPr>
        <w:t> </w:t>
      </w:r>
      <w:r>
        <w:rPr/>
        <w:t>persons</w:t>
      </w:r>
      <w:r>
        <w:rPr>
          <w:spacing w:val="-68"/>
        </w:rPr>
        <w:t> </w:t>
      </w:r>
      <w:r>
        <w:rPr/>
        <w:t>is 1 milliliter for each calorie of food. Most of this quantity is contained in</w:t>
      </w:r>
      <w:r>
        <w:rPr>
          <w:spacing w:val="1"/>
        </w:rPr>
        <w:t> </w:t>
      </w:r>
      <w:r>
        <w:rPr/>
        <w:t>prepared foods” (Food and Nutrition Board, 1945). More recent comparisons of</w:t>
      </w:r>
      <w:r>
        <w:rPr>
          <w:spacing w:val="1"/>
        </w:rPr>
        <w:t> </w:t>
      </w:r>
      <w:r>
        <w:rPr/>
        <w:t>well known recommendations on fluid intake have revealed large discrepancies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volumes of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need to consume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good</w:t>
      </w:r>
      <w:r>
        <w:rPr>
          <w:spacing w:val="-4"/>
        </w:rPr>
        <w:t> </w:t>
      </w:r>
      <w:r>
        <w:rPr/>
        <w:t>health</w:t>
      </w:r>
      <w:r>
        <w:rPr>
          <w:spacing w:val="-1"/>
        </w:rPr>
        <w:t> </w:t>
      </w:r>
      <w:r>
        <w:rPr/>
        <w:t>(Bellego,</w:t>
      </w:r>
      <w:r>
        <w:rPr>
          <w:spacing w:val="66"/>
        </w:rPr>
        <w:t> </w:t>
      </w:r>
      <w:r>
        <w:rPr/>
        <w:t>2010).</w:t>
      </w:r>
    </w:p>
    <w:p>
      <w:pPr>
        <w:pStyle w:val="BodyText"/>
        <w:spacing w:line="360" w:lineRule="auto" w:before="1"/>
        <w:ind w:left="1140" w:right="1359"/>
        <w:jc w:val="both"/>
      </w:pPr>
      <w:r>
        <w:rPr/>
        <w:t>Therefore,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standardize</w:t>
      </w:r>
      <w:r>
        <w:rPr>
          <w:spacing w:val="1"/>
        </w:rPr>
        <w:t> </w:t>
      </w:r>
      <w:r>
        <w:rPr/>
        <w:t>guidelines,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(EFSA)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2010: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food-based</w:t>
      </w:r>
      <w:r>
        <w:rPr>
          <w:spacing w:val="1"/>
        </w:rPr>
        <w:t> </w:t>
      </w:r>
      <w:r>
        <w:rPr/>
        <w:t>dietary guidelines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/>
        <w:t>or adequate daily</w:t>
      </w:r>
      <w:r>
        <w:rPr>
          <w:spacing w:val="-5"/>
        </w:rPr>
        <w:t> </w:t>
      </w:r>
      <w:r>
        <w:rPr/>
        <w:t>intakes</w:t>
      </w:r>
      <w:r>
        <w:rPr>
          <w:spacing w:val="1"/>
        </w:rPr>
        <w:t> </w:t>
      </w:r>
      <w:r>
        <w:rPr/>
        <w:t>(ADI).</w:t>
      </w:r>
    </w:p>
    <w:p>
      <w:pPr>
        <w:pStyle w:val="BodyText"/>
        <w:spacing w:line="362" w:lineRule="auto"/>
        <w:ind w:left="1140" w:right="1360" w:firstLine="719"/>
        <w:jc w:val="both"/>
      </w:pPr>
      <w:r>
        <w:rPr/>
        <w:t>These specifications were provided by calculating adequate intakes from</w:t>
      </w:r>
      <w:r>
        <w:rPr>
          <w:spacing w:val="1"/>
        </w:rPr>
        <w:t> </w:t>
      </w:r>
      <w:r>
        <w:rPr/>
        <w:t>measured</w:t>
      </w:r>
      <w:r>
        <w:rPr>
          <w:spacing w:val="14"/>
        </w:rPr>
        <w:t> </w:t>
      </w:r>
      <w:r>
        <w:rPr/>
        <w:t>intakes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populations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individuals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“desirable</w:t>
      </w:r>
      <w:r>
        <w:rPr>
          <w:spacing w:val="14"/>
        </w:rPr>
        <w:t> </w:t>
      </w:r>
      <w:r>
        <w:rPr/>
        <w:t>Osmolarity</w:t>
      </w:r>
    </w:p>
    <w:p>
      <w:pPr>
        <w:spacing w:after="0" w:line="36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values of urine and desirable water volumes per energy unit consumed” (EFSA,</w:t>
      </w:r>
      <w:r>
        <w:rPr>
          <w:spacing w:val="1"/>
        </w:rPr>
        <w:t> </w:t>
      </w:r>
      <w:r>
        <w:rPr/>
        <w:t>2010). For healthy hydration, the current EFSA guideline recommends total</w:t>
      </w:r>
      <w:r>
        <w:rPr>
          <w:spacing w:val="1"/>
        </w:rPr>
        <w:t> </w:t>
      </w:r>
      <w:r>
        <w:rPr/>
        <w:t>water intakes of 2.0L/day for adult females and 2.5L/day for adult males. These</w:t>
      </w:r>
      <w:r>
        <w:rPr>
          <w:spacing w:val="1"/>
        </w:rPr>
        <w:t> </w:t>
      </w:r>
      <w:r>
        <w:rPr/>
        <w:t>reference values include water for drinking water, other beverages, and from</w:t>
      </w:r>
      <w:r>
        <w:rPr>
          <w:spacing w:val="1"/>
        </w:rPr>
        <w:t> </w:t>
      </w:r>
      <w:r>
        <w:rPr/>
        <w:t>food. About 80% of our daily water requirement comes from the beverages we</w:t>
      </w:r>
      <w:r>
        <w:rPr>
          <w:spacing w:val="1"/>
        </w:rPr>
        <w:t> </w:t>
      </w:r>
      <w:r>
        <w:rPr/>
        <w:t>drink, with the remaining 20% coming from food (Armstrong et al., 2005).</w:t>
      </w:r>
      <w:r>
        <w:rPr>
          <w:spacing w:val="1"/>
        </w:rPr>
        <w:t> </w:t>
      </w:r>
      <w:r>
        <w:rPr/>
        <w:t>Water content varies depending on the type of food consumed, with fruits and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cereals,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(FAO</w:t>
      </w:r>
      <w:r>
        <w:rPr>
          <w:spacing w:val="1"/>
        </w:rPr>
        <w:t> </w:t>
      </w:r>
      <w:r>
        <w:rPr/>
        <w:t>Corporate</w:t>
      </w:r>
      <w:r>
        <w:rPr>
          <w:spacing w:val="-67"/>
        </w:rPr>
        <w:t> </w:t>
      </w:r>
      <w:r>
        <w:rPr/>
        <w:t>Document Repository, 2010). These values are estimated using country-specific</w:t>
      </w:r>
      <w:r>
        <w:rPr>
          <w:spacing w:val="-67"/>
        </w:rPr>
        <w:t> </w:t>
      </w:r>
      <w:r>
        <w:rPr/>
        <w:t>food balance sheet published by the Food and Agriculture Organization of the</w:t>
      </w:r>
      <w:r>
        <w:rPr>
          <w:spacing w:val="1"/>
        </w:rPr>
        <w:t> </w:t>
      </w:r>
      <w:r>
        <w:rPr/>
        <w:t>United Nations. Other guidelines for nutrition also have implications for the</w:t>
      </w:r>
      <w:r>
        <w:rPr>
          <w:spacing w:val="1"/>
        </w:rPr>
        <w:t> </w:t>
      </w:r>
      <w:r>
        <w:rPr/>
        <w:t>beverages we consume for healthy hydration, for example; the World Health</w:t>
      </w:r>
      <w:r>
        <w:rPr>
          <w:spacing w:val="1"/>
        </w:rPr>
        <w:t> </w:t>
      </w:r>
      <w:r>
        <w:rPr/>
        <w:t>Organization (WHO) recommend that added sugars should represent no more</w:t>
      </w:r>
      <w:r>
        <w:rPr>
          <w:spacing w:val="1"/>
        </w:rPr>
        <w:t> </w:t>
      </w:r>
      <w:r>
        <w:rPr/>
        <w:t>than</w:t>
      </w:r>
      <w:r>
        <w:rPr>
          <w:spacing w:val="-2"/>
        </w:rPr>
        <w:t> </w:t>
      </w:r>
      <w:r>
        <w:rPr/>
        <w:t>10%</w:t>
      </w:r>
      <w:r>
        <w:rPr>
          <w:spacing w:val="-5"/>
        </w:rPr>
        <w:t> </w:t>
      </w:r>
      <w:r>
        <w:rPr/>
        <w:t>of total</w:t>
      </w:r>
      <w:r>
        <w:rPr>
          <w:spacing w:val="1"/>
        </w:rPr>
        <w:t> </w:t>
      </w:r>
      <w:r>
        <w:rPr/>
        <w:t>energy</w:t>
      </w:r>
      <w:r>
        <w:rPr>
          <w:spacing w:val="-4"/>
        </w:rPr>
        <w:t> </w:t>
      </w:r>
      <w:r>
        <w:rPr/>
        <w:t>intake.</w:t>
      </w:r>
    </w:p>
    <w:p>
      <w:pPr>
        <w:pStyle w:val="BodyText"/>
        <w:spacing w:line="360" w:lineRule="auto"/>
        <w:ind w:left="1140" w:right="135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EFSA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Recommended intake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elderly are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as</w:t>
      </w:r>
      <w:r>
        <w:rPr>
          <w:spacing w:val="70"/>
        </w:rPr>
        <w:t> </w:t>
      </w:r>
      <w:r>
        <w:rPr/>
        <w:t>for adults as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 due to a reduction in renal concentrating capacity. Pregnant and breast</w:t>
      </w:r>
      <w:r>
        <w:rPr>
          <w:spacing w:val="-67"/>
        </w:rPr>
        <w:t> </w:t>
      </w:r>
      <w:r>
        <w:rPr/>
        <w:t>feeding women require additional fluids to stay hydrated. The EFSA panel</w:t>
      </w:r>
      <w:r>
        <w:rPr>
          <w:spacing w:val="1"/>
        </w:rPr>
        <w:t> </w:t>
      </w:r>
      <w:r>
        <w:rPr/>
        <w:t>proposes that pregnant women should consume the same volume of water as</w:t>
      </w:r>
      <w:r>
        <w:rPr>
          <w:spacing w:val="1"/>
        </w:rPr>
        <w:t> </w:t>
      </w:r>
      <w:r>
        <w:rPr/>
        <w:t>non-pregnant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requirement, equal to 300ml/day. To compensate for additional fluid output,</w:t>
      </w:r>
      <w:r>
        <w:rPr>
          <w:spacing w:val="1"/>
        </w:rPr>
        <w:t> </w:t>
      </w:r>
      <w:r>
        <w:rPr/>
        <w:t>breast feeding women require an additional 700ml/day above the recommended</w:t>
      </w:r>
      <w:r>
        <w:rPr>
          <w:spacing w:val="1"/>
        </w:rPr>
        <w:t> </w:t>
      </w:r>
      <w:r>
        <w:rPr/>
        <w:t>intake values for non-lactating women. For those who have healthy kidney, it is</w:t>
      </w:r>
      <w:r>
        <w:rPr>
          <w:spacing w:val="1"/>
        </w:rPr>
        <w:t> </w:t>
      </w:r>
      <w:r>
        <w:rPr/>
        <w:t>somewhat difficult to drink too much water, but (especially in warm humid</w:t>
      </w:r>
      <w:r>
        <w:rPr>
          <w:spacing w:val="1"/>
        </w:rPr>
        <w:t> </w:t>
      </w:r>
      <w:r>
        <w:rPr/>
        <w:t>weather and while exercising) it is dangerous to drink too little. While over</w:t>
      </w:r>
      <w:r>
        <w:rPr>
          <w:spacing w:val="1"/>
        </w:rPr>
        <w:t> </w:t>
      </w:r>
      <w:r>
        <w:rPr/>
        <w:t>hydration is much less common than dehydration, it is also possible to drink far</w:t>
      </w:r>
      <w:r>
        <w:rPr>
          <w:spacing w:val="1"/>
        </w:rPr>
        <w:t> </w:t>
      </w:r>
      <w:r>
        <w:rPr/>
        <w:t>more</w:t>
      </w:r>
      <w:r>
        <w:rPr>
          <w:spacing w:val="9"/>
        </w:rPr>
        <w:t> </w:t>
      </w:r>
      <w:r>
        <w:rPr/>
        <w:t>water</w:t>
      </w:r>
      <w:r>
        <w:rPr>
          <w:spacing w:val="11"/>
        </w:rPr>
        <w:t> </w:t>
      </w:r>
      <w:r>
        <w:rPr/>
        <w:t>than</w:t>
      </w:r>
      <w:r>
        <w:rPr>
          <w:spacing w:val="9"/>
        </w:rPr>
        <w:t> </w:t>
      </w:r>
      <w:r>
        <w:rPr/>
        <w:t>necessary</w:t>
      </w:r>
      <w:r>
        <w:rPr>
          <w:spacing w:val="7"/>
        </w:rPr>
        <w:t> </w:t>
      </w:r>
      <w:r>
        <w:rPr/>
        <w:t>which</w:t>
      </w:r>
      <w:r>
        <w:rPr>
          <w:spacing w:val="9"/>
        </w:rPr>
        <w:t> </w:t>
      </w:r>
      <w:r>
        <w:rPr/>
        <w:t>can</w:t>
      </w:r>
      <w:r>
        <w:rPr>
          <w:spacing w:val="11"/>
        </w:rPr>
        <w:t> </w:t>
      </w:r>
      <w:r>
        <w:rPr/>
        <w:t>result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water</w:t>
      </w:r>
      <w:r>
        <w:rPr>
          <w:spacing w:val="8"/>
        </w:rPr>
        <w:t> </w:t>
      </w:r>
      <w:r>
        <w:rPr/>
        <w:t>intoxication,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serious</w:t>
      </w:r>
      <w:r>
        <w:rPr>
          <w:spacing w:val="11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potentially</w:t>
      </w:r>
      <w:r>
        <w:rPr>
          <w:spacing w:val="37"/>
        </w:rPr>
        <w:t> </w:t>
      </w:r>
      <w:r>
        <w:rPr/>
        <w:t>fatal</w:t>
      </w:r>
      <w:r>
        <w:rPr>
          <w:spacing w:val="39"/>
        </w:rPr>
        <w:t> </w:t>
      </w:r>
      <w:r>
        <w:rPr/>
        <w:t>condition</w:t>
      </w:r>
      <w:r>
        <w:rPr>
          <w:spacing w:val="40"/>
        </w:rPr>
        <w:t> </w:t>
      </w:r>
      <w:r>
        <w:rPr/>
        <w:t>(Farrel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Bower,</w:t>
      </w:r>
      <w:r>
        <w:rPr>
          <w:spacing w:val="38"/>
        </w:rPr>
        <w:t> </w:t>
      </w:r>
      <w:r>
        <w:rPr/>
        <w:t>2003).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particular,</w:t>
      </w:r>
      <w:r>
        <w:rPr>
          <w:spacing w:val="38"/>
        </w:rPr>
        <w:t> </w:t>
      </w:r>
      <w:r>
        <w:rPr/>
        <w:t>large</w:t>
      </w:r>
      <w:r>
        <w:rPr>
          <w:spacing w:val="-67"/>
        </w:rPr>
        <w:t> </w:t>
      </w:r>
      <w:r>
        <w:rPr/>
        <w:t>amounts of</w:t>
      </w:r>
      <w:r>
        <w:rPr>
          <w:spacing w:val="-3"/>
        </w:rPr>
        <w:t> </w:t>
      </w:r>
      <w:r>
        <w:rPr/>
        <w:t>de-ionized water are dangerous (EFSA,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1" w:val="left" w:leader="none"/>
        </w:tabs>
        <w:spacing w:line="240" w:lineRule="auto" w:before="0" w:after="0"/>
        <w:ind w:left="1860" w:right="0" w:hanging="721"/>
        <w:jc w:val="both"/>
      </w:pPr>
      <w:r>
        <w:rPr/>
        <w:t>MACRO</w:t>
      </w:r>
      <w:r>
        <w:rPr>
          <w:spacing w:val="-1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ListParagraph"/>
        <w:numPr>
          <w:ilvl w:val="2"/>
          <w:numId w:val="1"/>
        </w:numPr>
        <w:tabs>
          <w:tab w:pos="1861" w:val="left" w:leader="none"/>
        </w:tabs>
        <w:spacing w:line="240" w:lineRule="auto" w:before="160" w:after="0"/>
        <w:ind w:left="1860" w:right="0" w:hanging="721"/>
        <w:jc w:val="both"/>
        <w:rPr>
          <w:b/>
          <w:sz w:val="28"/>
        </w:rPr>
      </w:pPr>
      <w:r>
        <w:rPr>
          <w:b/>
          <w:sz w:val="28"/>
        </w:rPr>
        <w:t>Potassium</w:t>
      </w:r>
    </w:p>
    <w:p>
      <w:pPr>
        <w:pStyle w:val="BodyText"/>
        <w:spacing w:line="360" w:lineRule="auto" w:before="156"/>
        <w:ind w:left="1140" w:right="1353" w:firstLine="719"/>
        <w:jc w:val="both"/>
      </w:pPr>
      <w:r>
        <w:rPr/>
        <w:t>Potassium is widely distributed in foods and is rarely deficient in the diet.</w:t>
      </w:r>
      <w:r>
        <w:rPr>
          <w:spacing w:val="-6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diuretics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deplete</w:t>
      </w:r>
      <w:r>
        <w:rPr>
          <w:spacing w:val="1"/>
        </w:rPr>
        <w:t> </w:t>
      </w:r>
      <w:r>
        <w:rPr/>
        <w:t>potassium. The mineral is also lost during sustained vomiting or diarrhea or</w:t>
      </w:r>
      <w:r>
        <w:rPr>
          <w:spacing w:val="1"/>
        </w:rPr>
        <w:t> </w:t>
      </w:r>
      <w:r>
        <w:rPr/>
        <w:t>chronic use of laxatives. Symptoms of potassium deficiency include weakness,</w:t>
      </w:r>
      <w:r>
        <w:rPr>
          <w:spacing w:val="1"/>
        </w:rPr>
        <w:t> </w:t>
      </w:r>
      <w:r>
        <w:rPr/>
        <w:t>loss of appetite, muscle cramps, and confusion. Severe hypokalemia (low blood</w:t>
      </w:r>
      <w:r>
        <w:rPr>
          <w:spacing w:val="1"/>
        </w:rPr>
        <w:t> </w:t>
      </w:r>
      <w:r>
        <w:rPr/>
        <w:t>potassium) may result in cardiac arrhythrnias. Potassium-rich foods, such as</w:t>
      </w:r>
      <w:r>
        <w:rPr>
          <w:spacing w:val="1"/>
        </w:rPr>
        <w:t> </w:t>
      </w:r>
      <w:r>
        <w:rPr/>
        <w:t>bananas or oranges, can help replace losses of the mineral, as can potassium</w:t>
      </w:r>
      <w:r>
        <w:rPr>
          <w:spacing w:val="1"/>
        </w:rPr>
        <w:t> </w:t>
      </w:r>
      <w:r>
        <w:rPr/>
        <w:t>chloride</w:t>
      </w:r>
      <w:r>
        <w:rPr>
          <w:spacing w:val="-3"/>
        </w:rPr>
        <w:t> </w:t>
      </w:r>
      <w:r>
        <w:rPr/>
        <w:t>supplements,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only</w:t>
      </w:r>
      <w:r>
        <w:rPr>
          <w:spacing w:val="-6"/>
        </w:rPr>
        <w:t> </w:t>
      </w:r>
      <w:r>
        <w:rPr/>
        <w:t>under</w:t>
      </w:r>
      <w:r>
        <w:rPr>
          <w:spacing w:val="-2"/>
        </w:rPr>
        <w:t> </w:t>
      </w:r>
      <w:r>
        <w:rPr/>
        <w:t>medical</w:t>
      </w:r>
      <w:r>
        <w:rPr>
          <w:spacing w:val="-1"/>
        </w:rPr>
        <w:t> </w:t>
      </w:r>
      <w:r>
        <w:rPr/>
        <w:t>supervision.</w:t>
      </w:r>
    </w:p>
    <w:p>
      <w:pPr>
        <w:pStyle w:val="BodyText"/>
        <w:spacing w:line="360" w:lineRule="auto" w:before="1"/>
        <w:ind w:left="1140" w:right="1351" w:firstLine="719"/>
        <w:jc w:val="both"/>
      </w:pPr>
      <w:r>
        <w:rPr/>
        <w:t>Potassium is important for normal muscle and nerve responsiveness, heart</w:t>
      </w:r>
      <w:r>
        <w:rPr>
          <w:spacing w:val="-67"/>
        </w:rPr>
        <w:t> </w:t>
      </w:r>
      <w:r>
        <w:rPr/>
        <w:t>rhythm,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Approximately 8 percent of the potassium that the body takes in through food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excreted</w:t>
      </w:r>
      <w:r>
        <w:rPr>
          <w:spacing w:val="1"/>
        </w:rPr>
        <w:t> </w:t>
      </w:r>
      <w:r>
        <w:rPr/>
        <w:t>(John,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(RDA)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healthy</w:t>
      </w:r>
      <w:r>
        <w:rPr>
          <w:spacing w:val="-67"/>
        </w:rPr>
        <w:t> </w:t>
      </w:r>
      <w:r>
        <w:rPr/>
        <w:t>person to maintain healthy body function is about 2000mg (Recommended daily</w:t>
      </w:r>
      <w:r>
        <w:rPr>
          <w:spacing w:val="-67"/>
        </w:rPr>
        <w:t> </w:t>
      </w:r>
      <w:r>
        <w:rPr/>
        <w:t>allowances (</w:t>
      </w:r>
      <w:r>
        <w:rPr>
          <w:spacing w:val="-1"/>
        </w:rPr>
        <w:t> </w:t>
      </w:r>
      <w:r>
        <w:rPr/>
        <w:t>Nap.</w:t>
      </w:r>
      <w:r>
        <w:rPr>
          <w:spacing w:val="-2"/>
        </w:rPr>
        <w:t> </w:t>
      </w:r>
      <w:r>
        <w:rPr/>
        <w:t>edu</w:t>
      </w:r>
      <w:hyperlink r:id="rId9">
        <w:r>
          <w:rPr/>
          <w:t>http://www.nap.ed/openbook).</w:t>
        </w:r>
      </w:hyperlink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Phosphorus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Phosphorus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vitally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normal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combines with calcium in bone and tooth structure, while nitrogen combines</w:t>
      </w:r>
      <w:r>
        <w:rPr>
          <w:spacing w:val="1"/>
        </w:rPr>
        <w:t> </w:t>
      </w:r>
      <w:r>
        <w:rPr/>
        <w:t>with most of the remaining 30 percent to metabolize fats and carbohydrates.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nucleus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cytoplasm</w:t>
      </w:r>
      <w:r>
        <w:rPr>
          <w:spacing w:val="30"/>
        </w:rPr>
        <w:t> </w:t>
      </w:r>
      <w:r>
        <w:rPr/>
        <w:t>of</w:t>
      </w:r>
      <w:r>
        <w:rPr>
          <w:spacing w:val="34"/>
        </w:rPr>
        <w:t> </w:t>
      </w:r>
      <w:r>
        <w:rPr/>
        <w:t>all</w:t>
      </w:r>
      <w:r>
        <w:rPr>
          <w:spacing w:val="34"/>
        </w:rPr>
        <w:t> </w:t>
      </w:r>
      <w:r>
        <w:rPr/>
        <w:t>tissue</w:t>
      </w:r>
      <w:r>
        <w:rPr>
          <w:spacing w:val="34"/>
        </w:rPr>
        <w:t> </w:t>
      </w:r>
      <w:r>
        <w:rPr/>
        <w:t>cells.</w:t>
      </w:r>
      <w:r>
        <w:rPr>
          <w:spacing w:val="33"/>
        </w:rPr>
        <w:t> </w:t>
      </w:r>
      <w:r>
        <w:rPr/>
        <w:t>It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also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universally</w:t>
      </w:r>
      <w:r>
        <w:rPr>
          <w:spacing w:val="31"/>
        </w:rPr>
        <w:t> </w:t>
      </w:r>
      <w:r>
        <w:rPr/>
        <w:t>distributed</w:t>
      </w:r>
      <w:r>
        <w:rPr>
          <w:spacing w:val="35"/>
        </w:rPr>
        <w:t> </w:t>
      </w:r>
      <w:r>
        <w:rPr/>
        <w:t>component</w:t>
      </w:r>
      <w:r>
        <w:rPr>
          <w:spacing w:val="3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7"/>
        <w:jc w:val="both"/>
      </w:pPr>
      <w:r>
        <w:rPr/>
        <w:t>skeletal, nerve, and muscle tissues. A reduced concentration of phosphate in the</w:t>
      </w:r>
      <w:r>
        <w:rPr>
          <w:spacing w:val="1"/>
        </w:rPr>
        <w:t> </w:t>
      </w:r>
      <w:r>
        <w:rPr/>
        <w:t>blood</w:t>
      </w:r>
      <w:r>
        <w:rPr>
          <w:spacing w:val="-4"/>
        </w:rPr>
        <w:t> </w:t>
      </w:r>
      <w:r>
        <w:rPr/>
        <w:t>serum</w:t>
      </w:r>
      <w:r>
        <w:rPr>
          <w:spacing w:val="-6"/>
        </w:rPr>
        <w:t> </w:t>
      </w:r>
      <w:r>
        <w:rPr/>
        <w:t>is a</w:t>
      </w:r>
      <w:r>
        <w:rPr>
          <w:spacing w:val="-1"/>
        </w:rPr>
        <w:t> </w:t>
      </w:r>
      <w:r>
        <w:rPr/>
        <w:t>disorder</w:t>
      </w:r>
      <w:r>
        <w:rPr>
          <w:spacing w:val="-4"/>
        </w:rPr>
        <w:t> </w:t>
      </w:r>
      <w:r>
        <w:rPr/>
        <w:t>known as</w:t>
      </w:r>
      <w:r>
        <w:rPr>
          <w:spacing w:val="-3"/>
        </w:rPr>
        <w:t> </w:t>
      </w:r>
      <w:r>
        <w:rPr/>
        <w:t>hypophosphatemia</w:t>
      </w:r>
      <w:r>
        <w:rPr>
          <w:spacing w:val="3"/>
        </w:rPr>
        <w:t> </w:t>
      </w:r>
      <w:r>
        <w:rPr/>
        <w:t>(Sharma,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Phosphorus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rickets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 and osteomalacia in adults. An improper balance of phosphorus and</w:t>
      </w:r>
      <w:r>
        <w:rPr>
          <w:spacing w:val="1"/>
        </w:rPr>
        <w:t> </w:t>
      </w:r>
      <w:r>
        <w:rPr/>
        <w:t>calcium may cause osteoporosis. Dietary sources of phosphorus include milk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yolk,</w:t>
      </w:r>
      <w:r>
        <w:rPr>
          <w:spacing w:val="1"/>
        </w:rPr>
        <w:t> </w:t>
      </w:r>
      <w:r>
        <w:rPr/>
        <w:t>legumes,</w:t>
      </w:r>
      <w:r>
        <w:rPr>
          <w:spacing w:val="1"/>
        </w:rPr>
        <w:t> </w:t>
      </w:r>
      <w:r>
        <w:rPr/>
        <w:t>nuts,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(Sharma,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 daily allowance of phosphorus for an average healthy person 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700-1280mg</w:t>
      </w:r>
      <w:r>
        <w:rPr>
          <w:spacing w:val="1"/>
        </w:rPr>
        <w:t> </w:t>
      </w:r>
      <w:r>
        <w:rPr/>
        <w:t>(Nap.</w:t>
      </w:r>
      <w:r>
        <w:rPr>
          <w:spacing w:val="-67"/>
        </w:rPr>
        <w:t> </w:t>
      </w:r>
      <w:r>
        <w:rPr/>
        <w:t>edu</w:t>
      </w:r>
      <w:hyperlink r:id="rId9">
        <w:r>
          <w:rPr/>
          <w:t>http://www.nap.ed/openbook).</w:t>
        </w:r>
      </w:hyperlink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Magnesium</w:t>
      </w:r>
    </w:p>
    <w:p>
      <w:pPr>
        <w:pStyle w:val="BodyText"/>
        <w:spacing w:line="360" w:lineRule="auto" w:before="158"/>
        <w:ind w:left="1140" w:right="1353" w:firstLine="719"/>
        <w:jc w:val="both"/>
      </w:pPr>
      <w:r>
        <w:rPr/>
        <w:t>Magnesium is a mineral that is essential to a variety of cellular metabolic</w:t>
      </w:r>
      <w:r>
        <w:rPr>
          <w:spacing w:val="1"/>
        </w:rPr>
        <w:t> </w:t>
      </w:r>
      <w:r>
        <w:rPr/>
        <w:t>actions and sometimes has the ability to replace a portion of body calcium. It is</w:t>
      </w:r>
      <w:r>
        <w:rPr>
          <w:spacing w:val="1"/>
        </w:rPr>
        <w:t> </w:t>
      </w:r>
      <w:r>
        <w:rPr/>
        <w:t>also required for the synthesis of parathyroid hormone. About three-fourths of</w:t>
      </w:r>
      <w:r>
        <w:rPr>
          <w:spacing w:val="1"/>
        </w:rPr>
        <w:t> </w:t>
      </w:r>
      <w:r>
        <w:rPr/>
        <w:t>the mineral found in the body is associated with calcium in the skeleton and</w:t>
      </w:r>
      <w:r>
        <w:rPr>
          <w:spacing w:val="1"/>
        </w:rPr>
        <w:t> </w:t>
      </w:r>
      <w:r>
        <w:rPr/>
        <w:t>smooth dentine formation, with the remainder contained in soft tissues and body</w:t>
      </w:r>
      <w:r>
        <w:rPr>
          <w:spacing w:val="-67"/>
        </w:rPr>
        <w:t> </w:t>
      </w:r>
      <w:r>
        <w:rPr/>
        <w:t>fluids.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electrical breakdown of nutrient and other materials within the cells; it is also</w:t>
      </w:r>
      <w:r>
        <w:rPr>
          <w:spacing w:val="1"/>
        </w:rPr>
        <w:t> </w:t>
      </w:r>
      <w:r>
        <w:rPr/>
        <w:t>important for</w:t>
      </w:r>
      <w:r>
        <w:rPr>
          <w:spacing w:val="-1"/>
        </w:rPr>
        <w:t> </w:t>
      </w:r>
      <w:r>
        <w:rPr/>
        <w:t>stimulation</w:t>
      </w:r>
      <w:r>
        <w:rPr>
          <w:spacing w:val="-4"/>
        </w:rPr>
        <w:t> </w:t>
      </w:r>
      <w:r>
        <w:rPr/>
        <w:t>of muscles and</w:t>
      </w:r>
      <w:r>
        <w:rPr>
          <w:spacing w:val="-3"/>
        </w:rPr>
        <w:t> </w:t>
      </w:r>
      <w:r>
        <w:rPr/>
        <w:t>nerves (John,</w:t>
      </w:r>
      <w:r>
        <w:rPr>
          <w:spacing w:val="-4"/>
        </w:rPr>
        <w:t> </w:t>
      </w:r>
      <w:r>
        <w:rPr/>
        <w:t>1999).</w:t>
      </w:r>
    </w:p>
    <w:p>
      <w:pPr>
        <w:pStyle w:val="BodyText"/>
        <w:spacing w:line="360" w:lineRule="auto"/>
        <w:ind w:left="1140" w:right="1357" w:firstLine="719"/>
        <w:jc w:val="both"/>
      </w:pPr>
      <w:r>
        <w:rPr/>
        <w:t>Magnesium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disease,</w:t>
      </w:r>
      <w:r>
        <w:rPr>
          <w:spacing w:val="-67"/>
        </w:rPr>
        <w:t> </w:t>
      </w:r>
      <w:r>
        <w:rPr/>
        <w:t>malabsorption disorders, malnutrition, and conditions of acidosis (excess of</w:t>
      </w:r>
      <w:r>
        <w:rPr>
          <w:spacing w:val="1"/>
        </w:rPr>
        <w:t> </w:t>
      </w:r>
      <w:r>
        <w:rPr/>
        <w:t>acid),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coma.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laziness,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convulsive</w:t>
      </w:r>
      <w:r>
        <w:rPr>
          <w:spacing w:val="1"/>
        </w:rPr>
        <w:t> </w:t>
      </w:r>
      <w:r>
        <w:rPr/>
        <w:t>seizures.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magnesium. The best food sources of magnesium include cereals, legumes,</w:t>
      </w:r>
      <w:r>
        <w:rPr>
          <w:spacing w:val="1"/>
        </w:rPr>
        <w:t> </w:t>
      </w:r>
      <w:r>
        <w:rPr/>
        <w:t>meats, and milk and other dairy products (John, 1999). The recommended daily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range</w:t>
      </w:r>
      <w:r>
        <w:rPr>
          <w:spacing w:val="-5"/>
        </w:rPr>
        <w:t> </w:t>
      </w:r>
      <w:r>
        <w:rPr/>
        <w:t>375-420mg(Nap.ed</w:t>
      </w:r>
      <w:hyperlink r:id="rId9">
        <w:r>
          <w:rPr/>
          <w:t>http://www.nap.ed/openbook).</w:t>
        </w:r>
      </w:hyperlink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numPr>
          <w:ilvl w:val="2"/>
          <w:numId w:val="1"/>
        </w:numPr>
        <w:tabs>
          <w:tab w:pos="1772" w:val="left" w:leader="none"/>
        </w:tabs>
        <w:spacing w:line="240" w:lineRule="auto" w:before="64" w:after="0"/>
        <w:ind w:left="1771" w:right="0" w:hanging="632"/>
        <w:jc w:val="both"/>
      </w:pPr>
      <w:r>
        <w:rPr/>
        <w:t>Sodium</w:t>
      </w:r>
    </w:p>
    <w:p>
      <w:pPr>
        <w:pStyle w:val="BodyText"/>
        <w:spacing w:line="360" w:lineRule="auto" w:before="156"/>
        <w:ind w:left="1140" w:right="1363" w:firstLine="719"/>
        <w:jc w:val="both"/>
      </w:pPr>
      <w:r>
        <w:rPr/>
        <w:t>Sodium is an element that functions with chlorine and bicarbonate to</w:t>
      </w:r>
      <w:r>
        <w:rPr>
          <w:spacing w:val="1"/>
        </w:rPr>
        <w:t> </w:t>
      </w:r>
      <w:r>
        <w:rPr/>
        <w:t>maintain a balance of positive and negative ions (electrically charged particles)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body</w:t>
      </w:r>
      <w:r>
        <w:rPr>
          <w:spacing w:val="-4"/>
        </w:rPr>
        <w:t> </w:t>
      </w:r>
      <w:r>
        <w:rPr/>
        <w:t>fluids and</w:t>
      </w:r>
      <w:r>
        <w:rPr>
          <w:spacing w:val="-3"/>
        </w:rPr>
        <w:t> </w:t>
      </w:r>
      <w:r>
        <w:rPr/>
        <w:t>tissues</w:t>
      </w:r>
      <w:r>
        <w:rPr>
          <w:spacing w:val="4"/>
        </w:rPr>
        <w:t> </w:t>
      </w:r>
      <w:r>
        <w:rPr/>
        <w:t>(Srilakshmi,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360" w:lineRule="auto" w:before="1"/>
        <w:ind w:left="1140" w:right="1353"/>
        <w:jc w:val="both"/>
      </w:pPr>
      <w:r>
        <w:rPr/>
        <w:t>The human body contains about 1.8g Na/kg fat body weight, most of which is</w:t>
      </w:r>
      <w:r>
        <w:rPr>
          <w:spacing w:val="1"/>
        </w:rPr>
        <w:t> </w:t>
      </w:r>
      <w:r>
        <w:rPr/>
        <w:t>present in extracellular fluids. The content in serum normally is about 300-</w:t>
      </w:r>
      <w:r>
        <w:rPr>
          <w:spacing w:val="1"/>
        </w:rPr>
        <w:t> </w:t>
      </w:r>
      <w:r>
        <w:rPr/>
        <w:t>355mg/100ml. Since sodium is the chief cation of the cellular fluid, the 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osmolarity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dependent on</w:t>
      </w:r>
      <w:r>
        <w:rPr>
          <w:spacing w:val="1"/>
        </w:rPr>
        <w:t> </w:t>
      </w:r>
      <w:r>
        <w:rPr/>
        <w:t>sodium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ions</w:t>
      </w:r>
      <w:r>
        <w:rPr>
          <w:spacing w:val="1"/>
        </w:rPr>
        <w:t> </w:t>
      </w:r>
      <w:r>
        <w:rPr/>
        <w:t>(Srilakshmi,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360" w:lineRule="auto"/>
        <w:ind w:left="1140" w:right="1481" w:firstLine="719"/>
      </w:pPr>
      <w:r>
        <w:rPr/>
        <w:t>The most frequently observed sodium deficiency occurs when excessive</w:t>
      </w:r>
      <w:r>
        <w:rPr>
          <w:spacing w:val="1"/>
        </w:rPr>
        <w:t> </w:t>
      </w:r>
      <w:r>
        <w:rPr/>
        <w:t>heat causes heavy perspiration, thus reducing body water and sodium to the</w:t>
      </w:r>
      <w:r>
        <w:rPr>
          <w:spacing w:val="1"/>
        </w:rPr>
        <w:t> </w:t>
      </w:r>
      <w:r>
        <w:rPr/>
        <w:t>extent that gross dehydration affects normal activity patterns. Symptoms may</w:t>
      </w:r>
      <w:r>
        <w:rPr>
          <w:spacing w:val="1"/>
        </w:rPr>
        <w:t> </w:t>
      </w:r>
      <w:r>
        <w:rPr/>
        <w:t>include feelings of weakness, apathy, and nausea as well as cramps in the</w:t>
      </w:r>
      <w:r>
        <w:rPr>
          <w:spacing w:val="1"/>
        </w:rPr>
        <w:t> </w:t>
      </w:r>
      <w:r>
        <w:rPr/>
        <w:t>muscles of the extremities. Taking additional salt in tablet form is a preventive</w:t>
      </w:r>
      <w:r>
        <w:rPr>
          <w:spacing w:val="1"/>
        </w:rPr>
        <w:t> </w:t>
      </w:r>
      <w:r>
        <w:rPr/>
        <w:t>measure, and persons may use increased amounts of table salt on their food to</w:t>
      </w:r>
      <w:r>
        <w:rPr>
          <w:spacing w:val="1"/>
        </w:rPr>
        <w:t> </w:t>
      </w:r>
      <w:r>
        <w:rPr/>
        <w:t>supplement sodium lost during dehydration and sweating (Challem, 1997). The</w:t>
      </w:r>
      <w:r>
        <w:rPr>
          <w:spacing w:val="-67"/>
        </w:rPr>
        <w:t> </w:t>
      </w:r>
      <w:r>
        <w:rPr/>
        <w:t>recommended daily allowance of sodium for an average person to maintain</w:t>
      </w:r>
      <w:r>
        <w:rPr>
          <w:spacing w:val="1"/>
        </w:rPr>
        <w:t> </w:t>
      </w:r>
      <w:r>
        <w:rPr/>
        <w:t>healthy body function is between 500-</w:t>
      </w:r>
      <w:r>
        <w:rPr>
          <w:spacing w:val="1"/>
        </w:rPr>
        <w:t> </w:t>
      </w:r>
      <w:r>
        <w:rPr/>
        <w:t>2400mg(Nap.edu</w:t>
      </w:r>
      <w:hyperlink r:id="rId9">
        <w:r>
          <w:rPr/>
          <w:t>http://www.nap.ed/openbook).</w:t>
        </w:r>
      </w:hyperlink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Calcium</w:t>
      </w:r>
    </w:p>
    <w:p>
      <w:pPr>
        <w:pStyle w:val="BodyText"/>
        <w:spacing w:line="360" w:lineRule="auto" w:before="156"/>
        <w:ind w:left="1140" w:right="1356" w:firstLine="719"/>
        <w:jc w:val="both"/>
      </w:pPr>
      <w:r>
        <w:rPr/>
        <w:t>Calcium is the most abundant mineral in the body. The body of an adult</w:t>
      </w:r>
      <w:r>
        <w:rPr>
          <w:spacing w:val="1"/>
        </w:rPr>
        <w:t> </w:t>
      </w:r>
      <w:r>
        <w:rPr/>
        <w:t>normally contains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1200g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 is</w:t>
      </w:r>
      <w:r>
        <w:rPr>
          <w:spacing w:val="1"/>
        </w:rPr>
        <w:t> </w:t>
      </w:r>
      <w:r>
        <w:rPr/>
        <w:t>always present in the blood stream, where among others; it helps prevent serious</w:t>
      </w:r>
      <w:r>
        <w:rPr>
          <w:spacing w:val="-67"/>
        </w:rPr>
        <w:t> </w:t>
      </w:r>
      <w:r>
        <w:rPr/>
        <w:t>hemorrhages (Clifford,</w:t>
      </w:r>
      <w:r>
        <w:rPr>
          <w:spacing w:val="-1"/>
        </w:rPr>
        <w:t> </w:t>
      </w:r>
      <w:r>
        <w:rPr/>
        <w:t>1971).</w:t>
      </w:r>
    </w:p>
    <w:p>
      <w:pPr>
        <w:pStyle w:val="BodyText"/>
        <w:spacing w:line="360" w:lineRule="auto"/>
        <w:ind w:left="1140" w:right="1360" w:firstLine="719"/>
        <w:jc w:val="both"/>
      </w:pPr>
      <w:r>
        <w:rPr/>
        <w:t>The efficiency with which calcium is absorbed may be influenced by the</w:t>
      </w:r>
      <w:r>
        <w:rPr>
          <w:spacing w:val="1"/>
        </w:rPr>
        <w:t> </w:t>
      </w:r>
      <w:r>
        <w:rPr/>
        <w:t>body’s need for calcium. During pregnancy, lactation and adolescence when</w:t>
      </w:r>
      <w:r>
        <w:rPr>
          <w:spacing w:val="1"/>
        </w:rPr>
        <w:t> </w:t>
      </w:r>
      <w:r>
        <w:rPr/>
        <w:t>calcium needs are greatest, absorption efficiency is as high as 50 percent. Also</w:t>
      </w:r>
      <w:r>
        <w:rPr>
          <w:spacing w:val="1"/>
        </w:rPr>
        <w:t> </w:t>
      </w:r>
      <w:r>
        <w:rPr/>
        <w:t>when</w:t>
      </w:r>
      <w:r>
        <w:rPr>
          <w:spacing w:val="32"/>
        </w:rPr>
        <w:t> </w:t>
      </w:r>
      <w:r>
        <w:rPr/>
        <w:t>calcium</w:t>
      </w:r>
      <w:r>
        <w:rPr>
          <w:spacing w:val="29"/>
        </w:rPr>
        <w:t> </w:t>
      </w:r>
      <w:r>
        <w:rPr/>
        <w:t>intakes</w:t>
      </w:r>
      <w:r>
        <w:rPr>
          <w:spacing w:val="34"/>
        </w:rPr>
        <w:t> </w:t>
      </w:r>
      <w:r>
        <w:rPr/>
        <w:t>are</w:t>
      </w:r>
      <w:r>
        <w:rPr>
          <w:spacing w:val="31"/>
        </w:rPr>
        <w:t> </w:t>
      </w:r>
      <w:r>
        <w:rPr/>
        <w:t>low,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body</w:t>
      </w:r>
      <w:r>
        <w:rPr>
          <w:spacing w:val="30"/>
        </w:rPr>
        <w:t> </w:t>
      </w:r>
      <w:r>
        <w:rPr/>
        <w:t>adapts,</w:t>
      </w:r>
      <w:r>
        <w:rPr>
          <w:spacing w:val="30"/>
        </w:rPr>
        <w:t> </w:t>
      </w:r>
      <w:r>
        <w:rPr/>
        <w:t>by</w:t>
      </w:r>
      <w:r>
        <w:rPr>
          <w:spacing w:val="30"/>
        </w:rPr>
        <w:t> </w:t>
      </w:r>
      <w:r>
        <w:rPr/>
        <w:t>absorbing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greater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dietary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excreting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(Srilakshmi,</w:t>
      </w:r>
      <w:r>
        <w:rPr>
          <w:spacing w:val="1"/>
        </w:rPr>
        <w:t> </w:t>
      </w:r>
      <w:r>
        <w:rPr/>
        <w:t>2006).The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daily allowance of calcium for an</w:t>
      </w:r>
      <w:r>
        <w:rPr>
          <w:spacing w:val="1"/>
        </w:rPr>
        <w:t> </w:t>
      </w:r>
      <w:r>
        <w:rPr/>
        <w:t>average healthy person to</w:t>
      </w:r>
      <w:r>
        <w:rPr>
          <w:spacing w:val="1"/>
        </w:rPr>
        <w:t> </w:t>
      </w:r>
      <w:r>
        <w:rPr/>
        <w:t>maintain healthy body function is between 800-1300mg, as the case may be</w:t>
      </w:r>
      <w:r>
        <w:rPr>
          <w:spacing w:val="1"/>
        </w:rPr>
        <w:t> </w:t>
      </w:r>
      <w:r>
        <w:rPr/>
        <w:t>(Nap.</w:t>
      </w:r>
      <w:r>
        <w:rPr>
          <w:spacing w:val="-2"/>
        </w:rPr>
        <w:t> </w:t>
      </w:r>
      <w:r>
        <w:rPr/>
        <w:t>edu</w:t>
      </w:r>
      <w:hyperlink r:id="rId9">
        <w:r>
          <w:rPr/>
          <w:t>http://www.nap.ed/openbook).</w:t>
        </w:r>
      </w:hyperlink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702" w:val="left" w:leader="none"/>
        </w:tabs>
        <w:spacing w:line="240" w:lineRule="auto" w:before="0" w:after="0"/>
        <w:ind w:left="1702" w:right="0" w:hanging="562"/>
        <w:jc w:val="both"/>
      </w:pPr>
      <w:r>
        <w:rPr/>
        <w:t>MICRO</w:t>
      </w:r>
      <w:r>
        <w:rPr>
          <w:spacing w:val="-1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ListParagraph"/>
        <w:numPr>
          <w:ilvl w:val="2"/>
          <w:numId w:val="1"/>
        </w:numPr>
        <w:tabs>
          <w:tab w:pos="1914" w:val="left" w:leader="none"/>
        </w:tabs>
        <w:spacing w:line="240" w:lineRule="auto" w:before="160" w:after="0"/>
        <w:ind w:left="1913" w:right="0" w:hanging="774"/>
        <w:jc w:val="both"/>
        <w:rPr>
          <w:b/>
          <w:sz w:val="28"/>
        </w:rPr>
      </w:pPr>
      <w:r>
        <w:rPr>
          <w:b/>
          <w:sz w:val="28"/>
        </w:rPr>
        <w:t>Copper</w:t>
      </w:r>
    </w:p>
    <w:p>
      <w:pPr>
        <w:pStyle w:val="BodyText"/>
        <w:spacing w:line="360" w:lineRule="auto" w:before="158"/>
        <w:ind w:left="1140" w:right="1354" w:firstLine="719"/>
        <w:jc w:val="both"/>
      </w:pPr>
      <w:r>
        <w:rPr/>
        <w:t>Copper is essential to life and is the third largest amount of transition</w:t>
      </w:r>
      <w:r>
        <w:rPr>
          <w:spacing w:val="1"/>
        </w:rPr>
        <w:t> </w:t>
      </w:r>
      <w:r>
        <w:rPr/>
        <w:t>metal, after iron and zinc. Larger amounts of copper are, however, toxic. About</w:t>
      </w:r>
      <w:r>
        <w:rPr>
          <w:spacing w:val="1"/>
        </w:rPr>
        <w:t> </w:t>
      </w:r>
      <w:r>
        <w:rPr/>
        <w:t>900ug-2mg of copper is required daily in the diet and its deficiency in animals</w:t>
      </w:r>
      <w:r>
        <w:rPr>
          <w:spacing w:val="1"/>
        </w:rPr>
        <w:t> </w:t>
      </w:r>
      <w:r>
        <w:rPr/>
        <w:t>result in the inability to use iron in the liver (Sharma, 2006). Hence animals</w:t>
      </w:r>
      <w:r>
        <w:rPr>
          <w:spacing w:val="1"/>
        </w:rPr>
        <w:t> </w:t>
      </w:r>
      <w:r>
        <w:rPr/>
        <w:t>suffer from anaemia and a drop in high density lipoprotein (HDL) or good</w:t>
      </w:r>
      <w:r>
        <w:rPr>
          <w:spacing w:val="1"/>
        </w:rPr>
        <w:t> </w:t>
      </w:r>
      <w:r>
        <w:rPr/>
        <w:t>cholesterol. Copper deficiency is uncommon in healthy people but people with</w:t>
      </w:r>
      <w:r>
        <w:rPr>
          <w:spacing w:val="1"/>
        </w:rPr>
        <w:t> </w:t>
      </w:r>
      <w:r>
        <w:rPr/>
        <w:t>Menke’s syndrome are unable to absorb copper normally and it may become</w:t>
      </w:r>
      <w:r>
        <w:rPr>
          <w:spacing w:val="1"/>
        </w:rPr>
        <w:t> </w:t>
      </w:r>
      <w:r>
        <w:rPr/>
        <w:t>severely deficient. Deficiency can</w:t>
      </w:r>
      <w:r>
        <w:rPr>
          <w:spacing w:val="1"/>
        </w:rPr>
        <w:t> </w:t>
      </w:r>
      <w:r>
        <w:rPr/>
        <w:t>also</w:t>
      </w:r>
      <w:r>
        <w:rPr>
          <w:spacing w:val="70"/>
        </w:rPr>
        <w:t> </w:t>
      </w:r>
      <w:r>
        <w:rPr/>
        <w:t>occur in people taking zinc supplement</w:t>
      </w:r>
      <w:r>
        <w:rPr>
          <w:spacing w:val="1"/>
        </w:rPr>
        <w:t> </w:t>
      </w:r>
      <w:r>
        <w:rPr/>
        <w:t>as it interferes</w:t>
      </w:r>
      <w:r>
        <w:rPr>
          <w:spacing w:val="1"/>
        </w:rPr>
        <w:t> </w:t>
      </w:r>
      <w:r>
        <w:rPr/>
        <w:t>with copper absorption (Sharma,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line="360" w:lineRule="auto" w:before="1"/>
        <w:ind w:left="1140" w:right="1355" w:firstLine="719"/>
        <w:jc w:val="both"/>
      </w:pPr>
      <w:r>
        <w:rPr/>
        <w:t>Copper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haemoglobin,</w:t>
      </w:r>
      <w:r>
        <w:rPr>
          <w:spacing w:val="1"/>
        </w:rPr>
        <w:t> </w:t>
      </w:r>
      <w:r>
        <w:rPr/>
        <w:t>which</w:t>
      </w:r>
      <w:r>
        <w:rPr>
          <w:spacing w:val="70"/>
        </w:rPr>
        <w:t> </w:t>
      </w:r>
      <w:r>
        <w:rPr/>
        <w:t>carries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antioxidant</w:t>
      </w:r>
      <w:r>
        <w:rPr>
          <w:spacing w:val="70"/>
        </w:rPr>
        <w:t> </w:t>
      </w:r>
      <w:r>
        <w:rPr/>
        <w:t>enzymes</w:t>
      </w:r>
      <w:r>
        <w:rPr>
          <w:spacing w:val="1"/>
        </w:rPr>
        <w:t> </w:t>
      </w:r>
      <w:r>
        <w:rPr/>
        <w:t>superoxides dismutase. The synthesis of some hormones requires copper, as do</w:t>
      </w:r>
      <w:r>
        <w:rPr>
          <w:spacing w:val="1"/>
        </w:rPr>
        <w:t> </w:t>
      </w:r>
      <w:r>
        <w:rPr/>
        <w:t>collagen which holds muscle tissues together and make the skin appear soft and</w:t>
      </w:r>
      <w:r>
        <w:rPr>
          <w:spacing w:val="1"/>
        </w:rPr>
        <w:t> </w:t>
      </w:r>
      <w:r>
        <w:rPr/>
        <w:t>prosinase (the enzymes that put pigment into the skin) (Sharma, 2006). An</w:t>
      </w:r>
      <w:r>
        <w:rPr>
          <w:spacing w:val="1"/>
        </w:rPr>
        <w:t> </w:t>
      </w:r>
      <w:r>
        <w:rPr/>
        <w:t>inherited condition known as Wilson’s disease can also</w:t>
      </w:r>
      <w:r>
        <w:rPr>
          <w:spacing w:val="1"/>
        </w:rPr>
        <w:t> </w:t>
      </w:r>
      <w:r>
        <w:rPr/>
        <w:t>result in an excess</w:t>
      </w:r>
      <w:r>
        <w:rPr>
          <w:spacing w:val="1"/>
        </w:rPr>
        <w:t> </w:t>
      </w:r>
      <w:r>
        <w:rPr/>
        <w:t>buildup of copper within the body. This disease has several symptoms including</w:t>
      </w:r>
      <w:r>
        <w:rPr>
          <w:spacing w:val="-67"/>
        </w:rPr>
        <w:t> </w:t>
      </w:r>
      <w:r>
        <w:rPr/>
        <w:t>confusion, dementia, and difficulty in moving, phobias, speech inpairement,</w:t>
      </w:r>
      <w:r>
        <w:rPr>
          <w:spacing w:val="1"/>
        </w:rPr>
        <w:t> </w:t>
      </w:r>
      <w:r>
        <w:rPr/>
        <w:t>jaundice,</w:t>
      </w:r>
      <w:r>
        <w:rPr>
          <w:spacing w:val="-3"/>
        </w:rPr>
        <w:t> </w:t>
      </w:r>
      <w:r>
        <w:rPr/>
        <w:t>tremors,</w:t>
      </w:r>
      <w:r>
        <w:rPr>
          <w:spacing w:val="-2"/>
        </w:rPr>
        <w:t> </w:t>
      </w:r>
      <w:r>
        <w:rPr/>
        <w:t>vomiting</w:t>
      </w:r>
      <w:r>
        <w:rPr>
          <w:spacing w:val="-4"/>
        </w:rPr>
        <w:t> </w:t>
      </w:r>
      <w:r>
        <w:rPr/>
        <w:t>blood,</w:t>
      </w:r>
      <w:r>
        <w:rPr>
          <w:spacing w:val="-2"/>
        </w:rPr>
        <w:t> </w:t>
      </w:r>
      <w:r>
        <w:rPr/>
        <w:t>and weakness</w:t>
      </w:r>
      <w:r>
        <w:rPr>
          <w:spacing w:val="3"/>
        </w:rPr>
        <w:t> </w:t>
      </w:r>
      <w:r>
        <w:rPr/>
        <w:t>(Petersdorf</w:t>
      </w:r>
      <w:r>
        <w:rPr>
          <w:spacing w:val="-1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2"/>
        </w:rPr>
        <w:t> </w:t>
      </w:r>
      <w:r>
        <w:rPr/>
        <w:t>1991).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911" w:val="left" w:leader="none"/>
        </w:tabs>
        <w:spacing w:line="240" w:lineRule="auto" w:before="0" w:after="0"/>
        <w:ind w:left="1910" w:right="0" w:hanging="771"/>
        <w:jc w:val="both"/>
      </w:pPr>
      <w:r>
        <w:rPr/>
        <w:t>Iron</w:t>
      </w:r>
    </w:p>
    <w:p>
      <w:pPr>
        <w:pStyle w:val="BodyText"/>
        <w:spacing w:line="362" w:lineRule="auto" w:before="155"/>
        <w:ind w:left="1140" w:right="1356" w:firstLine="719"/>
        <w:jc w:val="both"/>
      </w:pPr>
      <w:r>
        <w:rPr/>
        <w:t>The average quantity of iron in the human body is about 4.5g of which</w:t>
      </w:r>
      <w:r>
        <w:rPr>
          <w:spacing w:val="1"/>
        </w:rPr>
        <w:t> </w:t>
      </w:r>
      <w:r>
        <w:rPr/>
        <w:t>approximately</w:t>
      </w:r>
      <w:r>
        <w:rPr>
          <w:spacing w:val="12"/>
        </w:rPr>
        <w:t> </w:t>
      </w:r>
      <w:r>
        <w:rPr/>
        <w:t>65</w:t>
      </w:r>
      <w:r>
        <w:rPr>
          <w:spacing w:val="16"/>
        </w:rPr>
        <w:t> </w:t>
      </w:r>
      <w:r>
        <w:rPr/>
        <w:t>percent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form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hemoglobin,</w:t>
      </w:r>
      <w:r>
        <w:rPr>
          <w:spacing w:val="13"/>
        </w:rPr>
        <w:t> </w:t>
      </w:r>
      <w:r>
        <w:rPr/>
        <w:t>which</w:t>
      </w:r>
      <w:r>
        <w:rPr>
          <w:spacing w:val="16"/>
        </w:rPr>
        <w:t> </w:t>
      </w:r>
      <w:r>
        <w:rPr/>
        <w:t>transports</w:t>
      </w:r>
    </w:p>
    <w:p>
      <w:pPr>
        <w:spacing w:after="0" w:line="36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molecular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body;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-67"/>
        </w:rPr>
        <w:t> </w:t>
      </w:r>
      <w:r>
        <w:rPr/>
        <w:t>enzymes that control intracellular oxidation; and most of the rest stored in the</w:t>
      </w:r>
      <w:r>
        <w:rPr>
          <w:spacing w:val="1"/>
        </w:rPr>
        <w:t> </w:t>
      </w:r>
      <w:r>
        <w:rPr/>
        <w:t>body (liver, spleen, bone marrow) for future conversion to hemoglobin. Red</w:t>
      </w:r>
      <w:r>
        <w:rPr>
          <w:spacing w:val="1"/>
        </w:rPr>
        <w:t> </w:t>
      </w:r>
      <w:r>
        <w:rPr/>
        <w:t>meat, egg yolk, carrots, fruits, whole wheat and green vegetables</w:t>
      </w:r>
      <w:r>
        <w:rPr>
          <w:spacing w:val="70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most of the 10-20 milligrams of iron required each day by the average adult. For</w:t>
      </w:r>
      <w:r>
        <w:rPr>
          <w:spacing w:val="-67"/>
        </w:rPr>
        <w:t> </w:t>
      </w:r>
      <w:r>
        <w:rPr/>
        <w:t>the treatment of hypochronic anemias (caused by iron deficiency), any of a large</w:t>
      </w:r>
      <w:r>
        <w:rPr>
          <w:spacing w:val="-67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(usually ferrous</w:t>
      </w:r>
      <w:r>
        <w:rPr>
          <w:spacing w:val="1"/>
        </w:rPr>
        <w:t> </w:t>
      </w:r>
      <w:r>
        <w:rPr/>
        <w:t>compounds)</w:t>
      </w:r>
      <w:r>
        <w:rPr>
          <w:spacing w:val="1"/>
        </w:rPr>
        <w:t> </w:t>
      </w:r>
      <w:r>
        <w:rPr/>
        <w:t>are</w:t>
      </w:r>
      <w:r>
        <w:rPr>
          <w:spacing w:val="70"/>
        </w:rPr>
        <w:t> </w:t>
      </w:r>
      <w:r>
        <w:rPr/>
        <w:t>used</w:t>
      </w:r>
      <w:r>
        <w:rPr>
          <w:spacing w:val="1"/>
        </w:rPr>
        <w:t> </w:t>
      </w:r>
      <w:r>
        <w:rPr/>
        <w:t>(John, 2009). The level of iron recommended in human as RDA ranges between</w:t>
      </w:r>
      <w:r>
        <w:rPr>
          <w:spacing w:val="-67"/>
        </w:rPr>
        <w:t> </w:t>
      </w:r>
      <w:r>
        <w:rPr/>
        <w:t>14-18mg</w:t>
      </w:r>
      <w:r>
        <w:rPr>
          <w:spacing w:val="1"/>
        </w:rPr>
        <w:t> </w:t>
      </w:r>
      <w:r>
        <w:rPr/>
        <w:t>(Nap edu</w:t>
      </w:r>
      <w:hyperlink r:id="rId9">
        <w:r>
          <w:rPr/>
          <w:t>http://www.nap.ed/openbook).</w:t>
        </w:r>
      </w:hyperlink>
      <w:r>
        <w:rPr>
          <w:spacing w:val="1"/>
        </w:rPr>
        <w:t> </w:t>
      </w:r>
      <w:r>
        <w:rPr/>
        <w:t>Too much iron can result in</w:t>
      </w:r>
      <w:r>
        <w:rPr>
          <w:spacing w:val="1"/>
        </w:rPr>
        <w:t> </w:t>
      </w:r>
      <w:r>
        <w:rPr/>
        <w:t>hemochromatosis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genetically vulnerable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potentially</w:t>
      </w:r>
      <w:r>
        <w:rPr>
          <w:spacing w:val="-6"/>
        </w:rPr>
        <w:t> </w:t>
      </w:r>
      <w:r>
        <w:rPr/>
        <w:t>dangerous</w:t>
      </w:r>
      <w:r>
        <w:rPr>
          <w:spacing w:val="-2"/>
        </w:rPr>
        <w:t> </w:t>
      </w:r>
      <w:r>
        <w:rPr/>
        <w:t>iron overload conditions (Manoguerra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914" w:val="left" w:leader="none"/>
        </w:tabs>
        <w:spacing w:line="240" w:lineRule="auto" w:before="0" w:after="0"/>
        <w:ind w:left="1913" w:right="0" w:hanging="774"/>
        <w:jc w:val="both"/>
      </w:pPr>
      <w:r>
        <w:rPr/>
        <w:t>Zinc</w:t>
      </w:r>
    </w:p>
    <w:p>
      <w:pPr>
        <w:pStyle w:val="BodyText"/>
        <w:spacing w:line="360" w:lineRule="auto" w:before="156"/>
        <w:ind w:left="1140" w:right="1352" w:firstLine="719"/>
        <w:jc w:val="both"/>
      </w:pPr>
      <w:r>
        <w:rPr/>
        <w:t>Zinc is an essential trace element in the human body, where it is found in</w:t>
      </w:r>
      <w:r>
        <w:rPr>
          <w:spacing w:val="1"/>
        </w:rPr>
        <w:t> </w:t>
      </w:r>
      <w:r>
        <w:rPr/>
        <w:t>high concentration in the red blood cells as an essential part of the enzyme,</w:t>
      </w:r>
      <w:r>
        <w:rPr>
          <w:spacing w:val="1"/>
        </w:rPr>
        <w:t> </w:t>
      </w:r>
      <w:r>
        <w:rPr/>
        <w:t>carbonic anhydrase, which promotes many reactions relating to carbondioxide</w:t>
      </w:r>
      <w:r>
        <w:rPr>
          <w:spacing w:val="1"/>
        </w:rPr>
        <w:t> </w:t>
      </w:r>
      <w:r>
        <w:rPr/>
        <w:t>metabolism.</w:t>
      </w:r>
      <w:r>
        <w:rPr>
          <w:spacing w:val="1"/>
        </w:rPr>
        <w:t> </w:t>
      </w:r>
      <w:r>
        <w:rPr/>
        <w:t>Zinc is a component of some enzymes that digest protein in the</w:t>
      </w:r>
      <w:r>
        <w:rPr>
          <w:spacing w:val="1"/>
        </w:rPr>
        <w:t> </w:t>
      </w:r>
      <w:r>
        <w:rPr/>
        <w:t>gastrointestinal tract. Zinc functions in the hemosycotypsin of snails’ blood to</w:t>
      </w:r>
      <w:r>
        <w:rPr>
          <w:spacing w:val="1"/>
        </w:rPr>
        <w:t> </w:t>
      </w:r>
      <w:r>
        <w:rPr/>
        <w:t>transport oxygen in a way analogous to iron in the haemoglobin of human blood</w:t>
      </w:r>
      <w:r>
        <w:rPr>
          <w:spacing w:val="-67"/>
        </w:rPr>
        <w:t> </w:t>
      </w:r>
      <w:r>
        <w:rPr/>
        <w:t>(Sharma,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healthy</w:t>
      </w:r>
      <w:r>
        <w:rPr>
          <w:spacing w:val="-67"/>
        </w:rPr>
        <w:t> </w:t>
      </w:r>
      <w:r>
        <w:rPr/>
        <w:t>person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10-15mg</w:t>
      </w:r>
      <w:r>
        <w:rPr>
          <w:spacing w:val="1"/>
        </w:rPr>
        <w:t> </w:t>
      </w:r>
      <w:r>
        <w:rPr/>
        <w:t>(Nap</w:t>
      </w:r>
      <w:r>
        <w:rPr>
          <w:spacing w:val="1"/>
        </w:rPr>
        <w:t> </w:t>
      </w:r>
      <w:r>
        <w:rPr/>
        <w:t>edu</w:t>
      </w:r>
      <w:hyperlink r:id="rId9">
        <w:r>
          <w:rPr/>
          <w:t>http://www.nap.ed/openbook).</w:t>
        </w:r>
      </w:hyperlink>
      <w:r>
        <w:rPr/>
        <w:t> Zinc is important for good health. It helps</w:t>
      </w:r>
      <w:r>
        <w:rPr>
          <w:spacing w:val="1"/>
        </w:rPr>
        <w:t> </w:t>
      </w:r>
      <w:r>
        <w:rPr/>
        <w:t>maintain immune function, helps cells divide and repair and help metabolize</w:t>
      </w:r>
      <w:r>
        <w:rPr>
          <w:spacing w:val="1"/>
        </w:rPr>
        <w:t> </w:t>
      </w:r>
      <w:r>
        <w:rPr/>
        <w:t>carbohydrates for body to use for energy. Zinc is needed for sense of taste and</w:t>
      </w:r>
      <w:r>
        <w:rPr>
          <w:spacing w:val="1"/>
        </w:rPr>
        <w:t> </w:t>
      </w:r>
      <w:r>
        <w:rPr/>
        <w:t>smell</w:t>
      </w:r>
      <w:r>
        <w:rPr>
          <w:spacing w:val="60"/>
        </w:rPr>
        <w:t> </w:t>
      </w:r>
      <w:r>
        <w:rPr/>
        <w:t>(Bowler</w:t>
      </w:r>
      <w:r>
        <w:rPr>
          <w:spacing w:val="57"/>
        </w:rPr>
        <w:t> </w:t>
      </w:r>
      <w:r>
        <w:rPr>
          <w:i/>
        </w:rPr>
        <w:t>et</w:t>
      </w:r>
      <w:r>
        <w:rPr>
          <w:i/>
          <w:spacing w:val="57"/>
        </w:rPr>
        <w:t> </w:t>
      </w:r>
      <w:r>
        <w:rPr>
          <w:i/>
        </w:rPr>
        <w:t>al</w:t>
      </w:r>
      <w:r>
        <w:rPr/>
        <w:t>.,</w:t>
      </w:r>
      <w:r>
        <w:rPr>
          <w:spacing w:val="58"/>
        </w:rPr>
        <w:t> </w:t>
      </w:r>
      <w:r>
        <w:rPr/>
        <w:t>2007).</w:t>
      </w:r>
      <w:r>
        <w:rPr>
          <w:spacing w:val="59"/>
        </w:rPr>
        <w:t> </w:t>
      </w:r>
      <w:r>
        <w:rPr/>
        <w:t>According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National</w:t>
      </w:r>
      <w:r>
        <w:rPr>
          <w:spacing w:val="57"/>
        </w:rPr>
        <w:t> </w:t>
      </w:r>
      <w:r>
        <w:rPr/>
        <w:t>Institutes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Health,</w:t>
      </w:r>
      <w:r>
        <w:rPr>
          <w:spacing w:val="-68"/>
        </w:rPr>
        <w:t> </w:t>
      </w:r>
      <w:r>
        <w:rPr/>
        <w:t>USA,</w:t>
      </w:r>
      <w:r>
        <w:rPr>
          <w:spacing w:val="1"/>
        </w:rPr>
        <w:t> </w:t>
      </w:r>
      <w:r>
        <w:rPr/>
        <w:t>zinc toxicity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35-40mg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(Dobson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70"/>
        </w:rPr>
        <w:t> </w:t>
      </w:r>
      <w:r>
        <w:rPr/>
        <w:t>2004).</w:t>
      </w:r>
      <w:r>
        <w:rPr>
          <w:spacing w:val="1"/>
        </w:rPr>
        <w:t> </w:t>
      </w:r>
      <w:r>
        <w:rPr/>
        <w:t>Gastro intestinal and urinary complications are the most common side effects of</w:t>
      </w:r>
      <w:r>
        <w:rPr>
          <w:spacing w:val="1"/>
        </w:rPr>
        <w:t> </w:t>
      </w:r>
      <w:r>
        <w:rPr/>
        <w:t>zinc</w:t>
      </w:r>
      <w:r>
        <w:rPr>
          <w:spacing w:val="-1"/>
        </w:rPr>
        <w:t> </w:t>
      </w:r>
      <w:r>
        <w:rPr/>
        <w:t>toxicity.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numPr>
          <w:ilvl w:val="2"/>
          <w:numId w:val="1"/>
        </w:numPr>
        <w:tabs>
          <w:tab w:pos="1983" w:val="left" w:leader="none"/>
        </w:tabs>
        <w:spacing w:line="240" w:lineRule="auto" w:before="64" w:after="0"/>
        <w:ind w:left="1982" w:right="0" w:hanging="773"/>
        <w:jc w:val="both"/>
      </w:pPr>
      <w:r>
        <w:rPr/>
        <w:t>Manganese</w:t>
      </w:r>
    </w:p>
    <w:p>
      <w:pPr>
        <w:pStyle w:val="BodyText"/>
        <w:spacing w:line="360" w:lineRule="auto" w:before="156"/>
        <w:ind w:left="1140" w:right="1352" w:firstLine="719"/>
        <w:jc w:val="both"/>
      </w:pPr>
      <w:r>
        <w:rPr/>
        <w:t>Manganese (Mn) is a mineral that is found in several foods including nut,</w:t>
      </w:r>
      <w:r>
        <w:rPr>
          <w:spacing w:val="1"/>
        </w:rPr>
        <w:t> </w:t>
      </w:r>
      <w:r>
        <w:rPr/>
        <w:t>legumes, seeds, tea, whole grains, and leafy green vegetable. It is considered an</w:t>
      </w:r>
      <w:r>
        <w:rPr>
          <w:spacing w:val="1"/>
        </w:rPr>
        <w:t> </w:t>
      </w:r>
      <w:r>
        <w:rPr/>
        <w:t>essential nutrient, because the body requires it to function properly. Manganese</w:t>
      </w:r>
      <w:r>
        <w:rPr>
          <w:spacing w:val="1"/>
        </w:rPr>
        <w:t> </w:t>
      </w:r>
      <w:r>
        <w:rPr/>
        <w:t>is used for prevention and treatrent of manganese deficiency, a condition in</w:t>
      </w:r>
      <w:r>
        <w:rPr>
          <w:spacing w:val="1"/>
        </w:rPr>
        <w:t> </w:t>
      </w:r>
      <w:r>
        <w:rPr/>
        <w:t>which the body dosen’t have enough mangenese. It is also used for weak bone</w:t>
      </w:r>
      <w:r>
        <w:rPr>
          <w:spacing w:val="1"/>
        </w:rPr>
        <w:t> </w:t>
      </w:r>
      <w:r>
        <w:rPr/>
        <w:t>(osteoporosis),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“tired</w:t>
      </w:r>
      <w:r>
        <w:rPr>
          <w:spacing w:val="1"/>
        </w:rPr>
        <w:t> </w:t>
      </w:r>
      <w:r>
        <w:rPr/>
        <w:t>blood”</w:t>
      </w:r>
      <w:r>
        <w:rPr>
          <w:spacing w:val="1"/>
        </w:rPr>
        <w:t> </w:t>
      </w:r>
      <w:r>
        <w:rPr/>
        <w:t>(anaemia),</w:t>
      </w:r>
      <w:r>
        <w:rPr>
          <w:spacing w:val="1"/>
        </w:rPr>
        <w:t> </w:t>
      </w:r>
      <w:r>
        <w:rPr/>
        <w:t>and</w:t>
      </w:r>
      <w:r>
        <w:rPr>
          <w:spacing w:val="71"/>
        </w:rPr>
        <w:t> </w:t>
      </w:r>
      <w:r>
        <w:rPr/>
        <w:t>symptoms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premenstrual syndrome (PMS) (Dobson, </w:t>
      </w:r>
      <w:r>
        <w:rPr>
          <w:i/>
        </w:rPr>
        <w:t>et al</w:t>
      </w:r>
      <w:r>
        <w:rPr/>
        <w:t>., 2004). Manganese in high levels</w:t>
      </w:r>
      <w:r>
        <w:rPr>
          <w:spacing w:val="-67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injury</w:t>
      </w:r>
      <w:r>
        <w:rPr>
          <w:spacing w:val="-67"/>
        </w:rPr>
        <w:t> </w:t>
      </w:r>
      <w:r>
        <w:rPr/>
        <w:t>(Agency for Toxic Substance and Disease Registry United States Public Health</w:t>
      </w:r>
      <w:r>
        <w:rPr>
          <w:spacing w:val="1"/>
        </w:rPr>
        <w:t> </w:t>
      </w:r>
      <w:r>
        <w:rPr/>
        <w:t>Service,</w:t>
      </w:r>
      <w:r>
        <w:rPr>
          <w:spacing w:val="-2"/>
        </w:rPr>
        <w:t> </w:t>
      </w:r>
      <w:r>
        <w:rPr/>
        <w:t>1992)</w:t>
      </w:r>
      <w:r>
        <w:rPr>
          <w:spacing w:val="-1"/>
        </w:rPr>
        <w:t> </w:t>
      </w:r>
      <w:r>
        <w:rPr/>
        <w:t>(Bowler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2050" w:val="left" w:leader="none"/>
        </w:tabs>
        <w:spacing w:line="240" w:lineRule="auto" w:before="0" w:after="0"/>
        <w:ind w:left="2050" w:right="0" w:hanging="910"/>
        <w:jc w:val="both"/>
      </w:pPr>
      <w:r>
        <w:rPr/>
        <w:t>OTHER</w:t>
      </w:r>
      <w:r>
        <w:rPr>
          <w:spacing w:val="-2"/>
        </w:rPr>
        <w:t> </w:t>
      </w:r>
      <w:r>
        <w:rPr/>
        <w:t>HEAVY</w:t>
      </w:r>
      <w:r>
        <w:rPr>
          <w:spacing w:val="-2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FOOD</w:t>
      </w:r>
    </w:p>
    <w:p>
      <w:pPr>
        <w:pStyle w:val="BodyText"/>
        <w:spacing w:line="360" w:lineRule="auto" w:before="156"/>
        <w:ind w:left="1140" w:right="1350" w:firstLine="1187"/>
        <w:jc w:val="both"/>
      </w:pP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earth’s</w:t>
      </w:r>
      <w:r>
        <w:rPr>
          <w:spacing w:val="1"/>
        </w:rPr>
        <w:t> </w:t>
      </w:r>
      <w:r>
        <w:rPr/>
        <w:t>crust.</w:t>
      </w:r>
      <w:r>
        <w:rPr>
          <w:spacing w:val="70"/>
        </w:rPr>
        <w:t> </w:t>
      </w:r>
      <w:r>
        <w:rPr/>
        <w:t>They</w:t>
      </w:r>
      <w:r>
        <w:rPr>
          <w:spacing w:val="1"/>
        </w:rPr>
        <w:t> </w:t>
      </w:r>
      <w:r>
        <w:rPr/>
        <w:t>cannot be degraded or destroyed. To a small extent they enter our bodies via</w:t>
      </w:r>
      <w:r>
        <w:rPr>
          <w:spacing w:val="1"/>
        </w:rPr>
        <w:t> </w:t>
      </w:r>
      <w:r>
        <w:rPr/>
        <w:t>food,</w:t>
      </w:r>
      <w:r>
        <w:rPr>
          <w:spacing w:val="-4"/>
        </w:rPr>
        <w:t> </w:t>
      </w:r>
      <w:r>
        <w:rPr/>
        <w:t>dringking</w:t>
      </w:r>
      <w:r>
        <w:rPr>
          <w:spacing w:val="-2"/>
        </w:rPr>
        <w:t> </w:t>
      </w:r>
      <w:r>
        <w:rPr/>
        <w:t>water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air</w:t>
      </w:r>
      <w:r>
        <w:rPr>
          <w:spacing w:val="-3"/>
        </w:rPr>
        <w:t> </w:t>
      </w:r>
      <w:r>
        <w:rPr/>
        <w:t>(</w:t>
      </w:r>
      <w:hyperlink r:id="rId10">
        <w:r>
          <w:rPr/>
          <w:t>http://www.lenntech.com/heavymetals.htm.).</w:t>
        </w:r>
      </w:hyperlink>
    </w:p>
    <w:p>
      <w:pPr>
        <w:pStyle w:val="BodyText"/>
        <w:spacing w:line="360" w:lineRule="auto" w:before="1"/>
        <w:ind w:left="1140" w:right="1351"/>
        <w:jc w:val="both"/>
      </w:pPr>
      <w:r>
        <w:rPr/>
        <w:t>As trace elements, some heavy metals are essential to maintain the metabolism</w:t>
      </w:r>
      <w:r>
        <w:rPr>
          <w:spacing w:val="1"/>
        </w:rPr>
        <w:t> </w:t>
      </w:r>
      <w:r>
        <w:rPr/>
        <w:t>of the human body. However at higher concentrations, they can be toxic. 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tend to</w:t>
      </w:r>
      <w:r>
        <w:rPr>
          <w:spacing w:val="1"/>
        </w:rPr>
        <w:t> </w:t>
      </w:r>
      <w:r>
        <w:rPr/>
        <w:t>bioaccumulate.</w:t>
      </w:r>
      <w:r>
        <w:rPr>
          <w:spacing w:val="1"/>
        </w:rPr>
        <w:t> </w:t>
      </w:r>
      <w:r>
        <w:rPr/>
        <w:t>Bioaccumulation</w:t>
      </w:r>
      <w:r>
        <w:rPr>
          <w:spacing w:val="1"/>
        </w:rPr>
        <w:t> </w:t>
      </w:r>
      <w:r>
        <w:rPr/>
        <w:t>means an increase in the concentration of a chemical in a biological organism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chemical’s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hyperlink r:id="rId11">
        <w:r>
          <w:rPr/>
          <w:t>(h</w:t>
        </w:r>
      </w:hyperlink>
      <w:r>
        <w:rPr/>
        <w:t>t</w:t>
      </w:r>
      <w:hyperlink r:id="rId11">
        <w:r>
          <w:rPr/>
          <w:t>tp://www.lenntech.com/heavymetal.htm.).</w:t>
        </w:r>
      </w:hyperlink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1"/>
        <w:numPr>
          <w:ilvl w:val="2"/>
          <w:numId w:val="1"/>
        </w:numPr>
        <w:tabs>
          <w:tab w:pos="2331" w:val="left" w:leader="none"/>
        </w:tabs>
        <w:spacing w:line="240" w:lineRule="auto" w:before="0" w:after="0"/>
        <w:ind w:left="2330" w:right="0" w:hanging="1191"/>
        <w:jc w:val="both"/>
      </w:pPr>
      <w:r>
        <w:rPr/>
        <w:t>Cadmium</w:t>
      </w:r>
    </w:p>
    <w:p>
      <w:pPr>
        <w:pStyle w:val="BodyText"/>
        <w:spacing w:line="360" w:lineRule="auto" w:before="155"/>
        <w:ind w:left="1140" w:right="1354" w:firstLine="719"/>
        <w:jc w:val="both"/>
      </w:pPr>
      <w:r>
        <w:rPr/>
        <w:t>Human uptake of cadmium takes place mainly through food. Foodstuffs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calcium can</w:t>
      </w:r>
      <w:r>
        <w:rPr>
          <w:spacing w:val="1"/>
        </w:rPr>
        <w:t> </w:t>
      </w:r>
      <w:r>
        <w:rPr/>
        <w:t>greatly increase the cadmium 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bodies.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mushrooms,</w:t>
      </w:r>
      <w:r>
        <w:rPr>
          <w:spacing w:val="1"/>
        </w:rPr>
        <w:t> </w:t>
      </w:r>
      <w:r>
        <w:rPr/>
        <w:t>shellfish,</w:t>
      </w:r>
      <w:r>
        <w:rPr>
          <w:spacing w:val="1"/>
        </w:rPr>
        <w:t> </w:t>
      </w:r>
      <w:r>
        <w:rPr/>
        <w:t>mussels,</w:t>
      </w:r>
      <w:r>
        <w:rPr>
          <w:spacing w:val="70"/>
        </w:rPr>
        <w:t> </w:t>
      </w:r>
      <w:r>
        <w:rPr/>
        <w:t>cocoa</w:t>
      </w:r>
      <w:r>
        <w:rPr>
          <w:spacing w:val="1"/>
        </w:rPr>
        <w:t> </w:t>
      </w:r>
      <w:r>
        <w:rPr/>
        <w:t>powder</w:t>
      </w:r>
      <w:r>
        <w:rPr>
          <w:spacing w:val="61"/>
        </w:rPr>
        <w:t> </w:t>
      </w:r>
      <w:r>
        <w:rPr/>
        <w:t>and</w:t>
      </w:r>
      <w:r>
        <w:rPr>
          <w:spacing w:val="59"/>
        </w:rPr>
        <w:t> </w:t>
      </w:r>
      <w:r>
        <w:rPr/>
        <w:t>dried</w:t>
      </w:r>
      <w:r>
        <w:rPr>
          <w:spacing w:val="59"/>
        </w:rPr>
        <w:t> </w:t>
      </w:r>
      <w:r>
        <w:rPr/>
        <w:t>seaweed.</w:t>
      </w:r>
      <w:r>
        <w:rPr>
          <w:spacing w:val="53"/>
        </w:rPr>
        <w:t> </w:t>
      </w:r>
      <w:r>
        <w:rPr/>
        <w:t>An</w:t>
      </w:r>
      <w:r>
        <w:rPr>
          <w:spacing w:val="62"/>
        </w:rPr>
        <w:t> </w:t>
      </w:r>
      <w:r>
        <w:rPr/>
        <w:t>exposure</w:t>
      </w:r>
      <w:r>
        <w:rPr>
          <w:spacing w:val="61"/>
        </w:rPr>
        <w:t> </w:t>
      </w:r>
      <w:r>
        <w:rPr/>
        <w:t>to</w:t>
      </w:r>
      <w:r>
        <w:rPr>
          <w:spacing w:val="62"/>
        </w:rPr>
        <w:t> </w:t>
      </w:r>
      <w:r>
        <w:rPr/>
        <w:t>significanctly</w:t>
      </w:r>
      <w:r>
        <w:rPr>
          <w:spacing w:val="58"/>
        </w:rPr>
        <w:t> </w:t>
      </w:r>
      <w:r>
        <w:rPr/>
        <w:t>higher</w:t>
      </w:r>
      <w:r>
        <w:rPr>
          <w:spacing w:val="59"/>
        </w:rPr>
        <w:t> </w:t>
      </w:r>
      <w:r>
        <w:rPr/>
        <w:t>cadmium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1"/>
        <w:jc w:val="both"/>
      </w:pPr>
      <w:r>
        <w:rPr/>
        <w:t>levels occur when people smoke. Tobacco</w:t>
      </w:r>
      <w:r>
        <w:rPr>
          <w:spacing w:val="1"/>
        </w:rPr>
        <w:t> </w:t>
      </w:r>
      <w:r>
        <w:rPr/>
        <w:t>smokes transport</w:t>
      </w:r>
      <w:r>
        <w:rPr>
          <w:spacing w:val="1"/>
        </w:rPr>
        <w:t> </w:t>
      </w:r>
      <w:r>
        <w:rPr/>
        <w:t>it</w:t>
      </w:r>
      <w:r>
        <w:rPr>
          <w:spacing w:val="70"/>
        </w:rPr>
        <w:t> </w:t>
      </w:r>
      <w:r>
        <w:rPr/>
        <w:t>through the rest</w:t>
      </w:r>
      <w:r>
        <w:rPr>
          <w:spacing w:val="-67"/>
        </w:rPr>
        <w:t> </w:t>
      </w:r>
      <w:r>
        <w:rPr/>
        <w:t>of the body where it can increase effects by potentiating cadmium that is already</w:t>
      </w:r>
      <w:r>
        <w:rPr>
          <w:spacing w:val="-67"/>
        </w:rPr>
        <w:t> </w:t>
      </w:r>
      <w:r>
        <w:rPr/>
        <w:t>present from cadmium – rich food. Cadmium is first transported to the liver</w:t>
      </w:r>
      <w:r>
        <w:rPr>
          <w:spacing w:val="1"/>
        </w:rPr>
        <w:t> </w:t>
      </w:r>
      <w:r>
        <w:rPr/>
        <w:t>through the blood. There, it is bonded to proteins to form complexes that are</w:t>
      </w:r>
      <w:r>
        <w:rPr>
          <w:spacing w:val="1"/>
        </w:rPr>
        <w:t> </w:t>
      </w:r>
      <w:r>
        <w:rPr/>
        <w:t>transported to the kidneys. Cadmium accumulates in kidney, where it damages</w:t>
      </w:r>
      <w:r>
        <w:rPr>
          <w:spacing w:val="1"/>
        </w:rPr>
        <w:t> </w:t>
      </w:r>
      <w:r>
        <w:rPr/>
        <w:t>filtering mechanisms. This causes the excretion of essential proteins and sugars</w:t>
      </w:r>
      <w:r>
        <w:rPr>
          <w:spacing w:val="1"/>
        </w:rPr>
        <w:t> </w:t>
      </w:r>
      <w:r>
        <w:rPr/>
        <w:t>from the body, further causing kidney damage. Other health effects that can be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cadmium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infertility,</w:t>
      </w:r>
      <w:r>
        <w:rPr>
          <w:spacing w:val="1"/>
        </w:rPr>
        <w:t> </w:t>
      </w:r>
      <w:r>
        <w:rPr/>
        <w:t>damage to the central nervous system, damage to the immune system, possibly</w:t>
      </w:r>
      <w:r>
        <w:rPr>
          <w:spacing w:val="1"/>
        </w:rPr>
        <w:t> </w:t>
      </w:r>
      <w:r>
        <w:rPr/>
        <w:t>DNA</w:t>
      </w:r>
      <w:r>
        <w:rPr>
          <w:spacing w:val="-2"/>
        </w:rPr>
        <w:t> </w:t>
      </w:r>
      <w:r>
        <w:rPr/>
        <w:t>damage or</w:t>
      </w:r>
      <w:r>
        <w:rPr>
          <w:spacing w:val="-1"/>
        </w:rPr>
        <w:t> </w:t>
      </w:r>
      <w:r>
        <w:rPr/>
        <w:t>cancer development (Meulenbelt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401" w:val="left" w:leader="none"/>
        </w:tabs>
        <w:spacing w:line="240" w:lineRule="auto" w:before="0" w:after="0"/>
        <w:ind w:left="2400" w:right="0" w:hanging="1261"/>
        <w:jc w:val="both"/>
      </w:pPr>
      <w:r>
        <w:rPr/>
        <w:t>Lead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Lead is one out of four metals that have the most damaging effects on</w:t>
      </w:r>
      <w:r>
        <w:rPr>
          <w:spacing w:val="1"/>
        </w:rPr>
        <w:t> </w:t>
      </w:r>
      <w:r>
        <w:rPr/>
        <w:t>human health. It can enter the human body through uptake of food (65%), water</w:t>
      </w:r>
      <w:r>
        <w:rPr>
          <w:spacing w:val="1"/>
        </w:rPr>
        <w:t> </w:t>
      </w:r>
      <w:r>
        <w:rPr/>
        <w:t>(20%) and air (15%). Foods such as fruits, vegetables, meats, grains, sea foods,</w:t>
      </w:r>
      <w:r>
        <w:rPr>
          <w:spacing w:val="1"/>
        </w:rPr>
        <w:t> </w:t>
      </w:r>
      <w:r>
        <w:rPr/>
        <w:t>soft drinks and wine may contain significant amounts of lead. Lead fulfils no</w:t>
      </w:r>
      <w:r>
        <w:rPr>
          <w:spacing w:val="1"/>
        </w:rPr>
        <w:t> </w:t>
      </w:r>
      <w:r>
        <w:rPr/>
        <w:t>essential functions in the human body, it can merely do harm after uptake from</w:t>
      </w:r>
      <w:r>
        <w:rPr>
          <w:spacing w:val="1"/>
        </w:rPr>
        <w:t> </w:t>
      </w:r>
      <w:r>
        <w:rPr/>
        <w:t>food, air or water. It can cause several unwanted effects such as</w:t>
      </w:r>
      <w:r>
        <w:rPr>
          <w:spacing w:val="70"/>
        </w:rPr>
        <w:t> </w:t>
      </w:r>
      <w:r>
        <w:rPr/>
        <w:t>disruption of</w:t>
      </w:r>
      <w:r>
        <w:rPr>
          <w:spacing w:val="1"/>
        </w:rPr>
        <w:t> </w:t>
      </w:r>
      <w:r>
        <w:rPr/>
        <w:t>the biosynthesis of haemoglobin and anaemia, a rise in blood pressure, kidney</w:t>
      </w:r>
      <w:r>
        <w:rPr>
          <w:spacing w:val="1"/>
        </w:rPr>
        <w:t> </w:t>
      </w:r>
      <w:r>
        <w:rPr/>
        <w:t>damage, miscarriages and subtle abortions, disruption of nervous systems, brain</w:t>
      </w:r>
      <w:r>
        <w:rPr>
          <w:spacing w:val="1"/>
        </w:rPr>
        <w:t> </w:t>
      </w:r>
      <w:r>
        <w:rPr/>
        <w:t>damage, decline in fertility of men through sperm damage, diminished learning</w:t>
      </w:r>
      <w:r>
        <w:rPr>
          <w:spacing w:val="1"/>
        </w:rPr>
        <w:t> </w:t>
      </w:r>
      <w:r>
        <w:rPr/>
        <w:t>abilities of children</w:t>
      </w:r>
      <w:r>
        <w:rPr>
          <w:spacing w:val="1"/>
        </w:rPr>
        <w:t> </w:t>
      </w:r>
      <w:r>
        <w:rPr/>
        <w:t>(Watts,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3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401" w:val="left" w:leader="none"/>
        </w:tabs>
        <w:spacing w:line="240" w:lineRule="auto" w:before="0" w:after="0"/>
        <w:ind w:left="2400" w:right="0" w:hanging="1261"/>
        <w:jc w:val="both"/>
      </w:pPr>
      <w:r>
        <w:rPr/>
        <w:t>Arsenic</w:t>
      </w:r>
    </w:p>
    <w:p>
      <w:pPr>
        <w:pStyle w:val="BodyText"/>
        <w:spacing w:line="360" w:lineRule="auto" w:before="159"/>
        <w:ind w:left="1140" w:right="1355" w:firstLine="907"/>
        <w:jc w:val="both"/>
      </w:pPr>
      <w:r>
        <w:rPr/>
        <w:t>Humans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arsenic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air.</w:t>
      </w:r>
      <w:r>
        <w:rPr>
          <w:spacing w:val="1"/>
        </w:rPr>
        <w:t> </w:t>
      </w:r>
      <w:r>
        <w:rPr/>
        <w:t>Exposure may also occur through skin contact with soil or water that contains</w:t>
      </w:r>
      <w:r>
        <w:rPr>
          <w:spacing w:val="1"/>
        </w:rPr>
        <w:t> </w:t>
      </w:r>
      <w:r>
        <w:rPr/>
        <w:t>arsenic. Levels of arsenic in food are fairly low, as it is not added due to its</w:t>
      </w:r>
      <w:r>
        <w:rPr>
          <w:spacing w:val="1"/>
        </w:rPr>
        <w:t> </w:t>
      </w:r>
      <w:r>
        <w:rPr/>
        <w:t>toxicity. But levels of arsenic in fish and sea food may be high, because fish</w:t>
      </w:r>
      <w:r>
        <w:rPr>
          <w:spacing w:val="1"/>
        </w:rPr>
        <w:t> </w:t>
      </w:r>
      <w:r>
        <w:rPr/>
        <w:t>absorb</w:t>
      </w:r>
      <w:r>
        <w:rPr>
          <w:spacing w:val="51"/>
        </w:rPr>
        <w:t> </w:t>
      </w:r>
      <w:r>
        <w:rPr/>
        <w:t>arsenic</w:t>
      </w:r>
      <w:r>
        <w:rPr>
          <w:spacing w:val="52"/>
        </w:rPr>
        <w:t> </w:t>
      </w:r>
      <w:r>
        <w:rPr/>
        <w:t>from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water</w:t>
      </w:r>
      <w:r>
        <w:rPr>
          <w:spacing w:val="51"/>
        </w:rPr>
        <w:t> </w:t>
      </w:r>
      <w:r>
        <w:rPr/>
        <w:t>they</w:t>
      </w:r>
      <w:r>
        <w:rPr>
          <w:spacing w:val="47"/>
        </w:rPr>
        <w:t> </w:t>
      </w:r>
      <w:r>
        <w:rPr/>
        <w:t>live</w:t>
      </w:r>
      <w:r>
        <w:rPr>
          <w:spacing w:val="48"/>
        </w:rPr>
        <w:t> </w:t>
      </w:r>
      <w:r>
        <w:rPr/>
        <w:t>in.</w:t>
      </w:r>
      <w:r>
        <w:rPr>
          <w:spacing w:val="50"/>
        </w:rPr>
        <w:t> </w:t>
      </w:r>
      <w:r>
        <w:rPr/>
        <w:t>Luckily</w:t>
      </w:r>
      <w:r>
        <w:rPr>
          <w:spacing w:val="47"/>
        </w:rPr>
        <w:t> </w:t>
      </w:r>
      <w:r>
        <w:rPr/>
        <w:t>this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mainly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fairly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harmless organic form of arsenic, but fish that contain significant amounts of</w:t>
      </w:r>
      <w:r>
        <w:rPr>
          <w:spacing w:val="1"/>
        </w:rPr>
        <w:t> </w:t>
      </w:r>
      <w:r>
        <w:rPr/>
        <w:t>inorganic arsenic may be a danger to human health. A very high exposure to</w:t>
      </w:r>
      <w:r>
        <w:rPr>
          <w:spacing w:val="1"/>
        </w:rPr>
        <w:t> </w:t>
      </w:r>
      <w:r>
        <w:rPr/>
        <w:t>inorganic arsenic can cause infertility and miscarriages with women, and it 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disturbances,</w:t>
      </w:r>
      <w:r>
        <w:rPr>
          <w:spacing w:val="1"/>
        </w:rPr>
        <w:t> </w:t>
      </w:r>
      <w:r>
        <w:rPr/>
        <w:t>declined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disruptions,</w:t>
      </w:r>
      <w:r>
        <w:rPr>
          <w:spacing w:val="-67"/>
        </w:rPr>
        <w:t> </w:t>
      </w:r>
      <w:r>
        <w:rPr/>
        <w:t>DNA</w:t>
      </w:r>
      <w:r>
        <w:rPr>
          <w:spacing w:val="36"/>
        </w:rPr>
        <w:t> </w:t>
      </w:r>
      <w:r>
        <w:rPr/>
        <w:t>damage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brain</w:t>
      </w:r>
      <w:r>
        <w:rPr>
          <w:spacing w:val="35"/>
        </w:rPr>
        <w:t> </w:t>
      </w:r>
      <w:r>
        <w:rPr/>
        <w:t>damanges.</w:t>
      </w:r>
      <w:r>
        <w:rPr>
          <w:spacing w:val="36"/>
        </w:rPr>
        <w:t> </w:t>
      </w:r>
      <w:r>
        <w:rPr/>
        <w:t>Organic</w:t>
      </w:r>
      <w:r>
        <w:rPr>
          <w:spacing w:val="38"/>
        </w:rPr>
        <w:t> </w:t>
      </w:r>
      <w:r>
        <w:rPr/>
        <w:t>arsenic</w:t>
      </w:r>
      <w:r>
        <w:rPr>
          <w:spacing w:val="37"/>
        </w:rPr>
        <w:t> </w:t>
      </w:r>
      <w:r>
        <w:rPr/>
        <w:t>can</w:t>
      </w:r>
      <w:r>
        <w:rPr>
          <w:spacing w:val="37"/>
        </w:rPr>
        <w:t> </w:t>
      </w:r>
      <w:r>
        <w:rPr/>
        <w:t>cause</w:t>
      </w:r>
      <w:r>
        <w:rPr>
          <w:spacing w:val="35"/>
        </w:rPr>
        <w:t> </w:t>
      </w:r>
      <w:r>
        <w:rPr/>
        <w:t>neither</w:t>
      </w:r>
      <w:r>
        <w:rPr>
          <w:spacing w:val="37"/>
        </w:rPr>
        <w:t> </w:t>
      </w:r>
      <w:r>
        <w:rPr/>
        <w:t>cancer,</w:t>
      </w:r>
      <w:r>
        <w:rPr>
          <w:spacing w:val="-68"/>
        </w:rPr>
        <w:t> </w:t>
      </w:r>
      <w:r>
        <w:rPr/>
        <w:t>nor DNA damage. But exposure to high doses may cause certain effects to</w:t>
      </w:r>
      <w:r>
        <w:rPr>
          <w:spacing w:val="1"/>
        </w:rPr>
        <w:t> </w:t>
      </w:r>
      <w:r>
        <w:rPr/>
        <w:t>human health,</w:t>
      </w:r>
      <w:r>
        <w:rPr>
          <w:spacing w:val="-2"/>
        </w:rPr>
        <w:t> </w:t>
      </w:r>
      <w:r>
        <w:rPr/>
        <w:t>such</w:t>
      </w:r>
      <w:r>
        <w:rPr>
          <w:spacing w:val="1"/>
        </w:rPr>
        <w:t> </w:t>
      </w:r>
      <w:r>
        <w:rPr/>
        <w:t>as nerve</w:t>
      </w:r>
      <w:r>
        <w:rPr>
          <w:spacing w:val="-4"/>
        </w:rPr>
        <w:t> </w:t>
      </w:r>
      <w:r>
        <w:rPr/>
        <w:t>injury</w:t>
      </w:r>
      <w:r>
        <w:rPr>
          <w:spacing w:val="-4"/>
        </w:rPr>
        <w:t> </w:t>
      </w:r>
      <w:r>
        <w:rPr/>
        <w:t>and stomach</w:t>
      </w:r>
      <w:r>
        <w:rPr>
          <w:spacing w:val="5"/>
        </w:rPr>
        <w:t> </w:t>
      </w:r>
      <w:r>
        <w:rPr/>
        <w:t>aches</w:t>
      </w:r>
      <w:r>
        <w:rPr>
          <w:spacing w:val="1"/>
        </w:rPr>
        <w:t> </w:t>
      </w:r>
      <w:r>
        <w:rPr/>
        <w:t>(Ball,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609" w:val="left" w:leader="none"/>
          <w:tab w:pos="2610" w:val="left" w:leader="none"/>
        </w:tabs>
        <w:spacing w:line="240" w:lineRule="auto" w:before="1" w:after="0"/>
        <w:ind w:left="2609" w:right="0" w:hanging="1470"/>
        <w:jc w:val="both"/>
      </w:pPr>
      <w:r>
        <w:rPr/>
        <w:t>Nickel</w:t>
      </w:r>
    </w:p>
    <w:p>
      <w:pPr>
        <w:pStyle w:val="BodyText"/>
        <w:spacing w:line="360" w:lineRule="auto" w:before="156"/>
        <w:ind w:left="1140" w:right="1353" w:firstLine="719"/>
        <w:jc w:val="both"/>
      </w:pPr>
      <w:r>
        <w:rPr/>
        <w:t>Nickel is found in several foods including nuts, dried beans and peas,</w:t>
      </w:r>
      <w:r>
        <w:rPr>
          <w:spacing w:val="1"/>
        </w:rPr>
        <w:t> </w:t>
      </w:r>
      <w:r>
        <w:rPr/>
        <w:t>soyabeans, grains. The body needs nickel but in very small amounts. Nickel is a</w:t>
      </w:r>
      <w:r>
        <w:rPr>
          <w:spacing w:val="1"/>
        </w:rPr>
        <w:t> </w:t>
      </w:r>
      <w:r>
        <w:rPr/>
        <w:t>common trace element in multiple vitamins. Nickel is used for increasing iron</w:t>
      </w:r>
      <w:r>
        <w:rPr>
          <w:spacing w:val="1"/>
        </w:rPr>
        <w:t> </w:t>
      </w:r>
      <w:r>
        <w:rPr/>
        <w:t>absorption thus preventing iron poor blood (anaemia), and treating weak bones</w:t>
      </w:r>
      <w:r>
        <w:rPr>
          <w:spacing w:val="1"/>
        </w:rPr>
        <w:t> </w:t>
      </w:r>
      <w:r>
        <w:rPr/>
        <w:t>(Ellenhorn, 1997). Nickel is an essential nutrient in some chemical processes in</w:t>
      </w:r>
      <w:r>
        <w:rPr>
          <w:spacing w:val="1"/>
        </w:rPr>
        <w:t> </w:t>
      </w:r>
      <w:r>
        <w:rPr/>
        <w:t>the body but its precise functions in the body are not known. Nickel toxicity 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ingested</w:t>
      </w:r>
      <w:r>
        <w:rPr>
          <w:spacing w:val="1"/>
        </w:rPr>
        <w:t> </w:t>
      </w:r>
      <w:r>
        <w:rPr/>
        <w:t>from</w:t>
      </w:r>
      <w:r>
        <w:rPr>
          <w:spacing w:val="70"/>
        </w:rPr>
        <w:t> </w:t>
      </w:r>
      <w:r>
        <w:rPr/>
        <w:t>nondietary</w:t>
      </w:r>
      <w:r>
        <w:rPr>
          <w:spacing w:val="1"/>
        </w:rPr>
        <w:t> </w:t>
      </w:r>
      <w:r>
        <w:rPr/>
        <w:t>sources, or unless there is a natural tendency to retain too much nickel, 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nickel</w:t>
      </w:r>
      <w:r>
        <w:rPr>
          <w:spacing w:val="1"/>
        </w:rPr>
        <w:t> </w:t>
      </w:r>
      <w:r>
        <w:rPr/>
        <w:t>interfering with vitamin E activity. However, nickel is quite toxic in its gaseous</w:t>
      </w:r>
      <w:r>
        <w:rPr>
          <w:spacing w:val="1"/>
        </w:rPr>
        <w:t> </w:t>
      </w:r>
      <w:r>
        <w:rPr/>
        <w:t>form of nickel carbonyl, and it has the potential to cause cancer of the sinuses,</w:t>
      </w:r>
      <w:r>
        <w:rPr>
          <w:spacing w:val="1"/>
        </w:rPr>
        <w:t> </w:t>
      </w:r>
      <w:r>
        <w:rPr/>
        <w:t>throat and</w:t>
      </w:r>
      <w:r>
        <w:rPr>
          <w:spacing w:val="-3"/>
        </w:rPr>
        <w:t> </w:t>
      </w:r>
      <w:r>
        <w:rPr/>
        <w:t>lungs</w:t>
      </w:r>
      <w:r>
        <w:rPr>
          <w:spacing w:val="1"/>
        </w:rPr>
        <w:t> </w:t>
      </w:r>
      <w:r>
        <w:rPr/>
        <w:t>(Ellenhorn,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331" w:val="left" w:leader="none"/>
        </w:tabs>
        <w:spacing w:line="240" w:lineRule="auto" w:before="0" w:after="0"/>
        <w:ind w:left="2330" w:right="0" w:hanging="1191"/>
        <w:jc w:val="both"/>
      </w:pPr>
      <w:r>
        <w:rPr/>
        <w:t>Mercury</w:t>
      </w:r>
    </w:p>
    <w:p>
      <w:pPr>
        <w:pStyle w:val="BodyText"/>
        <w:spacing w:line="360" w:lineRule="auto" w:before="156"/>
        <w:ind w:left="1140" w:right="1354" w:firstLine="719"/>
        <w:jc w:val="both"/>
      </w:pPr>
      <w:r>
        <w:rPr/>
        <w:t>Humans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ingesting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eat</w:t>
      </w:r>
      <w:r>
        <w:rPr>
          <w:spacing w:val="1"/>
        </w:rPr>
        <w:t> </w:t>
      </w:r>
      <w:r>
        <w:rPr/>
        <w:t>contaminated food especially fish, plant and water. Since mercury is odourless</w:t>
      </w:r>
      <w:r>
        <w:rPr>
          <w:spacing w:val="1"/>
        </w:rPr>
        <w:t> </w:t>
      </w:r>
      <w:r>
        <w:rPr/>
        <w:t>and accumulates in the muscles or fish and other foods, it is not easy to detect</w:t>
      </w:r>
      <w:r>
        <w:rPr>
          <w:spacing w:val="1"/>
        </w:rPr>
        <w:t> </w:t>
      </w:r>
      <w:r>
        <w:rPr/>
        <w:t>and cannot be avoided by trimming off the skin or other parts. Once in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neutrotoxin,</w:t>
      </w:r>
      <w:r>
        <w:rPr>
          <w:spacing w:val="1"/>
        </w:rPr>
        <w:t> </w:t>
      </w:r>
      <w:r>
        <w:rPr/>
        <w:t>interfering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nervous</w:t>
      </w:r>
      <w:r>
        <w:rPr>
          <w:spacing w:val="12"/>
        </w:rPr>
        <w:t> </w:t>
      </w:r>
      <w:r>
        <w:rPr/>
        <w:t>system.</w:t>
      </w:r>
      <w:r>
        <w:rPr>
          <w:spacing w:val="30"/>
        </w:rPr>
        <w:t> </w:t>
      </w:r>
      <w:r>
        <w:rPr/>
        <w:t>Expose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mercury</w:t>
      </w:r>
      <w:r>
        <w:rPr>
          <w:spacing w:val="9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6"/>
        </w:rPr>
        <w:t> </w:t>
      </w:r>
      <w:r>
        <w:rPr/>
        <w:t>particularly</w:t>
      </w:r>
      <w:r>
        <w:rPr>
          <w:spacing w:val="8"/>
        </w:rPr>
        <w:t> </w:t>
      </w:r>
      <w:r>
        <w:rPr/>
        <w:t>hazardous</w:t>
      </w:r>
      <w:r>
        <w:rPr>
          <w:spacing w:val="13"/>
        </w:rPr>
        <w:t> </w:t>
      </w:r>
      <w:r>
        <w:rPr/>
        <w:t>for</w:t>
      </w:r>
      <w:r>
        <w:rPr>
          <w:spacing w:val="9"/>
        </w:rPr>
        <w:t> </w:t>
      </w:r>
      <w:r>
        <w:rPr/>
        <w:t>pregnant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women and small children. Even in low doses, mercury may affect a child’s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delaying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talking,</w:t>
      </w:r>
      <w:r>
        <w:rPr>
          <w:spacing w:val="1"/>
        </w:rPr>
        <w:t> </w:t>
      </w:r>
      <w:r>
        <w:rPr/>
        <w:t>shortening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span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causing learning disabilities. In adults, mercury poisoning can adversely affect</w:t>
      </w:r>
      <w:r>
        <w:rPr>
          <w:spacing w:val="1"/>
        </w:rPr>
        <w:t> </w:t>
      </w:r>
      <w:r>
        <w:rPr/>
        <w:t>fertility and blood pressure regulation and can cause memory loss, tremors,</w:t>
      </w:r>
      <w:r>
        <w:rPr>
          <w:spacing w:val="1"/>
        </w:rPr>
        <w:t> </w:t>
      </w:r>
      <w:r>
        <w:rPr/>
        <w:t>vision loss and numbness of fingers and toes. A growing body of exidence</w:t>
      </w:r>
      <w:r>
        <w:rPr>
          <w:spacing w:val="1"/>
        </w:rPr>
        <w:t> </w:t>
      </w:r>
      <w:r>
        <w:rPr/>
        <w:t>suggests that exposure to mercury may also lead to heart disease. Mercury is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non-radioactive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poison!. It is highly toxic to humans and any amount is harmful to the cells and</w:t>
      </w:r>
      <w:r>
        <w:rPr>
          <w:spacing w:val="1"/>
        </w:rPr>
        <w:t> </w:t>
      </w:r>
      <w:r>
        <w:rPr/>
        <w:t>tissues of human beings (Sue, 2006). WHO, (2001) declared there is no safe</w:t>
      </w:r>
      <w:r>
        <w:rPr>
          <w:spacing w:val="1"/>
        </w:rPr>
        <w:t> </w:t>
      </w:r>
      <w:r>
        <w:rPr/>
        <w:t>level of mercury for human being, in other words, mercury is so poisonous that</w:t>
      </w:r>
      <w:r>
        <w:rPr>
          <w:spacing w:val="1"/>
        </w:rPr>
        <w:t> </w:t>
      </w:r>
      <w:r>
        <w:rPr/>
        <w:t>no amount</w:t>
      </w:r>
      <w:r>
        <w:rPr>
          <w:spacing w:val="-3"/>
        </w:rPr>
        <w:t> </w:t>
      </w:r>
      <w:r>
        <w:rPr/>
        <w:t>of mercury</w:t>
      </w:r>
      <w:r>
        <w:rPr>
          <w:spacing w:val="-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safe.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262" w:val="left" w:leader="none"/>
        </w:tabs>
        <w:spacing w:line="240" w:lineRule="auto" w:before="0" w:after="0"/>
        <w:ind w:left="2261" w:right="0" w:hanging="1122"/>
        <w:jc w:val="both"/>
      </w:pPr>
      <w:r>
        <w:rPr/>
        <w:t>Cobalt</w:t>
      </w:r>
    </w:p>
    <w:p>
      <w:pPr>
        <w:pStyle w:val="BodyText"/>
        <w:spacing w:line="360" w:lineRule="auto" w:before="156"/>
        <w:ind w:left="1140" w:right="1350" w:firstLine="719"/>
        <w:jc w:val="both"/>
      </w:pPr>
      <w:r>
        <w:rPr/>
        <w:t>Cobalt is a naturally occuring element that can be found in rocks, soil,</w:t>
      </w:r>
      <w:r>
        <w:rPr>
          <w:spacing w:val="1"/>
        </w:rPr>
        <w:t> </w:t>
      </w:r>
      <w:r>
        <w:rPr/>
        <w:t>water, plants and animals. It exists in non-radioactive and radioactive forms.</w:t>
      </w:r>
      <w:r>
        <w:rPr>
          <w:spacing w:val="1"/>
        </w:rPr>
        <w:t> </w:t>
      </w:r>
      <w:r>
        <w:rPr/>
        <w:t>Non-radioactive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steel-</w:t>
      </w:r>
      <w:r>
        <w:rPr>
          <w:spacing w:val="1"/>
        </w:rPr>
        <w:t> </w:t>
      </w:r>
      <w:r>
        <w:rPr/>
        <w:t>gray,</w:t>
      </w:r>
      <w:r>
        <w:rPr>
          <w:spacing w:val="1"/>
        </w:rPr>
        <w:t> </w:t>
      </w:r>
      <w:r>
        <w:rPr/>
        <w:t>shiny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alloys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manufacturing.</w:t>
      </w:r>
      <w:r>
        <w:rPr>
          <w:spacing w:val="1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sterilizing medical equipment, irradiating food, treating cancer patients and for</w:t>
      </w:r>
      <w:r>
        <w:rPr>
          <w:spacing w:val="1"/>
        </w:rPr>
        <w:t> </w:t>
      </w:r>
      <w:r>
        <w:rPr/>
        <w:t>manufacturing plastics. Cobalt is beneficial for humans because it is part of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</w:t>
      </w:r>
      <w:r>
        <w:rPr>
          <w:vertAlign w:val="subscript"/>
        </w:rPr>
        <w:t>12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aids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red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70"/>
          <w:vertAlign w:val="baseline"/>
        </w:rPr>
        <w:t> </w:t>
      </w:r>
      <w:r>
        <w:rPr>
          <w:vertAlign w:val="baseline"/>
        </w:rPr>
        <w:t>cells</w:t>
      </w:r>
      <w:r>
        <w:rPr>
          <w:spacing w:val="7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maintains nerve tissue. Cobalt is therefore used in treating anemia in order to</w:t>
      </w:r>
      <w:r>
        <w:rPr>
          <w:spacing w:val="1"/>
          <w:vertAlign w:val="baseline"/>
        </w:rPr>
        <w:t> </w:t>
      </w:r>
      <w:r>
        <w:rPr>
          <w:vertAlign w:val="baseline"/>
        </w:rPr>
        <w:t>help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red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cells.</w:t>
      </w:r>
      <w:r>
        <w:rPr>
          <w:spacing w:val="1"/>
          <w:vertAlign w:val="baseline"/>
        </w:rPr>
        <w:t> </w:t>
      </w:r>
      <w:r>
        <w:rPr>
          <w:vertAlign w:val="baseline"/>
        </w:rPr>
        <w:t>Food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green</w:t>
      </w:r>
      <w:r>
        <w:rPr>
          <w:spacing w:val="1"/>
          <w:vertAlign w:val="baseline"/>
        </w:rPr>
        <w:t> </w:t>
      </w:r>
      <w:r>
        <w:rPr>
          <w:vertAlign w:val="baseline"/>
        </w:rPr>
        <w:t>leafy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vegetables,</w:t>
      </w:r>
      <w:r>
        <w:rPr>
          <w:spacing w:val="17"/>
          <w:vertAlign w:val="baseline"/>
        </w:rPr>
        <w:t> </w:t>
      </w:r>
      <w:r>
        <w:rPr>
          <w:vertAlign w:val="baseline"/>
        </w:rPr>
        <w:t>meat,</w:t>
      </w:r>
      <w:r>
        <w:rPr>
          <w:spacing w:val="17"/>
          <w:vertAlign w:val="baseline"/>
        </w:rPr>
        <w:t> </w:t>
      </w:r>
      <w:r>
        <w:rPr>
          <w:vertAlign w:val="baseline"/>
        </w:rPr>
        <w:t>liver,</w:t>
      </w:r>
      <w:r>
        <w:rPr>
          <w:spacing w:val="17"/>
          <w:vertAlign w:val="baseline"/>
        </w:rPr>
        <w:t> </w:t>
      </w:r>
      <w:r>
        <w:rPr>
          <w:vertAlign w:val="baseline"/>
        </w:rPr>
        <w:t>milk,</w:t>
      </w:r>
      <w:r>
        <w:rPr>
          <w:spacing w:val="17"/>
          <w:vertAlign w:val="baseline"/>
        </w:rPr>
        <w:t> </w:t>
      </w:r>
      <w:r>
        <w:rPr>
          <w:vertAlign w:val="baseline"/>
        </w:rPr>
        <w:t>oyster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clams.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total</w:t>
      </w:r>
      <w:r>
        <w:rPr>
          <w:spacing w:val="17"/>
          <w:vertAlign w:val="baseline"/>
        </w:rPr>
        <w:t> </w:t>
      </w:r>
      <w:r>
        <w:rPr>
          <w:vertAlign w:val="baseline"/>
        </w:rPr>
        <w:t>daily</w:t>
      </w:r>
      <w:r>
        <w:rPr>
          <w:spacing w:val="14"/>
          <w:vertAlign w:val="baseline"/>
        </w:rPr>
        <w:t> </w:t>
      </w:r>
      <w:r>
        <w:rPr>
          <w:vertAlign w:val="baseline"/>
        </w:rPr>
        <w:t>intake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cobalt</w:t>
      </w:r>
      <w:r>
        <w:rPr>
          <w:spacing w:val="-67"/>
          <w:vertAlign w:val="baseline"/>
        </w:rPr>
        <w:t> </w:t>
      </w:r>
      <w:r>
        <w:rPr>
          <w:vertAlign w:val="baseline"/>
        </w:rPr>
        <w:t>is variable and may be as much as one milligram, but</w:t>
      </w:r>
      <w:r>
        <w:rPr>
          <w:spacing w:val="1"/>
          <w:vertAlign w:val="baseline"/>
        </w:rPr>
        <w:t> </w:t>
      </w:r>
      <w:r>
        <w:rPr>
          <w:vertAlign w:val="baseline"/>
        </w:rPr>
        <w:t>almost all will pass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1"/>
          <w:vertAlign w:val="baseline"/>
        </w:rPr>
        <w:t> </w:t>
      </w:r>
      <w:r>
        <w:rPr>
          <w:vertAlign w:val="baseline"/>
        </w:rPr>
        <w:t>unabsorbed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Vitamin</w:t>
      </w:r>
      <w:r>
        <w:rPr>
          <w:spacing w:val="1"/>
          <w:vertAlign w:val="baseline"/>
        </w:rPr>
        <w:t> </w:t>
      </w:r>
      <w:r>
        <w:rPr>
          <w:vertAlign w:val="baseline"/>
        </w:rPr>
        <w:t>B12.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radioactive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version of cobalt, cobalt-60 or cobalt -57, can cause cell damage by gamma rays</w:t>
      </w:r>
      <w:r>
        <w:rPr>
          <w:spacing w:val="-67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penetrate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body.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salts,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1"/>
          <w:vertAlign w:val="baseline"/>
        </w:rPr>
        <w:t> </w:t>
      </w:r>
      <w:r>
        <w:rPr>
          <w:vertAlign w:val="baseline"/>
        </w:rPr>
        <w:t>dusts</w:t>
      </w:r>
      <w:r>
        <w:rPr>
          <w:spacing w:val="13"/>
          <w:vertAlign w:val="baseline"/>
        </w:rPr>
        <w:t> </w:t>
      </w:r>
      <w:r>
        <w:rPr>
          <w:vertAlign w:val="baseline"/>
        </w:rPr>
        <w:t>can</w:t>
      </w:r>
      <w:r>
        <w:rPr>
          <w:spacing w:val="13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breathed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which</w:t>
      </w:r>
      <w:r>
        <w:rPr>
          <w:spacing w:val="11"/>
          <w:vertAlign w:val="baseline"/>
        </w:rPr>
        <w:t> </w:t>
      </w:r>
      <w:r>
        <w:rPr>
          <w:vertAlign w:val="baseline"/>
        </w:rPr>
        <w:t>will</w:t>
      </w:r>
      <w:r>
        <w:rPr>
          <w:spacing w:val="13"/>
          <w:vertAlign w:val="baseline"/>
        </w:rPr>
        <w:t> </w:t>
      </w:r>
      <w:r>
        <w:rPr>
          <w:vertAlign w:val="baseline"/>
        </w:rPr>
        <w:t>cause</w:t>
      </w:r>
      <w:r>
        <w:rPr>
          <w:spacing w:val="13"/>
          <w:vertAlign w:val="baseline"/>
        </w:rPr>
        <w:t> </w:t>
      </w:r>
      <w:r>
        <w:rPr>
          <w:vertAlign w:val="baseline"/>
        </w:rPr>
        <w:t>damage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our</w:t>
      </w:r>
      <w:r>
        <w:rPr>
          <w:spacing w:val="12"/>
          <w:vertAlign w:val="baseline"/>
        </w:rPr>
        <w:t> </w:t>
      </w:r>
      <w:r>
        <w:rPr>
          <w:vertAlign w:val="baseline"/>
        </w:rPr>
        <w:t>respiratory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/>
      </w:pPr>
      <w:r>
        <w:rPr/>
        <w:t>system.</w:t>
      </w:r>
      <w:r>
        <w:rPr>
          <w:spacing w:val="4"/>
        </w:rPr>
        <w:t> </w:t>
      </w:r>
      <w:r>
        <w:rPr/>
        <w:t>Breathing</w:t>
      </w:r>
      <w:r>
        <w:rPr>
          <w:spacing w:val="5"/>
        </w:rPr>
        <w:t> </w:t>
      </w:r>
      <w:r>
        <w:rPr/>
        <w:t>cobalt</w:t>
      </w:r>
      <w:r>
        <w:rPr>
          <w:spacing w:val="6"/>
        </w:rPr>
        <w:t> </w:t>
      </w:r>
      <w:r>
        <w:rPr/>
        <w:t>can</w:t>
      </w:r>
      <w:r>
        <w:rPr>
          <w:spacing w:val="4"/>
        </w:rPr>
        <w:t> </w:t>
      </w:r>
      <w:r>
        <w:rPr/>
        <w:t>cause</w:t>
      </w:r>
      <w:r>
        <w:rPr>
          <w:spacing w:val="2"/>
        </w:rPr>
        <w:t> </w:t>
      </w:r>
      <w:r>
        <w:rPr/>
        <w:t>asthma,</w:t>
      </w:r>
      <w:r>
        <w:rPr>
          <w:spacing w:val="5"/>
        </w:rPr>
        <w:t> </w:t>
      </w:r>
      <w:r>
        <w:rPr/>
        <w:t>pneumonia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inflammation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67"/>
        </w:rPr>
        <w:t> </w:t>
      </w:r>
      <w:r>
        <w:rPr/>
        <w:t>nasopharynx and</w:t>
      </w:r>
      <w:r>
        <w:rPr>
          <w:spacing w:val="1"/>
        </w:rPr>
        <w:t> </w:t>
      </w:r>
      <w:r>
        <w:rPr/>
        <w:t>wheezing</w:t>
      </w:r>
      <w:r>
        <w:rPr>
          <w:spacing w:val="1"/>
        </w:rPr>
        <w:t> </w:t>
      </w:r>
      <w:r>
        <w:rPr/>
        <w:t>(Ellenhorn,</w:t>
      </w:r>
      <w:r>
        <w:rPr>
          <w:spacing w:val="-5"/>
        </w:rPr>
        <w:t> </w:t>
      </w:r>
      <w:r>
        <w:rPr/>
        <w:t>1997).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841"/>
        <w:jc w:val="left"/>
      </w:pPr>
      <w:r>
        <w:rPr/>
        <w:t>PHYTOCHEMICALS</w:t>
      </w:r>
    </w:p>
    <w:p>
      <w:pPr>
        <w:pStyle w:val="BodyText"/>
        <w:spacing w:line="360" w:lineRule="auto" w:before="156"/>
        <w:ind w:left="1140" w:right="1359" w:firstLine="628"/>
        <w:jc w:val="both"/>
      </w:pPr>
      <w:r>
        <w:rPr/>
        <w:t>Phytochemicals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phytonutrients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-67"/>
        </w:rPr>
        <w:t> </w:t>
      </w:r>
      <w:r>
        <w:rPr/>
        <w:t>terms are often used interchangeably. They could be said to be any chemical or</w:t>
      </w:r>
      <w:r>
        <w:rPr>
          <w:spacing w:val="1"/>
        </w:rPr>
        <w:t> </w:t>
      </w:r>
      <w:r>
        <w:rPr/>
        <w:t>nutrient derived from a plant source. However, in common usage they have a</w:t>
      </w:r>
      <w:r>
        <w:rPr>
          <w:spacing w:val="1"/>
        </w:rPr>
        <w:t> </w:t>
      </w:r>
      <w:r>
        <w:rPr/>
        <w:t>more limited definition. They are usually used to refer to compounds found in</w:t>
      </w:r>
      <w:r>
        <w:rPr>
          <w:spacing w:val="1"/>
        </w:rPr>
        <w:t> </w:t>
      </w:r>
      <w:r>
        <w:rPr/>
        <w:t>plants which are not required for normal functioning of the body but which</w:t>
      </w:r>
      <w:r>
        <w:rPr>
          <w:spacing w:val="1"/>
        </w:rPr>
        <w:t> </w:t>
      </w:r>
      <w:r>
        <w:rPr/>
        <w:t>nonetheless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amelioration of disease. Thus, they differ from what are traditionally termed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their</w:t>
      </w:r>
      <w:r>
        <w:rPr>
          <w:spacing w:val="-67"/>
        </w:rPr>
        <w:t> </w:t>
      </w:r>
      <w:r>
        <w:rPr/>
        <w:t>absence will not result in a deficiency disease; at least not on the timescale</w:t>
      </w:r>
      <w:r>
        <w:rPr>
          <w:spacing w:val="1"/>
        </w:rPr>
        <w:t> </w:t>
      </w:r>
      <w:r>
        <w:rPr/>
        <w:t>normally</w:t>
      </w:r>
      <w:r>
        <w:rPr>
          <w:spacing w:val="-5"/>
        </w:rPr>
        <w:t> </w:t>
      </w:r>
      <w:r>
        <w:rPr/>
        <w:t>attributed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phenomena.</w:t>
      </w:r>
    </w:p>
    <w:p>
      <w:pPr>
        <w:pStyle w:val="BodyText"/>
        <w:spacing w:line="360" w:lineRule="auto"/>
        <w:ind w:left="1140" w:right="1357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minority claims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 of</w:t>
      </w:r>
      <w:r>
        <w:rPr>
          <w:spacing w:val="1"/>
        </w:rPr>
        <w:t> </w:t>
      </w:r>
      <w:r>
        <w:rPr/>
        <w:t>the diseases</w:t>
      </w:r>
      <w:r>
        <w:rPr>
          <w:spacing w:val="1"/>
        </w:rPr>
        <w:t> </w:t>
      </w:r>
      <w:r>
        <w:rPr/>
        <w:t>afflicting</w:t>
      </w:r>
      <w:r>
        <w:rPr>
          <w:spacing w:val="1"/>
        </w:rPr>
        <w:t> </w:t>
      </w:r>
      <w:r>
        <w:rPr/>
        <w:t>the people of</w:t>
      </w:r>
      <w:r>
        <w:rPr>
          <w:spacing w:val="1"/>
        </w:rPr>
        <w:t> </w:t>
      </w:r>
      <w:r>
        <w:rPr/>
        <w:t>industrialized nations are the result of those people’s lack of phytonutrients in</w:t>
      </w:r>
      <w:r>
        <w:rPr>
          <w:spacing w:val="1"/>
        </w:rPr>
        <w:t> </w:t>
      </w:r>
      <w:r>
        <w:rPr/>
        <w:t>their diets (Beecher, 2003). What is beyond dispute is that phytonutrients have</w:t>
      </w:r>
      <w:r>
        <w:rPr>
          <w:spacing w:val="1"/>
        </w:rPr>
        <w:t> </w:t>
      </w:r>
      <w:r>
        <w:rPr/>
        <w:t>many and various salubrious functions in the body. For example, they may</w:t>
      </w:r>
      <w:r>
        <w:rPr>
          <w:spacing w:val="1"/>
        </w:rPr>
        <w:t> </w:t>
      </w:r>
      <w:r>
        <w:rPr/>
        <w:t>promote the function of the immune system, act directly against bacteria or</w:t>
      </w:r>
      <w:r>
        <w:rPr>
          <w:spacing w:val="1"/>
        </w:rPr>
        <w:t> </w:t>
      </w:r>
      <w:r>
        <w:rPr/>
        <w:t>viruses,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prevention of cancer, cardiovascular diseases or any other malady affecting 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(</w:t>
      </w:r>
      <w:hyperlink r:id="rId12">
        <w:r>
          <w:rPr>
            <w:u w:val="single"/>
          </w:rPr>
          <w:t>http://chemistry</w:t>
        </w:r>
      </w:hyperlink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com/chemistry</w:t>
      </w:r>
      <w:r>
        <w:rPr>
          <w:spacing w:val="1"/>
        </w:rPr>
        <w:t> </w:t>
      </w:r>
      <w:r>
        <w:rPr/>
        <w:t>food).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02"/>
        <w:jc w:val="left"/>
      </w:pPr>
      <w:r>
        <w:rPr/>
        <w:t>Antinutrients</w:t>
      </w:r>
    </w:p>
    <w:p>
      <w:pPr>
        <w:pStyle w:val="BodyText"/>
        <w:spacing w:line="360" w:lineRule="auto" w:before="155"/>
        <w:ind w:left="1140" w:right="1355" w:firstLine="719"/>
      </w:pPr>
      <w:r>
        <w:rPr/>
        <w:t>Antinutrients</w:t>
      </w:r>
      <w:r>
        <w:rPr>
          <w:spacing w:val="60"/>
        </w:rPr>
        <w:t> </w:t>
      </w:r>
      <w:r>
        <w:rPr/>
        <w:t>are</w:t>
      </w:r>
      <w:r>
        <w:rPr>
          <w:spacing w:val="62"/>
        </w:rPr>
        <w:t> </w:t>
      </w:r>
      <w:r>
        <w:rPr/>
        <w:t>some</w:t>
      </w:r>
      <w:r>
        <w:rPr>
          <w:spacing w:val="62"/>
        </w:rPr>
        <w:t> </w:t>
      </w:r>
      <w:r>
        <w:rPr/>
        <w:t>phytochemicals</w:t>
      </w:r>
      <w:r>
        <w:rPr>
          <w:spacing w:val="61"/>
        </w:rPr>
        <w:t> </w:t>
      </w:r>
      <w:r>
        <w:rPr/>
        <w:t>which</w:t>
      </w:r>
      <w:r>
        <w:rPr>
          <w:spacing w:val="63"/>
        </w:rPr>
        <w:t> </w:t>
      </w:r>
      <w:r>
        <w:rPr/>
        <w:t>are</w:t>
      </w:r>
      <w:r>
        <w:rPr>
          <w:spacing w:val="59"/>
        </w:rPr>
        <w:t> </w:t>
      </w:r>
      <w:r>
        <w:rPr/>
        <w:t>natural</w:t>
      </w:r>
      <w:r>
        <w:rPr>
          <w:spacing w:val="63"/>
        </w:rPr>
        <w:t> </w:t>
      </w:r>
      <w:r>
        <w:rPr/>
        <w:t>or</w:t>
      </w:r>
      <w:r>
        <w:rPr>
          <w:spacing w:val="60"/>
        </w:rPr>
        <w:t> </w:t>
      </w:r>
      <w:r>
        <w:rPr/>
        <w:t>synthetic</w:t>
      </w:r>
      <w:r>
        <w:rPr>
          <w:spacing w:val="-67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interfere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absorption</w:t>
      </w:r>
      <w:r>
        <w:rPr>
          <w:spacing w:val="-5"/>
        </w:rPr>
        <w:t> </w:t>
      </w:r>
      <w:r>
        <w:rPr/>
        <w:t>of</w:t>
      </w:r>
      <w:r>
        <w:rPr>
          <w:spacing w:val="5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(Beecher,</w:t>
      </w:r>
      <w:r>
        <w:rPr>
          <w:spacing w:val="-3"/>
        </w:rPr>
        <w:t> </w:t>
      </w:r>
      <w:r>
        <w:rPr/>
        <w:t>2003).</w:t>
      </w:r>
    </w:p>
    <w:p>
      <w:pPr>
        <w:pStyle w:val="BodyText"/>
        <w:spacing w:line="362" w:lineRule="auto"/>
        <w:ind w:left="1140" w:right="1355"/>
      </w:pPr>
      <w:r>
        <w:rPr/>
        <w:t>Nutrition</w:t>
      </w:r>
      <w:r>
        <w:rPr>
          <w:spacing w:val="18"/>
        </w:rPr>
        <w:t> </w:t>
      </w:r>
      <w:r>
        <w:rPr/>
        <w:t>studies</w:t>
      </w:r>
      <w:r>
        <w:rPr>
          <w:spacing w:val="20"/>
        </w:rPr>
        <w:t> </w:t>
      </w:r>
      <w:r>
        <w:rPr/>
        <w:t>focus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those</w:t>
      </w:r>
      <w:r>
        <w:rPr>
          <w:spacing w:val="17"/>
        </w:rPr>
        <w:t> </w:t>
      </w:r>
      <w:r>
        <w:rPr/>
        <w:t>antinutrients</w:t>
      </w:r>
      <w:r>
        <w:rPr>
          <w:spacing w:val="17"/>
        </w:rPr>
        <w:t> </w:t>
      </w:r>
      <w:r>
        <w:rPr/>
        <w:t>commonly</w:t>
      </w:r>
      <w:r>
        <w:rPr>
          <w:spacing w:val="15"/>
        </w:rPr>
        <w:t> </w:t>
      </w:r>
      <w:r>
        <w:rPr/>
        <w:t>found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food</w:t>
      </w:r>
      <w:r>
        <w:rPr>
          <w:spacing w:val="17"/>
        </w:rPr>
        <w:t> </w:t>
      </w:r>
      <w:r>
        <w:rPr/>
        <w:t>sources</w:t>
      </w:r>
      <w:r>
        <w:rPr>
          <w:spacing w:val="-67"/>
        </w:rPr>
        <w:t> </w:t>
      </w:r>
      <w:r>
        <w:rPr/>
        <w:t>and</w:t>
      </w:r>
      <w:r>
        <w:rPr>
          <w:spacing w:val="52"/>
        </w:rPr>
        <w:t> </w:t>
      </w:r>
      <w:r>
        <w:rPr/>
        <w:t>beverages.</w:t>
      </w:r>
      <w:r>
        <w:rPr>
          <w:spacing w:val="53"/>
        </w:rPr>
        <w:t> </w:t>
      </w:r>
      <w:r>
        <w:rPr/>
        <w:t>One</w:t>
      </w:r>
      <w:r>
        <w:rPr>
          <w:spacing w:val="50"/>
        </w:rPr>
        <w:t> </w:t>
      </w:r>
      <w:r>
        <w:rPr/>
        <w:t>common</w:t>
      </w:r>
      <w:r>
        <w:rPr>
          <w:spacing w:val="52"/>
        </w:rPr>
        <w:t> </w:t>
      </w:r>
      <w:r>
        <w:rPr/>
        <w:t>example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phytic</w:t>
      </w:r>
      <w:r>
        <w:rPr>
          <w:spacing w:val="51"/>
        </w:rPr>
        <w:t> </w:t>
      </w:r>
      <w:r>
        <w:rPr/>
        <w:t>acid,</w:t>
      </w:r>
      <w:r>
        <w:rPr>
          <w:spacing w:val="51"/>
        </w:rPr>
        <w:t> </w:t>
      </w:r>
      <w:r>
        <w:rPr/>
        <w:t>which</w:t>
      </w:r>
      <w:r>
        <w:rPr>
          <w:spacing w:val="50"/>
        </w:rPr>
        <w:t> </w:t>
      </w:r>
      <w:r>
        <w:rPr/>
        <w:t>forms</w:t>
      </w:r>
      <w:r>
        <w:rPr>
          <w:spacing w:val="52"/>
        </w:rPr>
        <w:t> </w:t>
      </w:r>
      <w:r>
        <w:rPr/>
        <w:t>insoluble</w:t>
      </w:r>
    </w:p>
    <w:p>
      <w:pPr>
        <w:spacing w:after="0" w:line="362" w:lineRule="auto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complexes with Ca, Zn, Fe and Cu (Cheryan and Rackis, 1980). Proteins can</w:t>
      </w:r>
      <w:r>
        <w:rPr>
          <w:spacing w:val="1"/>
        </w:rPr>
        <w:t> </w:t>
      </w:r>
      <w:r>
        <w:rPr/>
        <w:t>also be antinutrient such as the trypsin inhibitors and lecitins found in legumes</w:t>
      </w:r>
      <w:r>
        <w:rPr>
          <w:spacing w:val="1"/>
        </w:rPr>
        <w:t> </w:t>
      </w:r>
      <w:r>
        <w:rPr/>
        <w:t>(Gilani </w:t>
      </w:r>
      <w:r>
        <w:rPr>
          <w:i/>
        </w:rPr>
        <w:t>et al</w:t>
      </w:r>
      <w:r>
        <w:rPr/>
        <w:t>, 2005). These enzyme inhibitors interfere with digestion. Another</w:t>
      </w:r>
      <w:r>
        <w:rPr>
          <w:spacing w:val="1"/>
        </w:rPr>
        <w:t> </w:t>
      </w:r>
      <w:r>
        <w:rPr/>
        <w:t>particularly widespread form of antinutrients are the flavonoids which are a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polyphenolic</w:t>
      </w:r>
      <w:r>
        <w:rPr>
          <w:spacing w:val="-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that include</w:t>
      </w:r>
      <w:r>
        <w:rPr>
          <w:spacing w:val="-5"/>
        </w:rPr>
        <w:t> </w:t>
      </w:r>
      <w:r>
        <w:rPr/>
        <w:t>tannins (Beecher,</w:t>
      </w:r>
      <w:r>
        <w:rPr>
          <w:spacing w:val="-3"/>
        </w:rPr>
        <w:t> </w:t>
      </w:r>
      <w:r>
        <w:rPr/>
        <w:t>2003).</w:t>
      </w:r>
    </w:p>
    <w:p>
      <w:pPr>
        <w:pStyle w:val="BodyText"/>
        <w:spacing w:line="360" w:lineRule="auto"/>
        <w:ind w:left="1140" w:right="1352"/>
        <w:jc w:val="both"/>
      </w:pPr>
      <w:r>
        <w:rPr/>
        <w:t>These</w:t>
      </w:r>
      <w:r>
        <w:rPr>
          <w:spacing w:val="21"/>
        </w:rPr>
        <w:t> </w:t>
      </w:r>
      <w:r>
        <w:rPr/>
        <w:t>compounds</w:t>
      </w:r>
      <w:r>
        <w:rPr>
          <w:spacing w:val="22"/>
        </w:rPr>
        <w:t> </w:t>
      </w:r>
      <w:r>
        <w:rPr/>
        <w:t>chelate</w:t>
      </w:r>
      <w:r>
        <w:rPr>
          <w:spacing w:val="21"/>
        </w:rPr>
        <w:t> </w:t>
      </w:r>
      <w:r>
        <w:rPr/>
        <w:t>metals</w:t>
      </w:r>
      <w:r>
        <w:rPr>
          <w:spacing w:val="22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Fe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Zn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reduce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absorption</w:t>
      </w:r>
      <w:r>
        <w:rPr>
          <w:spacing w:val="-68"/>
        </w:rPr>
        <w:t> </w:t>
      </w:r>
      <w:r>
        <w:rPr/>
        <w:t>of these nutrients; they also inhibit digestive enzymes and may also precipitate</w:t>
      </w:r>
      <w:r>
        <w:rPr>
          <w:spacing w:val="1"/>
        </w:rPr>
        <w:t> </w:t>
      </w:r>
      <w:r>
        <w:rPr/>
        <w:t>proteins. Polyphenols such as tannins have anticancer properties, so drinks such</w:t>
      </w:r>
      <w:r>
        <w:rPr>
          <w:spacing w:val="1"/>
        </w:rPr>
        <w:t> </w:t>
      </w:r>
      <w:r>
        <w:rPr/>
        <w:t>as green tea that contain large amounts of these compounds might be good for</w:t>
      </w:r>
      <w:r>
        <w:rPr>
          <w:spacing w:val="1"/>
        </w:rPr>
        <w:t> </w:t>
      </w:r>
      <w:r>
        <w:rPr/>
        <w:t>the health of some people despite their antinutrient properties (Chung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1998). Antinutrients are found at some level in almost all foods for a variety of</w:t>
      </w:r>
      <w:r>
        <w:rPr>
          <w:spacing w:val="1"/>
        </w:rPr>
        <w:t> </w:t>
      </w:r>
      <w:r>
        <w:rPr/>
        <w:t>reasons. However, their levels are reduced in modern crops, probably as an</w:t>
      </w:r>
      <w:r>
        <w:rPr>
          <w:spacing w:val="1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 domestication (Hortz</w:t>
      </w:r>
      <w:r>
        <w:rPr>
          <w:spacing w:val="-1"/>
        </w:rPr>
        <w:t> </w:t>
      </w:r>
      <w:r>
        <w:rPr/>
        <w:t>and Gibson,</w:t>
      </w:r>
      <w:r>
        <w:rPr>
          <w:spacing w:val="-5"/>
        </w:rPr>
        <w:t> </w:t>
      </w:r>
      <w:r>
        <w:rPr/>
        <w:t>2007).</w:t>
      </w:r>
    </w:p>
    <w:p>
      <w:pPr>
        <w:pStyle w:val="BodyText"/>
        <w:spacing w:line="360" w:lineRule="auto" w:before="1"/>
        <w:ind w:left="1140" w:right="1356" w:firstLine="719"/>
        <w:jc w:val="both"/>
      </w:pPr>
      <w:r>
        <w:rPr/>
        <w:t>Nevertheless, the large fraction of modern diet that comes from a few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cereals,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antinutrients in</w:t>
      </w:r>
      <w:r>
        <w:rPr>
          <w:spacing w:val="1"/>
        </w:rPr>
        <w:t> </w:t>
      </w:r>
      <w:r>
        <w:rPr/>
        <w:t>these</w:t>
      </w:r>
      <w:r>
        <w:rPr>
          <w:spacing w:val="-4"/>
        </w:rPr>
        <w:t> </w:t>
      </w:r>
      <w:r>
        <w:rPr/>
        <w:t>crops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(Cordian,</w:t>
      </w:r>
      <w:r>
        <w:rPr>
          <w:spacing w:val="-2"/>
        </w:rPr>
        <w:t> </w:t>
      </w:r>
      <w:r>
        <w:rPr/>
        <w:t>1999).</w:t>
      </w:r>
    </w:p>
    <w:p>
      <w:pPr>
        <w:pStyle w:val="BodyText"/>
        <w:spacing w:line="360" w:lineRule="auto" w:before="1"/>
        <w:ind w:left="1140" w:right="1361"/>
        <w:jc w:val="both"/>
      </w:pP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antinutrients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engineering; but since these compounds may also have beneficial effects, such</w:t>
      </w:r>
      <w:r>
        <w:rPr>
          <w:spacing w:val="1"/>
        </w:rPr>
        <w:t> </w:t>
      </w:r>
      <w:r>
        <w:rPr/>
        <w:t>genetic modifications could make the foods more nutritious but not improve</w:t>
      </w:r>
      <w:r>
        <w:rPr>
          <w:spacing w:val="1"/>
        </w:rPr>
        <w:t> </w:t>
      </w:r>
      <w:r>
        <w:rPr/>
        <w:t>people’s health</w:t>
      </w:r>
      <w:r>
        <w:rPr>
          <w:spacing w:val="1"/>
        </w:rPr>
        <w:t> </w:t>
      </w:r>
      <w:r>
        <w:rPr/>
        <w:t>(Welch</w:t>
      </w:r>
      <w:r>
        <w:rPr>
          <w:spacing w:val="3"/>
        </w:rPr>
        <w:t> </w:t>
      </w:r>
      <w:r>
        <w:rPr/>
        <w:t>and Graham,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1" w:val="left" w:leader="none"/>
        </w:tabs>
        <w:spacing w:line="240" w:lineRule="auto" w:before="1" w:after="0"/>
        <w:ind w:left="1860" w:right="0" w:hanging="721"/>
        <w:jc w:val="both"/>
      </w:pPr>
      <w:r>
        <w:rPr/>
        <w:t>ANTI-NUTRIENTS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 IN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</w:p>
    <w:p>
      <w:pPr>
        <w:pStyle w:val="ListParagraph"/>
        <w:numPr>
          <w:ilvl w:val="2"/>
          <w:numId w:val="1"/>
        </w:numPr>
        <w:tabs>
          <w:tab w:pos="2580" w:val="left" w:leader="none"/>
          <w:tab w:pos="2581" w:val="left" w:leader="none"/>
        </w:tabs>
        <w:spacing w:line="240" w:lineRule="auto" w:before="160" w:after="0"/>
        <w:ind w:left="2580" w:right="0" w:hanging="1441"/>
        <w:jc w:val="both"/>
        <w:rPr>
          <w:b/>
          <w:sz w:val="28"/>
        </w:rPr>
      </w:pPr>
      <w:r>
        <w:rPr>
          <w:b/>
          <w:sz w:val="28"/>
        </w:rPr>
        <w:t>Saponins</w:t>
      </w:r>
    </w:p>
    <w:p>
      <w:pPr>
        <w:pStyle w:val="BodyText"/>
        <w:spacing w:line="360" w:lineRule="auto" w:before="156"/>
        <w:ind w:left="1140" w:right="1357" w:firstLine="789"/>
        <w:jc w:val="both"/>
      </w:pPr>
      <w:r>
        <w:rPr/>
        <w:t>Saponins are steroid or triterpenoid glycosides, which are characterized</w:t>
      </w:r>
      <w:r>
        <w:rPr>
          <w:spacing w:val="1"/>
        </w:rPr>
        <w:t> </w:t>
      </w:r>
      <w:r>
        <w:rPr/>
        <w:t>by their bitter or astringent taste, foaming properties and their hemolytic effect</w:t>
      </w:r>
      <w:r>
        <w:rPr>
          <w:spacing w:val="1"/>
        </w:rPr>
        <w:t> </w:t>
      </w:r>
      <w:r>
        <w:rPr/>
        <w:t>on red blood cells (Khalil and Eladaway, 1994). They are widely distributed in</w:t>
      </w:r>
      <w:r>
        <w:rPr>
          <w:spacing w:val="1"/>
        </w:rPr>
        <w:t> </w:t>
      </w:r>
      <w:r>
        <w:rPr/>
        <w:t>the plant kingdom,</w:t>
      </w:r>
      <w:r>
        <w:rPr>
          <w:spacing w:val="70"/>
        </w:rPr>
        <w:t> </w:t>
      </w:r>
      <w:r>
        <w:rPr/>
        <w:t>being found in over 500 genera (Agarwal and Rastogi,</w:t>
      </w:r>
      <w:r>
        <w:rPr>
          <w:spacing w:val="1"/>
        </w:rPr>
        <w:t> </w:t>
      </w:r>
      <w:r>
        <w:rPr/>
        <w:t>1974). Among plants grown for food, the presence of saponins in legumes such</w:t>
      </w:r>
      <w:r>
        <w:rPr>
          <w:spacing w:val="1"/>
        </w:rPr>
        <w:t> </w:t>
      </w:r>
      <w:r>
        <w:rPr/>
        <w:t>as</w:t>
      </w:r>
      <w:r>
        <w:rPr>
          <w:spacing w:val="17"/>
        </w:rPr>
        <w:t> </w:t>
      </w:r>
      <w:r>
        <w:rPr/>
        <w:t>soya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pea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particularly</w:t>
      </w:r>
      <w:r>
        <w:rPr>
          <w:spacing w:val="15"/>
        </w:rPr>
        <w:t> </w:t>
      </w:r>
      <w:r>
        <w:rPr/>
        <w:t>important.</w:t>
      </w:r>
      <w:r>
        <w:rPr>
          <w:spacing w:val="16"/>
        </w:rPr>
        <w:t> </w:t>
      </w:r>
      <w:r>
        <w:rPr/>
        <w:t>Saponins</w:t>
      </w:r>
      <w:r>
        <w:rPr>
          <w:spacing w:val="18"/>
        </w:rPr>
        <w:t> </w:t>
      </w:r>
      <w:r>
        <w:rPr/>
        <w:t>have</w:t>
      </w:r>
      <w:r>
        <w:rPr>
          <w:spacing w:val="17"/>
        </w:rPr>
        <w:t> </w:t>
      </w:r>
      <w:r>
        <w:rPr/>
        <w:t>been</w:t>
      </w:r>
      <w:r>
        <w:rPr>
          <w:spacing w:val="18"/>
        </w:rPr>
        <w:t> </w:t>
      </w:r>
      <w:r>
        <w:rPr/>
        <w:t>shown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posses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7"/>
        <w:jc w:val="both"/>
      </w:pPr>
      <w:r>
        <w:rPr/>
        <w:t>both beneficial (cholesterol lowering) and deleterious (cytotoxic permeability of</w:t>
      </w:r>
      <w:r>
        <w:rPr>
          <w:spacing w:val="-67"/>
        </w:rPr>
        <w:t> </w:t>
      </w:r>
      <w:r>
        <w:rPr/>
        <w:t>the intestine) properties and to exhibit structure dependent biological activities</w:t>
      </w:r>
      <w:r>
        <w:rPr>
          <w:spacing w:val="1"/>
        </w:rPr>
        <w:t> </w:t>
      </w:r>
      <w:r>
        <w:rPr/>
        <w:t>(Price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1987;</w:t>
      </w:r>
      <w:r>
        <w:rPr>
          <w:spacing w:val="1"/>
        </w:rPr>
        <w:t> </w:t>
      </w:r>
      <w:r>
        <w:rPr/>
        <w:t>Oakenful and</w:t>
      </w:r>
      <w:r>
        <w:rPr>
          <w:spacing w:val="1"/>
        </w:rPr>
        <w:t> </w:t>
      </w:r>
      <w:r>
        <w:rPr/>
        <w:t>Sidhu,</w:t>
      </w:r>
      <w:r>
        <w:rPr>
          <w:spacing w:val="-1"/>
        </w:rPr>
        <w:t> </w:t>
      </w:r>
      <w:r>
        <w:rPr/>
        <w:t>1989).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When eaten, saponins are practically not poisonous to warm blooded</w:t>
      </w:r>
      <w:r>
        <w:rPr>
          <w:spacing w:val="1"/>
        </w:rPr>
        <w:t> </w:t>
      </w:r>
      <w:r>
        <w:rPr/>
        <w:t>animals, but they are dangerous when injected into the blood stream and quickly</w:t>
      </w:r>
      <w:r>
        <w:rPr>
          <w:spacing w:val="-67"/>
        </w:rPr>
        <w:t> </w:t>
      </w:r>
      <w:r>
        <w:rPr/>
        <w:t>haemolyse red blood cells (Applebaum </w:t>
      </w:r>
      <w:r>
        <w:rPr>
          <w:i/>
        </w:rPr>
        <w:t>et al</w:t>
      </w:r>
      <w:r>
        <w:rPr/>
        <w:t>., 1969). High saponin level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associated with gastroenteritis manifested by diarrhea and dysentery (Awe</w:t>
      </w:r>
      <w:r>
        <w:rPr>
          <w:spacing w:val="1"/>
        </w:rPr>
        <w:t> </w:t>
      </w:r>
      <w:r>
        <w:rPr/>
        <w:t>and Sodipo, 2001). High levels of saponin in feed affect feed intake and growth</w:t>
      </w:r>
      <w:r>
        <w:rPr>
          <w:spacing w:val="1"/>
        </w:rPr>
        <w:t> </w:t>
      </w:r>
      <w:r>
        <w:rPr/>
        <w:t>rate in poultry (Sim</w:t>
      </w:r>
      <w:r>
        <w:rPr>
          <w:i/>
        </w:rPr>
        <w:t>, et al</w:t>
      </w:r>
      <w:r>
        <w:rPr/>
        <w:t>; 1984; Potter, </w:t>
      </w:r>
      <w:r>
        <w:rPr>
          <w:i/>
        </w:rPr>
        <w:t>et al</w:t>
      </w:r>
      <w:r>
        <w:rPr/>
        <w:t>; 1993; Dei, </w:t>
      </w:r>
      <w:r>
        <w:rPr>
          <w:i/>
        </w:rPr>
        <w:t>et al</w:t>
      </w:r>
      <w:r>
        <w:rPr/>
        <w:t>., 2007). Reduction</w:t>
      </w:r>
      <w:r>
        <w:rPr>
          <w:spacing w:val="-67"/>
        </w:rPr>
        <w:t> </w:t>
      </w:r>
      <w:r>
        <w:rPr/>
        <w:t>in feed intake has been ascribed to the bitter taste of saponins (Cheeke, 1971)</w:t>
      </w:r>
      <w:r>
        <w:rPr>
          <w:spacing w:val="1"/>
        </w:rPr>
        <w:t> </w:t>
      </w:r>
      <w:r>
        <w:rPr/>
        <w:t>and due to the irritating taste (Oleszek </w:t>
      </w:r>
      <w:r>
        <w:rPr>
          <w:i/>
        </w:rPr>
        <w:t>et al</w:t>
      </w:r>
      <w:r>
        <w:rPr/>
        <w:t>., 1994).</w:t>
      </w:r>
      <w:r>
        <w:rPr>
          <w:spacing w:val="1"/>
        </w:rPr>
        <w:t> </w:t>
      </w:r>
      <w:r>
        <w:rPr/>
        <w:t>Saponin in excess also</w:t>
      </w:r>
      <w:r>
        <w:rPr>
          <w:spacing w:val="1"/>
        </w:rPr>
        <w:t> </w:t>
      </w:r>
      <w:r>
        <w:rPr/>
        <w:t>causes hypocholestrolaemia because it binds cholesterol, making it unavailable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(Soetan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Oyewole,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360" w:lineRule="auto"/>
        <w:ind w:left="1140" w:right="1358"/>
        <w:jc w:val="both"/>
      </w:pPr>
      <w:r>
        <w:rPr/>
        <w:t>Saponin-protein complex formation can</w:t>
      </w:r>
      <w:r>
        <w:rPr>
          <w:spacing w:val="70"/>
        </w:rPr>
        <w:t> </w:t>
      </w:r>
      <w:r>
        <w:rPr/>
        <w:t>reduce protein digestibility (Potter et</w:t>
      </w:r>
      <w:r>
        <w:rPr>
          <w:spacing w:val="1"/>
        </w:rPr>
        <w:t> </w:t>
      </w:r>
      <w:r>
        <w:rPr/>
        <w:t>al.,</w:t>
      </w:r>
      <w:r>
        <w:rPr>
          <w:spacing w:val="-3"/>
        </w:rPr>
        <w:t> </w:t>
      </w:r>
      <w:r>
        <w:rPr/>
        <w:t>1993;</w:t>
      </w:r>
      <w:r>
        <w:rPr>
          <w:spacing w:val="1"/>
        </w:rPr>
        <w:t> </w:t>
      </w:r>
      <w:r>
        <w:rPr/>
        <w:t>Shimoyamada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914" w:val="left" w:leader="none"/>
        </w:tabs>
        <w:spacing w:line="240" w:lineRule="auto" w:before="0" w:after="0"/>
        <w:ind w:left="1913" w:right="0" w:hanging="774"/>
        <w:jc w:val="both"/>
      </w:pPr>
      <w:r>
        <w:rPr/>
        <w:t>Tannins</w:t>
      </w:r>
    </w:p>
    <w:p>
      <w:pPr>
        <w:pStyle w:val="BodyText"/>
        <w:spacing w:line="360" w:lineRule="auto" w:before="156"/>
        <w:ind w:left="1140" w:right="1356" w:firstLine="789"/>
        <w:jc w:val="both"/>
      </w:pPr>
      <w:r>
        <w:rPr/>
        <w:t>The name tannins was derived from their ability to tan leather and not</w:t>
      </w:r>
      <w:r>
        <w:rPr>
          <w:spacing w:val="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 a</w:t>
      </w:r>
      <w:r>
        <w:rPr>
          <w:spacing w:val="-2"/>
        </w:rPr>
        <w:t> </w:t>
      </w:r>
      <w:r>
        <w:rPr/>
        <w:t>class of</w:t>
      </w:r>
      <w:r>
        <w:rPr>
          <w:spacing w:val="-1"/>
        </w:rPr>
        <w:t> </w:t>
      </w:r>
      <w:r>
        <w:rPr/>
        <w:t>compound 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common</w:t>
      </w:r>
      <w:r>
        <w:rPr>
          <w:spacing w:val="-4"/>
        </w:rPr>
        <w:t> </w:t>
      </w:r>
      <w:r>
        <w:rPr/>
        <w:t>basic</w:t>
      </w:r>
      <w:r>
        <w:rPr>
          <w:spacing w:val="-4"/>
        </w:rPr>
        <w:t> </w:t>
      </w:r>
      <w:r>
        <w:rPr/>
        <w:t>structure</w:t>
      </w:r>
      <w:r>
        <w:rPr>
          <w:spacing w:val="3"/>
        </w:rPr>
        <w:t> </w:t>
      </w:r>
      <w:r>
        <w:rPr/>
        <w:t>(Finar,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321" w:lineRule="exact"/>
        <w:ind w:left="1140"/>
        <w:jc w:val="both"/>
      </w:pPr>
      <w:r>
        <w:rPr/>
        <w:t>Any</w:t>
      </w:r>
      <w:r>
        <w:rPr>
          <w:spacing w:val="28"/>
        </w:rPr>
        <w:t> </w:t>
      </w:r>
      <w:r>
        <w:rPr/>
        <w:t>plant</w:t>
      </w:r>
      <w:r>
        <w:rPr>
          <w:spacing w:val="30"/>
        </w:rPr>
        <w:t> </w:t>
      </w:r>
      <w:r>
        <w:rPr/>
        <w:t>polyphenolic</w:t>
      </w:r>
      <w:r>
        <w:rPr>
          <w:spacing w:val="30"/>
        </w:rPr>
        <w:t> </w:t>
      </w:r>
      <w:r>
        <w:rPr/>
        <w:t>substance</w:t>
      </w:r>
      <w:r>
        <w:rPr>
          <w:spacing w:val="32"/>
        </w:rPr>
        <w:t> </w:t>
      </w:r>
      <w:r>
        <w:rPr/>
        <w:t>with</w:t>
      </w:r>
      <w:r>
        <w:rPr>
          <w:spacing w:val="34"/>
        </w:rPr>
        <w:t> </w:t>
      </w:r>
      <w:r>
        <w:rPr/>
        <w:t>a</w:t>
      </w:r>
      <w:r>
        <w:rPr>
          <w:spacing w:val="30"/>
        </w:rPr>
        <w:t> </w:t>
      </w:r>
      <w:r>
        <w:rPr/>
        <w:t>molecular</w:t>
      </w:r>
      <w:r>
        <w:rPr>
          <w:spacing w:val="32"/>
        </w:rPr>
        <w:t> </w:t>
      </w:r>
      <w:r>
        <w:rPr/>
        <w:t>weight</w:t>
      </w:r>
      <w:r>
        <w:rPr>
          <w:spacing w:val="30"/>
        </w:rPr>
        <w:t> </w:t>
      </w:r>
      <w:r>
        <w:rPr/>
        <w:t>greater</w:t>
      </w:r>
      <w:r>
        <w:rPr>
          <w:spacing w:val="30"/>
        </w:rPr>
        <w:t> </w:t>
      </w:r>
      <w:r>
        <w:rPr/>
        <w:t>than</w:t>
      </w:r>
      <w:r>
        <w:rPr>
          <w:spacing w:val="32"/>
        </w:rPr>
        <w:t> </w:t>
      </w:r>
      <w:r>
        <w:rPr/>
        <w:t>about</w:t>
      </w:r>
    </w:p>
    <w:p>
      <w:pPr>
        <w:pStyle w:val="BodyText"/>
        <w:spacing w:line="360" w:lineRule="auto" w:before="162"/>
        <w:ind w:left="1140" w:right="1353"/>
        <w:jc w:val="both"/>
      </w:pPr>
      <w:r>
        <w:rPr/>
        <w:t>500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tannins.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hydrolysable tannins, which are esters of gallic acid and also glycosides of these</w:t>
      </w:r>
      <w:r>
        <w:rPr>
          <w:spacing w:val="-67"/>
        </w:rPr>
        <w:t> </w:t>
      </w:r>
      <w:r>
        <w:rPr/>
        <w:t>ester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hydrolyzed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which</w:t>
      </w:r>
      <w:r>
        <w:rPr>
          <w:spacing w:val="71"/>
        </w:rPr>
        <w:t> </w:t>
      </w:r>
      <w:r>
        <w:rPr/>
        <w:t>are</w:t>
      </w:r>
      <w:r>
        <w:rPr>
          <w:spacing w:val="7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flavonoid, polymers. Other nutritional effects which have been attributed to</w:t>
      </w:r>
      <w:r>
        <w:rPr>
          <w:spacing w:val="1"/>
        </w:rPr>
        <w:t> </w:t>
      </w:r>
      <w:r>
        <w:rPr/>
        <w:t>tannins include damage to the intestinal tract, toxicity of tannins absorbed from</w:t>
      </w:r>
      <w:r>
        <w:rPr>
          <w:spacing w:val="1"/>
        </w:rPr>
        <w:t> </w:t>
      </w:r>
      <w:r>
        <w:rPr/>
        <w:t>the gut, and interference with the absorption of iron, and possible carcinogenic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(Osagie, 1998). Butler, (1989) has suggested</w:t>
      </w:r>
      <w:r>
        <w:rPr>
          <w:spacing w:val="1"/>
        </w:rPr>
        <w:t> </w:t>
      </w:r>
      <w:r>
        <w:rPr/>
        <w:t>that tannins play a</w:t>
      </w:r>
      <w:r>
        <w:rPr>
          <w:spacing w:val="70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plants</w:t>
      </w:r>
      <w:r>
        <w:rPr>
          <w:spacing w:val="-3"/>
        </w:rPr>
        <w:t> </w:t>
      </w:r>
      <w:r>
        <w:rPr/>
        <w:t>defense</w:t>
      </w:r>
      <w:r>
        <w:rPr>
          <w:spacing w:val="-3"/>
        </w:rPr>
        <w:t> </w:t>
      </w:r>
      <w:r>
        <w:rPr/>
        <w:t>against fungi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insects.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 w:firstLine="719"/>
        <w:jc w:val="both"/>
      </w:pPr>
      <w:r>
        <w:rPr/>
        <w:t>Tannins in fruits impose an astringent taste that affect palatability, reduce</w:t>
      </w:r>
      <w:r>
        <w:rPr>
          <w:spacing w:val="1"/>
        </w:rPr>
        <w:t> </w:t>
      </w:r>
      <w:r>
        <w:rPr/>
        <w:t>food intake and consequently body growth. It also binds to both exogenous and</w:t>
      </w:r>
      <w:r>
        <w:rPr>
          <w:spacing w:val="1"/>
        </w:rPr>
        <w:t> </w:t>
      </w:r>
      <w:r>
        <w:rPr/>
        <w:t>endogenous proteins including enzymes of the digestive tract, thereby affecting</w:t>
      </w:r>
      <w:r>
        <w:rPr>
          <w:spacing w:val="1"/>
        </w:rPr>
        <w:t> </w:t>
      </w:r>
      <w:r>
        <w:rPr/>
        <w:t>the utilization of protein (Bagepallis </w:t>
      </w:r>
      <w:r>
        <w:rPr>
          <w:i/>
        </w:rPr>
        <w:t>et al</w:t>
      </w:r>
      <w:r>
        <w:rPr/>
        <w:t>; 1992; Aleto, 1993; Sotelo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Tannin protein complexes are insoluble and the protein digestibility is</w:t>
      </w:r>
      <w:r>
        <w:rPr>
          <w:spacing w:val="1"/>
        </w:rPr>
        <w:t> </w:t>
      </w:r>
      <w:r>
        <w:rPr/>
        <w:t>decreased (Carnovale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line="360" w:lineRule="auto"/>
        <w:ind w:left="1140" w:right="1354"/>
        <w:jc w:val="both"/>
      </w:pPr>
      <w:r>
        <w:rPr/>
        <w:t>Studies on rats, chicks and livestock revealed that high tannin in diet adversely</w:t>
      </w:r>
      <w:r>
        <w:rPr>
          <w:spacing w:val="1"/>
        </w:rPr>
        <w:t> </w:t>
      </w:r>
      <w:r>
        <w:rPr/>
        <w:t>affects digestibility of proteins and</w:t>
      </w:r>
      <w:r>
        <w:rPr>
          <w:spacing w:val="1"/>
        </w:rPr>
        <w:t> </w:t>
      </w:r>
      <w:r>
        <w:rPr/>
        <w:t>carbohydrates as well, thereby reducing</w:t>
      </w:r>
      <w:r>
        <w:rPr>
          <w:spacing w:val="1"/>
        </w:rPr>
        <w:t> </w:t>
      </w:r>
      <w:r>
        <w:rPr/>
        <w:t>growth, feeding efficiency, metabolizable energy and bioavailability of amino</w:t>
      </w:r>
      <w:r>
        <w:rPr>
          <w:spacing w:val="1"/>
        </w:rPr>
        <w:t> </w:t>
      </w:r>
      <w:r>
        <w:rPr/>
        <w:t>acids (Aletor, 1993; De-Brayne </w:t>
      </w:r>
      <w:r>
        <w:rPr>
          <w:i/>
        </w:rPr>
        <w:t>et al</w:t>
      </w:r>
      <w:r>
        <w:rPr/>
        <w:t>; 1999; Dei </w:t>
      </w:r>
      <w:r>
        <w:rPr>
          <w:i/>
        </w:rPr>
        <w:t>et al</w:t>
      </w:r>
      <w:r>
        <w:rPr/>
        <w:t>., 2007). Infact, dietary</w:t>
      </w:r>
      <w:r>
        <w:rPr>
          <w:spacing w:val="1"/>
        </w:rPr>
        <w:t> </w:t>
      </w:r>
      <w:r>
        <w:rPr/>
        <w:t>tannins are said to reduce feed efficiency and weight gain especially in chicks</w:t>
      </w:r>
      <w:r>
        <w:rPr>
          <w:spacing w:val="1"/>
        </w:rPr>
        <w:t> </w:t>
      </w:r>
      <w:r>
        <w:rPr/>
        <w:t>(Armstrong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1974;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view,</w:t>
      </w:r>
      <w:r>
        <w:rPr>
          <w:spacing w:val="-67"/>
        </w:rPr>
        <w:t> </w:t>
      </w:r>
      <w:r>
        <w:rPr/>
        <w:t>polyphenol to which tannin belongs has been reported to act as antioxidant by</w:t>
      </w:r>
      <w:r>
        <w:rPr>
          <w:spacing w:val="1"/>
        </w:rPr>
        <w:t> </w:t>
      </w:r>
      <w:r>
        <w:rPr/>
        <w:t>preventing oxidative stress that causes diseases such as coronary heart disease,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types of cancer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inflammation (Tapiero</w:t>
      </w:r>
      <w:r>
        <w:rPr>
          <w:spacing w:val="4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914" w:val="left" w:leader="none"/>
        </w:tabs>
        <w:spacing w:line="240" w:lineRule="auto" w:before="0" w:after="0"/>
        <w:ind w:left="1913" w:right="0" w:hanging="774"/>
        <w:jc w:val="both"/>
      </w:pPr>
      <w:r>
        <w:rPr/>
        <w:t>Phytic</w:t>
      </w:r>
      <w:r>
        <w:rPr>
          <w:spacing w:val="-3"/>
        </w:rPr>
        <w:t> </w:t>
      </w:r>
      <w:r>
        <w:rPr/>
        <w:t>Acid</w:t>
      </w:r>
    </w:p>
    <w:p>
      <w:pPr>
        <w:pStyle w:val="BodyText"/>
        <w:spacing w:line="360" w:lineRule="auto" w:before="156"/>
        <w:ind w:left="1140" w:right="1352" w:firstLine="719"/>
        <w:jc w:val="both"/>
      </w:pPr>
      <w:r>
        <w:rPr/>
        <w:t>Phytic acid, a hexaphosphate derivative of inositol is an important storage</w:t>
      </w:r>
      <w:r>
        <w:rPr>
          <w:spacing w:val="-67"/>
        </w:rPr>
        <w:t> </w:t>
      </w:r>
      <w:r>
        <w:rPr/>
        <w:t>of phosphorus in plants (Fig. 1.1). It is insoluble and cannot be absorbed in the</w:t>
      </w:r>
      <w:r>
        <w:rPr>
          <w:spacing w:val="1"/>
        </w:rPr>
        <w:t> </w:t>
      </w:r>
      <w:r>
        <w:rPr/>
        <w:t>human intestines. Phytic acid has 12 replaceable hydrogen atoms with which 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salts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salts</w:t>
      </w:r>
      <w:r>
        <w:rPr>
          <w:spacing w:val="1"/>
        </w:rPr>
        <w:t> </w:t>
      </w:r>
      <w:r>
        <w:rPr/>
        <w:t>renders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metals</w:t>
      </w:r>
      <w:r>
        <w:rPr>
          <w:spacing w:val="-67"/>
        </w:rPr>
        <w:t> </w:t>
      </w:r>
      <w:r>
        <w:rPr/>
        <w:t>unavailable for absorption into the body (Bello </w:t>
      </w:r>
      <w:r>
        <w:rPr>
          <w:i/>
        </w:rPr>
        <w:t>et al</w:t>
      </w:r>
      <w:r>
        <w:rPr/>
        <w:t>., 2008; Muhammed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Studies by Nwokolo and Bagg (1977) have shown that in the chicken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phytic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calcium, magnesium, phosphorus and zinc in feedstuffs like soya</w:t>
      </w:r>
      <w:r>
        <w:rPr>
          <w:spacing w:val="1"/>
        </w:rPr>
        <w:t> </w:t>
      </w:r>
      <w:r>
        <w:rPr/>
        <w:t>beans, kernel seed, rapeseed and metals. Phytates can also affect digestibility by</w:t>
      </w:r>
      <w:r>
        <w:rPr>
          <w:spacing w:val="-67"/>
        </w:rPr>
        <w:t> </w:t>
      </w:r>
      <w:r>
        <w:rPr/>
        <w:t>chelating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calcium,</w:t>
      </w:r>
      <w:r>
        <w:rPr>
          <w:spacing w:val="-2"/>
        </w:rPr>
        <w:t> </w:t>
      </w:r>
      <w:r>
        <w:rPr/>
        <w:t>binding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substrate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protocolytic</w:t>
      </w:r>
      <w:r>
        <w:rPr>
          <w:spacing w:val="-1"/>
        </w:rPr>
        <w:t> </w:t>
      </w:r>
      <w:r>
        <w:rPr/>
        <w:t>enzyme.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Fisher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Bender</w:t>
      </w:r>
      <w:r>
        <w:rPr>
          <w:spacing w:val="31"/>
        </w:rPr>
        <w:t> </w:t>
      </w:r>
      <w:r>
        <w:rPr/>
        <w:t>(1970)</w:t>
      </w:r>
      <w:r>
        <w:rPr>
          <w:spacing w:val="30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phytic</w:t>
      </w:r>
      <w:r>
        <w:rPr>
          <w:spacing w:val="31"/>
        </w:rPr>
        <w:t> </w:t>
      </w:r>
      <w:r>
        <w:rPr/>
        <w:t>acid</w:t>
      </w:r>
      <w:r>
        <w:rPr>
          <w:spacing w:val="30"/>
        </w:rPr>
        <w:t> </w:t>
      </w:r>
      <w:r>
        <w:rPr/>
        <w:t>was</w:t>
      </w:r>
      <w:r>
        <w:rPr>
          <w:spacing w:val="29"/>
        </w:rPr>
        <w:t> </w:t>
      </w:r>
      <w:r>
        <w:rPr/>
        <w:t>one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substances</w:t>
      </w:r>
      <w:r>
        <w:rPr>
          <w:spacing w:val="-67"/>
        </w:rPr>
        <w:t> </w:t>
      </w:r>
      <w:r>
        <w:rPr/>
        <w:t>which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iron</w:t>
      </w:r>
      <w:r>
        <w:rPr>
          <w:spacing w:val="-1"/>
        </w:rPr>
        <w:t> </w:t>
      </w:r>
      <w:r>
        <w:rPr/>
        <w:t>insoluble</w:t>
      </w:r>
      <w:r>
        <w:rPr>
          <w:spacing w:val="-2"/>
        </w:rPr>
        <w:t> </w:t>
      </w:r>
      <w:r>
        <w:rPr/>
        <w:t>and consequently</w:t>
      </w:r>
      <w:r>
        <w:rPr>
          <w:spacing w:val="-2"/>
        </w:rPr>
        <w:t> </w:t>
      </w:r>
      <w:r>
        <w:rPr/>
        <w:t>poorly</w:t>
      </w:r>
      <w:r>
        <w:rPr>
          <w:spacing w:val="-5"/>
        </w:rPr>
        <w:t> </w:t>
      </w:r>
      <w:r>
        <w:rPr/>
        <w:t>absorbed</w:t>
      </w:r>
      <w:r>
        <w:rPr>
          <w:spacing w:val="1"/>
        </w:rPr>
        <w:t> </w:t>
      </w:r>
      <w:r>
        <w:rPr/>
        <w:t>in the</w:t>
      </w:r>
      <w:r>
        <w:rPr>
          <w:spacing w:val="-4"/>
        </w:rPr>
        <w:t> </w:t>
      </w:r>
      <w:r>
        <w:rPr/>
        <w:t>body.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5769" w:val="left" w:leader="none"/>
        </w:tabs>
        <w:spacing w:before="237"/>
        <w:ind w:left="3094" w:right="0" w:firstLine="0"/>
        <w:jc w:val="left"/>
        <w:rPr>
          <w:rFonts w:ascii="Arial MT"/>
          <w:sz w:val="45"/>
        </w:rPr>
      </w:pPr>
      <w:r>
        <w:rPr/>
        <w:pict>
          <v:shape style="position:absolute;margin-left:368.864929pt;margin-top:48.834476pt;width:7.9pt;height:14.35pt;mso-position-horizontal-relative:page;mso-position-vertical-relative:paragraph;z-index:-56352768" coordorigin="7377,977" coordsize="158,287" path="m7506,977l7377,1248,7406,1263,7535,991,7506,977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033752pt;margin-top:-.538292pt;width:2.2pt;height:15.05pt;mso-position-horizontal-relative:page;mso-position-vertical-relative:paragraph;z-index:-56351232" coordorigin="6201,-11" coordsize="44,301" path="m6244,-11l6215,-11,6201,290,6229,290,6244,-11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033752pt;margin-top:31.663511pt;width:2.2pt;height:15.05pt;mso-position-horizontal-relative:page;mso-position-vertical-relative:paragraph;z-index:-56350720" coordorigin="6201,633" coordsize="44,301" path="m6244,633l6215,633,6201,934,6229,934,6244,633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8.643036pt;margin-top:25.221724pt;width:20.1pt;height:2.2pt;mso-position-horizontal-relative:page;mso-position-vertical-relative:paragraph;z-index:15735296" coordorigin="6373,504" coordsize="402,44" path="m6373,504l6373,533,6774,548,6774,519,6373,504xe" filled="true" fillcolor="#23201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46966784">
            <wp:simplePos x="0" y="0"/>
            <wp:positionH relativeFrom="page">
              <wp:posOffset>3654935</wp:posOffset>
            </wp:positionH>
            <wp:positionV relativeFrom="paragraph">
              <wp:posOffset>111304</wp:posOffset>
            </wp:positionV>
            <wp:extent cx="209480" cy="1545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0" cy="154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6.572235pt;margin-top:2.338041pt;width:1.432751pt;height:15.022277pt;mso-position-horizontal-relative:page;mso-position-vertical-relative:paragraph;z-index:-56349184" filled="true" fillcolor="#23201d" stroked="false">
            <v:fill type="solid"/>
            <w10:wrap type="none"/>
          </v:rect>
        </w:pict>
      </w:r>
      <w:r>
        <w:rPr/>
        <w:pict>
          <v:shape style="position:absolute;margin-left:185.188004pt;margin-top:20.935257pt;width:20.85pt;height:11.45pt;mso-position-horizontal-relative:page;mso-position-vertical-relative:paragraph;z-index:-56348672" coordorigin="3704,419" coordsize="417,229" path="m4106,619l3704,519,3704,548,4091,648,4106,619xm4120,519l3718,419,3718,447,4106,547,4120,519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4.328644pt;margin-top:23.074461pt;width:15.8pt;height:2.15pt;mso-position-horizontal-relative:page;mso-position-vertical-relative:paragraph;z-index:15737344" coordorigin="3087,461" coordsize="316,43" path="m3087,461l3087,490,3403,504,3403,476,3087,461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2.995193pt;margin-top:37.384789pt;width:2.15pt;height:15.8pt;mso-position-horizontal-relative:page;mso-position-vertical-relative:paragraph;z-index:-56347648" coordorigin="3460,748" coordsize="43,316" path="m3474,748l3460,1063,3489,1063,3503,762,3474,748xe" filled="true" fillcolor="#23201d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6.764969pt;margin-top:16.288038pt;width:5.05pt;height:2.15pt;mso-position-horizontal-relative:page;mso-position-vertical-relative:paragraph;z-index:15738368" coordorigin="2735,326" coordsize="101,43">
            <v:rect style="position:absolute;left:2742;top:332;width:86;height:29" filled="true" fillcolor="#23201d" stroked="false">
              <v:fill type="solid"/>
            </v:rect>
            <v:rect style="position:absolute;left:2742;top:332;width:86;height:29" filled="false" stroked="true" strokeweight=".713236pt" strokecolor="#23201d">
              <v:stroke dashstyle="solid"/>
            </v:rect>
            <w10:wrap type="none"/>
          </v:group>
        </w:pict>
      </w:r>
      <w:r>
        <w:rPr/>
        <w:pict>
          <v:group style="position:absolute;margin-left:354.164459pt;margin-top:18.429436pt;width:5.05pt;height:1.45pt;mso-position-horizontal-relative:page;mso-position-vertical-relative:paragraph;z-index:15738880" coordorigin="7083,369" coordsize="101,29">
            <v:rect style="position:absolute;left:7090;top:375;width:86;height:15" filled="true" fillcolor="#23201d" stroked="false">
              <v:fill type="solid"/>
            </v:rect>
            <v:rect style="position:absolute;left:7090;top:375;width:86;height:15" filled="false" stroked="true" strokeweight=".712984pt" strokecolor="#23201d">
              <v:stroke dashstyle="solid"/>
            </v:rect>
            <w10:wrap type="none"/>
          </v:group>
        </w:pict>
      </w:r>
      <w:r>
        <w:rPr/>
        <w:pict>
          <v:group style="position:absolute;margin-left:382.135406pt;margin-top:34.16518pt;width:4.3pt;height:2.15pt;mso-position-horizontal-relative:page;mso-position-vertical-relative:paragraph;z-index:15739904" coordorigin="7643,683" coordsize="86,43">
            <v:rect style="position:absolute;left:7649;top:690;width:72;height:29" filled="true" fillcolor="#23201d" stroked="false">
              <v:fill type="solid"/>
            </v:rect>
            <v:rect style="position:absolute;left:7649;top:690;width:72;height:29" filled="false" stroked="true" strokeweight=".713367pt" strokecolor="#23201d">
              <v:stroke dashstyle="solid"/>
            </v:rect>
            <w10:wrap type="none"/>
          </v:group>
        </w:pict>
      </w:r>
      <w:r>
        <w:rPr/>
        <w:pict>
          <v:shape style="position:absolute;margin-left:305.211517pt;margin-top:47.7729pt;width:14.35pt;height:17.9pt;mso-position-horizontal-relative:page;mso-position-vertical-relative:paragraph;z-index:15745536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329.727478pt;margin-top:46.289078pt;width:14.35pt;height:17.9pt;mso-position-horizontal-relative:page;mso-position-vertical-relative:paragraph;z-index:15746048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341.619904pt;margin-top:15.264345pt;width:14.35pt;height:17.9pt;mso-position-horizontal-relative:page;mso-position-vertical-relative:paragraph;z-index:15746560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371.347076pt;margin-top:32.252567pt;width:14.3pt;height:17.850pt;mso-position-horizontal-relative:page;mso-position-vertical-relative:paragraph;z-index:15747072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207.140213pt;margin-top:22.643391pt;width:14.3pt;height:17.850pt;mso-position-horizontal-relative:page;mso-position-vertical-relative:paragraph;z-index:-56337920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138.029755pt;margin-top:13.780523pt;width:14.35pt;height:17.9pt;mso-position-horizontal-relative:page;mso-position-vertical-relative:paragraph;z-index:15748096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274.007172pt;margin-top:-1.739809pt;width:14.3pt;height:17.850pt;mso-position-horizontal-relative:page;mso-position-vertical-relative:paragraph;z-index:-56336896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171.819565pt;margin-top:-15.032743pt;width:22.9pt;height:17.9pt;mso-position-horizontal-relative:page;mso-position-vertical-relative:paragraph;z-index:15749120;rotation:181" type="#_x0000_t136" fillcolor="#23201d" stroked="f">
            <o:extrusion v:ext="view" autorotationcenter="t"/>
            <v:textpath style="font-family:&quot;Arial MT&quot;;font-size:17pt;v-text-kern:t;mso-text-shadow:auto" string="HO"/>
            <w10:wrap type="none"/>
          </v:shape>
        </w:pict>
      </w:r>
      <w:r>
        <w:rPr/>
        <w:pict>
          <v:shape style="position:absolute;margin-left:305.559052pt;margin-top:-17.99052pt;width:22.9pt;height:17.850pt;mso-position-horizontal-relative:page;mso-position-vertical-relative:paragraph;z-index:15749632;rotation:181" type="#_x0000_t136" fillcolor="#23201d" stroked="f">
            <o:extrusion v:ext="view" autorotationcenter="t"/>
            <v:textpath style="font-family:&quot;Arial MT&quot;;font-size:17pt;v-text-kern:t;mso-text-shadow:auto" string="HO"/>
            <w10:wrap type="none"/>
          </v:shape>
        </w:pict>
      </w:r>
      <w:r>
        <w:rPr>
          <w:rFonts w:ascii="Arial MT"/>
          <w:color w:val="23201D"/>
          <w:position w:val="-5"/>
          <w:sz w:val="45"/>
        </w:rPr>
        <w:t>P</w:t>
        <w:tab/>
      </w:r>
      <w:r>
        <w:rPr>
          <w:rFonts w:ascii="Arial MT"/>
          <w:color w:val="23201D"/>
          <w:sz w:val="45"/>
        </w:rPr>
        <w:t>P</w:t>
      </w:r>
    </w:p>
    <w:p>
      <w:pPr>
        <w:spacing w:before="383"/>
        <w:ind w:left="2544" w:right="0" w:firstLine="0"/>
        <w:jc w:val="center"/>
        <w:rPr>
          <w:rFonts w:ascii="Arial MT"/>
          <w:sz w:val="45"/>
        </w:rPr>
      </w:pPr>
      <w:r>
        <w:rPr/>
        <w:pict>
          <v:group style="position:absolute;margin-left:103.04184pt;margin-top:15.999957pt;width:266.9pt;height:171.4pt;mso-position-horizontal-relative:page;mso-position-vertical-relative:paragraph;z-index:-56354816" coordorigin="2061,320" coordsize="5338,3428">
            <v:shape style="position:absolute;left:2096;top:906;width:5295;height:2247" coordorigin="2097,907" coordsize="5295,2247" path="m6258,907l3474,907,2097,2037,3345,3153,6201,3068,7392,1937,6258,907xe" filled="true" fillcolor="#4e4a48" stroked="false">
              <v:path arrowok="t"/>
              <v:fill type="solid"/>
            </v:shape>
            <v:shape style="position:absolute;left:2096;top:906;width:5295;height:2247" coordorigin="2097,907" coordsize="5295,2247" path="m3474,907l6258,907,7392,1937,6201,3068,3345,3153,2097,2037,3474,907xe" filled="false" stroked="true" strokeweight=".713419pt" strokecolor="#23201d">
              <v:path arrowok="t"/>
              <v:stroke dashstyle="solid"/>
            </v:shape>
            <v:shape style="position:absolute;left:2067;top:935;width:5295;height:1947" coordorigin="2068,935" coordsize="5295,1947" path="m6229,935l3446,935,2068,1908,3316,2881,6172,2810,7363,1837,6229,935xe" filled="true" fillcolor="#ffffff" stroked="false">
              <v:path arrowok="t"/>
              <v:fill type="solid"/>
            </v:shape>
            <v:shape style="position:absolute;left:2067;top:935;width:5295;height:1947" coordorigin="2068,935" coordsize="5295,1947" path="m3446,935l6229,935,7363,1837,6172,2810,3316,2881,2068,1908,3446,935xe" filled="false" stroked="true" strokeweight=".713303pt" strokecolor="#23201d">
              <v:path arrowok="t"/>
              <v:stroke dashstyle="solid"/>
            </v:shape>
            <v:shape style="position:absolute;left:2067;top:591;width:5310;height:2905" coordorigin="2068,592" coordsize="5310,2905" path="m2111,2710l2082,2710,2068,3010,2097,3010,2111,2710xm2125,1994l2097,1994,2082,2381,2111,2381,2125,1994xm3360,2924l3345,2524,3316,2524,3331,2924,3360,2924xm3474,592l3446,592,3431,978,3460,978,3474,592xm3905,2137l3890,2109,3503,2281,3517,2309,3905,2137xm6244,3497l6215,3068,6186,3082,6215,3497,6244,3497xm7377,1880l7363,1465,7334,1465,7349,1880,7377,1880xe" filled="true" fillcolor="#23201d" stroked="false">
              <v:path arrowok="t"/>
              <v:fill type="solid"/>
            </v:shape>
            <v:shape style="position:absolute;left:3574;top:1622;width:374;height:344" type="#_x0000_t75" stroked="false">
              <v:imagedata r:id="rId14" o:title=""/>
            </v:shape>
            <v:shape style="position:absolute;left:2067;top:778;width:5295;height:2920" coordorigin="2068,778" coordsize="5295,2920" path="m2111,3397l2082,3397,2068,3697,2097,3697,2111,3397xm2499,3225l2283,3225,2283,3253,2499,3253,2499,3225xm4608,2381l4335,2137,4321,2166,4594,2409,4608,2381xm4722,1780l4708,1751,4350,1937,4364,1965,4722,1780xm6975,3168l6947,3168,6932,3468,6961,3468,6975,3168xm7076,3168l7047,3168,7033,3468,7061,3468,7076,3168xm7363,778l7334,778,7320,1078,7349,1093,7363,778xe" filled="true" fillcolor="#23201d" stroked="false">
              <v:path arrowok="t"/>
              <v:fill type="solid"/>
            </v:shape>
            <v:shape style="position:absolute;left:6875;top:320;width:316;height:244" type="#_x0000_t75" stroked="false">
              <v:imagedata r:id="rId15" o:title=""/>
            </v:shape>
            <v:shape style="position:absolute;left:5038;top:506;width:1220;height:1059" coordorigin="5038,506" coordsize="1220,1059" path="m5124,1536l5038,1536,5038,1565,5124,1565,5124,1536xm6258,907l6244,506,6215,506,6229,921,6258,907xe" filled="true" fillcolor="#23201d" stroked="false">
              <v:path arrowok="t"/>
              <v:fill type="solid"/>
            </v:shape>
            <v:rect style="position:absolute;left:5038;top:1536;width:86;height:29" filled="false" stroked="true" strokeweight=".713236pt" strokecolor="#23201d">
              <v:stroke dashstyle="solid"/>
            </v:rect>
            <v:rect style="position:absolute;left:4866;top:2323;width:86;height:29" filled="true" fillcolor="#23201d" stroked="false">
              <v:fill type="solid"/>
            </v:rect>
            <v:rect style="position:absolute;left:4866;top:2323;width:86;height:29" filled="false" stroked="true" strokeweight=".713236pt" strokecolor="#23201d">
              <v:stroke dashstyle="solid"/>
            </v:rect>
            <v:rect style="position:absolute;left:2799;top:3124;width:72;height:29" filled="true" fillcolor="#23201d" stroked="false">
              <v:fill type="solid"/>
            </v:rect>
            <v:rect style="position:absolute;left:2799;top:3124;width:72;height:29" filled="false" stroked="true" strokeweight=".713367pt" strokecolor="#23201d">
              <v:stroke dashstyle="solid"/>
            </v:rect>
            <v:rect style="position:absolute;left:2182;top:3725;width:72;height:15" filled="true" fillcolor="#23201d" stroked="false">
              <v:fill type="solid"/>
            </v:rect>
            <v:rect style="position:absolute;left:2182;top:3725;width:72;height:15" filled="false" stroked="true" strokeweight=".713022pt" strokecolor="#23201d">
              <v:stroke dashstyle="solid"/>
            </v:rect>
            <w10:wrap type="none"/>
          </v:group>
        </w:pict>
      </w:r>
      <w:r>
        <w:rPr/>
        <w:pict>
          <v:shape style="position:absolute;margin-left:373.875671pt;margin-top:32.450413pt;width:20.85pt;height:2.15pt;mso-position-horizontal-relative:page;mso-position-vertical-relative:paragraph;z-index:15733760" coordorigin="7478,649" coordsize="417,43" path="m7478,649l7478,678,7894,692,7894,663,7478,649xe" filled="true" fillcolor="#23201d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7.956207pt;margin-top:24.213516pt;width:4.350pt;height:1.45pt;mso-position-horizontal-relative:page;mso-position-vertical-relative:paragraph;z-index:15739392" coordorigin="8159,484" coordsize="87,29">
            <v:rect style="position:absolute;left:8166;top:491;width:72;height:15" filled="true" fillcolor="#23201d" stroked="false">
              <v:fill type="solid"/>
            </v:rect>
            <v:rect style="position:absolute;left:8166;top:491;width:72;height:15" filled="false" stroked="true" strokeweight=".713029pt" strokecolor="#23201d">
              <v:stroke dashstyle="solid"/>
            </v:rect>
            <w10:wrap type="none"/>
          </v:group>
        </w:pict>
      </w:r>
      <w:r>
        <w:rPr/>
        <w:pict>
          <v:shape style="position:absolute;margin-left:360.938538pt;margin-top:55.082794pt;width:14.3pt;height:17.850pt;mso-position-horizontal-relative:page;mso-position-vertical-relative:paragraph;z-index:15744000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397.346924pt;margin-top:22.567106pt;width:14.3pt;height:17.850pt;mso-position-horizontal-relative:page;mso-position-vertical-relative:paragraph;z-index:15744512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167.004486pt;margin-top:11.492773pt;width:14.35pt;height:17.9pt;mso-position-horizontal-relative:page;mso-position-vertical-relative:paragraph;z-index:15745024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>
          <w:rFonts w:ascii="Arial MT"/>
          <w:color w:val="23201D"/>
          <w:w w:val="102"/>
          <w:sz w:val="45"/>
        </w:rPr>
        <w:t>P</w:t>
      </w:r>
    </w:p>
    <w:p>
      <w:pPr>
        <w:tabs>
          <w:tab w:pos="1424" w:val="left" w:leader="none"/>
        </w:tabs>
        <w:spacing w:line="189" w:lineRule="auto" w:before="436"/>
        <w:ind w:left="0" w:right="3749" w:firstLine="0"/>
        <w:jc w:val="center"/>
        <w:rPr>
          <w:rFonts w:ascii="Arial MT"/>
          <w:sz w:val="40"/>
        </w:rPr>
      </w:pPr>
      <w:r>
        <w:rPr>
          <w:rFonts w:ascii="Arial MT"/>
          <w:color w:val="23201D"/>
          <w:sz w:val="40"/>
        </w:rPr>
        <w:t>O</w:t>
        <w:tab/>
      </w:r>
      <w:r>
        <w:rPr>
          <w:rFonts w:ascii="Arial MT"/>
          <w:color w:val="23201D"/>
          <w:position w:val="-12"/>
          <w:sz w:val="40"/>
        </w:rPr>
        <w:t>O</w:t>
      </w:r>
    </w:p>
    <w:p>
      <w:pPr>
        <w:spacing w:line="387" w:lineRule="exact" w:before="0"/>
        <w:ind w:left="0" w:right="3872" w:firstLine="0"/>
        <w:jc w:val="center"/>
        <w:rPr>
          <w:rFonts w:ascii="Arial MT"/>
          <w:sz w:val="45"/>
        </w:rPr>
      </w:pPr>
      <w:r>
        <w:rPr>
          <w:rFonts w:ascii="Arial MT"/>
          <w:color w:val="23201D"/>
          <w:w w:val="102"/>
          <w:sz w:val="45"/>
        </w:rPr>
        <w:t>P</w:t>
      </w:r>
    </w:p>
    <w:p>
      <w:pPr>
        <w:tabs>
          <w:tab w:pos="1198" w:val="left" w:leader="none"/>
          <w:tab w:pos="2648" w:val="left" w:leader="none"/>
        </w:tabs>
        <w:spacing w:line="184" w:lineRule="auto" w:before="0"/>
        <w:ind w:left="0" w:right="5237" w:firstLine="0"/>
        <w:jc w:val="center"/>
        <w:rPr>
          <w:rFonts w:ascii="Arial MT"/>
          <w:sz w:val="40"/>
        </w:rPr>
      </w:pPr>
      <w:r>
        <w:rPr/>
        <w:pict>
          <v:shape style="position:absolute;margin-left:343.117859pt;margin-top:29.873003pt;width:14.3pt;height:17.850pt;mso-position-horizontal-relative:page;mso-position-vertical-relative:paragraph;z-index:15743488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>
          <w:rFonts w:ascii="Arial MT"/>
          <w:color w:val="23201D"/>
          <w:position w:val="-14"/>
          <w:sz w:val="33"/>
        </w:rPr>
        <w:t>O</w:t>
        <w:tab/>
      </w:r>
      <w:r>
        <w:rPr>
          <w:rFonts w:ascii="Arial MT"/>
          <w:color w:val="23201D"/>
          <w:sz w:val="41"/>
        </w:rPr>
        <w:t>O</w:t>
        <w:tab/>
      </w:r>
      <w:r>
        <w:rPr>
          <w:rFonts w:ascii="Arial MT"/>
          <w:color w:val="23201D"/>
          <w:position w:val="-10"/>
          <w:sz w:val="40"/>
        </w:rPr>
        <w:t>O</w:t>
      </w:r>
    </w:p>
    <w:p>
      <w:pPr>
        <w:spacing w:line="488" w:lineRule="exact" w:before="241"/>
        <w:ind w:left="0" w:right="7885" w:firstLine="0"/>
        <w:jc w:val="center"/>
        <w:rPr>
          <w:rFonts w:ascii="Arial MT"/>
          <w:sz w:val="45"/>
        </w:rPr>
      </w:pPr>
      <w:r>
        <w:rPr/>
        <w:pict>
          <v:group style="position:absolute;margin-left:390.752045pt;margin-top:39.246899pt;width:5.05pt;height:1.45pt;mso-position-horizontal-relative:page;mso-position-vertical-relative:paragraph;z-index:-15727104;mso-wrap-distance-left:0;mso-wrap-distance-right:0" coordorigin="7815,785" coordsize="101,29">
            <v:rect style="position:absolute;left:7822;top:792;width:86;height:15" filled="true" fillcolor="#23201d" stroked="false">
              <v:fill type="solid"/>
            </v:rect>
            <v:rect style="position:absolute;left:7822;top:792;width:86;height:15" filled="false" stroked="true" strokeweight=".712984pt" strokecolor="#23201d">
              <v:stroke dashstyle="solid"/>
            </v:rect>
            <w10:wrap type="topAndBottom"/>
          </v:group>
        </w:pict>
      </w:r>
      <w:r>
        <w:rPr/>
        <w:pict>
          <v:rect style="position:absolute;margin-left:355.947449pt;margin-top:47.03405pt;width:20.075860pt;height:1.429035pt;mso-position-horizontal-relative:page;mso-position-vertical-relative:paragraph;z-index:15731200" filled="true" fillcolor="#23201d" stroked="false">
            <v:fill type="solid"/>
            <w10:wrap type="none"/>
          </v:rect>
        </w:pict>
      </w:r>
      <w:r>
        <w:rPr/>
        <w:pict>
          <v:rect style="position:absolute;margin-left:319.359863pt;margin-top:47.03405pt;width:20.075860pt;height:1.429035pt;mso-position-horizontal-relative:page;mso-position-vertical-relative:paragraph;z-index:15731712" filled="true" fillcolor="#23201d" stroked="false">
            <v:fill type="solid"/>
            <w10:wrap type="none"/>
          </v:rect>
        </w:pict>
      </w:r>
      <w:r>
        <w:rPr/>
        <w:pict>
          <v:shape style="position:absolute;margin-left:349.488708pt;margin-top:55.626095pt;width:2.15pt;height:15.05pt;mso-position-horizontal-relative:page;mso-position-vertical-relative:paragraph;z-index:-56353280" coordorigin="6990,1113" coordsize="43,301" path="m7033,1113l7004,1113,6990,1413,7018,1413,7033,1113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85.453003pt;margin-top:23.419992pt;width:10.8pt;height:6.45pt;mso-position-horizontal-relative:page;mso-position-vertical-relative:paragraph;z-index:15733248" coordorigin="1709,468" coordsize="216,129" path="m1924,569l1709,554,1709,583,1924,597,1924,569xm1924,468l1709,468,1709,497,1924,497,1924,468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.928703pt;margin-top:47.228039pt;width:14.3pt;height:17.850pt;mso-position-horizontal-relative:page;mso-position-vertical-relative:paragraph;z-index:15740928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304.472931pt;margin-top:38.368618pt;width:14.3pt;height:17.850pt;mso-position-horizontal-relative:page;mso-position-vertical-relative:paragraph;z-index:15741440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378.77356pt;margin-top:36.886223pt;width:14.3pt;height:17.850pt;mso-position-horizontal-relative:page;mso-position-vertical-relative:paragraph;z-index:15741952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127.628387pt;margin-top:17.680828pt;width:14.35pt;height:17.9pt;mso-position-horizontal-relative:page;mso-position-vertical-relative:paragraph;z-index:15742464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/>
        <w:pict>
          <v:shape style="position:absolute;margin-left:68.952545pt;margin-top:14.718771pt;width:14.3pt;height:17.850pt;mso-position-horizontal-relative:page;mso-position-vertical-relative:paragraph;z-index:15742976;rotation:181" type="#_x0000_t136" fillcolor="#23201d" stroked="f">
            <o:extrusion v:ext="view" autorotationcenter="t"/>
            <v:textpath style="font-family:&quot;Arial MT&quot;;font-size:17pt;v-text-kern:t;mso-text-shadow:auto" string="O"/>
            <w10:wrap type="none"/>
          </v:shape>
        </w:pict>
      </w:r>
      <w:r>
        <w:rPr>
          <w:rFonts w:ascii="Arial MT"/>
          <w:color w:val="23201D"/>
          <w:w w:val="102"/>
          <w:sz w:val="45"/>
        </w:rPr>
        <w:t>P</w:t>
      </w:r>
    </w:p>
    <w:p>
      <w:pPr>
        <w:spacing w:line="373" w:lineRule="exact" w:before="0"/>
        <w:ind w:left="1831" w:right="0" w:firstLine="0"/>
        <w:jc w:val="center"/>
        <w:rPr>
          <w:rFonts w:ascii="Arial MT"/>
          <w:sz w:val="45"/>
        </w:rPr>
      </w:pPr>
      <w:r>
        <w:rPr>
          <w:rFonts w:ascii="Arial MT"/>
          <w:color w:val="23201D"/>
          <w:w w:val="102"/>
          <w:sz w:val="45"/>
        </w:rPr>
        <w:t>P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89"/>
        <w:ind w:left="1210" w:right="0" w:firstLine="0"/>
        <w:jc w:val="left"/>
        <w:rPr>
          <w:i/>
          <w:sz w:val="28"/>
        </w:rPr>
      </w:pPr>
      <w:r>
        <w:rPr/>
        <w:pict>
          <v:shape style="position:absolute;margin-left:346.454865pt;margin-top:-30.089106pt;width:22.85pt;height:17.850pt;mso-position-horizontal-relative:page;mso-position-vertical-relative:paragraph;z-index:15740416;rotation:181" type="#_x0000_t136" fillcolor="#23201d" stroked="f">
            <o:extrusion v:ext="view" autorotationcenter="t"/>
            <v:textpath style="font-family:&quot;Arial MT&quot;;font-size:17pt;v-text-kern:t;mso-text-shadow:auto" string="HO"/>
            <w10:wrap type="none"/>
          </v:shape>
        </w:pict>
      </w:r>
      <w:r>
        <w:rPr>
          <w:i/>
          <w:sz w:val="28"/>
        </w:rPr>
        <w:t>Figure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1.1: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Phytate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ion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According to Oke, (1969) a phytic diet of 1-6% over long period decreases the</w:t>
      </w:r>
      <w:r>
        <w:rPr>
          <w:spacing w:val="1"/>
        </w:rPr>
        <w:t> </w:t>
      </w:r>
      <w:r>
        <w:rPr/>
        <w:t>bioavilability of mineral elements in monogastric animal. Phytic acid also has a</w:t>
      </w:r>
      <w:r>
        <w:rPr>
          <w:spacing w:val="1"/>
        </w:rPr>
        <w:t> </w:t>
      </w:r>
      <w:r>
        <w:rPr/>
        <w:t>negative effect on amino acid digestibility thereby posing problems to non-</w:t>
      </w:r>
      <w:r>
        <w:rPr>
          <w:spacing w:val="1"/>
        </w:rPr>
        <w:t> </w:t>
      </w:r>
      <w:r>
        <w:rPr/>
        <w:t>ruminant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phytase</w:t>
      </w:r>
      <w:r>
        <w:rPr>
          <w:spacing w:val="1"/>
        </w:rPr>
        <w:t> </w:t>
      </w:r>
      <w:r>
        <w:rPr/>
        <w:t>necessary to hydrolyse the phytic acid complexes (Makkar and Beckar, 1998).</w:t>
      </w:r>
      <w:r>
        <w:rPr>
          <w:spacing w:val="1"/>
        </w:rPr>
        <w:t> </w:t>
      </w:r>
      <w:r>
        <w:rPr/>
        <w:t>Phytates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rickets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osteomalacia</w:t>
      </w:r>
      <w:r>
        <w:rPr>
          <w:spacing w:val="-2"/>
        </w:rPr>
        <w:t> </w:t>
      </w:r>
      <w:r>
        <w:rPr/>
        <w:t>in children and adult respectively</w:t>
      </w:r>
      <w:r>
        <w:rPr>
          <w:spacing w:val="-3"/>
        </w:rPr>
        <w:t> </w:t>
      </w:r>
      <w:r>
        <w:rPr/>
        <w:t>(Akinyeye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2011).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580" w:val="left" w:leader="none"/>
          <w:tab w:pos="2581" w:val="left" w:leader="none"/>
        </w:tabs>
        <w:spacing w:line="240" w:lineRule="auto" w:before="1" w:after="0"/>
        <w:ind w:left="2580" w:right="0" w:hanging="1441"/>
        <w:jc w:val="both"/>
      </w:pPr>
      <w:r>
        <w:rPr/>
        <w:t>Oxalates</w:t>
      </w:r>
    </w:p>
    <w:p>
      <w:pPr>
        <w:pStyle w:val="BodyText"/>
        <w:spacing w:line="360" w:lineRule="auto" w:before="156"/>
        <w:ind w:left="1140" w:right="1353" w:firstLine="719"/>
        <w:jc w:val="both"/>
      </w:pPr>
      <w:r>
        <w:rPr/>
        <w:t>Oxalates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salts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esters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oxalic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-67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soluble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water,</w:t>
      </w:r>
      <w:r>
        <w:rPr>
          <w:spacing w:val="-1"/>
        </w:rPr>
        <w:t> </w:t>
      </w:r>
      <w:r>
        <w:rPr/>
        <w:t>strongly</w:t>
      </w:r>
      <w:r>
        <w:rPr>
          <w:spacing w:val="-4"/>
        </w:rPr>
        <w:t> </w:t>
      </w:r>
      <w:r>
        <w:rPr/>
        <w:t>acidic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poisonous.</w:t>
      </w:r>
    </w:p>
    <w:p>
      <w:pPr>
        <w:pStyle w:val="BodyText"/>
        <w:spacing w:line="360" w:lineRule="auto" w:before="1"/>
        <w:ind w:left="1140" w:right="1354"/>
        <w:jc w:val="both"/>
      </w:pPr>
      <w:r>
        <w:rPr/>
        <w:t>The importance of oxalic acid in limiting the utilization of dietary calcium was</w:t>
      </w:r>
      <w:r>
        <w:rPr>
          <w:spacing w:val="1"/>
        </w:rPr>
        <w:t> </w:t>
      </w:r>
      <w:r>
        <w:rPr/>
        <w:t>first realized in 1918 when McClugage and Mendel showed that dogs retained</w:t>
      </w:r>
      <w:r>
        <w:rPr>
          <w:spacing w:val="1"/>
        </w:rPr>
        <w:t> </w:t>
      </w:r>
      <w:r>
        <w:rPr/>
        <w:t>less calcium from spinach than carrots (Oke, 1969). Since these observations</w:t>
      </w:r>
      <w:r>
        <w:rPr>
          <w:spacing w:val="1"/>
        </w:rPr>
        <w:t> </w:t>
      </w:r>
      <w:r>
        <w:rPr/>
        <w:t>many studies have been made</w:t>
      </w:r>
      <w:r>
        <w:rPr>
          <w:spacing w:val="1"/>
        </w:rPr>
        <w:t> </w:t>
      </w:r>
      <w:r>
        <w:rPr/>
        <w:t>with laboratory animals and human subjects</w:t>
      </w:r>
      <w:r>
        <w:rPr>
          <w:spacing w:val="1"/>
        </w:rPr>
        <w:t> </w:t>
      </w:r>
      <w:r>
        <w:rPr/>
        <w:t>showing that dietary calcium is poorly utilized from oxalate rich foods (Davies,</w:t>
      </w:r>
      <w:r>
        <w:rPr>
          <w:spacing w:val="1"/>
        </w:rPr>
        <w:t> </w:t>
      </w:r>
      <w:r>
        <w:rPr/>
        <w:t>1979). Also according to Ladeji </w:t>
      </w:r>
      <w:r>
        <w:rPr>
          <w:i/>
        </w:rPr>
        <w:t>et al</w:t>
      </w:r>
      <w:r>
        <w:rPr/>
        <w:t>., (2004), oxalate can bind to calcium</w:t>
      </w:r>
      <w:r>
        <w:rPr>
          <w:spacing w:val="1"/>
        </w:rPr>
        <w:t> </w:t>
      </w:r>
      <w:r>
        <w:rPr/>
        <w:t>present in food thereby rendering calcium unavailable for normal physiological</w:t>
      </w:r>
      <w:r>
        <w:rPr>
          <w:spacing w:val="1"/>
        </w:rPr>
        <w:t> </w:t>
      </w:r>
      <w:r>
        <w:rPr/>
        <w:t>and biochemical roles such as the maintenance of strong bone, teeth, cofactor in</w:t>
      </w:r>
      <w:r>
        <w:rPr>
          <w:spacing w:val="1"/>
        </w:rPr>
        <w:t> </w:t>
      </w:r>
      <w:r>
        <w:rPr/>
        <w:t>enzymatic reaction, nerve impulse transmission and as clotting factor in the</w:t>
      </w:r>
      <w:r>
        <w:rPr>
          <w:spacing w:val="1"/>
        </w:rPr>
        <w:t> </w:t>
      </w:r>
      <w:r>
        <w:rPr/>
        <w:t>blood. The calcium oxalate which is insoluble may also precipitate around soft</w:t>
      </w:r>
      <w:r>
        <w:rPr>
          <w:spacing w:val="1"/>
        </w:rPr>
        <w:t> </w:t>
      </w:r>
      <w:r>
        <w:rPr/>
        <w:t>tissues such as the kidney, causing kidney stones which are associated with</w:t>
      </w:r>
      <w:r>
        <w:rPr>
          <w:spacing w:val="1"/>
        </w:rPr>
        <w:t> </w:t>
      </w:r>
      <w:r>
        <w:rPr/>
        <w:t>blockage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renal</w:t>
      </w:r>
      <w:r>
        <w:rPr>
          <w:spacing w:val="-4"/>
        </w:rPr>
        <w:t> </w:t>
      </w:r>
      <w:r>
        <w:rPr/>
        <w:t>tubules</w:t>
      </w:r>
      <w:r>
        <w:rPr>
          <w:spacing w:val="2"/>
        </w:rPr>
        <w:t> </w:t>
      </w:r>
      <w:r>
        <w:rPr/>
        <w:t>(Oke,</w:t>
      </w:r>
      <w:r>
        <w:rPr>
          <w:spacing w:val="-2"/>
        </w:rPr>
        <w:t> </w:t>
      </w:r>
      <w:r>
        <w:rPr/>
        <w:t>1969; Blood</w:t>
      </w:r>
      <w:r>
        <w:rPr>
          <w:spacing w:val="1"/>
        </w:rPr>
        <w:t> </w:t>
      </w:r>
      <w:r>
        <w:rPr/>
        <w:t>and Radostti,</w:t>
      </w:r>
      <w:r>
        <w:rPr>
          <w:spacing w:val="-2"/>
        </w:rPr>
        <w:t> </w:t>
      </w:r>
      <w:r>
        <w:rPr/>
        <w:t>1989).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Oxalic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salts)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kingdom,</w:t>
      </w:r>
      <w:r>
        <w:rPr>
          <w:spacing w:val="-67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forages. It is a dicarboxylic acid which forms an insoluble calcium salt with a</w:t>
      </w:r>
      <w:r>
        <w:rPr>
          <w:spacing w:val="1"/>
        </w:rPr>
        <w:t> </w:t>
      </w:r>
      <w:r>
        <w:rPr/>
        <w:t>molar</w:t>
      </w:r>
      <w:r>
        <w:rPr>
          <w:spacing w:val="24"/>
        </w:rPr>
        <w:t> </w:t>
      </w:r>
      <w:r>
        <w:rPr/>
        <w:t>stoichiometry.</w:t>
      </w:r>
      <w:r>
        <w:rPr>
          <w:spacing w:val="26"/>
        </w:rPr>
        <w:t> </w:t>
      </w:r>
      <w:r>
        <w:rPr/>
        <w:t>When</w:t>
      </w:r>
      <w:r>
        <w:rPr>
          <w:spacing w:val="26"/>
        </w:rPr>
        <w:t> </w:t>
      </w: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formed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intestine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fraction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dietary</w:t>
      </w:r>
      <w:r>
        <w:rPr>
          <w:spacing w:val="-68"/>
        </w:rPr>
        <w:t> </w:t>
      </w:r>
      <w:r>
        <w:rPr/>
        <w:t>Ca is rendered unavailable for absorption. In view of this, the importance of the</w:t>
      </w:r>
      <w:r>
        <w:rPr>
          <w:spacing w:val="1"/>
        </w:rPr>
        <w:t> </w:t>
      </w:r>
      <w:r>
        <w:rPr/>
        <w:t>oxalate</w:t>
      </w:r>
      <w:r>
        <w:rPr>
          <w:spacing w:val="25"/>
        </w:rPr>
        <w:t> </w:t>
      </w:r>
      <w:r>
        <w:rPr/>
        <w:t>content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an</w:t>
      </w:r>
      <w:r>
        <w:rPr>
          <w:spacing w:val="24"/>
        </w:rPr>
        <w:t> </w:t>
      </w:r>
      <w:r>
        <w:rPr/>
        <w:t>individual</w:t>
      </w:r>
      <w:r>
        <w:rPr>
          <w:spacing w:val="23"/>
        </w:rPr>
        <w:t> </w:t>
      </w:r>
      <w:r>
        <w:rPr/>
        <w:t>plant</w:t>
      </w:r>
      <w:r>
        <w:rPr>
          <w:spacing w:val="25"/>
        </w:rPr>
        <w:t> </w:t>
      </w:r>
      <w:r>
        <w:rPr/>
        <w:t>product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limiting</w:t>
      </w:r>
      <w:r>
        <w:rPr>
          <w:spacing w:val="25"/>
        </w:rPr>
        <w:t> </w:t>
      </w:r>
      <w:r>
        <w:rPr/>
        <w:t>total</w:t>
      </w:r>
      <w:r>
        <w:rPr>
          <w:spacing w:val="26"/>
        </w:rPr>
        <w:t> </w:t>
      </w:r>
      <w:r>
        <w:rPr/>
        <w:t>dietary</w:t>
      </w:r>
      <w:r>
        <w:rPr>
          <w:spacing w:val="22"/>
        </w:rPr>
        <w:t> </w:t>
      </w:r>
      <w:r>
        <w:rPr/>
        <w:t>calcium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availability is of significance only when the ratio, oxalate: calcium is greater</w:t>
      </w:r>
      <w:r>
        <w:rPr>
          <w:spacing w:val="1"/>
        </w:rPr>
        <w:t> </w:t>
      </w:r>
      <w:r>
        <w:rPr/>
        <w:t>than 1. Since under these circumstances the oxalate has the potential to complex</w:t>
      </w:r>
      <w:r>
        <w:rPr>
          <w:spacing w:val="-67"/>
        </w:rPr>
        <w:t> </w:t>
      </w:r>
      <w:r>
        <w:rPr/>
        <w:t>not only the calcium contained in the plant but also that derived from other food</w:t>
      </w:r>
      <w:r>
        <w:rPr>
          <w:spacing w:val="-67"/>
        </w:rPr>
        <w:t> </w:t>
      </w:r>
      <w:r>
        <w:rPr/>
        <w:t>sources (Davies,</w:t>
      </w:r>
      <w:r>
        <w:rPr>
          <w:spacing w:val="-1"/>
        </w:rPr>
        <w:t> </w:t>
      </w:r>
      <w:r>
        <w:rPr/>
        <w:t>1979; Chai and</w:t>
      </w:r>
      <w:r>
        <w:rPr>
          <w:spacing w:val="1"/>
        </w:rPr>
        <w:t> </w:t>
      </w:r>
      <w:r>
        <w:rPr/>
        <w:t>Liebman,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914" w:val="left" w:leader="none"/>
        </w:tabs>
        <w:spacing w:line="240" w:lineRule="auto" w:before="0" w:after="0"/>
        <w:ind w:left="1913" w:right="0" w:hanging="774"/>
        <w:jc w:val="both"/>
      </w:pPr>
      <w:r>
        <w:rPr/>
        <w:t>Alkaloids</w:t>
      </w:r>
    </w:p>
    <w:p>
      <w:pPr>
        <w:pStyle w:val="BodyText"/>
        <w:spacing w:line="360" w:lineRule="auto" w:before="156"/>
        <w:ind w:left="1140" w:right="1352" w:firstLine="719"/>
        <w:jc w:val="both"/>
      </w:pPr>
      <w:r>
        <w:rPr/>
        <w:t>Alkaloids are a group of mildly alkaline compounds, mostly of plant</w:t>
      </w:r>
      <w:r>
        <w:rPr>
          <w:spacing w:val="1"/>
        </w:rPr>
        <w:t> </w:t>
      </w:r>
      <w:r>
        <w:rPr/>
        <w:t>origin and of moderate molecular complexity. Even in very small amounts, the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nitrogen atoms that are structurally related to those of ammonia (John, 1999).</w:t>
      </w:r>
      <w:r>
        <w:rPr>
          <w:spacing w:val="1"/>
        </w:rPr>
        <w:t> </w:t>
      </w:r>
      <w:r>
        <w:rPr/>
        <w:t>Nearly 3000 alkaloids have been recorded; the first to be prepared synthetically</w:t>
      </w:r>
      <w:r>
        <w:rPr>
          <w:spacing w:val="1"/>
        </w:rPr>
        <w:t> </w:t>
      </w:r>
      <w:r>
        <w:rPr/>
        <w:t>(1886)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simplest,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coniine,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propylpiperidine,</w:t>
      </w:r>
      <w:r>
        <w:rPr>
          <w:spacing w:val="1"/>
        </w:rPr>
        <w:t> </w:t>
      </w:r>
      <w:r>
        <w:rPr/>
        <w:t>C</w:t>
      </w:r>
      <w:r>
        <w:rPr>
          <w:vertAlign w:val="subscript"/>
        </w:rPr>
        <w:t>5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NC</w:t>
      </w:r>
      <w:r>
        <w:rPr>
          <w:vertAlign w:val="subscript"/>
        </w:rPr>
        <w:t>3</w:t>
      </w:r>
      <w:r>
        <w:rPr>
          <w:vertAlign w:val="baseline"/>
        </w:rPr>
        <w:t>H</w:t>
      </w:r>
      <w:r>
        <w:rPr>
          <w:vertAlign w:val="subscript"/>
        </w:rPr>
        <w:t>7</w:t>
      </w:r>
      <w:r>
        <w:rPr>
          <w:vertAlign w:val="baseline"/>
        </w:rPr>
        <w:t> (John, 1999).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highly poisonous; less than 0.2g is fatal. Some</w:t>
      </w:r>
      <w:r>
        <w:rPr>
          <w:spacing w:val="1"/>
          <w:vertAlign w:val="baseline"/>
        </w:rPr>
        <w:t> </w:t>
      </w:r>
      <w:r>
        <w:rPr>
          <w:vertAlign w:val="baseline"/>
        </w:rPr>
        <w:t>30 of the known alkaloids are used in medicine. For example, atropine, obtained</w:t>
      </w:r>
      <w:r>
        <w:rPr>
          <w:spacing w:val="-67"/>
          <w:vertAlign w:val="baseline"/>
        </w:rPr>
        <w:t> </w:t>
      </w:r>
      <w:r>
        <w:rPr>
          <w:vertAlign w:val="baseline"/>
        </w:rPr>
        <w:t>from belladonna, causes dilation of the pupils; morphine is a painkiller; quinine</w:t>
      </w:r>
      <w:r>
        <w:rPr>
          <w:spacing w:val="1"/>
          <w:vertAlign w:val="baseline"/>
        </w:rPr>
        <w:t> </w:t>
      </w:r>
      <w:r>
        <w:rPr>
          <w:vertAlign w:val="baseline"/>
        </w:rPr>
        <w:t>is a remedy for malaria; nicotine is a potent insecticide; and reserpine is a</w:t>
      </w:r>
      <w:r>
        <w:rPr>
          <w:spacing w:val="1"/>
          <w:vertAlign w:val="baseline"/>
        </w:rPr>
        <w:t> </w:t>
      </w:r>
      <w:r>
        <w:rPr>
          <w:vertAlign w:val="baseline"/>
        </w:rPr>
        <w:t>valuable tranquilizer (John, 1999). Alkaloids are usually found in the seeds,</w:t>
      </w:r>
      <w:r>
        <w:rPr>
          <w:spacing w:val="1"/>
          <w:vertAlign w:val="baseline"/>
        </w:rPr>
        <w:t> </w:t>
      </w:r>
      <w:r>
        <w:rPr>
          <w:vertAlign w:val="baseline"/>
        </w:rPr>
        <w:t>roots, leaves, or bark of plants, and generally occur as salts of various plant</w:t>
      </w:r>
      <w:r>
        <w:rPr>
          <w:spacing w:val="1"/>
          <w:vertAlign w:val="baseline"/>
        </w:rPr>
        <w:t> </w:t>
      </w:r>
      <w:r>
        <w:rPr>
          <w:vertAlign w:val="baseline"/>
        </w:rPr>
        <w:t>acids, example acetic, oxalic, citric, maleic, tartaric acid etc. Although alkaloids</w:t>
      </w:r>
      <w:r>
        <w:rPr>
          <w:spacing w:val="1"/>
          <w:vertAlign w:val="baseline"/>
        </w:rPr>
        <w:t> </w:t>
      </w:r>
      <w:r>
        <w:rPr>
          <w:vertAlign w:val="baseline"/>
        </w:rPr>
        <w:t>are natural plant compounds having a basic character and containing at least one</w:t>
      </w:r>
      <w:r>
        <w:rPr>
          <w:spacing w:val="-67"/>
          <w:vertAlign w:val="baseline"/>
        </w:rPr>
        <w:t> </w:t>
      </w:r>
      <w:r>
        <w:rPr>
          <w:vertAlign w:val="baseline"/>
        </w:rPr>
        <w:t>nitrogen</w:t>
      </w:r>
      <w:r>
        <w:rPr>
          <w:spacing w:val="-1"/>
          <w:vertAlign w:val="baseline"/>
        </w:rPr>
        <w:t> </w:t>
      </w:r>
      <w:r>
        <w:rPr>
          <w:vertAlign w:val="baseline"/>
        </w:rPr>
        <w:t>atom</w:t>
      </w:r>
      <w:r>
        <w:rPr>
          <w:spacing w:val="-7"/>
          <w:vertAlign w:val="baseline"/>
        </w:rPr>
        <w:t> </w:t>
      </w:r>
      <w:r>
        <w:rPr>
          <w:vertAlign w:val="baseline"/>
        </w:rPr>
        <w:t>in a</w:t>
      </w:r>
      <w:r>
        <w:rPr>
          <w:spacing w:val="-1"/>
          <w:vertAlign w:val="baseline"/>
        </w:rPr>
        <w:t> </w:t>
      </w:r>
      <w:r>
        <w:rPr>
          <w:vertAlign w:val="baseline"/>
        </w:rPr>
        <w:t>heterocylic</w:t>
      </w:r>
      <w:r>
        <w:rPr>
          <w:spacing w:val="-1"/>
          <w:vertAlign w:val="baseline"/>
        </w:rPr>
        <w:t> </w:t>
      </w:r>
      <w:r>
        <w:rPr>
          <w:vertAlign w:val="baseline"/>
        </w:rPr>
        <w:t>ring,</w:t>
      </w:r>
      <w:r>
        <w:rPr>
          <w:spacing w:val="-3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alkaloids</w:t>
      </w:r>
      <w:r>
        <w:rPr>
          <w:spacing w:val="-1"/>
          <w:vertAlign w:val="baseline"/>
        </w:rPr>
        <w:t> </w:t>
      </w:r>
      <w:r>
        <w:rPr>
          <w:vertAlign w:val="baseline"/>
        </w:rPr>
        <w:t>also</w:t>
      </w:r>
      <w:r>
        <w:rPr>
          <w:spacing w:val="-1"/>
          <w:vertAlign w:val="baseline"/>
        </w:rPr>
        <w:t> </w:t>
      </w:r>
      <w:r>
        <w:rPr>
          <w:vertAlign w:val="baseline"/>
        </w:rPr>
        <w:t>contain</w:t>
      </w:r>
      <w:r>
        <w:rPr>
          <w:spacing w:val="-4"/>
          <w:vertAlign w:val="baseline"/>
        </w:rPr>
        <w:t> </w:t>
      </w:r>
      <w:r>
        <w:rPr>
          <w:vertAlign w:val="baseline"/>
        </w:rPr>
        <w:t>oxygen.</w:t>
      </w:r>
    </w:p>
    <w:p>
      <w:pPr>
        <w:pStyle w:val="BodyText"/>
        <w:spacing w:before="6"/>
        <w:rPr>
          <w:sz w:val="42"/>
        </w:rPr>
      </w:pPr>
    </w:p>
    <w:p>
      <w:pPr>
        <w:pStyle w:val="ListParagraph"/>
        <w:numPr>
          <w:ilvl w:val="1"/>
          <w:numId w:val="1"/>
        </w:numPr>
        <w:tabs>
          <w:tab w:pos="1702" w:val="left" w:leader="none"/>
        </w:tabs>
        <w:spacing w:line="360" w:lineRule="auto" w:before="0" w:after="0"/>
        <w:ind w:left="1140" w:right="1353" w:firstLine="0"/>
        <w:jc w:val="right"/>
        <w:rPr>
          <w:sz w:val="28"/>
        </w:rPr>
      </w:pPr>
      <w:r>
        <w:rPr>
          <w:b/>
          <w:sz w:val="28"/>
        </w:rPr>
        <w:t>NUTRITIONAL VALUES OF VEGETABLES, FRUITS AND SEEDS</w:t>
      </w:r>
      <w:r>
        <w:rPr>
          <w:b/>
          <w:spacing w:val="-67"/>
          <w:sz w:val="28"/>
        </w:rPr>
        <w:t> </w:t>
      </w:r>
      <w:r>
        <w:rPr>
          <w:sz w:val="28"/>
        </w:rPr>
        <w:t>Vegetables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70"/>
          <w:sz w:val="28"/>
        </w:rPr>
        <w:t> </w:t>
      </w:r>
      <w:r>
        <w:rPr>
          <w:sz w:val="28"/>
        </w:rPr>
        <w:t>known</w:t>
      </w:r>
      <w:r>
        <w:rPr>
          <w:spacing w:val="70"/>
          <w:sz w:val="28"/>
        </w:rPr>
        <w:t> </w:t>
      </w:r>
      <w:r>
        <w:rPr>
          <w:sz w:val="28"/>
        </w:rPr>
        <w:t>to</w:t>
      </w:r>
      <w:r>
        <w:rPr>
          <w:spacing w:val="70"/>
          <w:sz w:val="28"/>
        </w:rPr>
        <w:t> </w:t>
      </w:r>
      <w:r>
        <w:rPr>
          <w:sz w:val="28"/>
        </w:rPr>
        <w:t>be</w:t>
      </w:r>
      <w:r>
        <w:rPr>
          <w:spacing w:val="70"/>
          <w:sz w:val="28"/>
        </w:rPr>
        <w:t> </w:t>
      </w:r>
      <w:r>
        <w:rPr>
          <w:sz w:val="28"/>
        </w:rPr>
        <w:t>important</w:t>
      </w:r>
      <w:r>
        <w:rPr>
          <w:spacing w:val="70"/>
          <w:sz w:val="28"/>
        </w:rPr>
        <w:t> </w:t>
      </w:r>
      <w:r>
        <w:rPr>
          <w:sz w:val="28"/>
        </w:rPr>
        <w:t>sources</w:t>
      </w:r>
      <w:r>
        <w:rPr>
          <w:spacing w:val="70"/>
          <w:sz w:val="28"/>
        </w:rPr>
        <w:t> </w:t>
      </w:r>
      <w:r>
        <w:rPr>
          <w:sz w:val="28"/>
        </w:rPr>
        <w:t>of</w:t>
      </w:r>
      <w:r>
        <w:rPr>
          <w:spacing w:val="70"/>
          <w:sz w:val="28"/>
        </w:rPr>
        <w:t> </w:t>
      </w:r>
      <w:r>
        <w:rPr>
          <w:sz w:val="28"/>
        </w:rPr>
        <w:t>protective</w:t>
      </w:r>
      <w:r>
        <w:rPr>
          <w:spacing w:val="70"/>
          <w:sz w:val="28"/>
        </w:rPr>
        <w:t> </w:t>
      </w:r>
      <w:r>
        <w:rPr>
          <w:sz w:val="28"/>
        </w:rPr>
        <w:t>foods</w:t>
      </w:r>
      <w:r>
        <w:rPr>
          <w:spacing w:val="1"/>
          <w:sz w:val="28"/>
        </w:rPr>
        <w:t> </w:t>
      </w:r>
      <w:r>
        <w:rPr>
          <w:sz w:val="28"/>
        </w:rPr>
        <w:t>(Nnamani</w:t>
      </w:r>
      <w:r>
        <w:rPr>
          <w:spacing w:val="13"/>
          <w:sz w:val="28"/>
        </w:rPr>
        <w:t> </w:t>
      </w:r>
      <w:r>
        <w:rPr>
          <w:i/>
          <w:sz w:val="28"/>
        </w:rPr>
        <w:t>et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al</w:t>
      </w:r>
      <w:r>
        <w:rPr>
          <w:sz w:val="28"/>
        </w:rPr>
        <w:t>.,</w:t>
      </w:r>
      <w:r>
        <w:rPr>
          <w:spacing w:val="12"/>
          <w:sz w:val="28"/>
        </w:rPr>
        <w:t> </w:t>
      </w:r>
      <w:r>
        <w:rPr>
          <w:sz w:val="28"/>
        </w:rPr>
        <w:t>2009;</w:t>
      </w:r>
      <w:r>
        <w:rPr>
          <w:spacing w:val="13"/>
          <w:sz w:val="28"/>
        </w:rPr>
        <w:t> </w:t>
      </w:r>
      <w:r>
        <w:rPr>
          <w:sz w:val="28"/>
        </w:rPr>
        <w:t>Sheela</w:t>
      </w:r>
      <w:r>
        <w:rPr>
          <w:spacing w:val="16"/>
          <w:sz w:val="28"/>
        </w:rPr>
        <w:t> </w:t>
      </w:r>
      <w:r>
        <w:rPr>
          <w:i/>
          <w:sz w:val="28"/>
        </w:rPr>
        <w:t>et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al</w:t>
      </w:r>
      <w:r>
        <w:rPr>
          <w:sz w:val="28"/>
        </w:rPr>
        <w:t>.,</w:t>
      </w:r>
      <w:r>
        <w:rPr>
          <w:spacing w:val="12"/>
          <w:sz w:val="28"/>
        </w:rPr>
        <w:t> </w:t>
      </w:r>
      <w:r>
        <w:rPr>
          <w:sz w:val="28"/>
        </w:rPr>
        <w:t>2004).</w:t>
      </w:r>
      <w:r>
        <w:rPr>
          <w:spacing w:val="12"/>
          <w:sz w:val="28"/>
        </w:rPr>
        <w:t> </w:t>
      </w:r>
      <w:r>
        <w:rPr>
          <w:sz w:val="28"/>
        </w:rPr>
        <w:t>They</w:t>
      </w:r>
      <w:r>
        <w:rPr>
          <w:spacing w:val="9"/>
          <w:sz w:val="28"/>
        </w:rPr>
        <w:t> </w:t>
      </w:r>
      <w:r>
        <w:rPr>
          <w:sz w:val="28"/>
        </w:rPr>
        <w:t>have</w:t>
      </w:r>
      <w:r>
        <w:rPr>
          <w:spacing w:val="13"/>
          <w:sz w:val="28"/>
        </w:rPr>
        <w:t> </w:t>
      </w:r>
      <w:r>
        <w:rPr>
          <w:sz w:val="28"/>
        </w:rPr>
        <w:t>also</w:t>
      </w:r>
      <w:r>
        <w:rPr>
          <w:spacing w:val="11"/>
          <w:sz w:val="28"/>
        </w:rPr>
        <w:t> </w:t>
      </w:r>
      <w:r>
        <w:rPr>
          <w:sz w:val="28"/>
        </w:rPr>
        <w:t>been</w:t>
      </w:r>
      <w:r>
        <w:rPr>
          <w:spacing w:val="13"/>
          <w:sz w:val="28"/>
        </w:rPr>
        <w:t> </w:t>
      </w:r>
      <w:r>
        <w:rPr>
          <w:sz w:val="28"/>
        </w:rPr>
        <w:t>reported</w:t>
      </w:r>
      <w:r>
        <w:rPr>
          <w:spacing w:val="12"/>
          <w:sz w:val="28"/>
        </w:rPr>
        <w:t> </w:t>
      </w:r>
      <w:r>
        <w:rPr>
          <w:sz w:val="28"/>
        </w:rPr>
        <w:t>to</w:t>
      </w:r>
      <w:r>
        <w:rPr>
          <w:spacing w:val="13"/>
          <w:sz w:val="28"/>
        </w:rPr>
        <w:t> </w:t>
      </w:r>
      <w:r>
        <w:rPr>
          <w:sz w:val="28"/>
        </w:rPr>
        <w:t>be</w:t>
      </w:r>
      <w:r>
        <w:rPr>
          <w:spacing w:val="-67"/>
          <w:sz w:val="28"/>
        </w:rPr>
        <w:t> </w:t>
      </w:r>
      <w:r>
        <w:rPr>
          <w:sz w:val="28"/>
        </w:rPr>
        <w:t>good</w:t>
      </w:r>
      <w:r>
        <w:rPr>
          <w:spacing w:val="1"/>
          <w:sz w:val="28"/>
        </w:rPr>
        <w:t> </w:t>
      </w:r>
      <w:r>
        <w:rPr>
          <w:sz w:val="28"/>
        </w:rPr>
        <w:t>sources of oil, carbohydrates,</w:t>
      </w:r>
      <w:r>
        <w:rPr>
          <w:spacing w:val="1"/>
          <w:sz w:val="28"/>
        </w:rPr>
        <w:t> </w:t>
      </w:r>
      <w:r>
        <w:rPr>
          <w:sz w:val="28"/>
        </w:rPr>
        <w:t>minerals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well</w:t>
      </w:r>
      <w:r>
        <w:rPr>
          <w:spacing w:val="1"/>
          <w:sz w:val="28"/>
        </w:rPr>
        <w:t> </w:t>
      </w:r>
      <w:r>
        <w:rPr>
          <w:sz w:val="28"/>
        </w:rPr>
        <w:t>as vitamins (Adenipekun</w:t>
      </w:r>
      <w:r>
        <w:rPr>
          <w:spacing w:val="-67"/>
          <w:sz w:val="28"/>
        </w:rPr>
        <w:t> </w:t>
      </w:r>
      <w:r>
        <w:rPr>
          <w:sz w:val="28"/>
        </w:rPr>
        <w:t>and</w:t>
      </w:r>
      <w:r>
        <w:rPr>
          <w:spacing w:val="9"/>
          <w:sz w:val="28"/>
        </w:rPr>
        <w:t> </w:t>
      </w:r>
      <w:r>
        <w:rPr>
          <w:sz w:val="28"/>
        </w:rPr>
        <w:t>Oyetunji,</w:t>
      </w:r>
      <w:r>
        <w:rPr>
          <w:spacing w:val="6"/>
          <w:sz w:val="28"/>
        </w:rPr>
        <w:t> </w:t>
      </w:r>
      <w:r>
        <w:rPr>
          <w:sz w:val="28"/>
        </w:rPr>
        <w:t>2010).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9"/>
          <w:sz w:val="28"/>
        </w:rPr>
        <w:t> </w:t>
      </w:r>
      <w:r>
        <w:rPr>
          <w:sz w:val="28"/>
        </w:rPr>
        <w:t>potassium</w:t>
      </w:r>
      <w:r>
        <w:rPr>
          <w:spacing w:val="3"/>
          <w:sz w:val="28"/>
        </w:rPr>
        <w:t> </w:t>
      </w:r>
      <w:r>
        <w:rPr>
          <w:sz w:val="28"/>
        </w:rPr>
        <w:t>content</w:t>
      </w:r>
      <w:r>
        <w:rPr>
          <w:spacing w:val="7"/>
          <w:sz w:val="28"/>
        </w:rPr>
        <w:t> </w:t>
      </w:r>
      <w:r>
        <w:rPr>
          <w:sz w:val="28"/>
        </w:rPr>
        <w:t>of</w:t>
      </w:r>
      <w:r>
        <w:rPr>
          <w:spacing w:val="8"/>
          <w:sz w:val="28"/>
        </w:rPr>
        <w:t> </w:t>
      </w:r>
      <w:r>
        <w:rPr>
          <w:sz w:val="28"/>
        </w:rPr>
        <w:t>most</w:t>
      </w:r>
      <w:r>
        <w:rPr>
          <w:spacing w:val="10"/>
          <w:sz w:val="28"/>
        </w:rPr>
        <w:t> </w:t>
      </w:r>
      <w:r>
        <w:rPr>
          <w:sz w:val="28"/>
        </w:rPr>
        <w:t>leafy</w:t>
      </w:r>
      <w:r>
        <w:rPr>
          <w:spacing w:val="5"/>
          <w:sz w:val="28"/>
        </w:rPr>
        <w:t> </w:t>
      </w:r>
      <w:r>
        <w:rPr>
          <w:sz w:val="28"/>
        </w:rPr>
        <w:t>vegetables</w:t>
      </w:r>
      <w:r>
        <w:rPr>
          <w:spacing w:val="7"/>
          <w:sz w:val="28"/>
        </w:rPr>
        <w:t> </w:t>
      </w:r>
      <w:r>
        <w:rPr>
          <w:sz w:val="28"/>
        </w:rPr>
        <w:t>is</w:t>
      </w:r>
      <w:r>
        <w:rPr>
          <w:spacing w:val="6"/>
          <w:sz w:val="28"/>
        </w:rPr>
        <w:t> </w:t>
      </w:r>
      <w:r>
        <w:rPr>
          <w:sz w:val="28"/>
        </w:rPr>
        <w:t>good</w:t>
      </w:r>
      <w:r>
        <w:rPr>
          <w:spacing w:val="7"/>
          <w:sz w:val="28"/>
        </w:rPr>
        <w:t> </w:t>
      </w:r>
      <w:r>
        <w:rPr>
          <w:sz w:val="28"/>
        </w:rPr>
        <w:t>in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control</w:t>
      </w:r>
      <w:r>
        <w:rPr>
          <w:spacing w:val="21"/>
          <w:sz w:val="28"/>
        </w:rPr>
        <w:t> </w:t>
      </w:r>
      <w:r>
        <w:rPr>
          <w:sz w:val="28"/>
        </w:rPr>
        <w:t>of</w:t>
      </w:r>
      <w:r>
        <w:rPr>
          <w:spacing w:val="20"/>
          <w:sz w:val="28"/>
        </w:rPr>
        <w:t> </w:t>
      </w:r>
      <w:r>
        <w:rPr>
          <w:sz w:val="28"/>
        </w:rPr>
        <w:t>diuretic</w:t>
      </w:r>
      <w:r>
        <w:rPr>
          <w:spacing w:val="20"/>
          <w:sz w:val="28"/>
        </w:rPr>
        <w:t> </w:t>
      </w:r>
      <w:r>
        <w:rPr>
          <w:sz w:val="28"/>
        </w:rPr>
        <w:t>and</w:t>
      </w:r>
      <w:r>
        <w:rPr>
          <w:spacing w:val="18"/>
          <w:sz w:val="28"/>
        </w:rPr>
        <w:t> </w:t>
      </w:r>
      <w:r>
        <w:rPr>
          <w:sz w:val="28"/>
        </w:rPr>
        <w:t>hypertension</w:t>
      </w:r>
      <w:r>
        <w:rPr>
          <w:spacing w:val="22"/>
          <w:sz w:val="28"/>
        </w:rPr>
        <w:t> </w:t>
      </w:r>
      <w:r>
        <w:rPr>
          <w:sz w:val="28"/>
        </w:rPr>
        <w:t>complications</w:t>
      </w:r>
      <w:r>
        <w:rPr>
          <w:spacing w:val="21"/>
          <w:sz w:val="28"/>
        </w:rPr>
        <w:t> </w:t>
      </w:r>
      <w:r>
        <w:rPr>
          <w:sz w:val="28"/>
        </w:rPr>
        <w:t>(George,</w:t>
      </w:r>
      <w:r>
        <w:rPr>
          <w:spacing w:val="19"/>
          <w:sz w:val="28"/>
        </w:rPr>
        <w:t> </w:t>
      </w:r>
      <w:r>
        <w:rPr>
          <w:sz w:val="28"/>
        </w:rPr>
        <w:t>2003).</w:t>
      </w:r>
      <w:r>
        <w:rPr>
          <w:spacing w:val="21"/>
          <w:sz w:val="28"/>
        </w:rPr>
        <w:t> </w:t>
      </w:r>
      <w:r>
        <w:rPr>
          <w:sz w:val="28"/>
        </w:rPr>
        <w:t>George</w:t>
      </w:r>
      <w:r>
        <w:rPr>
          <w:spacing w:val="-67"/>
          <w:sz w:val="28"/>
        </w:rPr>
        <w:t> </w:t>
      </w:r>
      <w:r>
        <w:rPr>
          <w:sz w:val="28"/>
        </w:rPr>
        <w:t>(2003)</w:t>
      </w:r>
      <w:r>
        <w:rPr>
          <w:spacing w:val="15"/>
          <w:sz w:val="28"/>
        </w:rPr>
        <w:t> </w:t>
      </w:r>
      <w:r>
        <w:rPr>
          <w:sz w:val="28"/>
        </w:rPr>
        <w:t>ascertained</w:t>
      </w:r>
      <w:r>
        <w:rPr>
          <w:spacing w:val="17"/>
          <w:sz w:val="28"/>
        </w:rPr>
        <w:t> </w:t>
      </w:r>
      <w:r>
        <w:rPr>
          <w:sz w:val="28"/>
        </w:rPr>
        <w:t>that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proteins</w:t>
      </w:r>
      <w:r>
        <w:rPr>
          <w:spacing w:val="16"/>
          <w:sz w:val="28"/>
        </w:rPr>
        <w:t> </w:t>
      </w:r>
      <w:r>
        <w:rPr>
          <w:sz w:val="28"/>
        </w:rPr>
        <w:t>in</w:t>
      </w:r>
      <w:r>
        <w:rPr>
          <w:spacing w:val="17"/>
          <w:sz w:val="28"/>
        </w:rPr>
        <w:t> </w:t>
      </w:r>
      <w:r>
        <w:rPr>
          <w:sz w:val="28"/>
        </w:rPr>
        <w:t>vegetables</w:t>
      </w:r>
      <w:r>
        <w:rPr>
          <w:spacing w:val="17"/>
          <w:sz w:val="28"/>
        </w:rPr>
        <w:t> </w:t>
      </w:r>
      <w:r>
        <w:rPr>
          <w:sz w:val="28"/>
        </w:rPr>
        <w:t>are</w:t>
      </w:r>
      <w:r>
        <w:rPr>
          <w:spacing w:val="15"/>
          <w:sz w:val="28"/>
        </w:rPr>
        <w:t> </w:t>
      </w:r>
      <w:r>
        <w:rPr>
          <w:sz w:val="28"/>
        </w:rPr>
        <w:t>superior</w:t>
      </w:r>
      <w:r>
        <w:rPr>
          <w:spacing w:val="16"/>
          <w:sz w:val="28"/>
        </w:rPr>
        <w:t> </w:t>
      </w:r>
      <w:r>
        <w:rPr>
          <w:sz w:val="28"/>
        </w:rPr>
        <w:t>to</w:t>
      </w:r>
      <w:r>
        <w:rPr>
          <w:spacing w:val="16"/>
          <w:sz w:val="28"/>
        </w:rPr>
        <w:t> </w:t>
      </w:r>
      <w:r>
        <w:rPr>
          <w:sz w:val="28"/>
        </w:rPr>
        <w:t>those</w:t>
      </w:r>
      <w:r>
        <w:rPr>
          <w:spacing w:val="16"/>
          <w:sz w:val="28"/>
        </w:rPr>
        <w:t> </w:t>
      </w:r>
      <w:r>
        <w:rPr>
          <w:sz w:val="28"/>
        </w:rPr>
        <w:t>in</w:t>
      </w:r>
      <w:r>
        <w:rPr>
          <w:spacing w:val="17"/>
          <w:sz w:val="28"/>
        </w:rPr>
        <w:t> </w:t>
      </w:r>
      <w:r>
        <w:rPr>
          <w:sz w:val="28"/>
        </w:rPr>
        <w:t>fruits</w:t>
      </w:r>
    </w:p>
    <w:p>
      <w:pPr>
        <w:spacing w:after="0" w:line="360" w:lineRule="auto"/>
        <w:jc w:val="right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but inferior to those in grains. Vegetable fats and oils are known to lower blood</w:t>
      </w:r>
      <w:r>
        <w:rPr>
          <w:spacing w:val="1"/>
        </w:rPr>
        <w:t> </w:t>
      </w:r>
      <w:r>
        <w:rPr/>
        <w:t>lipids thereby reducing the occurrences of disease associated with damage of the</w:t>
      </w:r>
      <w:r>
        <w:rPr>
          <w:spacing w:val="-67"/>
        </w:rPr>
        <w:t> </w:t>
      </w:r>
      <w:r>
        <w:rPr/>
        <w:t>coronary artery (Adenipekun and Oyetunji, 2010). Crude lipids in vegetables</w:t>
      </w:r>
      <w:r>
        <w:rPr>
          <w:spacing w:val="1"/>
        </w:rPr>
        <w:t> </w:t>
      </w:r>
      <w:r>
        <w:rPr/>
        <w:t>range from 4.20-4.80% (Ekpo, 2007). Protein contents of leafy vegetables range</w:t>
      </w:r>
      <w:r>
        <w:rPr>
          <w:spacing w:val="-67"/>
        </w:rPr>
        <w:t> </w:t>
      </w:r>
      <w:r>
        <w:rPr/>
        <w:t>from 20.48-41.66% (Roger </w:t>
      </w:r>
      <w:r>
        <w:rPr>
          <w:i/>
        </w:rPr>
        <w:t>et al</w:t>
      </w:r>
      <w:r>
        <w:rPr/>
        <w:t>., 2005), and according to Pearson (1976), plant</w:t>
      </w:r>
      <w:r>
        <w:rPr>
          <w:spacing w:val="1"/>
        </w:rPr>
        <w:t> </w:t>
      </w:r>
      <w:r>
        <w:rPr/>
        <w:t>food that provides more than 12% of their calorific values from protein are</w:t>
      </w:r>
      <w:r>
        <w:rPr>
          <w:spacing w:val="1"/>
        </w:rPr>
        <w:t> </w:t>
      </w:r>
      <w:r>
        <w:rPr/>
        <w:t>considered good</w:t>
      </w:r>
      <w:r>
        <w:rPr>
          <w:spacing w:val="-3"/>
        </w:rPr>
        <w:t> </w:t>
      </w:r>
      <w:r>
        <w:rPr/>
        <w:t>source of</w:t>
      </w:r>
      <w:r>
        <w:rPr>
          <w:spacing w:val="-3"/>
        </w:rPr>
        <w:t> </w:t>
      </w:r>
      <w:r>
        <w:rPr/>
        <w:t>protein.</w:t>
      </w:r>
    </w:p>
    <w:p>
      <w:pPr>
        <w:pStyle w:val="BodyText"/>
        <w:spacing w:line="360" w:lineRule="auto" w:before="1"/>
        <w:ind w:left="1140" w:right="1352" w:firstLine="69"/>
        <w:jc w:val="both"/>
      </w:pPr>
      <w:r>
        <w:rPr/>
        <w:t>Moisture contents of most leafy vegetables range from 78.78-81.77% (Abidemi</w:t>
      </w:r>
      <w:r>
        <w:rPr>
          <w:spacing w:val="-67"/>
        </w:rPr>
        <w:t> </w:t>
      </w:r>
      <w:r>
        <w:rPr>
          <w:i/>
        </w:rPr>
        <w:t>et al</w:t>
      </w:r>
      <w:r>
        <w:rPr/>
        <w:t>., 2009; Chimma and Igyor, 2007; FAO, 1990), while the ash content</w:t>
      </w:r>
      <w:r>
        <w:rPr>
          <w:spacing w:val="1"/>
        </w:rPr>
        <w:t> </w:t>
      </w:r>
      <w:r>
        <w:rPr/>
        <w:t>accepted for edible vegetables in Nigeria ranges from 1.5-2.0% (Abidemi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2007; Lucas,</w:t>
      </w:r>
      <w:r>
        <w:rPr>
          <w:spacing w:val="-4"/>
        </w:rPr>
        <w:t> </w:t>
      </w:r>
      <w:r>
        <w:rPr/>
        <w:t>1988).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Fruits are nature’s gift to mankind. They are chief sources of vitamins,</w:t>
      </w:r>
      <w:r>
        <w:rPr>
          <w:spacing w:val="1"/>
        </w:rPr>
        <w:t> </w:t>
      </w:r>
      <w:r>
        <w:rPr/>
        <w:t>minerals and proteins. Their constituents are essential for normal physiological</w:t>
      </w:r>
      <w:r>
        <w:rPr>
          <w:spacing w:val="1"/>
        </w:rPr>
        <w:t> </w:t>
      </w:r>
      <w:r>
        <w:rPr/>
        <w:t>welbeing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 against pathogens (Bal, 1997). Many reports on some lesser known</w:t>
      </w:r>
      <w:r>
        <w:rPr>
          <w:spacing w:val="1"/>
        </w:rPr>
        <w:t> </w:t>
      </w:r>
      <w:r>
        <w:rPr/>
        <w:t>seed fruits indicate that they could be good sources of nutrient for both man and</w:t>
      </w:r>
      <w:r>
        <w:rPr>
          <w:spacing w:val="1"/>
        </w:rPr>
        <w:t> </w:t>
      </w:r>
      <w:r>
        <w:rPr/>
        <w:t>livestock (Elemo </w:t>
      </w:r>
      <w:r>
        <w:rPr>
          <w:i/>
        </w:rPr>
        <w:t>et al</w:t>
      </w:r>
      <w:r>
        <w:rPr/>
        <w:t>., 2002; Adekunle and Ogerinde, 2004). Many fruits have</w:t>
      </w:r>
      <w:r>
        <w:rPr>
          <w:spacing w:val="1"/>
        </w:rPr>
        <w:t> </w:t>
      </w:r>
      <w:r>
        <w:rPr/>
        <w:t>been identified, but lack of data on their chemical compositions has limited the</w:t>
      </w:r>
      <w:r>
        <w:rPr>
          <w:spacing w:val="1"/>
        </w:rPr>
        <w:t> </w:t>
      </w:r>
      <w:r>
        <w:rPr/>
        <w:t>prospect of their utilization (Baumer, 1995). Moisture content typical of most</w:t>
      </w:r>
      <w:r>
        <w:rPr>
          <w:spacing w:val="1"/>
        </w:rPr>
        <w:t> </w:t>
      </w:r>
      <w:r>
        <w:rPr/>
        <w:t>fresh fruits at maturity is usually high, between 4.0g/100g-90.96g/100g (Umoh,</w:t>
      </w:r>
      <w:r>
        <w:rPr>
          <w:spacing w:val="1"/>
        </w:rPr>
        <w:t> </w:t>
      </w:r>
      <w:r>
        <w:rPr/>
        <w:t>1998). Although some fruits/parts have relatively low moisture content, which</w:t>
      </w:r>
      <w:r>
        <w:rPr>
          <w:spacing w:val="1"/>
        </w:rPr>
        <w:t> </w:t>
      </w:r>
      <w:r>
        <w:rPr/>
        <w:t>are within the acceptable range for a good keeping period, the relatively low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is an</w:t>
      </w:r>
      <w:r>
        <w:rPr>
          <w:spacing w:val="1"/>
        </w:rPr>
        <w:t> </w:t>
      </w:r>
      <w:r>
        <w:rPr/>
        <w:t>indication that some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will have high shelf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when properly</w:t>
      </w:r>
      <w:r>
        <w:rPr>
          <w:spacing w:val="-5"/>
        </w:rPr>
        <w:t> </w:t>
      </w:r>
      <w:r>
        <w:rPr/>
        <w:t>packaged against</w:t>
      </w:r>
      <w:r>
        <w:rPr>
          <w:spacing w:val="-3"/>
        </w:rPr>
        <w:t> </w:t>
      </w:r>
      <w:r>
        <w:rPr/>
        <w:t>external conditions</w:t>
      </w:r>
      <w:r>
        <w:rPr>
          <w:spacing w:val="-1"/>
        </w:rPr>
        <w:t> </w:t>
      </w:r>
      <w:r>
        <w:rPr/>
        <w:t>(Eka,</w:t>
      </w:r>
      <w:r>
        <w:rPr>
          <w:spacing w:val="-2"/>
        </w:rPr>
        <w:t> </w:t>
      </w:r>
      <w:r>
        <w:rPr/>
        <w:t>1987).</w:t>
      </w:r>
    </w:p>
    <w:p>
      <w:pPr>
        <w:pStyle w:val="BodyText"/>
        <w:spacing w:line="360" w:lineRule="auto" w:before="1"/>
        <w:ind w:left="1140" w:right="1355" w:firstLine="719"/>
        <w:jc w:val="both"/>
      </w:pPr>
      <w:r>
        <w:rPr/>
        <w:t>Fruits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seeds,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0.78g/100g-40.0g/100g (Umoh, 1998). These lipids are essential because they</w:t>
      </w:r>
      <w:r>
        <w:rPr>
          <w:spacing w:val="1"/>
        </w:rPr>
        <w:t> </w:t>
      </w:r>
      <w:r>
        <w:rPr/>
        <w:t>provide the body with maximum energy; approximately twice that for an equal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fat-soluble</w:t>
      </w:r>
      <w:r>
        <w:rPr>
          <w:spacing w:val="1"/>
        </w:rPr>
        <w:t> </w:t>
      </w:r>
      <w:r>
        <w:rPr/>
        <w:t>vitamins</w:t>
      </w:r>
      <w:r>
        <w:rPr>
          <w:spacing w:val="5"/>
        </w:rPr>
        <w:t> </w:t>
      </w:r>
      <w:r>
        <w:rPr/>
        <w:t>A,</w:t>
      </w:r>
      <w:r>
        <w:rPr>
          <w:spacing w:val="2"/>
        </w:rPr>
        <w:t> </w:t>
      </w:r>
      <w:r>
        <w:rPr/>
        <w:t>D,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K</w:t>
      </w:r>
      <w:r>
        <w:rPr>
          <w:spacing w:val="3"/>
        </w:rPr>
        <w:t> </w:t>
      </w:r>
      <w:r>
        <w:rPr/>
        <w:t>(Dreon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1990).</w:t>
      </w:r>
      <w:r>
        <w:rPr>
          <w:spacing w:val="4"/>
        </w:rPr>
        <w:t> </w:t>
      </w:r>
      <w:r>
        <w:rPr/>
        <w:t>Those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with high lipid contents are comparable with those of soybean oil, locust bean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seed;</w:t>
      </w:r>
      <w:r>
        <w:rPr>
          <w:spacing w:val="1"/>
        </w:rPr>
        <w:t> </w:t>
      </w:r>
      <w:r>
        <w:rPr/>
        <w:t>19.10g/100g,</w:t>
      </w:r>
      <w:r>
        <w:rPr>
          <w:spacing w:val="1"/>
        </w:rPr>
        <w:t> </w:t>
      </w:r>
      <w:r>
        <w:rPr/>
        <w:t>20.30g/100g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14.05g/100g,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fat,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(Obioha,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exploited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classified as oil seed (Ayodele </w:t>
      </w:r>
      <w:r>
        <w:rPr>
          <w:i/>
        </w:rPr>
        <w:t>et al</w:t>
      </w:r>
      <w:r>
        <w:rPr/>
        <w:t>., 2000). Those with low lipid content are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maize;</w:t>
      </w:r>
      <w:r>
        <w:rPr>
          <w:spacing w:val="1"/>
        </w:rPr>
        <w:t> </w:t>
      </w:r>
      <w:r>
        <w:rPr/>
        <w:t>4.6g/100g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millet</w:t>
      </w:r>
      <w:r>
        <w:rPr>
          <w:spacing w:val="1"/>
        </w:rPr>
        <w:t> </w:t>
      </w:r>
      <w:r>
        <w:rPr/>
        <w:t>4.0g/100g</w:t>
      </w:r>
      <w:r>
        <w:rPr>
          <w:spacing w:val="1"/>
        </w:rPr>
        <w:t> </w:t>
      </w:r>
      <w:r>
        <w:rPr/>
        <w:t>(Obioha, 1992). The crude protein range of most fruits and seeds is between</w:t>
      </w:r>
      <w:r>
        <w:rPr>
          <w:spacing w:val="1"/>
        </w:rPr>
        <w:t> </w:t>
      </w:r>
      <w:r>
        <w:rPr/>
        <w:t>4.54g/100g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34.09g/100g</w:t>
      </w:r>
      <w:r>
        <w:rPr>
          <w:spacing w:val="1"/>
        </w:rPr>
        <w:t> </w:t>
      </w:r>
      <w:r>
        <w:rPr/>
        <w:t>(Bello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components of the diet needed for survival of animal and humans; their basic</w:t>
      </w:r>
      <w:r>
        <w:rPr>
          <w:spacing w:val="1"/>
        </w:rPr>
        <w:t> </w:t>
      </w:r>
      <w:r>
        <w:rPr/>
        <w:t>function in nutrition is to supply adequate amounts of required amino acids</w:t>
      </w:r>
      <w:r>
        <w:rPr>
          <w:spacing w:val="1"/>
        </w:rPr>
        <w:t> </w:t>
      </w:r>
      <w:r>
        <w:rPr/>
        <w:t>(Pugalenthi </w:t>
      </w:r>
      <w:r>
        <w:rPr>
          <w:i/>
        </w:rPr>
        <w:t>et al</w:t>
      </w:r>
      <w:r>
        <w:rPr/>
        <w:t>., 2004). Crude protein in melon seed is about 32.8g/100g</w:t>
      </w:r>
      <w:r>
        <w:rPr>
          <w:spacing w:val="1"/>
        </w:rPr>
        <w:t> </w:t>
      </w:r>
      <w:r>
        <w:rPr/>
        <w:t>(Achinewu,</w:t>
      </w:r>
      <w:r>
        <w:rPr>
          <w:spacing w:val="1"/>
        </w:rPr>
        <w:t> </w:t>
      </w:r>
      <w:r>
        <w:rPr/>
        <w:t>1983);</w:t>
      </w:r>
      <w:r>
        <w:rPr>
          <w:spacing w:val="1"/>
        </w:rPr>
        <w:t> </w:t>
      </w:r>
      <w:r>
        <w:rPr/>
        <w:t>21-34g/100g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(Adewusi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Falade,</w:t>
      </w:r>
      <w:r>
        <w:rPr>
          <w:spacing w:val="-67"/>
        </w:rPr>
        <w:t> </w:t>
      </w:r>
      <w:r>
        <w:rPr/>
        <w:t>1996). High fibre contents are desirable more in adult foods than in infant or</w:t>
      </w:r>
      <w:r>
        <w:rPr>
          <w:spacing w:val="1"/>
        </w:rPr>
        <w:t> </w:t>
      </w:r>
      <w:r>
        <w:rPr/>
        <w:t>pre-school nutrition (Eromosele and Eromosele, 1993). The content of 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1.23g/100g</w:t>
      </w:r>
      <w:r>
        <w:rPr>
          <w:spacing w:val="71"/>
        </w:rPr>
        <w:t> </w:t>
      </w:r>
      <w:r>
        <w:rPr/>
        <w:t>to</w:t>
      </w:r>
      <w:r>
        <w:rPr>
          <w:spacing w:val="-67"/>
        </w:rPr>
        <w:t> </w:t>
      </w:r>
      <w:r>
        <w:rPr/>
        <w:t>14.57g/100g (Bello</w:t>
      </w:r>
      <w:r>
        <w:rPr>
          <w:spacing w:val="1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360" w:lineRule="auto"/>
        <w:ind w:left="1140" w:right="1355" w:firstLine="719"/>
        <w:jc w:val="both"/>
      </w:pPr>
      <w:r>
        <w:rPr/>
        <w:t>The ash contents of most commonly consumed fruits and seeds are within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1.63g/100g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8.53g/100g</w:t>
      </w:r>
      <w:r>
        <w:rPr>
          <w:spacing w:val="1"/>
        </w:rPr>
        <w:t> </w:t>
      </w:r>
      <w:r>
        <w:rPr/>
        <w:t>(Oluyemi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carbohydrate contents of most fruits and seeds are in the range 7.90g/100g to</w:t>
      </w:r>
      <w:r>
        <w:rPr>
          <w:spacing w:val="1"/>
        </w:rPr>
        <w:t> </w:t>
      </w:r>
      <w:r>
        <w:rPr/>
        <w:t>71.94g/100g (Bello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NUTRITIONAL</w:t>
      </w:r>
      <w:r>
        <w:rPr>
          <w:spacing w:val="-2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ROOTS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TUBERS</w:t>
      </w:r>
    </w:p>
    <w:p>
      <w:pPr>
        <w:pStyle w:val="BodyText"/>
        <w:spacing w:line="360" w:lineRule="auto" w:before="156"/>
        <w:ind w:left="1140" w:right="1353" w:firstLine="719"/>
        <w:jc w:val="both"/>
      </w:pPr>
      <w:r>
        <w:rPr/>
        <w:t>As with all crops, the nutritional composition of roots and tubers varies</w:t>
      </w:r>
      <w:r>
        <w:rPr>
          <w:spacing w:val="1"/>
        </w:rPr>
        <w:t> </w:t>
      </w:r>
      <w:r>
        <w:rPr/>
        <w:t>from place to place depending on the climate, the soil, the crop variety and other</w:t>
      </w:r>
      <w:r>
        <w:rPr>
          <w:spacing w:val="-67"/>
        </w:rPr>
        <w:t> </w:t>
      </w:r>
      <w:r>
        <w:rPr/>
        <w:t>factors (Raspier and Coursey, 1967). The main nutrient supplied by roots and</w:t>
      </w:r>
      <w:r>
        <w:rPr>
          <w:spacing w:val="1"/>
        </w:rPr>
        <w:t> </w:t>
      </w:r>
      <w:r>
        <w:rPr/>
        <w:t>tubers is dietary energy provided by carbohydrates. The protein content is low</w:t>
      </w:r>
      <w:r>
        <w:rPr>
          <w:spacing w:val="1"/>
        </w:rPr>
        <w:t> </w:t>
      </w:r>
      <w:r>
        <w:rPr/>
        <w:t>(one to two percent) and in almost all root crop proteins, as in legume proteins,</w:t>
      </w:r>
      <w:r>
        <w:rPr>
          <w:spacing w:val="1"/>
        </w:rPr>
        <w:t> </w:t>
      </w:r>
      <w:r>
        <w:rPr/>
        <w:t>sulphur-containing amino-acids are the limiting amino acid (WHO, 1985; FAO,</w:t>
      </w:r>
      <w:r>
        <w:rPr>
          <w:spacing w:val="1"/>
        </w:rPr>
        <w:t> </w:t>
      </w:r>
      <w:r>
        <w:rPr/>
        <w:t>1970). Cassava, sweet potato and yam contain</w:t>
      </w:r>
      <w:r>
        <w:rPr>
          <w:spacing w:val="1"/>
        </w:rPr>
        <w:t> </w:t>
      </w:r>
      <w:r>
        <w:rPr/>
        <w:t>some vitamin C and yellow</w:t>
      </w:r>
      <w:r>
        <w:rPr>
          <w:spacing w:val="1"/>
        </w:rPr>
        <w:t> </w:t>
      </w:r>
      <w:r>
        <w:rPr/>
        <w:t>varieties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sweet</w:t>
      </w:r>
      <w:r>
        <w:rPr>
          <w:spacing w:val="16"/>
        </w:rPr>
        <w:t> </w:t>
      </w:r>
      <w:r>
        <w:rPr/>
        <w:t>potato,</w:t>
      </w:r>
      <w:r>
        <w:rPr>
          <w:spacing w:val="15"/>
        </w:rPr>
        <w:t> </w:t>
      </w:r>
      <w:r>
        <w:rPr/>
        <w:t>yam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cassava</w:t>
      </w:r>
      <w:r>
        <w:rPr>
          <w:spacing w:val="15"/>
        </w:rPr>
        <w:t> </w:t>
      </w:r>
      <w:r>
        <w:rPr/>
        <w:t>contain</w:t>
      </w:r>
      <w:r>
        <w:rPr>
          <w:spacing w:val="17"/>
        </w:rPr>
        <w:t> </w:t>
      </w:r>
      <w:r>
        <w:rPr/>
        <w:t>beta-carotene</w:t>
      </w:r>
      <w:r>
        <w:rPr>
          <w:spacing w:val="18"/>
        </w:rPr>
        <w:t> </w:t>
      </w:r>
      <w:r>
        <w:rPr/>
        <w:t>or</w:t>
      </w:r>
      <w:r>
        <w:rPr>
          <w:spacing w:val="15"/>
        </w:rPr>
        <w:t> </w:t>
      </w:r>
      <w:r>
        <w:rPr/>
        <w:t>provitamin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A. Roots and tubers are deficient in most vitamins and minerals but contain</w:t>
      </w:r>
      <w:r>
        <w:rPr>
          <w:spacing w:val="1"/>
        </w:rPr>
        <w:t> </w:t>
      </w:r>
      <w:r>
        <w:rPr/>
        <w:t>significant amounts of dietary fiber. The physical properties of starch grains</w:t>
      </w:r>
      <w:r>
        <w:rPr>
          <w:spacing w:val="1"/>
        </w:rPr>
        <w:t> </w:t>
      </w:r>
      <w:r>
        <w:rPr/>
        <w:t>influence the digestibility and processing qualities of root crops. The starch</w:t>
      </w:r>
      <w:r>
        <w:rPr>
          <w:spacing w:val="1"/>
        </w:rPr>
        <w:t> </w:t>
      </w:r>
      <w:r>
        <w:rPr/>
        <w:t>granules of some varieties of cocoyam are very small, about one tenth those of</w:t>
      </w:r>
      <w:r>
        <w:rPr>
          <w:spacing w:val="1"/>
        </w:rPr>
        <w:t> </w:t>
      </w:r>
      <w:r>
        <w:rPr/>
        <w:t>potato, which improves the starch digestibility, making these varieties more</w:t>
      </w:r>
      <w:r>
        <w:rPr>
          <w:spacing w:val="1"/>
        </w:rPr>
        <w:t> </w:t>
      </w:r>
      <w:r>
        <w:rPr/>
        <w:t>suitable for the diets of infants and invalids. (Raspier and Coursey, 1967).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sugar,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non-starch</w:t>
      </w:r>
      <w:r>
        <w:rPr>
          <w:spacing w:val="1"/>
        </w:rPr>
        <w:t> </w:t>
      </w:r>
      <w:r>
        <w:rPr/>
        <w:t>polysaccharides including cellulose, pectins and hemicelluloses as well as other</w:t>
      </w:r>
      <w:r>
        <w:rPr>
          <w:spacing w:val="1"/>
        </w:rPr>
        <w:t> </w:t>
      </w:r>
      <w:r>
        <w:rPr/>
        <w:t>associated structural proteins and lignins, which are collectively referred to as</w:t>
      </w:r>
      <w:r>
        <w:rPr>
          <w:spacing w:val="1"/>
        </w:rPr>
        <w:t> </w:t>
      </w:r>
      <w:r>
        <w:rPr/>
        <w:t>dietary fibre. The role of dietary fibre in nutrition has aroused a lot of interest 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consumption may contribute to a reduction in the incidence of certain diseases,</w:t>
      </w:r>
      <w:r>
        <w:rPr>
          <w:spacing w:val="1"/>
        </w:rPr>
        <w:t> </w:t>
      </w:r>
      <w:r>
        <w:rPr/>
        <w:t>including diabetes, coronary heart disease, colon cancer, and various digestive</w:t>
      </w:r>
      <w:r>
        <w:rPr>
          <w:spacing w:val="1"/>
        </w:rPr>
        <w:t> </w:t>
      </w:r>
      <w:r>
        <w:rPr/>
        <w:t>disorders. The fibre appears to act as a molecular sieve, trapping carcinogens</w:t>
      </w:r>
      <w:r>
        <w:rPr>
          <w:spacing w:val="1"/>
        </w:rPr>
        <w:t> </w:t>
      </w:r>
      <w:r>
        <w:rPr/>
        <w:t>which would otherwise have been recirculated into the body. It also absorbs</w:t>
      </w:r>
      <w:r>
        <w:rPr>
          <w:spacing w:val="1"/>
        </w:rPr>
        <w:t> </w:t>
      </w:r>
      <w:r>
        <w:rPr/>
        <w:t>water, thus producing soft and bulky stools. Sweet potatoes is a significant</w:t>
      </w:r>
      <w:r>
        <w:rPr>
          <w:spacing w:val="1"/>
        </w:rPr>
        <w:t> </w:t>
      </w:r>
      <w:r>
        <w:rPr/>
        <w:t>source of dietary fiber as its pectin content can be as high as 5 percent of fresh</w:t>
      </w:r>
      <w:r>
        <w:rPr>
          <w:spacing w:val="1"/>
        </w:rPr>
        <w:t> </w:t>
      </w:r>
      <w:r>
        <w:rPr/>
        <w:t>weight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percent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dry</w:t>
      </w:r>
      <w:r>
        <w:rPr>
          <w:spacing w:val="-3"/>
        </w:rPr>
        <w:t> </w:t>
      </w:r>
      <w:r>
        <w:rPr/>
        <w:t>matter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largest (Collins and Walter,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line="360" w:lineRule="auto" w:before="1"/>
        <w:ind w:left="1140" w:right="1357" w:firstLine="719"/>
        <w:jc w:val="both"/>
      </w:pPr>
      <w:r>
        <w:rPr/>
        <w:t>The protein content and quality of roots and tubers are variable; that of</w:t>
      </w:r>
      <w:r>
        <w:rPr>
          <w:spacing w:val="1"/>
        </w:rPr>
        <w:t> </w:t>
      </w:r>
      <w:r>
        <w:rPr/>
        <w:t>yam and potato is highest being approximately 2.1 percent on a fresh weight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corrected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amino-acid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70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2.7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potatoes.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staples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-67"/>
        </w:rPr>
        <w:t> </w:t>
      </w:r>
      <w:r>
        <w:rPr/>
        <w:t>protein intake in Africa (FAO, 1987) ranging from 5.9 percent in East and</w:t>
      </w:r>
      <w:r>
        <w:rPr>
          <w:spacing w:val="1"/>
        </w:rPr>
        <w:t> </w:t>
      </w:r>
      <w:r>
        <w:rPr/>
        <w:t>Southern Africa to a maximum of 15.9 percent in humid West Africa, supplied</w:t>
      </w:r>
      <w:r>
        <w:rPr>
          <w:spacing w:val="1"/>
        </w:rPr>
        <w:t> </w:t>
      </w:r>
      <w:r>
        <w:rPr/>
        <w:t>mainly by yam and cassava. In order to maximize their protein contribution to</w:t>
      </w:r>
      <w:r>
        <w:rPr>
          <w:spacing w:val="1"/>
        </w:rPr>
        <w:t> </w:t>
      </w:r>
      <w:r>
        <w:rPr/>
        <w:t>diet,</w:t>
      </w:r>
      <w:r>
        <w:rPr>
          <w:spacing w:val="58"/>
        </w:rPr>
        <w:t> </w:t>
      </w:r>
      <w:r>
        <w:rPr/>
        <w:t>roots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tubers</w:t>
      </w:r>
      <w:r>
        <w:rPr>
          <w:spacing w:val="57"/>
        </w:rPr>
        <w:t> </w:t>
      </w:r>
      <w:r>
        <w:rPr/>
        <w:t>should</w:t>
      </w:r>
      <w:r>
        <w:rPr>
          <w:spacing w:val="57"/>
        </w:rPr>
        <w:t> </w:t>
      </w:r>
      <w:r>
        <w:rPr/>
        <w:t>be</w:t>
      </w:r>
      <w:r>
        <w:rPr>
          <w:spacing w:val="56"/>
        </w:rPr>
        <w:t> </w:t>
      </w:r>
      <w:r>
        <w:rPr/>
        <w:t>supplemented</w:t>
      </w:r>
      <w:r>
        <w:rPr>
          <w:spacing w:val="59"/>
        </w:rPr>
        <w:t> </w:t>
      </w:r>
      <w:r>
        <w:rPr/>
        <w:t>with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wide</w:t>
      </w:r>
      <w:r>
        <w:rPr>
          <w:spacing w:val="56"/>
        </w:rPr>
        <w:t> </w:t>
      </w:r>
      <w:r>
        <w:rPr/>
        <w:t>variety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other</w:t>
      </w:r>
      <w:r>
        <w:rPr>
          <w:spacing w:val="-68"/>
        </w:rPr>
        <w:t> </w:t>
      </w:r>
      <w:r>
        <w:rPr/>
        <w:t>foods,</w:t>
      </w:r>
      <w:r>
        <w:rPr>
          <w:spacing w:val="-2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cereals.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To some extent, the protein content of root crops is influenced by variety,</w:t>
      </w:r>
      <w:r>
        <w:rPr>
          <w:spacing w:val="1"/>
        </w:rPr>
        <w:t> </w:t>
      </w:r>
      <w:r>
        <w:rPr/>
        <w:t>cultivation practice, climate, growing season and location (Woolfe, 1987). In</w:t>
      </w:r>
      <w:r>
        <w:rPr>
          <w:spacing w:val="1"/>
        </w:rPr>
        <w:t> </w:t>
      </w:r>
      <w:r>
        <w:rPr/>
        <w:t>potato,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(Eppeudorfer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4"/>
        </w:rPr>
        <w:t> </w:t>
      </w:r>
      <w:r>
        <w:rPr/>
        <w:t>1979;</w:t>
      </w:r>
      <w:r>
        <w:rPr>
          <w:spacing w:val="24"/>
        </w:rPr>
        <w:t> </w:t>
      </w:r>
      <w:r>
        <w:rPr/>
        <w:t>Hoff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4"/>
        </w:rPr>
        <w:t> </w:t>
      </w:r>
      <w:r>
        <w:rPr/>
        <w:t>1971)</w:t>
      </w:r>
      <w:r>
        <w:rPr>
          <w:spacing w:val="23"/>
        </w:rPr>
        <w:t> </w:t>
      </w:r>
      <w:r>
        <w:rPr/>
        <w:t>while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case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sweet</w:t>
      </w:r>
      <w:r>
        <w:rPr>
          <w:spacing w:val="24"/>
        </w:rPr>
        <w:t> </w:t>
      </w:r>
      <w:r>
        <w:rPr/>
        <w:t>potato</w:t>
      </w:r>
      <w:r>
        <w:rPr>
          <w:spacing w:val="-68"/>
        </w:rPr>
        <w:t> </w:t>
      </w:r>
      <w:r>
        <w:rPr/>
        <w:t>the protein content could vary from 2.0 to 7.5 percent depending on the cultivar</w:t>
      </w:r>
      <w:r>
        <w:rPr>
          <w:spacing w:val="1"/>
        </w:rPr>
        <w:t> </w:t>
      </w:r>
      <w:r>
        <w:rPr/>
        <w:t>and treatment.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Cassava protein is lower in total essential amino-acids than the other root</w:t>
      </w:r>
      <w:r>
        <w:rPr>
          <w:spacing w:val="1"/>
        </w:rPr>
        <w:t> </w:t>
      </w:r>
      <w:r>
        <w:rPr/>
        <w:t>crops but recently Adewusi et al., (1988) found the cassava flour used as a</w:t>
      </w:r>
      <w:r>
        <w:rPr>
          <w:spacing w:val="1"/>
        </w:rPr>
        <w:t> </w:t>
      </w:r>
      <w:r>
        <w:rPr/>
        <w:t>component in animal feeding trials was a more effective replacement for wheat</w:t>
      </w:r>
      <w:r>
        <w:rPr>
          <w:spacing w:val="1"/>
        </w:rPr>
        <w:t> </w:t>
      </w:r>
      <w:r>
        <w:rPr/>
        <w:t>than either sorghum or maize. The content of protein in yam varies between 1.3</w:t>
      </w:r>
      <w:r>
        <w:rPr>
          <w:spacing w:val="1"/>
        </w:rPr>
        <w:t> </w:t>
      </w:r>
      <w:r>
        <w:rPr/>
        <w:t>and 3.3 percent (Francis </w:t>
      </w:r>
      <w:r>
        <w:rPr>
          <w:i/>
        </w:rPr>
        <w:t>et al</w:t>
      </w:r>
      <w:r>
        <w:rPr/>
        <w:t>., 1975) but based on the quantity consumed by an</w:t>
      </w:r>
      <w:r>
        <w:rPr>
          <w:spacing w:val="1"/>
        </w:rPr>
        <w:t> </w:t>
      </w:r>
      <w:r>
        <w:rPr/>
        <w:t>adult in West Africa, about 0.5 to 1kg/day, it can contribute about six percent of</w:t>
      </w:r>
      <w:r>
        <w:rPr>
          <w:spacing w:val="1"/>
        </w:rPr>
        <w:t> </w:t>
      </w:r>
      <w:r>
        <w:rPr/>
        <w:t>the daily protein intake (FAO, 1987). Food containing about 5 percent of total</w:t>
      </w:r>
      <w:r>
        <w:rPr>
          <w:spacing w:val="1"/>
        </w:rPr>
        <w:t> </w:t>
      </w:r>
      <w:r>
        <w:rPr/>
        <w:t>energy provided by utilizable, balanced protein can sustain health if it can be</w:t>
      </w:r>
      <w:r>
        <w:rPr>
          <w:spacing w:val="1"/>
        </w:rPr>
        <w:t> </w:t>
      </w:r>
      <w:r>
        <w:rPr/>
        <w:t>eaten in sufficient quantities to meet energy requirement (Abrahamson, 1978).</w:t>
      </w:r>
      <w:r>
        <w:rPr>
          <w:spacing w:val="1"/>
        </w:rPr>
        <w:t> </w:t>
      </w:r>
      <w:r>
        <w:rPr/>
        <w:t>All root crops exhibit very low lipid content. These are mainly structural lipids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bruising and help to reduce enzymic browning (Mindy and Muellar, 1977) and</w:t>
      </w:r>
      <w:r>
        <w:rPr>
          <w:spacing w:val="1"/>
        </w:rPr>
        <w:t> </w:t>
      </w:r>
      <w:r>
        <w:rPr/>
        <w:t>have limited nutritional importance. The content ranges from 0.12 percent in</w:t>
      </w:r>
      <w:r>
        <w:rPr>
          <w:spacing w:val="1"/>
        </w:rPr>
        <w:t> </w:t>
      </w:r>
      <w:r>
        <w:rPr/>
        <w:t>banana to about 2.7 percent in sweet potato. The lipid may probably contribute</w:t>
      </w:r>
      <w:r>
        <w:rPr>
          <w:spacing w:val="1"/>
        </w:rPr>
        <w:t> </w:t>
      </w:r>
      <w:r>
        <w:rPr/>
        <w:t>to the palatability of the root crops. Potassium is the major mineral in most root</w:t>
      </w:r>
      <w:r>
        <w:rPr>
          <w:spacing w:val="1"/>
        </w:rPr>
        <w:t> </w:t>
      </w:r>
      <w:r>
        <w:rPr/>
        <w:t>crops while sodium tends to be low. This makes some root crops particularly</w:t>
      </w:r>
      <w:r>
        <w:rPr>
          <w:spacing w:val="1"/>
        </w:rPr>
        <w:t> </w:t>
      </w:r>
      <w:r>
        <w:rPr/>
        <w:t>valuable in the diet of patients with high blood pressure, who have to restrict</w:t>
      </w:r>
      <w:r>
        <w:rPr>
          <w:spacing w:val="1"/>
        </w:rPr>
        <w:t> </w:t>
      </w:r>
      <w:r>
        <w:rPr/>
        <w:t>their sodium intake. In such cases the high potassium to sodium ratio may be an</w:t>
      </w:r>
      <w:r>
        <w:rPr>
          <w:spacing w:val="1"/>
        </w:rPr>
        <w:t> </w:t>
      </w:r>
      <w:r>
        <w:rPr/>
        <w:t>additional benefit (Meneely and Battarblee, 1976). However, high potassium</w:t>
      </w:r>
      <w:r>
        <w:rPr>
          <w:spacing w:val="1"/>
        </w:rPr>
        <w:t> </w:t>
      </w:r>
      <w:r>
        <w:rPr/>
        <w:t>foods are usually omitted in diet of people with renal failure (McLay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1975).</w:t>
      </w:r>
    </w:p>
    <w:p>
      <w:pPr>
        <w:pStyle w:val="BodyText"/>
        <w:spacing w:line="362" w:lineRule="auto" w:before="1"/>
        <w:ind w:left="1140" w:right="1365" w:firstLine="719"/>
        <w:jc w:val="both"/>
      </w:pPr>
      <w:r>
        <w:rPr/>
        <w:t>As root crops are low in phytic acid relative to cereals, those minerals</w:t>
      </w:r>
      <w:r>
        <w:rPr>
          <w:spacing w:val="1"/>
        </w:rPr>
        <w:t> </w:t>
      </w:r>
      <w:r>
        <w:rPr/>
        <w:t>liable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inactivation</w:t>
      </w:r>
      <w:r>
        <w:rPr>
          <w:spacing w:val="23"/>
        </w:rPr>
        <w:t> </w:t>
      </w:r>
      <w:r>
        <w:rPr/>
        <w:t>by</w:t>
      </w:r>
      <w:r>
        <w:rPr>
          <w:spacing w:val="21"/>
        </w:rPr>
        <w:t> </w:t>
      </w:r>
      <w:r>
        <w:rPr/>
        <w:t>dietary</w:t>
      </w:r>
      <w:r>
        <w:rPr>
          <w:spacing w:val="21"/>
        </w:rPr>
        <w:t> </w:t>
      </w:r>
      <w:r>
        <w:rPr/>
        <w:t>phytic</w:t>
      </w:r>
      <w:r>
        <w:rPr>
          <w:spacing w:val="25"/>
        </w:rPr>
        <w:t> </w:t>
      </w:r>
      <w:r>
        <w:rPr/>
        <w:t>acid</w:t>
      </w:r>
      <w:r>
        <w:rPr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more</w:t>
      </w:r>
      <w:r>
        <w:rPr>
          <w:spacing w:val="25"/>
        </w:rPr>
        <w:t> </w:t>
      </w:r>
      <w:r>
        <w:rPr/>
        <w:t>available</w:t>
      </w:r>
      <w:r>
        <w:rPr>
          <w:spacing w:val="22"/>
        </w:rPr>
        <w:t> </w:t>
      </w:r>
      <w:r>
        <w:rPr/>
        <w:t>than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cereals.</w:t>
      </w:r>
    </w:p>
    <w:p>
      <w:pPr>
        <w:spacing w:after="0" w:line="36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This is especially important for iron, which has been found to be 100 percent</w:t>
      </w:r>
      <w:r>
        <w:rPr>
          <w:spacing w:val="1"/>
        </w:rPr>
        <w:t> </w:t>
      </w:r>
      <w:r>
        <w:rPr/>
        <w:t>available in banana (Marriot and Lancaste, 1983). In addition, the high vitamin</w:t>
      </w:r>
      <w:r>
        <w:rPr>
          <w:spacing w:val="1"/>
        </w:rPr>
        <w:t> </w:t>
      </w:r>
      <w:r>
        <w:rPr/>
        <w:t>concentration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some</w:t>
      </w:r>
      <w:r>
        <w:rPr>
          <w:spacing w:val="14"/>
        </w:rPr>
        <w:t> </w:t>
      </w:r>
      <w:r>
        <w:rPr/>
        <w:t>root</w:t>
      </w:r>
      <w:r>
        <w:rPr>
          <w:spacing w:val="14"/>
        </w:rPr>
        <w:t> </w:t>
      </w:r>
      <w:r>
        <w:rPr/>
        <w:t>crops</w:t>
      </w:r>
      <w:r>
        <w:rPr>
          <w:spacing w:val="15"/>
        </w:rPr>
        <w:t> </w:t>
      </w:r>
      <w:r>
        <w:rPr/>
        <w:t>may</w:t>
      </w:r>
      <w:r>
        <w:rPr>
          <w:spacing w:val="10"/>
        </w:rPr>
        <w:t> </w:t>
      </w:r>
      <w:r>
        <w:rPr/>
        <w:t>help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render</w:t>
      </w:r>
      <w:r>
        <w:rPr>
          <w:spacing w:val="14"/>
        </w:rPr>
        <w:t> </w:t>
      </w:r>
      <w:r>
        <w:rPr/>
        <w:t>soluble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iron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make</w:t>
      </w:r>
      <w:r>
        <w:rPr>
          <w:spacing w:val="-67"/>
        </w:rPr>
        <w:t> </w:t>
      </w:r>
      <w:r>
        <w:rPr/>
        <w:t>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cereals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foods.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-67"/>
        </w:rPr>
        <w:t> </w:t>
      </w:r>
      <w:r>
        <w:rPr/>
        <w:t>Kingdom, the iron supply from potato ranks third of all individual food sources,</w:t>
      </w:r>
      <w:r>
        <w:rPr>
          <w:spacing w:val="1"/>
        </w:rPr>
        <w:t> </w:t>
      </w:r>
      <w:r>
        <w:rPr/>
        <w:t>accounting for up to seven percent of the total household dietary iron intake.</w:t>
      </w:r>
      <w:r>
        <w:rPr>
          <w:spacing w:val="1"/>
        </w:rPr>
        <w:t> </w:t>
      </w:r>
      <w:r>
        <w:rPr/>
        <w:t>True </w:t>
      </w:r>
      <w:r>
        <w:rPr>
          <w:i/>
        </w:rPr>
        <w:t>et al</w:t>
      </w:r>
      <w:r>
        <w:rPr/>
        <w:t>., (1978) found that 150g of potatoes will supply 2.3 to 19.3 percent of</w:t>
      </w:r>
      <w:r>
        <w:rPr>
          <w:spacing w:val="-67"/>
        </w:rPr>
        <w:t> </w:t>
      </w:r>
      <w:r>
        <w:rPr/>
        <w:t>the dietary requirement for iron recommended by Food and Nutrition Board of</w:t>
      </w:r>
      <w:r>
        <w:rPr>
          <w:spacing w:val="1"/>
        </w:rPr>
        <w:t> </w:t>
      </w:r>
      <w:r>
        <w:rPr/>
        <w:t>the National Research Council of America. There is some</w:t>
      </w:r>
      <w:r>
        <w:rPr>
          <w:spacing w:val="1"/>
        </w:rPr>
        <w:t> </w:t>
      </w:r>
      <w:r>
        <w:rPr/>
        <w:t>doubt about 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cocoyam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oxalate</w:t>
      </w:r>
      <w:r>
        <w:rPr>
          <w:spacing w:val="1"/>
        </w:rPr>
        <w:t> </w:t>
      </w:r>
      <w:r>
        <w:rPr/>
        <w:t>content. Over 96 percent of zinc in potato is available due to low levels of</w:t>
      </w:r>
      <w:r>
        <w:rPr>
          <w:spacing w:val="1"/>
        </w:rPr>
        <w:t> </w:t>
      </w:r>
      <w:r>
        <w:rPr/>
        <w:t>phytate. Yam can supply a substantial portion of manganese and phosphorous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(Villareal, 1970). The high content of calcium oxalate crystals, about 780mg per</w:t>
      </w:r>
      <w:r>
        <w:rPr>
          <w:spacing w:val="-67"/>
        </w:rPr>
        <w:t> </w:t>
      </w:r>
      <w:r>
        <w:rPr/>
        <w:t>100g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cocoyam,</w:t>
      </w:r>
      <w:r>
        <w:rPr>
          <w:spacing w:val="1"/>
        </w:rPr>
        <w:t> </w:t>
      </w:r>
      <w:r>
        <w:rPr/>
        <w:t>Colocasia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Xanthosoma,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 in the acidity or irritation caused by cocoyam. Oxalate also tends to</w:t>
      </w:r>
      <w:r>
        <w:rPr>
          <w:spacing w:val="1"/>
        </w:rPr>
        <w:t> </w:t>
      </w:r>
      <w:r>
        <w:rPr/>
        <w:t>precipitate calcium and makes it unavailable for use by the body. Oke, (1967)</w:t>
      </w:r>
      <w:r>
        <w:rPr>
          <w:spacing w:val="1"/>
        </w:rPr>
        <w:t> </w:t>
      </w:r>
      <w:r>
        <w:rPr/>
        <w:t>has given an extensive review of the role of oxalate in nutrition, including the</w:t>
      </w:r>
      <w:r>
        <w:rPr>
          <w:spacing w:val="1"/>
        </w:rPr>
        <w:t> </w:t>
      </w:r>
      <w:r>
        <w:rPr/>
        <w:t>possibility of oxalaurea and kidney stones. The acidity of high oxalate cultivars</w:t>
      </w:r>
      <w:r>
        <w:rPr>
          <w:spacing w:val="1"/>
        </w:rPr>
        <w:t> </w:t>
      </w:r>
      <w:r>
        <w:rPr/>
        <w:t>of cocoyam can be reduced by peeling, grating, soaking and fermenting during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edible,</w:t>
      </w:r>
      <w:r>
        <w:rPr>
          <w:spacing w:val="1"/>
        </w:rPr>
        <w:t> </w:t>
      </w:r>
      <w:r>
        <w:rPr/>
        <w:t>mature,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yam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principles. However, bitter principles tend to accumulate in immature tuber</w:t>
      </w:r>
      <w:r>
        <w:rPr>
          <w:spacing w:val="1"/>
        </w:rPr>
        <w:t> </w:t>
      </w:r>
      <w:r>
        <w:rPr/>
        <w:t>tissues of Dioscorea rotundata and D. cayenensis. They may be polyphenols or</w:t>
      </w:r>
      <w:r>
        <w:rPr>
          <w:spacing w:val="1"/>
        </w:rPr>
        <w:t> </w:t>
      </w:r>
      <w:r>
        <w:rPr/>
        <w:t>tannin-like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(Coursey,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dumetorum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contain bitter principle, and hence are referred to as bitter yam. Bitter yams are</w:t>
      </w:r>
      <w:r>
        <w:rPr>
          <w:spacing w:val="1"/>
        </w:rPr>
        <w:t> </w:t>
      </w:r>
      <w:r>
        <w:rPr/>
        <w:t>not normally eaten except at times of food scarcity. They are usually detoxified</w:t>
      </w:r>
      <w:r>
        <w:rPr>
          <w:spacing w:val="1"/>
        </w:rPr>
        <w:t> </w:t>
      </w:r>
      <w:r>
        <w:rPr/>
        <w:t>by soaking in a vessel of salt water in cold or hot fresh water or in a stream. The</w:t>
      </w:r>
      <w:r>
        <w:rPr>
          <w:spacing w:val="-67"/>
        </w:rPr>
        <w:t> </w:t>
      </w:r>
      <w:r>
        <w:rPr/>
        <w:t>bitter principle has been identified as the alkaloid, dihydrodioscorine, while that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Malayan species, D.</w:t>
      </w:r>
      <w:r>
        <w:rPr>
          <w:spacing w:val="-1"/>
        </w:rPr>
        <w:t> </w:t>
      </w:r>
      <w:r>
        <w:rPr/>
        <w:t>hispida,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dioscorine (Bevan and</w:t>
      </w:r>
      <w:r>
        <w:rPr>
          <w:spacing w:val="1"/>
        </w:rPr>
        <w:t> </w:t>
      </w:r>
      <w:r>
        <w:rPr/>
        <w:t>Hirst,</w:t>
      </w:r>
      <w:r>
        <w:rPr>
          <w:spacing w:val="-2"/>
        </w:rPr>
        <w:t> </w:t>
      </w:r>
      <w:r>
        <w:rPr/>
        <w:t>1958).</w:t>
      </w:r>
      <w:r>
        <w:rPr>
          <w:spacing w:val="-1"/>
        </w:rPr>
        <w:t> </w:t>
      </w:r>
      <w:r>
        <w:rPr/>
        <w:t>There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t>are water soluble alkaloids which on ingestion produce severe and distressing</w:t>
      </w:r>
      <w:r>
        <w:rPr>
          <w:spacing w:val="1"/>
        </w:rPr>
        <w:t> </w:t>
      </w:r>
      <w:r>
        <w:rPr/>
        <w:t>symptom</w:t>
      </w:r>
      <w:r>
        <w:rPr>
          <w:spacing w:val="-3"/>
        </w:rPr>
        <w:t> </w:t>
      </w:r>
      <w:r>
        <w:rPr/>
        <w:t>(Coursey,</w:t>
      </w:r>
      <w:r>
        <w:rPr>
          <w:spacing w:val="-1"/>
        </w:rPr>
        <w:t> </w:t>
      </w:r>
      <w:r>
        <w:rPr/>
        <w:t>1967).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NUTRITIONAL</w:t>
      </w:r>
      <w:r>
        <w:rPr>
          <w:spacing w:val="-3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MEAT</w:t>
      </w:r>
    </w:p>
    <w:p>
      <w:pPr>
        <w:pStyle w:val="BodyText"/>
        <w:spacing w:line="360" w:lineRule="auto" w:before="156"/>
        <w:ind w:left="1140" w:right="1359" w:firstLine="719"/>
        <w:jc w:val="both"/>
      </w:pPr>
      <w:r>
        <w:rPr/>
        <w:t>Meats such as poultry, pork, beef and fish contain essential nutrients such</w:t>
      </w:r>
      <w:r>
        <w:rPr>
          <w:spacing w:val="-67"/>
        </w:rPr>
        <w:t> </w:t>
      </w:r>
      <w:r>
        <w:rPr/>
        <w:t>as protein and iron. People who do not eat meat can still get these nutrients from</w:t>
      </w:r>
      <w:r>
        <w:rPr>
          <w:spacing w:val="-67"/>
        </w:rPr>
        <w:t> </w:t>
      </w:r>
      <w:r>
        <w:rPr/>
        <w:t>other food sources, but must eat a combination of plant-based foods in order to</w:t>
      </w:r>
      <w:r>
        <w:rPr>
          <w:spacing w:val="1"/>
        </w:rPr>
        <w:t> </w:t>
      </w:r>
      <w:r>
        <w:rPr/>
        <w:t>get the same nutrients found in one serving of meat. A serving size for most</w:t>
      </w:r>
      <w:r>
        <w:rPr>
          <w:spacing w:val="1"/>
        </w:rPr>
        <w:t> </w:t>
      </w:r>
      <w:r>
        <w:rPr/>
        <w:t>types of meat and fish is about 84.9g or roughly the size of a deck of playing</w:t>
      </w:r>
      <w:r>
        <w:rPr>
          <w:spacing w:val="1"/>
        </w:rPr>
        <w:t> </w:t>
      </w:r>
      <w:r>
        <w:rPr/>
        <w:t>cards (Layne,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360" w:lineRule="auto"/>
        <w:ind w:left="1140" w:right="1353"/>
        <w:jc w:val="both"/>
      </w:pPr>
      <w:r>
        <w:rPr/>
        <w:t>Meat and fish are complete sources of protein, containing the nine amino acids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important functions in the body, including tissue growth and repair. Meat and</w:t>
      </w:r>
      <w:r>
        <w:rPr>
          <w:spacing w:val="1"/>
        </w:rPr>
        <w:t> </w:t>
      </w:r>
      <w:r>
        <w:rPr/>
        <w:t>fish also contain heme iron, which is more useful to the body than non-heme</w:t>
      </w:r>
      <w:r>
        <w:rPr>
          <w:spacing w:val="1"/>
        </w:rPr>
        <w:t> </w:t>
      </w:r>
      <w:r>
        <w:rPr/>
        <w:t>iron, the type of iron found in plant-based foods (Layne, 2011). Iron is essential</w:t>
      </w:r>
      <w:r>
        <w:rPr>
          <w:spacing w:val="1"/>
        </w:rPr>
        <w:t> </w:t>
      </w:r>
      <w:r>
        <w:rPr/>
        <w:t>for healthy muscle growth and blood oxygenation. The Recommended Dietary</w:t>
      </w:r>
      <w:r>
        <w:rPr>
          <w:spacing w:val="1"/>
        </w:rPr>
        <w:t> </w:t>
      </w:r>
      <w:r>
        <w:rPr/>
        <w:t>Allowance (RDA) for iron is about 8mg per day for men, 18mg for women and</w:t>
      </w:r>
      <w:r>
        <w:rPr>
          <w:spacing w:val="1"/>
        </w:rPr>
        <w:t> </w:t>
      </w:r>
      <w:r>
        <w:rPr/>
        <w:t>10mg for children (Layne, 2011). Depending on the type and cut, meats can be</w:t>
      </w:r>
      <w:r>
        <w:rPr>
          <w:spacing w:val="1"/>
        </w:rPr>
        <w:t> </w:t>
      </w:r>
      <w:r>
        <w:rPr/>
        <w:t>high in fat and cholesterol. The University of Kentucky Cooperative Extension</w:t>
      </w:r>
      <w:r>
        <w:rPr>
          <w:spacing w:val="1"/>
        </w:rPr>
        <w:t> </w:t>
      </w:r>
      <w:r>
        <w:rPr/>
        <w:t>Service recommends that only about 30 percent of daily calories should come</w:t>
      </w:r>
      <w:r>
        <w:rPr>
          <w:spacing w:val="1"/>
        </w:rPr>
        <w:t> </w:t>
      </w:r>
      <w:r>
        <w:rPr/>
        <w:t>from fat and that people should not consume</w:t>
      </w:r>
      <w:r>
        <w:rPr>
          <w:spacing w:val="1"/>
        </w:rPr>
        <w:t> </w:t>
      </w:r>
      <w:r>
        <w:rPr/>
        <w:t>more than 200mg</w:t>
      </w:r>
      <w:r>
        <w:rPr>
          <w:spacing w:val="70"/>
        </w:rPr>
        <w:t> </w:t>
      </w:r>
      <w:r>
        <w:rPr/>
        <w:t>of cholesterol</w:t>
      </w:r>
      <w:r>
        <w:rPr>
          <w:spacing w:val="1"/>
        </w:rPr>
        <w:t> </w:t>
      </w:r>
      <w:r>
        <w:rPr/>
        <w:t>per day (Layne, 2011). According to the vegetarian resource group, only about</w:t>
      </w:r>
      <w:r>
        <w:rPr>
          <w:spacing w:val="1"/>
        </w:rPr>
        <w:t> </w:t>
      </w:r>
      <w:r>
        <w:rPr/>
        <w:t>10</w:t>
      </w:r>
      <w:r>
        <w:rPr>
          <w:spacing w:val="17"/>
        </w:rPr>
        <w:t> </w:t>
      </w:r>
      <w:r>
        <w:rPr/>
        <w:t>percent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daily</w:t>
      </w:r>
      <w:r>
        <w:rPr>
          <w:spacing w:val="15"/>
        </w:rPr>
        <w:t> </w:t>
      </w:r>
      <w:r>
        <w:rPr/>
        <w:t>calories</w:t>
      </w:r>
      <w:r>
        <w:rPr>
          <w:spacing w:val="17"/>
        </w:rPr>
        <w:t> </w:t>
      </w:r>
      <w:r>
        <w:rPr/>
        <w:t>should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protein</w:t>
      </w:r>
      <w:r>
        <w:rPr>
          <w:spacing w:val="17"/>
        </w:rPr>
        <w:t> </w:t>
      </w:r>
      <w:r>
        <w:rPr/>
        <w:t>sources.</w:t>
      </w:r>
      <w:r>
        <w:rPr>
          <w:spacing w:val="18"/>
        </w:rPr>
        <w:t> </w:t>
      </w:r>
      <w:r>
        <w:rPr/>
        <w:t>Over</w:t>
      </w:r>
      <w:r>
        <w:rPr>
          <w:spacing w:val="19"/>
        </w:rPr>
        <w:t> </w:t>
      </w:r>
      <w:r>
        <w:rPr/>
        <w:t>consumption</w:t>
      </w:r>
      <w:r>
        <w:rPr>
          <w:spacing w:val="-67"/>
        </w:rPr>
        <w:t> </w:t>
      </w:r>
      <w:r>
        <w:rPr/>
        <w:t>of protein may contribute to kidney disease.</w:t>
      </w:r>
      <w:r>
        <w:rPr>
          <w:spacing w:val="70"/>
        </w:rPr>
        <w:t> </w:t>
      </w:r>
      <w:r>
        <w:rPr/>
        <w:t>A 3oz (84.9g) serving of beef</w:t>
      </w:r>
      <w:r>
        <w:rPr>
          <w:spacing w:val="1"/>
        </w:rPr>
        <w:t> </w:t>
      </w:r>
      <w:r>
        <w:rPr/>
        <w:t>sirloin contains about 170 calories, 22g of protein, 1.5mg of iron, 7g of fat and</w:t>
      </w:r>
      <w:r>
        <w:rPr>
          <w:spacing w:val="1"/>
        </w:rPr>
        <w:t> </w:t>
      </w:r>
      <w:r>
        <w:rPr/>
        <w:t>76mg of cholesterol (Layne, 2011). Turkey is the highest-protein poultry with</w:t>
      </w:r>
      <w:r>
        <w:rPr>
          <w:spacing w:val="1"/>
        </w:rPr>
        <w:t> </w:t>
      </w:r>
      <w:r>
        <w:rPr/>
        <w:t>about 23g per 30z serving (84.9g), followed by duck with 20g and chicken with</w:t>
      </w:r>
      <w:r>
        <w:rPr>
          <w:spacing w:val="1"/>
        </w:rPr>
        <w:t> </w:t>
      </w:r>
      <w:r>
        <w:rPr/>
        <w:t>18g.</w:t>
      </w:r>
      <w:r>
        <w:rPr>
          <w:spacing w:val="33"/>
        </w:rPr>
        <w:t> </w:t>
      </w:r>
      <w:r>
        <w:rPr/>
        <w:t>Poultry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leaner</w:t>
      </w:r>
      <w:r>
        <w:rPr>
          <w:spacing w:val="35"/>
        </w:rPr>
        <w:t> </w:t>
      </w:r>
      <w:r>
        <w:rPr/>
        <w:t>than</w:t>
      </w:r>
      <w:r>
        <w:rPr>
          <w:spacing w:val="35"/>
        </w:rPr>
        <w:t> </w:t>
      </w:r>
      <w:r>
        <w:rPr/>
        <w:t>most</w:t>
      </w:r>
      <w:r>
        <w:rPr>
          <w:spacing w:val="35"/>
        </w:rPr>
        <w:t> </w:t>
      </w:r>
      <w:r>
        <w:rPr/>
        <w:t>cuts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beef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pork,</w:t>
      </w:r>
      <w:r>
        <w:rPr>
          <w:spacing w:val="34"/>
        </w:rPr>
        <w:t> </w:t>
      </w:r>
      <w:r>
        <w:rPr/>
        <w:t>but</w:t>
      </w:r>
      <w:r>
        <w:rPr>
          <w:spacing w:val="35"/>
        </w:rPr>
        <w:t> </w:t>
      </w:r>
      <w:r>
        <w:rPr/>
        <w:t>also</w:t>
      </w:r>
      <w:r>
        <w:rPr>
          <w:spacing w:val="35"/>
        </w:rPr>
        <w:t> </w:t>
      </w:r>
      <w:r>
        <w:rPr/>
        <w:t>contains</w:t>
      </w:r>
      <w:r>
        <w:rPr>
          <w:spacing w:val="33"/>
        </w:rPr>
        <w:t> </w:t>
      </w:r>
      <w:r>
        <w:rPr/>
        <w:t>less</w:t>
      </w:r>
      <w:r>
        <w:rPr>
          <w:spacing w:val="-67"/>
        </w:rPr>
        <w:t> </w:t>
      </w:r>
      <w:r>
        <w:rPr/>
        <w:t>iron.</w:t>
      </w:r>
      <w:r>
        <w:rPr>
          <w:spacing w:val="35"/>
        </w:rPr>
        <w:t> </w:t>
      </w:r>
      <w:r>
        <w:rPr/>
        <w:t>The</w:t>
      </w:r>
      <w:r>
        <w:rPr>
          <w:spacing w:val="51"/>
        </w:rPr>
        <w:t> </w:t>
      </w:r>
      <w:r>
        <w:rPr/>
        <w:t>National</w:t>
      </w:r>
      <w:r>
        <w:rPr>
          <w:spacing w:val="51"/>
        </w:rPr>
        <w:t> </w:t>
      </w:r>
      <w:r>
        <w:rPr/>
        <w:t>Institute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Health’s</w:t>
      </w:r>
      <w:r>
        <w:rPr>
          <w:spacing w:val="52"/>
        </w:rPr>
        <w:t> </w:t>
      </w:r>
      <w:r>
        <w:rPr/>
        <w:t>Medline</w:t>
      </w:r>
      <w:r>
        <w:rPr>
          <w:spacing w:val="50"/>
        </w:rPr>
        <w:t> </w:t>
      </w:r>
      <w:r>
        <w:rPr/>
        <w:t>Plus</w:t>
      </w:r>
      <w:r>
        <w:rPr>
          <w:spacing w:val="51"/>
        </w:rPr>
        <w:t> </w:t>
      </w:r>
      <w:r>
        <w:rPr/>
        <w:t>Program,</w:t>
      </w:r>
      <w:r>
        <w:rPr>
          <w:spacing w:val="51"/>
        </w:rPr>
        <w:t> </w:t>
      </w:r>
      <w:r>
        <w:rPr/>
        <w:t>USA</w:t>
      </w:r>
      <w:r>
        <w:rPr>
          <w:spacing w:val="51"/>
        </w:rPr>
        <w:t> </w:t>
      </w:r>
      <w:r>
        <w:rPr/>
        <w:t>2011,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0"/>
        <w:jc w:val="both"/>
      </w:pPr>
      <w:r>
        <w:rPr/>
        <w:t>recommends</w:t>
      </w:r>
      <w:r>
        <w:rPr>
          <w:spacing w:val="1"/>
        </w:rPr>
        <w:t> </w:t>
      </w:r>
      <w:r>
        <w:rPr/>
        <w:t>fish as a lean protein</w:t>
      </w:r>
      <w:r>
        <w:rPr>
          <w:spacing w:val="1"/>
        </w:rPr>
        <w:t> </w:t>
      </w:r>
      <w:r>
        <w:rPr/>
        <w:t>alternative to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meat. For example, a</w:t>
      </w:r>
      <w:r>
        <w:rPr>
          <w:spacing w:val="1"/>
        </w:rPr>
        <w:t> </w:t>
      </w:r>
      <w:r>
        <w:rPr/>
        <w:t>serving of pink salmon contains only about 127 calories, 4g of fat and 57mg of</w:t>
      </w:r>
      <w:r>
        <w:rPr>
          <w:spacing w:val="1"/>
        </w:rPr>
        <w:t> </w:t>
      </w:r>
      <w:r>
        <w:rPr/>
        <w:t>cholesterol.   Most types of fish contain about 20 to 25g of protein and 0.33mg</w:t>
      </w:r>
      <w:r>
        <w:rPr>
          <w:spacing w:val="1"/>
        </w:rPr>
        <w:t> </w:t>
      </w:r>
      <w:r>
        <w:rPr/>
        <w:t>of iron per serving. Fish also contains omega-3 fatty acids, which support brain</w:t>
      </w:r>
      <w:r>
        <w:rPr>
          <w:spacing w:val="1"/>
        </w:rPr>
        <w:t> </w:t>
      </w:r>
      <w:r>
        <w:rPr/>
        <w:t>and neural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(Layne,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929" w:val="left" w:leader="none"/>
          <w:tab w:pos="1930" w:val="left" w:leader="none"/>
        </w:tabs>
        <w:spacing w:line="240" w:lineRule="auto" w:before="0" w:after="0"/>
        <w:ind w:left="1930" w:right="0" w:hanging="790"/>
        <w:jc w:val="left"/>
      </w:pPr>
      <w:r>
        <w:rPr/>
        <w:t>NUTRITIONAL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NUTS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KOLA</w:t>
      </w:r>
      <w:r>
        <w:rPr>
          <w:spacing w:val="-4"/>
        </w:rPr>
        <w:t> </w:t>
      </w:r>
      <w:r>
        <w:rPr/>
        <w:t>NUTS</w:t>
      </w:r>
    </w:p>
    <w:p>
      <w:pPr>
        <w:pStyle w:val="BodyText"/>
        <w:spacing w:line="360" w:lineRule="auto" w:before="158"/>
        <w:ind w:left="1140" w:right="1354" w:firstLine="719"/>
        <w:jc w:val="both"/>
      </w:pPr>
      <w:r>
        <w:rPr/>
        <w:t>Nuts are very likely nature’s perfect, bite-sized, convenient, power snack.</w:t>
      </w:r>
      <w:r>
        <w:rPr>
          <w:spacing w:val="-67"/>
        </w:rPr>
        <w:t> </w:t>
      </w:r>
      <w:r>
        <w:rPr/>
        <w:t>They have many unique and healthy benefits and taste oh-so-good. High in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fiber,</w:t>
      </w:r>
      <w:r>
        <w:rPr>
          <w:spacing w:val="1"/>
        </w:rPr>
        <w:t> </w:t>
      </w:r>
      <w:r>
        <w:rPr/>
        <w:t>antioxidants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fat.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protect from chronic heart disease and help to keep the belly flat. The protein in</w:t>
      </w:r>
      <w:r>
        <w:rPr>
          <w:spacing w:val="1"/>
        </w:rPr>
        <w:t> </w:t>
      </w:r>
      <w:r>
        <w:rPr/>
        <w:t>nuts helps you feel full longer, which results in you eating less. Recent 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ounce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nuts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 diabetes.</w:t>
      </w:r>
    </w:p>
    <w:p>
      <w:pPr>
        <w:pStyle w:val="BodyText"/>
        <w:spacing w:line="360" w:lineRule="auto"/>
        <w:ind w:left="1140" w:right="1354"/>
        <w:jc w:val="both"/>
      </w:pPr>
      <w:r>
        <w:rPr/>
        <w:t>The FDA (2010) recommends a daily serving of 28.3g of nuts. The common</w:t>
      </w:r>
      <w:r>
        <w:rPr>
          <w:spacing w:val="1"/>
        </w:rPr>
        <w:t> </w:t>
      </w:r>
      <w:r>
        <w:rPr/>
        <w:t>nuts around us include; cashew nuts; a one ounce(28.3g) serving is about 18nuts</w:t>
      </w:r>
      <w:r>
        <w:rPr>
          <w:spacing w:val="-67"/>
        </w:rPr>
        <w:t> </w:t>
      </w:r>
      <w:r>
        <w:rPr/>
        <w:t>with 4g protein, 160 calories and 8g monounsaturated fat. Cashews are rich in</w:t>
      </w:r>
      <w:r>
        <w:rPr>
          <w:spacing w:val="1"/>
        </w:rPr>
        <w:t> </w:t>
      </w:r>
      <w:r>
        <w:rPr/>
        <w:t>selenium,</w:t>
      </w:r>
      <w:r>
        <w:rPr>
          <w:spacing w:val="2"/>
        </w:rPr>
        <w:t> </w:t>
      </w:r>
      <w:r>
        <w:rPr/>
        <w:t>magnesium,</w:t>
      </w:r>
      <w:r>
        <w:rPr>
          <w:spacing w:val="-1"/>
        </w:rPr>
        <w:t> </w:t>
      </w:r>
      <w:r>
        <w:rPr/>
        <w:t>phosphorus and</w:t>
      </w:r>
      <w:r>
        <w:rPr>
          <w:spacing w:val="1"/>
        </w:rPr>
        <w:t> </w:t>
      </w:r>
      <w:r>
        <w:rPr/>
        <w:t>iron.</w:t>
      </w:r>
    </w:p>
    <w:p>
      <w:pPr>
        <w:pStyle w:val="BodyText"/>
        <w:spacing w:line="360" w:lineRule="auto"/>
        <w:ind w:left="1140" w:right="1354"/>
        <w:jc w:val="both"/>
      </w:pPr>
      <w:r>
        <w:rPr/>
        <w:t>Groundnuts;</w:t>
      </w:r>
      <w:r>
        <w:rPr>
          <w:spacing w:val="15"/>
        </w:rPr>
        <w:t> </w:t>
      </w:r>
      <w:r>
        <w:rPr/>
        <w:t>not</w:t>
      </w:r>
      <w:r>
        <w:rPr>
          <w:spacing w:val="15"/>
        </w:rPr>
        <w:t> </w:t>
      </w:r>
      <w:r>
        <w:rPr/>
        <w:t>actually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nut,</w:t>
      </w:r>
      <w:r>
        <w:rPr>
          <w:spacing w:val="13"/>
        </w:rPr>
        <w:t> </w:t>
      </w:r>
      <w:r>
        <w:rPr/>
        <w:t>but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legume,</w:t>
      </w:r>
      <w:r>
        <w:rPr>
          <w:spacing w:val="16"/>
        </w:rPr>
        <w:t> </w:t>
      </w:r>
      <w:r>
        <w:rPr/>
        <w:t>though</w:t>
      </w:r>
      <w:r>
        <w:rPr>
          <w:spacing w:val="15"/>
        </w:rPr>
        <w:t> </w:t>
      </w:r>
      <w:r>
        <w:rPr/>
        <w:t>often</w:t>
      </w:r>
      <w:r>
        <w:rPr>
          <w:spacing w:val="15"/>
        </w:rPr>
        <w:t> </w:t>
      </w:r>
      <w:r>
        <w:rPr/>
        <w:t>thought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nut.</w:t>
      </w:r>
      <w:r>
        <w:rPr>
          <w:spacing w:val="-68"/>
        </w:rPr>
        <w:t> </w:t>
      </w:r>
      <w:r>
        <w:rPr/>
        <w:t>A one ounce serving (28.3g), is about 28nuts with 7g protein, 170 calories and</w:t>
      </w:r>
      <w:r>
        <w:rPr>
          <w:spacing w:val="1"/>
        </w:rPr>
        <w:t> </w:t>
      </w:r>
      <w:r>
        <w:rPr/>
        <w:t>7g monounsaturated fat, with total fat of 14g (2g saturated, 4 unsaturated).</w:t>
      </w:r>
      <w:r>
        <w:rPr>
          <w:spacing w:val="1"/>
        </w:rPr>
        <w:t> </w:t>
      </w:r>
      <w:r>
        <w:rPr/>
        <w:t>Peanuts are a good source of vitamin B3; promoting healthy skin, vitamins and</w:t>
      </w:r>
      <w:r>
        <w:rPr>
          <w:spacing w:val="1"/>
        </w:rPr>
        <w:t> </w:t>
      </w:r>
      <w:r>
        <w:rPr/>
        <w:t>zinc; renewing tissue, potassium (muscle) and vitamin B6 (immunity) (FDA,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Nuts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DASH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(Dietary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Hypertension),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DASH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 Heart, Lung, and Blood Institute USA and recommends 4 to5 serving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week from</w:t>
      </w:r>
      <w:r>
        <w:rPr>
          <w:spacing w:val="-6"/>
        </w:rPr>
        <w:t> </w:t>
      </w:r>
      <w:r>
        <w:rPr/>
        <w:t>its</w:t>
      </w:r>
      <w:r>
        <w:rPr>
          <w:spacing w:val="1"/>
        </w:rPr>
        <w:t> </w:t>
      </w:r>
      <w:r>
        <w:rPr/>
        <w:t>“nuts,</w:t>
      </w:r>
      <w:r>
        <w:rPr>
          <w:spacing w:val="-2"/>
        </w:rPr>
        <w:t> </w:t>
      </w:r>
      <w:r>
        <w:rPr/>
        <w:t>seeds and</w:t>
      </w:r>
      <w:r>
        <w:rPr>
          <w:spacing w:val="-3"/>
        </w:rPr>
        <w:t> </w:t>
      </w:r>
      <w:r>
        <w:rPr/>
        <w:t>legumes”</w:t>
      </w:r>
      <w:r>
        <w:rPr>
          <w:spacing w:val="-1"/>
        </w:rPr>
        <w:t> </w:t>
      </w:r>
      <w:r>
        <w:rPr/>
        <w:t>grouping(Jayeola,2001).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 w:firstLine="719"/>
        <w:jc w:val="both"/>
      </w:pPr>
      <w:r>
        <w:rPr/>
        <w:t>Women in Harvard School of Public Study who reported eating 5 times</w:t>
      </w:r>
      <w:r>
        <w:rPr>
          <w:spacing w:val="1"/>
        </w:rPr>
        <w:t> </w:t>
      </w:r>
      <w:r>
        <w:rPr/>
        <w:t>28.3g (1 ounce) of nuts/peanuts per week reduced their risk of Type 2 Diabetes</w:t>
      </w:r>
      <w:r>
        <w:rPr>
          <w:spacing w:val="1"/>
        </w:rPr>
        <w:t> </w:t>
      </w:r>
      <w:r>
        <w:rPr/>
        <w:t>by almost 30 percent compared to those who rarely or never ate nuts. Women in</w:t>
      </w:r>
      <w:r>
        <w:rPr>
          <w:spacing w:val="-67"/>
        </w:rPr>
        <w:t> </w:t>
      </w: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30"/>
        </w:rPr>
        <w:t> </w:t>
      </w:r>
      <w:r>
        <w:rPr/>
        <w:t>who</w:t>
      </w:r>
      <w:r>
        <w:rPr>
          <w:spacing w:val="35"/>
        </w:rPr>
        <w:t> </w:t>
      </w:r>
      <w:r>
        <w:rPr/>
        <w:t>ate</w:t>
      </w:r>
      <w:r>
        <w:rPr>
          <w:spacing w:val="34"/>
        </w:rPr>
        <w:t> </w:t>
      </w:r>
      <w:r>
        <w:rPr/>
        <w:t>five</w:t>
      </w:r>
      <w:r>
        <w:rPr>
          <w:spacing w:val="33"/>
        </w:rPr>
        <w:t> </w:t>
      </w:r>
      <w:r>
        <w:rPr/>
        <w:t>table</w:t>
      </w:r>
      <w:r>
        <w:rPr>
          <w:spacing w:val="34"/>
        </w:rPr>
        <w:t> </w:t>
      </w:r>
      <w:r>
        <w:rPr/>
        <w:t>spoons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peanut</w:t>
      </w:r>
      <w:r>
        <w:rPr>
          <w:spacing w:val="32"/>
        </w:rPr>
        <w:t> </w:t>
      </w:r>
      <w:r>
        <w:rPr/>
        <w:t>butter</w:t>
      </w:r>
      <w:r>
        <w:rPr>
          <w:spacing w:val="33"/>
        </w:rPr>
        <w:t> </w:t>
      </w:r>
      <w:r>
        <w:rPr/>
        <w:t>each</w:t>
      </w:r>
      <w:r>
        <w:rPr>
          <w:spacing w:val="35"/>
        </w:rPr>
        <w:t> </w:t>
      </w:r>
      <w:r>
        <w:rPr/>
        <w:t>week</w:t>
      </w:r>
      <w:r>
        <w:rPr>
          <w:spacing w:val="35"/>
        </w:rPr>
        <w:t> </w:t>
      </w:r>
      <w:r>
        <w:rPr/>
        <w:t>reduced</w:t>
      </w:r>
      <w:r>
        <w:rPr>
          <w:spacing w:val="33"/>
        </w:rPr>
        <w:t> </w:t>
      </w:r>
      <w:r>
        <w:rPr/>
        <w:t>their</w:t>
      </w:r>
      <w:r>
        <w:rPr>
          <w:spacing w:val="-68"/>
        </w:rPr>
        <w:t> </w:t>
      </w:r>
      <w:r>
        <w:rPr/>
        <w:t>risk for Type</w:t>
      </w:r>
      <w:r>
        <w:rPr>
          <w:spacing w:val="-1"/>
        </w:rPr>
        <w:t> </w:t>
      </w:r>
      <w:r>
        <w:rPr/>
        <w:t>2 Diabetes almost</w:t>
      </w:r>
      <w:r>
        <w:rPr>
          <w:spacing w:val="-3"/>
        </w:rPr>
        <w:t> </w:t>
      </w:r>
      <w:r>
        <w:rPr/>
        <w:t>20</w:t>
      </w:r>
      <w:r>
        <w:rPr>
          <w:spacing w:val="-4"/>
        </w:rPr>
        <w:t> </w:t>
      </w:r>
      <w:r>
        <w:rPr/>
        <w:t>percent</w:t>
      </w:r>
      <w:r>
        <w:rPr>
          <w:spacing w:val="4"/>
        </w:rPr>
        <w:t> </w:t>
      </w:r>
      <w:r>
        <w:rPr/>
        <w:t>(Blades,</w:t>
      </w:r>
      <w:r>
        <w:rPr>
          <w:spacing w:val="-2"/>
        </w:rPr>
        <w:t> </w:t>
      </w:r>
      <w:r>
        <w:rPr/>
        <w:t>2000.).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Researchers at Brigham and Women’s Hospital and the Harvard school of</w:t>
      </w:r>
      <w:r>
        <w:rPr>
          <w:spacing w:val="-67"/>
        </w:rPr>
        <w:t> </w:t>
      </w:r>
      <w:r>
        <w:rPr/>
        <w:t>Public Health found three times as many people trying to lose weight were able</w:t>
      </w:r>
      <w:r>
        <w:rPr>
          <w:spacing w:val="1"/>
        </w:rPr>
        <w:t> </w:t>
      </w:r>
      <w:r>
        <w:rPr/>
        <w:t>to stick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Mediterranean-style</w:t>
      </w:r>
      <w:r>
        <w:rPr>
          <w:spacing w:val="1"/>
        </w:rPr>
        <w:t> </w:t>
      </w:r>
      <w:r>
        <w:rPr/>
        <w:t>moderate-fat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 diet</w:t>
      </w:r>
      <w:r>
        <w:rPr>
          <w:spacing w:val="1"/>
        </w:rPr>
        <w:t> </w:t>
      </w:r>
      <w:r>
        <w:rPr/>
        <w:t>that</w:t>
      </w:r>
      <w:r>
        <w:rPr>
          <w:spacing w:val="70"/>
        </w:rPr>
        <w:t> </w:t>
      </w:r>
      <w:r>
        <w:rPr/>
        <w:t>included</w:t>
      </w:r>
      <w:r>
        <w:rPr>
          <w:spacing w:val="-68"/>
        </w:rPr>
        <w:t> </w:t>
      </w:r>
      <w:r>
        <w:rPr/>
        <w:t>nuts, peanuts and peanut butter versus the traditionally recommended low fat</w:t>
      </w:r>
      <w:r>
        <w:rPr>
          <w:spacing w:val="1"/>
        </w:rPr>
        <w:t> </w:t>
      </w:r>
      <w:r>
        <w:rPr/>
        <w:t>diet (Blades, 2000). Nuts are cholesterol free and unless salt is added to nuts,</w:t>
      </w:r>
      <w:r>
        <w:rPr>
          <w:spacing w:val="1"/>
        </w:rPr>
        <w:t> </w:t>
      </w:r>
      <w:r>
        <w:rPr/>
        <w:t>they naturally contain, at most, just a trace of sodium (Blades, 2000). Colanut</w:t>
      </w:r>
      <w:r>
        <w:rPr>
          <w:spacing w:val="1"/>
        </w:rPr>
        <w:t> </w:t>
      </w:r>
      <w:r>
        <w:rPr/>
        <w:t>and bitter kola are traditional plants which are often eaten as snacks especially</w:t>
      </w:r>
      <w:r>
        <w:rPr>
          <w:spacing w:val="1"/>
        </w:rPr>
        <w:t> </w:t>
      </w:r>
      <w:r>
        <w:rPr/>
        <w:t>among the elderly in Nigeria. Kolanut belong to the plant family sterculiaceae,</w:t>
      </w:r>
      <w:r>
        <w:rPr>
          <w:spacing w:val="1"/>
        </w:rPr>
        <w:t> </w:t>
      </w:r>
      <w:r>
        <w:rPr/>
        <w:t>having about 125 species of trees native of the tropical rain forest of Africa</w:t>
      </w:r>
      <w:r>
        <w:rPr>
          <w:spacing w:val="1"/>
        </w:rPr>
        <w:t> </w:t>
      </w:r>
      <w:r>
        <w:rPr/>
        <w:t>(Leakey,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360" w:lineRule="auto"/>
        <w:ind w:left="1140" w:right="1353"/>
        <w:jc w:val="both"/>
      </w:pPr>
      <w:r>
        <w:rPr/>
        <w:t>Kola nuts contain large amounts of caffeine and threobromine and are therefore</w:t>
      </w:r>
      <w:r>
        <w:rPr>
          <w:spacing w:val="1"/>
        </w:rPr>
        <w:t> </w:t>
      </w:r>
      <w:r>
        <w:rPr/>
        <w:t>used as a stimulant (Attfield, 1863). They produce a strong state of euphoria and</w:t>
      </w:r>
      <w:r>
        <w:rPr>
          <w:spacing w:val="-67"/>
        </w:rPr>
        <w:t> </w:t>
      </w:r>
      <w:r>
        <w:rPr/>
        <w:t>welbeing, enhance alertness and physical energy, elevate mood, increase tactile</w:t>
      </w:r>
      <w:r>
        <w:rPr>
          <w:spacing w:val="1"/>
        </w:rPr>
        <w:t> </w:t>
      </w:r>
      <w:r>
        <w:rPr/>
        <w:t>sensitivity, suppress appetite and hunger and are used as an aphrodisiac. The</w:t>
      </w:r>
      <w:r>
        <w:rPr>
          <w:spacing w:val="1"/>
        </w:rPr>
        <w:t> </w:t>
      </w:r>
      <w:r>
        <w:rPr/>
        <w:t>caffeine in the nuts also acts as a bronchodilator, expanding the bronchial air</w:t>
      </w:r>
      <w:r>
        <w:rPr>
          <w:spacing w:val="1"/>
        </w:rPr>
        <w:t> </w:t>
      </w:r>
      <w:r>
        <w:rPr/>
        <w:t>passages; hence kolanuts are often used to treat whooping cough and asthma</w:t>
      </w:r>
      <w:r>
        <w:rPr>
          <w:spacing w:val="1"/>
        </w:rPr>
        <w:t> </w:t>
      </w:r>
      <w:r>
        <w:rPr/>
        <w:t>(Blades, 2000). Bitter kola (Garcinia cola) is also known as African wonder nut,</w:t>
      </w:r>
      <w:r>
        <w:rPr>
          <w:spacing w:val="-67"/>
        </w:rPr>
        <w:t> </w:t>
      </w:r>
      <w:r>
        <w:rPr/>
        <w:t>these nuts were chewed as a masticatory substance, to stimulate the flow of</w:t>
      </w:r>
      <w:r>
        <w:rPr>
          <w:spacing w:val="1"/>
        </w:rPr>
        <w:t> </w:t>
      </w:r>
      <w:r>
        <w:rPr/>
        <w:t>saliva (Leakey, 2001) but are now widely consumed as snack in West and</w:t>
      </w:r>
      <w:r>
        <w:rPr>
          <w:spacing w:val="1"/>
        </w:rPr>
        <w:t> </w:t>
      </w:r>
      <w:r>
        <w:rPr/>
        <w:t>Central Africa.</w:t>
      </w:r>
    </w:p>
    <w:p>
      <w:pPr>
        <w:pStyle w:val="BodyText"/>
        <w:spacing w:line="360" w:lineRule="auto" w:before="3"/>
        <w:ind w:left="1140" w:right="1356"/>
        <w:jc w:val="both"/>
      </w:pPr>
      <w:r>
        <w:rPr/>
        <w:t>Bitter cola is also rich in caffeine and threobromine and is also believed to be an</w:t>
      </w:r>
      <w:r>
        <w:rPr>
          <w:spacing w:val="-67"/>
        </w:rPr>
        <w:t> </w:t>
      </w:r>
      <w:r>
        <w:rPr/>
        <w:t>aphrodisiac. Unlike other kola nuts however, bitter kola is believed to clean the</w:t>
      </w:r>
      <w:r>
        <w:rPr>
          <w:spacing w:val="1"/>
        </w:rPr>
        <w:t> </w:t>
      </w:r>
      <w:r>
        <w:rPr/>
        <w:t>digestive system, without side effects such as abdominal problems, even when a</w:t>
      </w:r>
      <w:r>
        <w:rPr>
          <w:spacing w:val="-67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nuts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eaten</w:t>
      </w:r>
      <w:r>
        <w:rPr>
          <w:spacing w:val="4"/>
        </w:rPr>
        <w:t> </w:t>
      </w:r>
      <w:r>
        <w:rPr/>
        <w:t>(Onochie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Stanfield,</w:t>
      </w:r>
      <w:r>
        <w:rPr>
          <w:spacing w:val="2"/>
        </w:rPr>
        <w:t> </w:t>
      </w:r>
      <w:r>
        <w:rPr/>
        <w:t>1960).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folk</w:t>
      </w:r>
      <w:r>
        <w:rPr>
          <w:spacing w:val="4"/>
        </w:rPr>
        <w:t> </w:t>
      </w:r>
      <w:r>
        <w:rPr/>
        <w:t>medicine, bitter</w:t>
      </w:r>
      <w:r>
        <w:rPr>
          <w:spacing w:val="1"/>
        </w:rPr>
        <w:t> </w:t>
      </w:r>
      <w:r>
        <w:rPr/>
        <w:t>kola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is dried, ground and mixed with honey to make a traditional cough mixture.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potasium,</w:t>
      </w:r>
      <w:r>
        <w:rPr>
          <w:spacing w:val="70"/>
        </w:rPr>
        <w:t> </w:t>
      </w:r>
      <w:r>
        <w:rPr/>
        <w:t>calcium,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lron,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contain</w:t>
      </w:r>
      <w:r>
        <w:rPr>
          <w:spacing w:val="71"/>
        </w:rPr>
        <w:t> </w:t>
      </w:r>
      <w:r>
        <w:rPr/>
        <w:t>fiber,</w:t>
      </w:r>
      <w:r>
        <w:rPr>
          <w:spacing w:val="1"/>
        </w:rPr>
        <w:t> </w:t>
      </w:r>
      <w:r>
        <w:rPr/>
        <w:t>carbohydrate,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little</w:t>
      </w:r>
      <w:r>
        <w:rPr>
          <w:spacing w:val="-3"/>
        </w:rPr>
        <w:t> </w:t>
      </w:r>
      <w:r>
        <w:rPr/>
        <w:t>protein (Odebunmi</w:t>
      </w:r>
      <w:r>
        <w:rPr>
          <w:spacing w:val="1"/>
        </w:rPr>
        <w:t> </w:t>
      </w:r>
      <w:r>
        <w:rPr/>
        <w:t>et al.,</w:t>
      </w:r>
      <w:r>
        <w:rPr>
          <w:spacing w:val="-3"/>
        </w:rPr>
        <w:t> </w:t>
      </w:r>
      <w:r>
        <w:rPr/>
        <w:t>2008).</w:t>
      </w:r>
    </w:p>
    <w:p>
      <w:pPr>
        <w:pStyle w:val="BodyText"/>
        <w:spacing w:line="360" w:lineRule="auto" w:before="1"/>
        <w:ind w:left="1140" w:right="1353" w:firstLine="719"/>
        <w:jc w:val="both"/>
      </w:pPr>
      <w:r>
        <w:rPr/>
        <w:t>Raw coconut is a rich source of carbohydrate, dietary fibre, fat, protein</w:t>
      </w:r>
      <w:r>
        <w:rPr>
          <w:spacing w:val="1"/>
        </w:rPr>
        <w:t> </w:t>
      </w:r>
      <w:r>
        <w:rPr/>
        <w:t>and minerals. One cup of raw coconut contains 282.9 calories, 12g of total</w:t>
      </w:r>
      <w:r>
        <w:rPr>
          <w:spacing w:val="1"/>
        </w:rPr>
        <w:t> </w:t>
      </w:r>
      <w:r>
        <w:rPr/>
        <w:t>carbohydrate and 7g of dietary fibre. Fat accounts for 224 of these calories,</w:t>
      </w:r>
      <w:r>
        <w:rPr>
          <w:spacing w:val="1"/>
        </w:rPr>
        <w:t> </w:t>
      </w:r>
      <w:r>
        <w:rPr/>
        <w:t>while carbohydrate account for 49.7 and protein for the remaining 9.2 of the</w:t>
      </w:r>
      <w:r>
        <w:rPr>
          <w:spacing w:val="1"/>
        </w:rPr>
        <w:t> </w:t>
      </w:r>
      <w:r>
        <w:rPr/>
        <w:t>calories. Based on a 2000 calories-a-day diet, these measurements represent 4</w:t>
      </w:r>
      <w:r>
        <w:rPr>
          <w:spacing w:val="1"/>
        </w:rPr>
        <w:t> </w:t>
      </w:r>
      <w:r>
        <w:rPr/>
        <w:t>percent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dietary</w:t>
      </w:r>
      <w:r>
        <w:rPr>
          <w:spacing w:val="20"/>
        </w:rPr>
        <w:t> </w:t>
      </w:r>
      <w:r>
        <w:rPr/>
        <w:t>fibre.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total</w:t>
      </w:r>
      <w:r>
        <w:rPr>
          <w:spacing w:val="24"/>
        </w:rPr>
        <w:t> </w:t>
      </w:r>
      <w:r>
        <w:rPr/>
        <w:t>fat</w:t>
      </w:r>
      <w:r>
        <w:rPr>
          <w:spacing w:val="24"/>
        </w:rPr>
        <w:t> </w:t>
      </w:r>
      <w:r>
        <w:rPr/>
        <w:t>content</w:t>
      </w:r>
      <w:r>
        <w:rPr>
          <w:spacing w:val="25"/>
        </w:rPr>
        <w:t> </w:t>
      </w:r>
      <w:r>
        <w:rPr/>
        <w:t>is</w:t>
      </w:r>
      <w:r>
        <w:rPr>
          <w:spacing w:val="22"/>
        </w:rPr>
        <w:t> </w:t>
      </w:r>
      <w:r>
        <w:rPr/>
        <w:t>26.8g</w:t>
      </w:r>
      <w:r>
        <w:rPr>
          <w:spacing w:val="22"/>
        </w:rPr>
        <w:t> </w:t>
      </w:r>
      <w:r>
        <w:rPr/>
        <w:t>which</w:t>
      </w:r>
      <w:r>
        <w:rPr>
          <w:spacing w:val="22"/>
        </w:rPr>
        <w:t> </w:t>
      </w:r>
      <w:r>
        <w:rPr/>
        <w:t>represent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large</w:t>
      </w:r>
      <w:r>
        <w:rPr>
          <w:spacing w:val="-68"/>
        </w:rPr>
        <w:t> </w:t>
      </w:r>
      <w:r>
        <w:rPr/>
        <w:t>41 percent of the recommended daily value.</w:t>
      </w:r>
      <w:r>
        <w:rPr>
          <w:spacing w:val="1"/>
        </w:rPr>
        <w:t> </w:t>
      </w:r>
      <w:r>
        <w:rPr/>
        <w:t>Of these 26.8g of fat, 23.8g</w:t>
      </w:r>
      <w:r>
        <w:rPr>
          <w:spacing w:val="70"/>
        </w:rPr>
        <w:t> </w:t>
      </w:r>
      <w:r>
        <w:rPr/>
        <w:t>are</w:t>
      </w:r>
      <w:r>
        <w:rPr>
          <w:spacing w:val="1"/>
        </w:rPr>
        <w:t> </w:t>
      </w:r>
      <w:r>
        <w:rPr/>
        <w:t>from saturated fat and the remainder is from healthy, unsaturated fats. Coconut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vitamins.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selenium, copper, potassium, magnesium, and iron. The fibre in coconut is good</w:t>
      </w:r>
      <w:r>
        <w:rPr>
          <w:spacing w:val="-67"/>
        </w:rPr>
        <w:t> </w:t>
      </w:r>
      <w:r>
        <w:rPr/>
        <w:t>for those suffering</w:t>
      </w:r>
      <w:r>
        <w:rPr>
          <w:spacing w:val="1"/>
        </w:rPr>
        <w:t> </w:t>
      </w:r>
      <w:r>
        <w:rPr/>
        <w:t>from constipation,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 iodine</w:t>
      </w:r>
      <w:r>
        <w:rPr>
          <w:spacing w:val="1"/>
        </w:rPr>
        <w:t> </w:t>
      </w:r>
      <w:r>
        <w:rPr/>
        <w:t>content of</w:t>
      </w:r>
      <w:r>
        <w:rPr>
          <w:spacing w:val="70"/>
        </w:rPr>
        <w:t> </w:t>
      </w:r>
      <w:r>
        <w:rPr/>
        <w:t>coconut</w:t>
      </w:r>
      <w:r>
        <w:rPr>
          <w:spacing w:val="1"/>
        </w:rPr>
        <w:t> </w:t>
      </w:r>
      <w:r>
        <w:rPr/>
        <w:t>helps in preventing simple goiter and researches have suggested that coconut</w:t>
      </w:r>
      <w:r>
        <w:rPr>
          <w:spacing w:val="1"/>
        </w:rPr>
        <w:t> </w:t>
      </w:r>
      <w:r>
        <w:rPr/>
        <w:t>helps in reducing the viral load of HIV (Lifestyle.ilovindia.com/lounge/benefits-</w:t>
      </w:r>
      <w:r>
        <w:rPr>
          <w:spacing w:val="-67"/>
        </w:rPr>
        <w:t> </w:t>
      </w:r>
      <w:r>
        <w:rPr/>
        <w:t>of-coconut-1718).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nutritional disadvantage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flesh</w:t>
      </w:r>
      <w:r>
        <w:rPr>
          <w:spacing w:val="70"/>
        </w:rPr>
        <w:t> </w:t>
      </w:r>
      <w:r>
        <w:rPr/>
        <w:t>is its</w:t>
      </w:r>
      <w:r>
        <w:rPr>
          <w:spacing w:val="-67"/>
        </w:rPr>
        <w:t> </w:t>
      </w:r>
      <w:r>
        <w:rPr/>
        <w:t>high saturated fat content, mostly found in animal-derived foodstuffs. Saturated</w:t>
      </w:r>
      <w:r>
        <w:rPr>
          <w:spacing w:val="1"/>
        </w:rPr>
        <w:t> </w:t>
      </w:r>
      <w:r>
        <w:rPr/>
        <w:t>fat can raise the cholesterol level, increase risk of cardiovascular disease and</w:t>
      </w:r>
      <w:r>
        <w:rPr>
          <w:spacing w:val="1"/>
        </w:rPr>
        <w:t> </w:t>
      </w:r>
      <w:r>
        <w:rPr/>
        <w:t>high consumption of saturated fat can also increase the risk of developing Type</w:t>
      </w:r>
      <w:r>
        <w:rPr>
          <w:spacing w:val="1"/>
        </w:rPr>
        <w:t> </w:t>
      </w:r>
      <w:r>
        <w:rPr/>
        <w:t>11 Diabetes</w:t>
      </w:r>
    </w:p>
    <w:p>
      <w:pPr>
        <w:pStyle w:val="BodyText"/>
        <w:ind w:left="1140"/>
      </w:pPr>
      <w:r>
        <w:rPr/>
        <w:t>(Lifestyle.ilovindia.com/lounge/benefits-of-coconut-1718).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02"/>
        <w:jc w:val="left"/>
      </w:pPr>
      <w:r>
        <w:rPr/>
        <w:t>NUTRITIONAL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CEREALS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LEGUMES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Humans have been enjoying grain foods for at least the past 10,000 years.</w:t>
      </w:r>
      <w:r>
        <w:rPr>
          <w:spacing w:val="-67"/>
        </w:rPr>
        <w:t> </w:t>
      </w:r>
      <w:r>
        <w:rPr/>
        <w:t>Grain foods, which include cereals, are dietary staples for many cultures around</w:t>
      </w:r>
      <w:r>
        <w:rPr>
          <w:spacing w:val="1"/>
        </w:rPr>
        <w:t> </w:t>
      </w:r>
      <w:r>
        <w:rPr/>
        <w:t>the world. Current research around the world is discovering many and varied</w:t>
      </w:r>
      <w:r>
        <w:rPr>
          <w:spacing w:val="1"/>
        </w:rPr>
        <w:t> </w:t>
      </w:r>
      <w:r>
        <w:rPr/>
        <w:t>health</w:t>
      </w:r>
      <w:r>
        <w:rPr>
          <w:spacing w:val="15"/>
        </w:rPr>
        <w:t> </w:t>
      </w:r>
      <w:r>
        <w:rPr/>
        <w:t>benefits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whole</w:t>
      </w:r>
      <w:r>
        <w:rPr>
          <w:spacing w:val="15"/>
        </w:rPr>
        <w:t> </w:t>
      </w:r>
      <w:r>
        <w:rPr/>
        <w:t>grain</w:t>
      </w:r>
      <w:r>
        <w:rPr>
          <w:spacing w:val="16"/>
        </w:rPr>
        <w:t> </w:t>
      </w:r>
      <w:r>
        <w:rPr/>
        <w:t>cereal</w:t>
      </w:r>
      <w:r>
        <w:rPr>
          <w:spacing w:val="18"/>
        </w:rPr>
        <w:t> </w:t>
      </w:r>
      <w:r>
        <w:rPr/>
        <w:t>foods</w:t>
      </w:r>
      <w:r>
        <w:rPr>
          <w:spacing w:val="18"/>
        </w:rPr>
        <w:t> </w:t>
      </w:r>
      <w:r>
        <w:rPr/>
        <w:t>can</w:t>
      </w:r>
      <w:r>
        <w:rPr>
          <w:spacing w:val="16"/>
        </w:rPr>
        <w:t> </w:t>
      </w:r>
      <w:r>
        <w:rPr/>
        <w:t>offer,</w:t>
      </w:r>
      <w:r>
        <w:rPr>
          <w:spacing w:val="16"/>
        </w:rPr>
        <w:t> </w:t>
      </w:r>
      <w:r>
        <w:rPr/>
        <w:t>particularly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reducing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the risk of diseases such as coronary heart disease, cancer and diabetes (Jacob</w:t>
      </w:r>
      <w:r>
        <w:rPr>
          <w:spacing w:val="1"/>
        </w:rPr>
        <w:t> </w:t>
      </w:r>
      <w:r>
        <w:rPr/>
        <w:t>and Meyer, 1998). Whole grains include whole meal or whole grain breads or</w:t>
      </w:r>
      <w:r>
        <w:rPr>
          <w:spacing w:val="1"/>
        </w:rPr>
        <w:t> </w:t>
      </w:r>
      <w:r>
        <w:rPr/>
        <w:t>crisp breads, dark ‘seedy’ breads, whole grain break-fast cereals, wheat germ,</w:t>
      </w:r>
      <w:r>
        <w:rPr>
          <w:spacing w:val="1"/>
        </w:rPr>
        <w:t> </w:t>
      </w:r>
      <w:r>
        <w:rPr/>
        <w:t>brown rice, puffed whole grains, bulgur, popcorn and oatmeal. Refined cereals</w:t>
      </w:r>
      <w:r>
        <w:rPr>
          <w:spacing w:val="1"/>
        </w:rPr>
        <w:t> </w:t>
      </w:r>
      <w:r>
        <w:rPr/>
        <w:t>include sweet rolls, cake, deserts, white bread, pasta, muffins, sweet or savoury</w:t>
      </w:r>
      <w:r>
        <w:rPr>
          <w:spacing w:val="1"/>
        </w:rPr>
        <w:t> </w:t>
      </w:r>
      <w:r>
        <w:rPr/>
        <w:t>biscuits, refined grain breakfast cereals, white rice, pancakes, waffles and pizza</w:t>
      </w:r>
      <w:r>
        <w:rPr>
          <w:spacing w:val="1"/>
        </w:rPr>
        <w:t> </w:t>
      </w:r>
      <w:r>
        <w:rPr/>
        <w:t>(Jacob, 1988). Whole grain cereals provide a rich source of many essential</w:t>
      </w:r>
      <w:r>
        <w:rPr>
          <w:spacing w:val="1"/>
        </w:rPr>
        <w:t> </w:t>
      </w:r>
      <w:r>
        <w:rPr/>
        <w:t>vitamins, minerals and phytochemicals, carbohydrates, protein, high fibre (both</w:t>
      </w:r>
      <w:r>
        <w:rPr>
          <w:spacing w:val="1"/>
        </w:rPr>
        <w:t> </w:t>
      </w:r>
      <w:r>
        <w:rPr/>
        <w:t>soluble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insoluble)</w:t>
      </w:r>
      <w:r>
        <w:rPr>
          <w:spacing w:val="-1"/>
        </w:rPr>
        <w:t> </w:t>
      </w:r>
      <w:r>
        <w:rPr/>
        <w:t>and resistant</w:t>
      </w:r>
      <w:r>
        <w:rPr>
          <w:spacing w:val="1"/>
        </w:rPr>
        <w:t> </w:t>
      </w:r>
      <w:r>
        <w:rPr/>
        <w:t>starch.</w:t>
      </w:r>
    </w:p>
    <w:p>
      <w:pPr>
        <w:pStyle w:val="BodyText"/>
        <w:spacing w:line="360" w:lineRule="auto" w:before="1"/>
        <w:ind w:left="1140" w:right="1353" w:firstLine="719"/>
        <w:jc w:val="both"/>
      </w:pPr>
      <w:r>
        <w:rPr/>
        <w:t>Legumes are the plants in which the seeds grow in pods. When a pod</w:t>
      </w:r>
      <w:r>
        <w:rPr>
          <w:spacing w:val="1"/>
        </w:rPr>
        <w:t> </w:t>
      </w:r>
      <w:r>
        <w:rPr/>
        <w:t>splits into two halves, the seeds are attached to one of the valves. For example,</w:t>
      </w:r>
      <w:r>
        <w:rPr>
          <w:spacing w:val="1"/>
        </w:rPr>
        <w:t> </w:t>
      </w:r>
      <w:r>
        <w:rPr/>
        <w:t>peas, beans, lentils, lupins, even peanuts are common grain legumes. The seeds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grain</w:t>
      </w:r>
      <w:r>
        <w:rPr>
          <w:spacing w:val="-3"/>
        </w:rPr>
        <w:t> </w:t>
      </w:r>
      <w:r>
        <w:rPr/>
        <w:t>legumes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known as</w:t>
      </w:r>
      <w:r>
        <w:rPr>
          <w:spacing w:val="-2"/>
        </w:rPr>
        <w:t> </w:t>
      </w:r>
      <w:r>
        <w:rPr/>
        <w:t>pulses.</w:t>
      </w:r>
    </w:p>
    <w:p>
      <w:pPr>
        <w:pStyle w:val="BodyText"/>
        <w:spacing w:line="360" w:lineRule="auto"/>
        <w:ind w:left="1140" w:right="1354"/>
        <w:jc w:val="both"/>
      </w:pPr>
      <w:r>
        <w:rPr/>
        <w:t>Beans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foliate,</w:t>
      </w:r>
      <w:r>
        <w:rPr>
          <w:spacing w:val="70"/>
        </w:rPr>
        <w:t> </w:t>
      </w:r>
      <w:r>
        <w:rPr/>
        <w:t>phosphorus,</w:t>
      </w:r>
      <w:r>
        <w:rPr>
          <w:spacing w:val="1"/>
        </w:rPr>
        <w:t> </w:t>
      </w:r>
      <w:r>
        <w:rPr/>
        <w:t>potassium, zinc, calcium and selenium. Soybeans and other beans are packed</w:t>
      </w:r>
      <w:r>
        <w:rPr>
          <w:spacing w:val="1"/>
        </w:rPr>
        <w:t> </w:t>
      </w:r>
      <w:r>
        <w:rPr/>
        <w:t>with saponins which is an anti-inflammatory compound helping the immune</w:t>
      </w:r>
      <w:r>
        <w:rPr>
          <w:spacing w:val="1"/>
        </w:rPr>
        <w:t> </w:t>
      </w:r>
      <w:r>
        <w:rPr/>
        <w:t>system to protect you against cancer. Saponins lower the cholesterol level. This</w:t>
      </w:r>
      <w:r>
        <w:rPr>
          <w:spacing w:val="1"/>
        </w:rPr>
        <w:t> </w:t>
      </w:r>
      <w:r>
        <w:rPr/>
        <w:t>factor</w:t>
      </w:r>
      <w:r>
        <w:rPr>
          <w:spacing w:val="-2"/>
        </w:rPr>
        <w:t> </w:t>
      </w:r>
      <w:r>
        <w:rPr/>
        <w:t>is responsible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nutritional</w:t>
      </w:r>
      <w:r>
        <w:rPr>
          <w:spacing w:val="-2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legumes</w:t>
      </w:r>
      <w:r>
        <w:rPr>
          <w:spacing w:val="2"/>
        </w:rPr>
        <w:t> </w:t>
      </w:r>
      <w:r>
        <w:rPr/>
        <w:t>(Jacob,</w:t>
      </w:r>
      <w:r>
        <w:rPr>
          <w:spacing w:val="-2"/>
        </w:rPr>
        <w:t> </w:t>
      </w:r>
      <w:r>
        <w:rPr/>
        <w:t>1988).</w:t>
      </w:r>
    </w:p>
    <w:p>
      <w:pPr>
        <w:pStyle w:val="BodyText"/>
        <w:spacing w:line="360" w:lineRule="auto"/>
        <w:ind w:left="1140" w:right="1355"/>
        <w:jc w:val="both"/>
      </w:pPr>
      <w:r>
        <w:rPr/>
        <w:t>Corn or maize is one of the most popular cereals in the world. It forms the staple</w:t>
      </w:r>
      <w:r>
        <w:rPr>
          <w:spacing w:val="-67"/>
        </w:rPr>
        <w:t> </w:t>
      </w:r>
      <w:r>
        <w:rPr/>
        <w:t>food</w:t>
      </w:r>
      <w:r>
        <w:rPr>
          <w:spacing w:val="-4"/>
        </w:rPr>
        <w:t> </w:t>
      </w:r>
      <w:r>
        <w:rPr/>
        <w:t>of numerous peoples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360" w:lineRule="auto" w:before="1"/>
        <w:ind w:left="1140" w:right="1352"/>
        <w:jc w:val="both"/>
      </w:pPr>
      <w:r>
        <w:rPr/>
        <w:t>Corn is rich in phosphorous, magnesium, manganese, zinc, copper, iron and</w:t>
      </w:r>
      <w:r>
        <w:rPr>
          <w:spacing w:val="1"/>
        </w:rPr>
        <w:t> </w:t>
      </w:r>
      <w:r>
        <w:rPr/>
        <w:t>selenium.</w:t>
      </w:r>
      <w:r>
        <w:rPr>
          <w:spacing w:val="32"/>
        </w:rPr>
        <w:t> </w:t>
      </w:r>
      <w:r>
        <w:rPr/>
        <w:t>It</w:t>
      </w:r>
      <w:r>
        <w:rPr>
          <w:spacing w:val="34"/>
        </w:rPr>
        <w:t> </w:t>
      </w:r>
      <w:r>
        <w:rPr/>
        <w:t>also</w:t>
      </w:r>
      <w:r>
        <w:rPr>
          <w:spacing w:val="32"/>
        </w:rPr>
        <w:t> </w:t>
      </w:r>
      <w:r>
        <w:rPr/>
        <w:t>has</w:t>
      </w:r>
      <w:r>
        <w:rPr>
          <w:spacing w:val="32"/>
        </w:rPr>
        <w:t> </w:t>
      </w:r>
      <w:r>
        <w:rPr/>
        <w:t>small</w:t>
      </w:r>
      <w:r>
        <w:rPr>
          <w:spacing w:val="35"/>
        </w:rPr>
        <w:t> </w:t>
      </w:r>
      <w:r>
        <w:rPr/>
        <w:t>amounts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potassium.</w:t>
      </w:r>
      <w:r>
        <w:rPr>
          <w:spacing w:val="32"/>
        </w:rPr>
        <w:t> </w:t>
      </w:r>
      <w:r>
        <w:rPr/>
        <w:t>It</w:t>
      </w:r>
      <w:r>
        <w:rPr>
          <w:spacing w:val="35"/>
        </w:rPr>
        <w:t> </w:t>
      </w:r>
      <w:r>
        <w:rPr/>
        <w:t>has</w:t>
      </w:r>
      <w:r>
        <w:rPr>
          <w:spacing w:val="31"/>
        </w:rPr>
        <w:t> </w:t>
      </w:r>
      <w:r>
        <w:rPr/>
        <w:t>traces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vitamins</w:t>
      </w:r>
      <w:r>
        <w:rPr>
          <w:spacing w:val="32"/>
        </w:rPr>
        <w:t> </w:t>
      </w:r>
      <w:r>
        <w:rPr/>
        <w:t>A</w:t>
      </w:r>
      <w:r>
        <w:rPr>
          <w:spacing w:val="-67"/>
        </w:rPr>
        <w:t> </w:t>
      </w:r>
      <w:r>
        <w:rPr/>
        <w:t>and E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more of</w:t>
      </w:r>
      <w:r>
        <w:rPr>
          <w:spacing w:val="-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B,</w:t>
      </w:r>
      <w:r>
        <w:rPr>
          <w:spacing w:val="-3"/>
        </w:rPr>
        <w:t> </w:t>
      </w:r>
      <w:r>
        <w:rPr/>
        <w:t>B6,</w:t>
      </w:r>
      <w:r>
        <w:rPr>
          <w:spacing w:val="-1"/>
        </w:rPr>
        <w:t> </w:t>
      </w:r>
      <w:r>
        <w:rPr/>
        <w:t>niacin,</w:t>
      </w:r>
      <w:r>
        <w:rPr>
          <w:spacing w:val="-2"/>
        </w:rPr>
        <w:t> </w:t>
      </w:r>
      <w:r>
        <w:rPr/>
        <w:t>riboflavin</w:t>
      </w:r>
      <w:r>
        <w:rPr>
          <w:spacing w:val="1"/>
        </w:rPr>
        <w:t> </w:t>
      </w:r>
      <w:r>
        <w:rPr/>
        <w:t>and foliate.</w:t>
      </w:r>
    </w:p>
    <w:p>
      <w:pPr>
        <w:pStyle w:val="BodyText"/>
        <w:spacing w:line="360" w:lineRule="auto"/>
        <w:ind w:left="1140" w:right="1352"/>
        <w:jc w:val="both"/>
      </w:pPr>
      <w:r>
        <w:rPr/>
        <w:t>The calorific value of most cereals lies between 330 and 350 calories per 100g,</w:t>
      </w:r>
      <w:r>
        <w:rPr>
          <w:spacing w:val="1"/>
        </w:rPr>
        <w:t> </w:t>
      </w:r>
      <w:r>
        <w:rPr/>
        <w:t>the calorific value of corn being 342 calories per 100g (Jacob and Meyer, 1998).</w:t>
      </w:r>
      <w:r>
        <w:rPr>
          <w:spacing w:val="-67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corn,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70"/>
        </w:rPr>
        <w:t> </w:t>
      </w:r>
      <w:r>
        <w:rPr/>
        <w:t>that</w:t>
      </w:r>
      <w:r>
        <w:rPr>
          <w:spacing w:val="70"/>
        </w:rPr>
        <w:t> </w:t>
      </w:r>
      <w:r>
        <w:rPr/>
        <w:t>it</w:t>
      </w:r>
      <w:r>
        <w:rPr>
          <w:spacing w:val="-67"/>
        </w:rPr>
        <w:t> </w:t>
      </w:r>
      <w:r>
        <w:rPr/>
        <w:t>provides necessary calories for daily metabolism of the body and maintaining</w:t>
      </w:r>
      <w:r>
        <w:rPr>
          <w:spacing w:val="1"/>
        </w:rPr>
        <w:t> </w:t>
      </w:r>
      <w:r>
        <w:rPr/>
        <w:t>low cholesterol and prevention of neural-tube defects at birth, its high fibre</w:t>
      </w:r>
      <w:r>
        <w:rPr>
          <w:spacing w:val="1"/>
        </w:rPr>
        <w:t> </w:t>
      </w:r>
      <w:r>
        <w:rPr/>
        <w:t>content</w:t>
      </w:r>
      <w:r>
        <w:rPr>
          <w:spacing w:val="63"/>
        </w:rPr>
        <w:t> </w:t>
      </w:r>
      <w:r>
        <w:rPr/>
        <w:t>ensures</w:t>
      </w:r>
      <w:r>
        <w:rPr>
          <w:spacing w:val="63"/>
        </w:rPr>
        <w:t> </w:t>
      </w:r>
      <w:r>
        <w:rPr/>
        <w:t>that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plays</w:t>
      </w:r>
      <w:r>
        <w:rPr>
          <w:spacing w:val="63"/>
        </w:rPr>
        <w:t> </w:t>
      </w:r>
      <w:r>
        <w:rPr/>
        <w:t>a</w:t>
      </w:r>
      <w:r>
        <w:rPr>
          <w:spacing w:val="61"/>
        </w:rPr>
        <w:t> </w:t>
      </w:r>
      <w:r>
        <w:rPr/>
        <w:t>role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prevention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digestive</w:t>
      </w:r>
      <w:r>
        <w:rPr>
          <w:spacing w:val="62"/>
        </w:rPr>
        <w:t> </w:t>
      </w:r>
      <w:r>
        <w:rPr/>
        <w:t>ailments</w:t>
      </w:r>
      <w:r>
        <w:rPr>
          <w:spacing w:val="62"/>
        </w:rPr>
        <w:t> </w:t>
      </w:r>
      <w:r>
        <w:rPr/>
        <w:t>like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constipation and heamorrhoids as well as colorectal cancer. The antioxidants</w:t>
      </w:r>
      <w:r>
        <w:rPr>
          <w:spacing w:val="1"/>
        </w:rPr>
        <w:t> </w:t>
      </w:r>
      <w:r>
        <w:rPr/>
        <w:t>present in corn also act as anti-cancers and prevent Alzheimer’s disease (Seneff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4"/>
        </w:rPr>
        <w:t> </w:t>
      </w:r>
      <w:r>
        <w:rPr/>
        <w:t>2011).</w:t>
      </w:r>
    </w:p>
    <w:p>
      <w:pPr>
        <w:pStyle w:val="BodyText"/>
        <w:spacing w:line="360" w:lineRule="auto" w:before="1"/>
        <w:ind w:left="1140" w:right="1353" w:firstLine="719"/>
        <w:jc w:val="both"/>
      </w:pPr>
      <w:r>
        <w:rPr/>
        <w:t>Rice is a good source of phosphorous and iron (Jacob, 1998). It also</w:t>
      </w:r>
      <w:r>
        <w:rPr>
          <w:spacing w:val="1"/>
        </w:rPr>
        <w:t> </w:t>
      </w:r>
      <w:r>
        <w:rPr/>
        <w:t>contains</w:t>
      </w:r>
      <w:r>
        <w:rPr>
          <w:spacing w:val="28"/>
        </w:rPr>
        <w:t> </w:t>
      </w:r>
      <w:r>
        <w:rPr/>
        <w:t>some</w:t>
      </w:r>
      <w:r>
        <w:rPr>
          <w:spacing w:val="30"/>
        </w:rPr>
        <w:t> </w:t>
      </w:r>
      <w:r>
        <w:rPr/>
        <w:t>amounts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calcium.</w:t>
      </w:r>
      <w:r>
        <w:rPr>
          <w:spacing w:val="29"/>
        </w:rPr>
        <w:t> </w:t>
      </w:r>
      <w:r>
        <w:rPr/>
        <w:t>Most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nutrients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minerals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rice</w:t>
      </w:r>
      <w:r>
        <w:rPr>
          <w:spacing w:val="-67"/>
        </w:rPr>
        <w:t> </w:t>
      </w:r>
      <w:r>
        <w:rPr/>
        <w:t>are concentrated in the outer brown layers known as husk and germs. Hence</w:t>
      </w:r>
      <w:r>
        <w:rPr>
          <w:spacing w:val="1"/>
        </w:rPr>
        <w:t> </w:t>
      </w:r>
      <w:r>
        <w:rPr/>
        <w:t>brown rice, which is rice from which only husk has been removed, is the most</w:t>
      </w:r>
      <w:r>
        <w:rPr>
          <w:spacing w:val="1"/>
        </w:rPr>
        <w:t> </w:t>
      </w:r>
      <w:r>
        <w:rPr/>
        <w:t>nutritious type of rice. Unfortunately, many consumers prefer pseudo cosmetic</w:t>
      </w:r>
      <w:r>
        <w:rPr>
          <w:spacing w:val="1"/>
        </w:rPr>
        <w:t> </w:t>
      </w:r>
      <w:r>
        <w:rPr/>
        <w:t>preferences and demand white rice or polished rice, in which the germ and bran</w:t>
      </w:r>
      <w:r>
        <w:rPr>
          <w:spacing w:val="1"/>
        </w:rPr>
        <w:t> </w:t>
      </w:r>
      <w:r>
        <w:rPr/>
        <w:t>have been removed. Rice contains vitamin B in small quantities. There is no</w:t>
      </w:r>
      <w:r>
        <w:rPr>
          <w:spacing w:val="1"/>
        </w:rPr>
        <w:t> </w:t>
      </w:r>
      <w:r>
        <w:rPr/>
        <w:t>other food item that provides energy to the world as provided by rice. It is not</w:t>
      </w:r>
      <w:r>
        <w:rPr>
          <w:spacing w:val="1"/>
        </w:rPr>
        <w:t> </w:t>
      </w:r>
      <w:r>
        <w:rPr/>
        <w:t>wrong to say that most of the people in the world are able to do their daily</w:t>
      </w:r>
      <w:r>
        <w:rPr>
          <w:spacing w:val="1"/>
        </w:rPr>
        <w:t> </w:t>
      </w:r>
      <w:r>
        <w:rPr/>
        <w:t>activities due to rice. Rice has about 345 calories per 100g. Further, it very easy</w:t>
      </w:r>
      <w:r>
        <w:rPr>
          <w:spacing w:val="1"/>
        </w:rPr>
        <w:t> </w:t>
      </w:r>
      <w:r>
        <w:rPr/>
        <w:t>to digest rice and hence most of these calories are absorbed by the body. Health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instant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bowel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stabilizing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vitamin B1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 (Jacob,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line="360" w:lineRule="auto" w:before="1"/>
        <w:ind w:left="1140" w:right="1355"/>
        <w:jc w:val="both"/>
      </w:pPr>
      <w:r>
        <w:rPr/>
        <w:t>Carbohydrate content in most cereals and legumes are within the range of 14-</w:t>
      </w:r>
      <w:r>
        <w:rPr>
          <w:spacing w:val="1"/>
        </w:rPr>
        <w:t> </w:t>
      </w:r>
      <w:r>
        <w:rPr/>
        <w:t>70%,</w:t>
      </w:r>
      <w:r>
        <w:rPr>
          <w:spacing w:val="9"/>
        </w:rPr>
        <w:t> </w:t>
      </w:r>
      <w:r>
        <w:rPr/>
        <w:t>protein</w:t>
      </w:r>
      <w:r>
        <w:rPr>
          <w:spacing w:val="13"/>
        </w:rPr>
        <w:t> </w:t>
      </w:r>
      <w:r>
        <w:rPr/>
        <w:t>with</w:t>
      </w:r>
      <w:r>
        <w:rPr>
          <w:spacing w:val="8"/>
        </w:rPr>
        <w:t> </w:t>
      </w:r>
      <w:r>
        <w:rPr/>
        <w:t>5-50</w:t>
      </w:r>
      <w:r>
        <w:rPr>
          <w:spacing w:val="10"/>
        </w:rPr>
        <w:t> </w:t>
      </w:r>
      <w:r>
        <w:rPr/>
        <w:t>percent,</w:t>
      </w:r>
      <w:r>
        <w:rPr>
          <w:spacing w:val="11"/>
        </w:rPr>
        <w:t> </w:t>
      </w:r>
      <w:r>
        <w:rPr/>
        <w:t>fat</w:t>
      </w:r>
      <w:r>
        <w:rPr>
          <w:spacing w:val="10"/>
        </w:rPr>
        <w:t> </w:t>
      </w:r>
      <w:r>
        <w:rPr/>
        <w:t>between</w:t>
      </w:r>
      <w:r>
        <w:rPr>
          <w:spacing w:val="11"/>
        </w:rPr>
        <w:t> </w:t>
      </w:r>
      <w:r>
        <w:rPr/>
        <w:t>1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30</w:t>
      </w:r>
      <w:r>
        <w:rPr>
          <w:spacing w:val="10"/>
        </w:rPr>
        <w:t> </w:t>
      </w:r>
      <w:r>
        <w:rPr/>
        <w:t>percent,</w:t>
      </w:r>
      <w:r>
        <w:rPr>
          <w:spacing w:val="9"/>
        </w:rPr>
        <w:t> </w:t>
      </w:r>
      <w:r>
        <w:rPr/>
        <w:t>crude</w:t>
      </w:r>
      <w:r>
        <w:rPr>
          <w:spacing w:val="10"/>
        </w:rPr>
        <w:t> </w:t>
      </w:r>
      <w:r>
        <w:rPr/>
        <w:t>fiber</w:t>
      </w:r>
    </w:p>
    <w:p>
      <w:pPr>
        <w:pStyle w:val="BodyText"/>
        <w:spacing w:line="362" w:lineRule="auto"/>
        <w:ind w:left="1140" w:right="1354"/>
        <w:jc w:val="both"/>
      </w:pPr>
      <w:r>
        <w:rPr/>
        <w:t>between 1 to 6 percent, and moisture between 5 to 20 percent (Ruales, 1992;</w:t>
      </w:r>
      <w:r>
        <w:rPr>
          <w:spacing w:val="1"/>
        </w:rPr>
        <w:t> </w:t>
      </w:r>
      <w:r>
        <w:rPr/>
        <w:t>Chauhan et al,</w:t>
      </w:r>
      <w:r>
        <w:rPr>
          <w:spacing w:val="-1"/>
        </w:rPr>
        <w:t> </w:t>
      </w:r>
      <w:r>
        <w:rPr/>
        <w:t>1992;</w:t>
      </w:r>
      <w:r>
        <w:rPr>
          <w:spacing w:val="-4"/>
        </w:rPr>
        <w:t> </w:t>
      </w:r>
      <w:r>
        <w:rPr/>
        <w:t>Gopalan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2"/>
        </w:rPr>
        <w:t> </w:t>
      </w:r>
      <w:r>
        <w:rPr/>
        <w:t>1985;</w:t>
      </w:r>
      <w:r>
        <w:rPr>
          <w:spacing w:val="-1"/>
        </w:rPr>
        <w:t> </w:t>
      </w:r>
      <w:r>
        <w:rPr/>
        <w:t>Sanchez-maroquin,</w:t>
      </w:r>
      <w:r>
        <w:rPr>
          <w:spacing w:val="-4"/>
        </w:rPr>
        <w:t> </w:t>
      </w:r>
      <w:r>
        <w:rPr/>
        <w:t>1983).</w:t>
      </w:r>
    </w:p>
    <w:p>
      <w:pPr>
        <w:pStyle w:val="BodyText"/>
        <w:spacing w:line="360" w:lineRule="auto"/>
        <w:ind w:left="1140" w:right="1354" w:firstLine="69"/>
        <w:jc w:val="both"/>
      </w:pPr>
      <w:r>
        <w:rPr/>
        <w:t>The ground, powdered soy-bean products are excellent and provide a flour</w:t>
      </w:r>
      <w:r>
        <w:rPr>
          <w:spacing w:val="1"/>
        </w:rPr>
        <w:t> </w:t>
      </w:r>
      <w:r>
        <w:rPr/>
        <w:t>substitute for cooking and cakes but overcooking of the beans may destroy</w:t>
      </w:r>
      <w:r>
        <w:rPr>
          <w:spacing w:val="1"/>
        </w:rPr>
        <w:t> </w:t>
      </w:r>
      <w:r>
        <w:rPr/>
        <w:t>saponins.</w:t>
      </w:r>
    </w:p>
    <w:p>
      <w:pPr>
        <w:pStyle w:val="BodyText"/>
        <w:spacing w:line="360" w:lineRule="auto"/>
        <w:ind w:left="1860" w:right="3520" w:hanging="720"/>
        <w:jc w:val="both"/>
      </w:pPr>
      <w:r>
        <w:rPr/>
        <w:t>-</w:t>
      </w:r>
      <w:r>
        <w:rPr>
          <w:spacing w:val="1"/>
        </w:rPr>
        <w:t> </w:t>
      </w:r>
      <w:r>
        <w:rPr/>
        <w:t>Legumes have relatively low quantities of the essential</w:t>
      </w:r>
      <w:r>
        <w:rPr>
          <w:spacing w:val="-67"/>
        </w:rPr>
        <w:t> </w:t>
      </w:r>
      <w:r>
        <w:rPr/>
        <w:t>amino acid,</w:t>
      </w:r>
      <w:r>
        <w:rPr>
          <w:spacing w:val="-1"/>
        </w:rPr>
        <w:t> </w:t>
      </w:r>
      <w:r>
        <w:rPr/>
        <w:t>methionine.</w:t>
      </w:r>
    </w:p>
    <w:p>
      <w:pPr>
        <w:pStyle w:val="BodyText"/>
        <w:spacing w:line="360" w:lineRule="auto"/>
        <w:ind w:left="1860" w:right="1360"/>
        <w:jc w:val="both"/>
      </w:pPr>
      <w:r>
        <w:rPr/>
        <w:t>They are high in essential amino acid lysine but grains are low in lysine</w:t>
      </w:r>
      <w:r>
        <w:rPr>
          <w:spacing w:val="1"/>
        </w:rPr>
        <w:t> </w:t>
      </w:r>
      <w:r>
        <w:rPr/>
        <w:t>and</w:t>
      </w:r>
      <w:r>
        <w:rPr>
          <w:spacing w:val="33"/>
        </w:rPr>
        <w:t> </w:t>
      </w:r>
      <w:r>
        <w:rPr/>
        <w:t>high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methionine.</w:t>
      </w:r>
      <w:r>
        <w:rPr>
          <w:spacing w:val="34"/>
        </w:rPr>
        <w:t> </w:t>
      </w:r>
      <w:r>
        <w:rPr/>
        <w:t>Hence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combination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grains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legumes</w:t>
      </w:r>
      <w:r>
        <w:rPr>
          <w:spacing w:val="35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860" w:right="1366"/>
        <w:jc w:val="both"/>
      </w:pPr>
      <w:r>
        <w:rPr/>
        <w:t>the best combination of balanced diet for example, tofu with rice, beans</w:t>
      </w:r>
      <w:r>
        <w:rPr>
          <w:spacing w:val="1"/>
        </w:rPr>
        <w:t> </w:t>
      </w:r>
      <w:r>
        <w:rPr/>
        <w:t>with corn</w:t>
      </w:r>
      <w:r>
        <w:rPr>
          <w:spacing w:val="1"/>
        </w:rPr>
        <w:t> </w:t>
      </w:r>
      <w:r>
        <w:rPr/>
        <w:t>tortillas,</w:t>
      </w:r>
      <w:r>
        <w:rPr>
          <w:spacing w:val="-2"/>
        </w:rPr>
        <w:t> </w:t>
      </w:r>
      <w:r>
        <w:rPr/>
        <w:t>wheat</w:t>
      </w:r>
      <w:r>
        <w:rPr>
          <w:spacing w:val="1"/>
        </w:rPr>
        <w:t> </w:t>
      </w:r>
      <w:r>
        <w:rPr/>
        <w:t>bread</w:t>
      </w:r>
      <w:r>
        <w:rPr>
          <w:spacing w:val="1"/>
        </w:rPr>
        <w:t> </w:t>
      </w:r>
      <w:r>
        <w:rPr/>
        <w:t>and peanut</w:t>
      </w:r>
      <w:r>
        <w:rPr>
          <w:spacing w:val="-1"/>
        </w:rPr>
        <w:t> </w:t>
      </w:r>
      <w:r>
        <w:rPr/>
        <w:t>butter.</w:t>
      </w:r>
    </w:p>
    <w:p>
      <w:pPr>
        <w:pStyle w:val="BodyText"/>
        <w:spacing w:line="360" w:lineRule="auto"/>
        <w:ind w:left="1860" w:right="1355"/>
        <w:jc w:val="both"/>
      </w:pPr>
      <w:r>
        <w:rPr/>
        <w:t>Legumes are low in sugar and high in protein. Soybeans, garbanzo beans</w:t>
      </w:r>
      <w:r>
        <w:rPr>
          <w:spacing w:val="1"/>
        </w:rPr>
        <w:t> </w:t>
      </w:r>
      <w:r>
        <w:rPr/>
        <w:t>etc contain the flavonoids, which work as the female hormone estrogen,</w:t>
      </w:r>
      <w:r>
        <w:rPr>
          <w:spacing w:val="1"/>
        </w:rPr>
        <w:t> </w:t>
      </w:r>
      <w:r>
        <w:rPr/>
        <w:t>providing women, some relief from menopause symptoms, such as hot</w:t>
      </w:r>
      <w:r>
        <w:rPr>
          <w:spacing w:val="1"/>
        </w:rPr>
        <w:t> </w:t>
      </w:r>
      <w:r>
        <w:rPr/>
        <w:t>flashes.</w:t>
      </w:r>
    </w:p>
    <w:p>
      <w:pPr>
        <w:pStyle w:val="ListParagraph"/>
        <w:numPr>
          <w:ilvl w:val="0"/>
          <w:numId w:val="11"/>
        </w:numPr>
        <w:tabs>
          <w:tab w:pos="1861" w:val="left" w:leader="none"/>
        </w:tabs>
        <w:spacing w:line="360" w:lineRule="auto" w:before="0" w:after="0"/>
        <w:ind w:left="1860" w:right="1359" w:hanging="720"/>
        <w:jc w:val="both"/>
        <w:rPr>
          <w:sz w:val="28"/>
        </w:rPr>
      </w:pPr>
      <w:r>
        <w:rPr>
          <w:sz w:val="28"/>
        </w:rPr>
        <w:t>Beans contain a sugar called oligosaccharide which our digestion can’t</w:t>
      </w:r>
      <w:r>
        <w:rPr>
          <w:spacing w:val="1"/>
          <w:sz w:val="28"/>
        </w:rPr>
        <w:t> </w:t>
      </w:r>
      <w:r>
        <w:rPr>
          <w:sz w:val="28"/>
        </w:rPr>
        <w:t>break down. So, they cause intestinal gas or flatulence. Cooking beans</w:t>
      </w:r>
      <w:r>
        <w:rPr>
          <w:spacing w:val="1"/>
          <w:sz w:val="28"/>
        </w:rPr>
        <w:t> </w:t>
      </w:r>
      <w:r>
        <w:rPr>
          <w:sz w:val="28"/>
        </w:rPr>
        <w:t>with a</w:t>
      </w:r>
      <w:r>
        <w:rPr>
          <w:spacing w:val="-1"/>
          <w:sz w:val="28"/>
        </w:rPr>
        <w:t> </w:t>
      </w:r>
      <w:r>
        <w:rPr>
          <w:sz w:val="28"/>
        </w:rPr>
        <w:t>pinch</w:t>
      </w:r>
      <w:r>
        <w:rPr>
          <w:spacing w:val="-2"/>
          <w:sz w:val="28"/>
        </w:rPr>
        <w:t> </w:t>
      </w:r>
      <w:r>
        <w:rPr>
          <w:sz w:val="28"/>
        </w:rPr>
        <w:t>of asafetida</w:t>
      </w:r>
      <w:r>
        <w:rPr>
          <w:spacing w:val="-4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prevent</w:t>
      </w:r>
      <w:r>
        <w:rPr>
          <w:spacing w:val="1"/>
          <w:sz w:val="28"/>
        </w:rPr>
        <w:t> </w:t>
      </w:r>
      <w:r>
        <w:rPr>
          <w:sz w:val="28"/>
        </w:rPr>
        <w:t>flatulence.</w:t>
      </w:r>
    </w:p>
    <w:p>
      <w:pPr>
        <w:pStyle w:val="ListParagraph"/>
        <w:numPr>
          <w:ilvl w:val="0"/>
          <w:numId w:val="11"/>
        </w:numPr>
        <w:tabs>
          <w:tab w:pos="1861" w:val="left" w:leader="none"/>
        </w:tabs>
        <w:spacing w:line="360" w:lineRule="auto" w:before="1" w:after="0"/>
        <w:ind w:left="1860" w:right="1353" w:hanging="720"/>
        <w:jc w:val="both"/>
        <w:rPr>
          <w:sz w:val="28"/>
        </w:rPr>
      </w:pPr>
      <w:r>
        <w:rPr>
          <w:sz w:val="28"/>
        </w:rPr>
        <w:t>Legumes have significant amounts of fiber to prevent constipation and</w:t>
      </w:r>
      <w:r>
        <w:rPr>
          <w:spacing w:val="1"/>
          <w:sz w:val="28"/>
        </w:rPr>
        <w:t> </w:t>
      </w:r>
      <w:r>
        <w:rPr>
          <w:sz w:val="28"/>
        </w:rPr>
        <w:t>help improve digestive health and as well do not contain cholesterol, thus,</w:t>
      </w:r>
      <w:r>
        <w:rPr>
          <w:spacing w:val="-67"/>
          <w:sz w:val="28"/>
        </w:rPr>
        <w:t> </w:t>
      </w:r>
      <w:r>
        <w:rPr>
          <w:sz w:val="28"/>
        </w:rPr>
        <w:t>they</w:t>
      </w:r>
      <w:r>
        <w:rPr>
          <w:spacing w:val="-5"/>
          <w:sz w:val="28"/>
        </w:rPr>
        <w:t> </w:t>
      </w:r>
      <w:r>
        <w:rPr>
          <w:sz w:val="28"/>
        </w:rPr>
        <w:t>prevent</w:t>
      </w:r>
      <w:r>
        <w:rPr>
          <w:spacing w:val="-3"/>
          <w:sz w:val="28"/>
        </w:rPr>
        <w:t> </w:t>
      </w:r>
      <w:r>
        <w:rPr>
          <w:sz w:val="28"/>
        </w:rPr>
        <w:t>heart</w:t>
      </w:r>
      <w:r>
        <w:rPr>
          <w:spacing w:val="1"/>
          <w:sz w:val="28"/>
        </w:rPr>
        <w:t> </w:t>
      </w:r>
      <w:r>
        <w:rPr>
          <w:sz w:val="28"/>
        </w:rPr>
        <w:t>diseases.</w:t>
      </w:r>
    </w:p>
    <w:p>
      <w:pPr>
        <w:pStyle w:val="ListParagraph"/>
        <w:numPr>
          <w:ilvl w:val="0"/>
          <w:numId w:val="11"/>
        </w:numPr>
        <w:tabs>
          <w:tab w:pos="1860" w:val="left" w:leader="none"/>
          <w:tab w:pos="1861" w:val="left" w:leader="none"/>
          <w:tab w:pos="7621" w:val="left" w:leader="none"/>
          <w:tab w:pos="8312" w:val="left" w:leader="none"/>
          <w:tab w:pos="9061" w:val="left" w:leader="none"/>
          <w:tab w:pos="9750" w:val="left" w:leader="none"/>
        </w:tabs>
        <w:spacing w:line="360" w:lineRule="auto" w:before="1" w:after="0"/>
        <w:ind w:left="1860" w:right="1356" w:hanging="720"/>
        <w:jc w:val="left"/>
        <w:rPr>
          <w:sz w:val="28"/>
        </w:rPr>
      </w:pPr>
      <w:r>
        <w:rPr>
          <w:sz w:val="28"/>
        </w:rPr>
        <w:t>Most</w:t>
      </w:r>
      <w:r>
        <w:rPr>
          <w:spacing w:val="-6"/>
          <w:sz w:val="28"/>
        </w:rPr>
        <w:t> </w:t>
      </w:r>
      <w:r>
        <w:rPr>
          <w:sz w:val="28"/>
        </w:rPr>
        <w:t>legumes</w:t>
      </w:r>
      <w:r>
        <w:rPr>
          <w:spacing w:val="-2"/>
          <w:sz w:val="28"/>
        </w:rPr>
        <w:t> </w:t>
      </w:r>
      <w:r>
        <w:rPr>
          <w:sz w:val="28"/>
        </w:rPr>
        <w:t>contain</w:t>
      </w:r>
      <w:r>
        <w:rPr>
          <w:spacing w:val="-2"/>
          <w:sz w:val="28"/>
        </w:rPr>
        <w:t> </w:t>
      </w:r>
      <w:r>
        <w:rPr>
          <w:sz w:val="28"/>
        </w:rPr>
        <w:t>small</w:t>
      </w:r>
      <w:r>
        <w:rPr>
          <w:spacing w:val="-2"/>
          <w:sz w:val="28"/>
        </w:rPr>
        <w:t> </w:t>
      </w:r>
      <w:r>
        <w:rPr>
          <w:sz w:val="28"/>
        </w:rPr>
        <w:t>purines,</w:t>
      </w:r>
      <w:r>
        <w:rPr>
          <w:spacing w:val="-4"/>
          <w:sz w:val="28"/>
        </w:rPr>
        <w:t> </w:t>
      </w:r>
      <w:r>
        <w:rPr>
          <w:sz w:val="28"/>
        </w:rPr>
        <w:t>compounds</w:t>
      </w:r>
      <w:r>
        <w:rPr>
          <w:spacing w:val="-2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may</w:t>
      </w:r>
      <w:r>
        <w:rPr>
          <w:spacing w:val="-6"/>
          <w:sz w:val="28"/>
        </w:rPr>
        <w:t> </w:t>
      </w:r>
      <w:r>
        <w:rPr>
          <w:sz w:val="28"/>
        </w:rPr>
        <w:t>be</w:t>
        <w:tab/>
        <w:t>harmful</w:t>
      </w:r>
      <w:r>
        <w:rPr>
          <w:spacing w:val="1"/>
          <w:sz w:val="28"/>
        </w:rPr>
        <w:t> </w:t>
      </w:r>
      <w:r>
        <w:rPr>
          <w:sz w:val="28"/>
        </w:rPr>
        <w:t>to individuals</w:t>
      </w:r>
      <w:r>
        <w:rPr>
          <w:spacing w:val="1"/>
          <w:sz w:val="28"/>
        </w:rPr>
        <w:t> </w:t>
      </w:r>
      <w:r>
        <w:rPr>
          <w:sz w:val="28"/>
        </w:rPr>
        <w:t>who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prone to gout</w:t>
      </w:r>
      <w:r>
        <w:rPr>
          <w:spacing w:val="1"/>
          <w:sz w:val="28"/>
        </w:rPr>
        <w:t> </w:t>
      </w:r>
      <w:r>
        <w:rPr>
          <w:sz w:val="28"/>
        </w:rPr>
        <w:t>or kidney stones. Purines can</w:t>
      </w:r>
      <w:r>
        <w:rPr>
          <w:spacing w:val="1"/>
          <w:sz w:val="28"/>
        </w:rPr>
        <w:t> </w:t>
      </w:r>
      <w:r>
        <w:rPr>
          <w:sz w:val="28"/>
        </w:rPr>
        <w:t>be a</w:t>
      </w:r>
      <w:r>
        <w:rPr>
          <w:spacing w:val="-67"/>
          <w:sz w:val="28"/>
        </w:rPr>
        <w:t> </w:t>
      </w:r>
      <w:r>
        <w:rPr>
          <w:sz w:val="28"/>
        </w:rPr>
        <w:t>problem</w:t>
      </w:r>
      <w:r>
        <w:rPr>
          <w:spacing w:val="-6"/>
          <w:sz w:val="28"/>
        </w:rPr>
        <w:t> </w:t>
      </w:r>
      <w:r>
        <w:rPr>
          <w:sz w:val="28"/>
        </w:rPr>
        <w:t>because they</w:t>
      </w:r>
      <w:r>
        <w:rPr>
          <w:spacing w:val="-5"/>
          <w:sz w:val="28"/>
        </w:rPr>
        <w:t> </w:t>
      </w:r>
      <w:r>
        <w:rPr>
          <w:sz w:val="28"/>
        </w:rPr>
        <w:t>break</w:t>
      </w:r>
      <w:r>
        <w:rPr>
          <w:spacing w:val="1"/>
          <w:sz w:val="28"/>
        </w:rPr>
        <w:t> </w:t>
      </w:r>
      <w:r>
        <w:rPr>
          <w:sz w:val="28"/>
        </w:rPr>
        <w:t>down</w:t>
      </w:r>
      <w:r>
        <w:rPr>
          <w:spacing w:val="-4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uric</w:t>
      </w:r>
      <w:r>
        <w:rPr>
          <w:spacing w:val="-3"/>
          <w:sz w:val="28"/>
        </w:rPr>
        <w:t> </w:t>
      </w:r>
      <w:r>
        <w:rPr>
          <w:sz w:val="28"/>
        </w:rPr>
        <w:t>acid,</w:t>
        <w:tab/>
        <w:t>the</w:t>
        <w:tab/>
        <w:t>substance</w:t>
        <w:tab/>
      </w:r>
      <w:r>
        <w:rPr>
          <w:spacing w:val="-1"/>
          <w:sz w:val="28"/>
        </w:rPr>
        <w:t>that</w:t>
      </w:r>
      <w:r>
        <w:rPr>
          <w:spacing w:val="-67"/>
          <w:sz w:val="28"/>
        </w:rPr>
        <w:t> </w:t>
      </w:r>
      <w:r>
        <w:rPr>
          <w:sz w:val="28"/>
        </w:rPr>
        <w:t>collects</w:t>
      </w:r>
      <w:r>
        <w:rPr>
          <w:spacing w:val="-1"/>
          <w:sz w:val="28"/>
        </w:rPr>
        <w:t> </w:t>
      </w:r>
      <w:r>
        <w:rPr>
          <w:sz w:val="28"/>
        </w:rPr>
        <w:t>to become</w:t>
      </w:r>
      <w:r>
        <w:rPr>
          <w:spacing w:val="-2"/>
          <w:sz w:val="28"/>
        </w:rPr>
        <w:t> </w:t>
      </w:r>
      <w:r>
        <w:rPr>
          <w:sz w:val="28"/>
        </w:rPr>
        <w:t>kidney</w:t>
      </w:r>
      <w:r>
        <w:rPr>
          <w:spacing w:val="-5"/>
          <w:sz w:val="28"/>
        </w:rPr>
        <w:t> </w:t>
      </w:r>
      <w:r>
        <w:rPr>
          <w:sz w:val="28"/>
        </w:rPr>
        <w:t>stones</w:t>
      </w:r>
      <w:r>
        <w:rPr>
          <w:spacing w:val="-1"/>
          <w:sz w:val="28"/>
        </w:rPr>
        <w:t> </w:t>
      </w:r>
      <w:r>
        <w:rPr>
          <w:sz w:val="28"/>
        </w:rPr>
        <w:t>and creates</w:t>
        <w:tab/>
        <w:t>crystals</w:t>
      </w:r>
      <w:r>
        <w:rPr>
          <w:spacing w:val="28"/>
          <w:sz w:val="28"/>
        </w:rPr>
        <w:t> </w:t>
      </w:r>
      <w:r>
        <w:rPr>
          <w:sz w:val="28"/>
        </w:rPr>
        <w:t>in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27"/>
          <w:sz w:val="28"/>
        </w:rPr>
        <w:t> </w:t>
      </w:r>
      <w:r>
        <w:rPr>
          <w:sz w:val="28"/>
        </w:rPr>
        <w:t>joints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people with</w:t>
      </w:r>
      <w:r>
        <w:rPr>
          <w:spacing w:val="-4"/>
          <w:sz w:val="28"/>
        </w:rPr>
        <w:t> </w:t>
      </w:r>
      <w:r>
        <w:rPr>
          <w:sz w:val="28"/>
        </w:rPr>
        <w:t>gout</w:t>
      </w:r>
      <w:r>
        <w:rPr>
          <w:spacing w:val="3"/>
          <w:sz w:val="28"/>
        </w:rPr>
        <w:t> </w:t>
      </w:r>
      <w:r>
        <w:rPr>
          <w:sz w:val="28"/>
        </w:rPr>
        <w:t>(Jacob,</w:t>
      </w:r>
      <w:r>
        <w:rPr>
          <w:spacing w:val="-5"/>
          <w:sz w:val="28"/>
        </w:rPr>
        <w:t> </w:t>
      </w:r>
      <w:r>
        <w:rPr>
          <w:sz w:val="28"/>
        </w:rPr>
        <w:t>1988;</w:t>
      </w:r>
      <w:r>
        <w:rPr>
          <w:spacing w:val="-3"/>
          <w:sz w:val="28"/>
        </w:rPr>
        <w:t> </w:t>
      </w:r>
      <w:r>
        <w:rPr>
          <w:sz w:val="28"/>
        </w:rPr>
        <w:t>Jacob and</w:t>
      </w:r>
      <w:r>
        <w:rPr>
          <w:spacing w:val="1"/>
          <w:sz w:val="28"/>
        </w:rPr>
        <w:t> </w:t>
      </w:r>
      <w:r>
        <w:rPr>
          <w:sz w:val="28"/>
        </w:rPr>
        <w:t>Meyer,</w:t>
      </w:r>
      <w:r>
        <w:rPr>
          <w:spacing w:val="-1"/>
          <w:sz w:val="28"/>
        </w:rPr>
        <w:t> </w:t>
      </w:r>
      <w:r>
        <w:rPr>
          <w:sz w:val="28"/>
        </w:rPr>
        <w:t>1998).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PALM</w:t>
      </w:r>
      <w:r>
        <w:rPr>
          <w:spacing w:val="-2"/>
        </w:rPr>
        <w:t> </w:t>
      </w:r>
      <w:r>
        <w:rPr/>
        <w:t>OIL</w:t>
      </w:r>
    </w:p>
    <w:p>
      <w:pPr>
        <w:pStyle w:val="BodyText"/>
        <w:spacing w:line="360" w:lineRule="auto" w:before="155"/>
        <w:ind w:left="1140" w:right="1351" w:firstLine="719"/>
        <w:jc w:val="both"/>
      </w:pPr>
      <w:r>
        <w:rPr/>
        <w:t>Palm oil is derived from the flesh of the fruit of oil palm species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guineensis. In its virgin form, the oil is bright orange-red due to the high content</w:t>
      </w:r>
      <w:r>
        <w:rPr>
          <w:spacing w:val="-67"/>
        </w:rPr>
        <w:t> </w:t>
      </w:r>
      <w:r>
        <w:rPr/>
        <w:t>of carotene. It also resists oxidation and high heat levels, making it popular for</w:t>
      </w:r>
      <w:r>
        <w:rPr>
          <w:spacing w:val="1"/>
        </w:rPr>
        <w:t> </w:t>
      </w:r>
      <w:r>
        <w:rPr/>
        <w:t>use in frying foods. Since it is approximately 50 percent saturated, it remains</w:t>
      </w:r>
      <w:r>
        <w:rPr>
          <w:spacing w:val="1"/>
        </w:rPr>
        <w:t> </w:t>
      </w:r>
      <w:r>
        <w:rPr/>
        <w:t>semisolid at room temperature. According to the American</w:t>
      </w:r>
      <w:r>
        <w:rPr>
          <w:spacing w:val="70"/>
        </w:rPr>
        <w:t> </w:t>
      </w:r>
      <w:r>
        <w:rPr/>
        <w:t>Palm Oil Council,</w:t>
      </w:r>
      <w:r>
        <w:rPr>
          <w:spacing w:val="1"/>
        </w:rPr>
        <w:t> </w:t>
      </w:r>
      <w:r>
        <w:rPr/>
        <w:t>its supplements can serve as powerful antioxidants that are able to help rid your</w:t>
      </w:r>
      <w:r>
        <w:rPr>
          <w:spacing w:val="1"/>
        </w:rPr>
        <w:t> </w:t>
      </w:r>
      <w:r>
        <w:rPr/>
        <w:t>body of harmful free radicals in the bloodstream. These free radicals, essentially</w:t>
      </w:r>
      <w:r>
        <w:rPr>
          <w:spacing w:val="-67"/>
        </w:rPr>
        <w:t> </w:t>
      </w:r>
      <w:r>
        <w:rPr/>
        <w:t>harmful chemicals, can lead to an increased risk of developing heart disease and</w:t>
      </w:r>
      <w:r>
        <w:rPr>
          <w:spacing w:val="-67"/>
        </w:rPr>
        <w:t> </w:t>
      </w:r>
      <w:r>
        <w:rPr/>
        <w:t>other</w:t>
      </w:r>
      <w:r>
        <w:rPr>
          <w:spacing w:val="-8"/>
        </w:rPr>
        <w:t> </w:t>
      </w:r>
      <w:r>
        <w:rPr/>
        <w:t>cardiac</w:t>
      </w:r>
      <w:r>
        <w:rPr>
          <w:spacing w:val="-7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(</w:t>
      </w:r>
      <w:hyperlink r:id="rId16">
        <w:r>
          <w:rPr>
            <w:u w:val="single"/>
          </w:rPr>
          <w:t>www.nutrietfacts.com/---/nutrition</w:t>
        </w:r>
      </w:hyperlink>
      <w:r>
        <w:rPr/>
        <w:t>facts-palmoil.htm).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t>Vegetable oils provide a number of nutrients the body needs including essential</w:t>
      </w:r>
      <w:r>
        <w:rPr>
          <w:spacing w:val="1"/>
        </w:rPr>
        <w:t> </w:t>
      </w:r>
      <w:r>
        <w:rPr/>
        <w:t>fats and vitamins. Most vegetable oils contain primarily polyunsaturated and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fats.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canola,</w:t>
      </w:r>
      <w:r>
        <w:rPr>
          <w:spacing w:val="1"/>
        </w:rPr>
        <w:t> </w:t>
      </w:r>
      <w:r>
        <w:rPr/>
        <w:t>corn,</w:t>
      </w:r>
      <w:r>
        <w:rPr>
          <w:spacing w:val="1"/>
        </w:rPr>
        <w:t> </w:t>
      </w:r>
      <w:r>
        <w:rPr/>
        <w:t>cottonseed, soyabean, sesame, sunflower etc or any of the oil alone. Infact, there</w:t>
      </w:r>
      <w:r>
        <w:rPr>
          <w:spacing w:val="-67"/>
        </w:rPr>
        <w:t> </w:t>
      </w:r>
      <w:r>
        <w:rPr/>
        <w:t>are many types of vegetable oils of which palm oil is inclusive (Cock and Rede,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1910" w:val="left" w:leader="none"/>
          <w:tab w:pos="1911" w:val="left" w:leader="none"/>
        </w:tabs>
        <w:spacing w:line="240" w:lineRule="auto" w:before="0" w:after="0"/>
        <w:ind w:left="1910" w:right="0" w:hanging="771"/>
        <w:jc w:val="left"/>
      </w:pPr>
      <w:r>
        <w:rPr/>
        <w:t>PROXIMATE</w:t>
      </w:r>
      <w:r>
        <w:rPr>
          <w:spacing w:val="-2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Amoo, (2004) (Personal communication)</w:t>
      </w:r>
      <w:r>
        <w:rPr>
          <w:spacing w:val="1"/>
        </w:rPr>
        <w:t> </w:t>
      </w:r>
      <w:r>
        <w:rPr/>
        <w:t>has defined proximate analysis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 ash content, crude protein, fat content, crude fibre and carbohydrate by</w:t>
      </w:r>
      <w:r>
        <w:rPr>
          <w:spacing w:val="1"/>
        </w:rPr>
        <w:t> </w:t>
      </w:r>
      <w:r>
        <w:rPr/>
        <w:t>difference.</w:t>
      </w:r>
    </w:p>
    <w:p>
      <w:pPr>
        <w:pStyle w:val="BodyText"/>
        <w:spacing w:line="360" w:lineRule="auto" w:before="1"/>
        <w:ind w:left="1771" w:right="1354" w:hanging="632"/>
        <w:jc w:val="both"/>
      </w:pPr>
      <w:r>
        <w:rPr/>
        <w:t>Moisture content is one of the most commonly measured properties of food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-67"/>
        </w:rPr>
        <w:t> </w:t>
      </w:r>
      <w:r>
        <w:rPr/>
        <w:t>reasons.</w:t>
      </w:r>
    </w:p>
    <w:p>
      <w:pPr>
        <w:pStyle w:val="ListParagraph"/>
        <w:numPr>
          <w:ilvl w:val="0"/>
          <w:numId w:val="12"/>
        </w:numPr>
        <w:tabs>
          <w:tab w:pos="1861" w:val="left" w:leader="none"/>
        </w:tabs>
        <w:spacing w:line="362" w:lineRule="auto" w:before="0" w:after="0"/>
        <w:ind w:left="1860" w:right="1355" w:hanging="720"/>
        <w:jc w:val="both"/>
        <w:rPr>
          <w:sz w:val="28"/>
        </w:rPr>
      </w:pPr>
      <w:r>
        <w:rPr>
          <w:sz w:val="28"/>
        </w:rPr>
        <w:t>Legal and labeling requirement; there are legal limits to the maximum or</w:t>
      </w:r>
      <w:r>
        <w:rPr>
          <w:spacing w:val="1"/>
          <w:sz w:val="28"/>
        </w:rPr>
        <w:t> </w:t>
      </w:r>
      <w:r>
        <w:rPr>
          <w:sz w:val="28"/>
        </w:rPr>
        <w:t>minimum</w:t>
      </w:r>
      <w:r>
        <w:rPr>
          <w:spacing w:val="-7"/>
          <w:sz w:val="28"/>
        </w:rPr>
        <w:t> </w:t>
      </w:r>
      <w:r>
        <w:rPr>
          <w:sz w:val="28"/>
        </w:rPr>
        <w:t>amount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water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must be</w:t>
      </w:r>
      <w:r>
        <w:rPr>
          <w:spacing w:val="-4"/>
          <w:sz w:val="28"/>
        </w:rPr>
        <w:t> </w:t>
      </w:r>
      <w:r>
        <w:rPr>
          <w:sz w:val="28"/>
        </w:rPr>
        <w:t>present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certain types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food.</w:t>
      </w:r>
    </w:p>
    <w:p>
      <w:pPr>
        <w:pStyle w:val="ListParagraph"/>
        <w:numPr>
          <w:ilvl w:val="0"/>
          <w:numId w:val="12"/>
        </w:numPr>
        <w:tabs>
          <w:tab w:pos="1861" w:val="left" w:leader="none"/>
        </w:tabs>
        <w:spacing w:line="360" w:lineRule="auto" w:before="0" w:after="0"/>
        <w:ind w:left="1860" w:right="1355" w:hanging="720"/>
        <w:jc w:val="both"/>
        <w:rPr>
          <w:sz w:val="28"/>
        </w:rPr>
      </w:pPr>
      <w:r>
        <w:rPr>
          <w:sz w:val="28"/>
        </w:rPr>
        <w:t>Economic. The cost of many foods depends on the amount of water they</w:t>
      </w:r>
      <w:r>
        <w:rPr>
          <w:spacing w:val="1"/>
          <w:sz w:val="28"/>
        </w:rPr>
        <w:t> </w:t>
      </w:r>
      <w:r>
        <w:rPr>
          <w:sz w:val="28"/>
        </w:rPr>
        <w:t>contain. Water is an inexpensive ingredient, and the manufacturers often</w:t>
      </w:r>
      <w:r>
        <w:rPr>
          <w:spacing w:val="1"/>
          <w:sz w:val="28"/>
        </w:rPr>
        <w:t> </w:t>
      </w:r>
      <w:r>
        <w:rPr>
          <w:sz w:val="28"/>
        </w:rPr>
        <w:t>try to incorporate as much as possible in a food, without exceeding some</w:t>
      </w:r>
      <w:r>
        <w:rPr>
          <w:spacing w:val="1"/>
          <w:sz w:val="28"/>
        </w:rPr>
        <w:t> </w:t>
      </w:r>
      <w:r>
        <w:rPr>
          <w:sz w:val="28"/>
        </w:rPr>
        <w:t>maximum</w:t>
      </w:r>
      <w:r>
        <w:rPr>
          <w:spacing w:val="-6"/>
          <w:sz w:val="28"/>
        </w:rPr>
        <w:t> </w:t>
      </w:r>
      <w:r>
        <w:rPr>
          <w:sz w:val="28"/>
        </w:rPr>
        <w:t>legal</w:t>
      </w:r>
      <w:r>
        <w:rPr>
          <w:spacing w:val="1"/>
          <w:sz w:val="28"/>
        </w:rPr>
        <w:t> </w:t>
      </w:r>
      <w:r>
        <w:rPr>
          <w:sz w:val="28"/>
        </w:rPr>
        <w:t>requirement.</w:t>
      </w:r>
    </w:p>
    <w:p>
      <w:pPr>
        <w:pStyle w:val="ListParagraph"/>
        <w:numPr>
          <w:ilvl w:val="0"/>
          <w:numId w:val="12"/>
        </w:numPr>
        <w:tabs>
          <w:tab w:pos="1861" w:val="left" w:leader="none"/>
        </w:tabs>
        <w:spacing w:line="360" w:lineRule="auto" w:before="0" w:after="0"/>
        <w:ind w:left="1860" w:right="1357" w:hanging="720"/>
        <w:jc w:val="both"/>
        <w:rPr>
          <w:sz w:val="28"/>
        </w:rPr>
      </w:pPr>
      <w:r>
        <w:rPr>
          <w:sz w:val="28"/>
        </w:rPr>
        <w:t>Microbial stability, the propensity of microorganisms to grow in foods</w:t>
      </w:r>
      <w:r>
        <w:rPr>
          <w:spacing w:val="1"/>
          <w:sz w:val="28"/>
        </w:rPr>
        <w:t> </w:t>
      </w:r>
      <w:r>
        <w:rPr>
          <w:sz w:val="28"/>
        </w:rPr>
        <w:t>depends on their water content. For this reason many foods are dried</w:t>
      </w:r>
      <w:r>
        <w:rPr>
          <w:spacing w:val="1"/>
          <w:sz w:val="28"/>
        </w:rPr>
        <w:t> </w:t>
      </w:r>
      <w:r>
        <w:rPr>
          <w:sz w:val="28"/>
        </w:rPr>
        <w:t>below</w:t>
      </w:r>
      <w:r>
        <w:rPr>
          <w:spacing w:val="-2"/>
          <w:sz w:val="28"/>
        </w:rPr>
        <w:t> </w:t>
      </w:r>
      <w:r>
        <w:rPr>
          <w:sz w:val="28"/>
        </w:rPr>
        <w:t>some critical</w:t>
      </w:r>
      <w:r>
        <w:rPr>
          <w:spacing w:val="-2"/>
          <w:sz w:val="28"/>
        </w:rPr>
        <w:t> </w:t>
      </w:r>
      <w:r>
        <w:rPr>
          <w:sz w:val="28"/>
        </w:rPr>
        <w:t>moisture content.</w:t>
      </w:r>
    </w:p>
    <w:p>
      <w:pPr>
        <w:pStyle w:val="ListParagraph"/>
        <w:numPr>
          <w:ilvl w:val="0"/>
          <w:numId w:val="12"/>
        </w:numPr>
        <w:tabs>
          <w:tab w:pos="1861" w:val="left" w:leader="none"/>
        </w:tabs>
        <w:spacing w:line="360" w:lineRule="auto" w:before="0" w:after="0"/>
        <w:ind w:left="1860" w:right="1359" w:hanging="720"/>
        <w:jc w:val="both"/>
        <w:rPr>
          <w:sz w:val="28"/>
        </w:rPr>
      </w:pPr>
      <w:r>
        <w:rPr>
          <w:sz w:val="28"/>
        </w:rPr>
        <w:t>Food quality, the texture, taste, appearance and stability of foods depend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the amount</w:t>
      </w:r>
      <w:r>
        <w:rPr>
          <w:spacing w:val="-3"/>
          <w:sz w:val="28"/>
        </w:rPr>
        <w:t> </w:t>
      </w:r>
      <w:r>
        <w:rPr>
          <w:sz w:val="28"/>
        </w:rPr>
        <w:t>of water they</w:t>
      </w:r>
      <w:r>
        <w:rPr>
          <w:spacing w:val="-4"/>
          <w:sz w:val="28"/>
        </w:rPr>
        <w:t> </w:t>
      </w:r>
      <w:r>
        <w:rPr>
          <w:sz w:val="28"/>
        </w:rPr>
        <w:t>contain.</w:t>
      </w:r>
    </w:p>
    <w:p>
      <w:pPr>
        <w:pStyle w:val="ListParagraph"/>
        <w:numPr>
          <w:ilvl w:val="0"/>
          <w:numId w:val="12"/>
        </w:numPr>
        <w:tabs>
          <w:tab w:pos="1861" w:val="left" w:leader="none"/>
        </w:tabs>
        <w:spacing w:line="360" w:lineRule="auto" w:before="0" w:after="0"/>
        <w:ind w:left="1860" w:right="1362" w:hanging="720"/>
        <w:jc w:val="both"/>
        <w:rPr>
          <w:sz w:val="28"/>
        </w:rPr>
      </w:pPr>
      <w:r>
        <w:rPr>
          <w:sz w:val="28"/>
        </w:rPr>
        <w:t>Food processing operations, a knowledge of the moisture content is often</w:t>
      </w:r>
      <w:r>
        <w:rPr>
          <w:spacing w:val="1"/>
          <w:sz w:val="28"/>
        </w:rPr>
        <w:t> </w:t>
      </w:r>
      <w:r>
        <w:rPr>
          <w:sz w:val="28"/>
        </w:rPr>
        <w:t>necessary to predict the behaviour of foods during processing, example</w:t>
      </w:r>
      <w:r>
        <w:rPr>
          <w:spacing w:val="1"/>
          <w:sz w:val="28"/>
        </w:rPr>
        <w:t> </w:t>
      </w:r>
      <w:r>
        <w:rPr>
          <w:sz w:val="28"/>
        </w:rPr>
        <w:t>mixing,</w:t>
      </w:r>
      <w:r>
        <w:rPr>
          <w:spacing w:val="-5"/>
          <w:sz w:val="28"/>
        </w:rPr>
        <w:t> </w:t>
      </w:r>
      <w:r>
        <w:rPr>
          <w:sz w:val="28"/>
        </w:rPr>
        <w:t>drying,</w:t>
      </w:r>
      <w:r>
        <w:rPr>
          <w:spacing w:val="-1"/>
          <w:sz w:val="28"/>
        </w:rPr>
        <w:t> </w:t>
      </w:r>
      <w:r>
        <w:rPr>
          <w:sz w:val="28"/>
        </w:rPr>
        <w:t>flow</w:t>
      </w:r>
      <w:r>
        <w:rPr>
          <w:spacing w:val="-6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pipe</w:t>
      </w:r>
      <w:r>
        <w:rPr>
          <w:spacing w:val="-4"/>
          <w:sz w:val="28"/>
        </w:rPr>
        <w:t> </w:t>
      </w:r>
      <w:r>
        <w:rPr>
          <w:sz w:val="28"/>
        </w:rPr>
        <w:t>or packaging.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860" w:right="1352"/>
        <w:jc w:val="both"/>
      </w:pPr>
      <w:r>
        <w:rPr/>
        <w:t>It is therefore important for food scientists to be able to reliably measure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67"/>
        </w:rPr>
        <w:t> </w:t>
      </w:r>
      <w:r>
        <w:rPr/>
        <w:t>developed for this purpose, which vary in their accuracy, cost, speed,</w:t>
      </w:r>
      <w:r>
        <w:rPr>
          <w:spacing w:val="1"/>
        </w:rPr>
        <w:t> </w:t>
      </w:r>
      <w:r>
        <w:rPr/>
        <w:t>sensitivity, specificity, ease of operation, etc. The choice of an analytical</w:t>
      </w:r>
      <w:r>
        <w:rPr>
          <w:spacing w:val="1"/>
        </w:rPr>
        <w:t> </w:t>
      </w:r>
      <w:r>
        <w:rPr/>
        <w:t>procedure for a particular application depends on the nature of the food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reason the</w:t>
      </w:r>
      <w:r>
        <w:rPr>
          <w:spacing w:val="-2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needed</w:t>
      </w:r>
      <w:r>
        <w:rPr>
          <w:spacing w:val="-1"/>
        </w:rPr>
        <w:t> </w:t>
      </w:r>
      <w:r>
        <w:rPr/>
        <w:t>(Pearson,</w:t>
      </w:r>
      <w:r>
        <w:rPr>
          <w:spacing w:val="-2"/>
        </w:rPr>
        <w:t> </w:t>
      </w:r>
      <w:r>
        <w:rPr/>
        <w:t>1976).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914" w:val="left" w:leader="none"/>
        </w:tabs>
        <w:spacing w:line="240" w:lineRule="auto" w:before="0" w:after="0"/>
        <w:ind w:left="1913" w:right="0" w:hanging="774"/>
        <w:jc w:val="both"/>
      </w:pP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Food</w:t>
      </w:r>
    </w:p>
    <w:p>
      <w:pPr>
        <w:pStyle w:val="BodyText"/>
        <w:spacing w:line="360" w:lineRule="auto" w:before="156"/>
        <w:ind w:left="1140" w:right="1353" w:firstLine="789"/>
        <w:jc w:val="both"/>
      </w:pPr>
      <w:r>
        <w:rPr/>
        <w:t>A water molecule consists of an oxygen atom convalently bound to two</w:t>
      </w:r>
      <w:r>
        <w:rPr>
          <w:spacing w:val="1"/>
        </w:rPr>
        <w:t> </w:t>
      </w:r>
      <w:r>
        <w:rPr/>
        <w:t>hydrogen atoms (H</w:t>
      </w:r>
      <w:r>
        <w:rPr>
          <w:vertAlign w:val="subscript"/>
        </w:rPr>
        <w:t>2</w:t>
      </w:r>
      <w:r>
        <w:rPr>
          <w:vertAlign w:val="baseline"/>
        </w:rPr>
        <w:t>O). Each of the hydrogen atoms has a small positive charge</w:t>
      </w:r>
      <w:r>
        <w:rPr>
          <w:spacing w:val="1"/>
          <w:vertAlign w:val="baseline"/>
        </w:rPr>
        <w:t> </w:t>
      </w:r>
      <w:r>
        <w:rPr>
          <w:vertAlign w:val="baseline"/>
        </w:rPr>
        <w:t>(ɗ+), while the oxygen, atom has two lone pairs of electrons that each has a</w:t>
      </w:r>
      <w:r>
        <w:rPr>
          <w:spacing w:val="1"/>
          <w:vertAlign w:val="baseline"/>
        </w:rPr>
        <w:t> </w:t>
      </w:r>
      <w:r>
        <w:rPr>
          <w:vertAlign w:val="baseline"/>
        </w:rPr>
        <w:t>small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charge</w:t>
      </w:r>
      <w:r>
        <w:rPr>
          <w:spacing w:val="1"/>
          <w:vertAlign w:val="baseline"/>
        </w:rPr>
        <w:t> </w:t>
      </w:r>
      <w:r>
        <w:rPr>
          <w:vertAlign w:val="baseline"/>
        </w:rPr>
        <w:t>(ɗ-).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Consequently,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capable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forming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bonds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neigbouring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directionality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bonds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70"/>
          <w:vertAlign w:val="baseline"/>
        </w:rPr>
        <w:t> </w:t>
      </w:r>
      <w:r>
        <w:rPr>
          <w:vertAlign w:val="baseline"/>
        </w:rPr>
        <w:t>the</w:t>
      </w:r>
      <w:r>
        <w:rPr>
          <w:spacing w:val="-67"/>
          <w:vertAlign w:val="baseline"/>
        </w:rPr>
        <w:t> </w:t>
      </w:r>
      <w:r>
        <w:rPr>
          <w:vertAlign w:val="baseline"/>
        </w:rPr>
        <w:t>origin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unique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of analytical technique to determine moisture contents in foods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depends on being able to distinguish water from the other components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food. Characteristics of water that are most commonly used to achieve this: its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low 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point;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high polarity;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 to</w:t>
      </w:r>
      <w:r>
        <w:rPr>
          <w:spacing w:val="1"/>
          <w:vertAlign w:val="baseline"/>
        </w:rPr>
        <w:t> </w:t>
      </w:r>
      <w:r>
        <w:rPr>
          <w:vertAlign w:val="baseline"/>
        </w:rPr>
        <w:t>undergo</w:t>
      </w:r>
      <w:r>
        <w:rPr>
          <w:spacing w:val="1"/>
          <w:vertAlign w:val="baseline"/>
        </w:rPr>
        <w:t> </w:t>
      </w:r>
      <w:r>
        <w:rPr>
          <w:vertAlign w:val="baseline"/>
        </w:rPr>
        <w:t>unique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 reactions with certain reagents; its characteristic physical 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(density, compressibility, electrical conductivity and refractive index) (Pearson,</w:t>
      </w:r>
      <w:r>
        <w:rPr>
          <w:spacing w:val="1"/>
          <w:vertAlign w:val="baseline"/>
        </w:rPr>
        <w:t> </w:t>
      </w:r>
      <w:r>
        <w:rPr>
          <w:vertAlign w:val="baseline"/>
        </w:rPr>
        <w:t>1976). Despite having the same chemical formula, the water molecules in a food</w:t>
      </w:r>
      <w:r>
        <w:rPr>
          <w:spacing w:val="-67"/>
          <w:vertAlign w:val="baseline"/>
        </w:rPr>
        <w:t> </w:t>
      </w:r>
      <w:r>
        <w:rPr>
          <w:vertAlign w:val="baseline"/>
        </w:rPr>
        <w:t>may be present in a variety of different molecular environments depending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interaction with the surrounding molecules. The water molecules in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environments normally</w:t>
      </w:r>
      <w:r>
        <w:rPr>
          <w:spacing w:val="-5"/>
          <w:vertAlign w:val="baseline"/>
        </w:rPr>
        <w:t> </w:t>
      </w:r>
      <w:r>
        <w:rPr>
          <w:vertAlign w:val="baseline"/>
        </w:rPr>
        <w:t>have different</w:t>
      </w:r>
      <w:r>
        <w:rPr>
          <w:spacing w:val="-4"/>
          <w:vertAlign w:val="baseline"/>
        </w:rPr>
        <w:t> </w:t>
      </w:r>
      <w:r>
        <w:rPr>
          <w:vertAlign w:val="baseline"/>
        </w:rPr>
        <w:t>physicochemical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properties.</w:t>
      </w:r>
    </w:p>
    <w:p>
      <w:pPr>
        <w:pStyle w:val="BodyText"/>
        <w:spacing w:line="360" w:lineRule="auto" w:before="2"/>
        <w:ind w:left="1140" w:right="1356" w:firstLine="719"/>
        <w:jc w:val="both"/>
      </w:pPr>
      <w:r>
        <w:rPr/>
        <w:t>Bulk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constituents,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surrounded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molecules.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physicochemical properties that are the same as those of pure water; example,</w:t>
      </w:r>
      <w:r>
        <w:rPr>
          <w:spacing w:val="1"/>
        </w:rPr>
        <w:t> </w:t>
      </w:r>
      <w:r>
        <w:rPr/>
        <w:t>melting</w:t>
      </w:r>
      <w:r>
        <w:rPr>
          <w:spacing w:val="12"/>
        </w:rPr>
        <w:t> </w:t>
      </w:r>
      <w:r>
        <w:rPr/>
        <w:t>point,</w:t>
      </w:r>
      <w:r>
        <w:rPr>
          <w:spacing w:val="8"/>
        </w:rPr>
        <w:t> </w:t>
      </w:r>
      <w:r>
        <w:rPr/>
        <w:t>boiling</w:t>
      </w:r>
      <w:r>
        <w:rPr>
          <w:spacing w:val="10"/>
        </w:rPr>
        <w:t> </w:t>
      </w:r>
      <w:r>
        <w:rPr/>
        <w:t>point,</w:t>
      </w:r>
      <w:r>
        <w:rPr>
          <w:spacing w:val="11"/>
        </w:rPr>
        <w:t> </w:t>
      </w:r>
      <w:r>
        <w:rPr/>
        <w:t>density,</w:t>
      </w:r>
      <w:r>
        <w:rPr>
          <w:spacing w:val="11"/>
        </w:rPr>
        <w:t> </w:t>
      </w:r>
      <w:r>
        <w:rPr/>
        <w:t>compressibility,</w:t>
      </w:r>
      <w:r>
        <w:rPr>
          <w:spacing w:val="12"/>
        </w:rPr>
        <w:t> </w:t>
      </w:r>
      <w:r>
        <w:rPr/>
        <w:t>heat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vaporization,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electromagnetic</w:t>
      </w:r>
      <w:r>
        <w:rPr>
          <w:spacing w:val="22"/>
        </w:rPr>
        <w:t> </w:t>
      </w:r>
      <w:r>
        <w:rPr/>
        <w:t>absorption</w:t>
      </w:r>
      <w:r>
        <w:rPr>
          <w:spacing w:val="23"/>
        </w:rPr>
        <w:t> </w:t>
      </w:r>
      <w:r>
        <w:rPr/>
        <w:t>spectra.</w:t>
      </w:r>
      <w:r>
        <w:rPr>
          <w:spacing w:val="23"/>
        </w:rPr>
        <w:t> </w:t>
      </w:r>
      <w:r>
        <w:rPr/>
        <w:t>Capillary</w:t>
      </w:r>
      <w:r>
        <w:rPr>
          <w:spacing w:val="21"/>
        </w:rPr>
        <w:t> </w:t>
      </w:r>
      <w:r>
        <w:rPr/>
        <w:t>or</w:t>
      </w:r>
      <w:r>
        <w:rPr>
          <w:spacing w:val="26"/>
        </w:rPr>
        <w:t> </w:t>
      </w:r>
      <w:r>
        <w:rPr/>
        <w:t>trapped</w:t>
      </w:r>
      <w:r>
        <w:rPr>
          <w:spacing w:val="25"/>
        </w:rPr>
        <w:t> </w:t>
      </w:r>
      <w:r>
        <w:rPr/>
        <w:t>water;</w:t>
      </w:r>
      <w:r>
        <w:rPr>
          <w:spacing w:val="25"/>
        </w:rPr>
        <w:t> </w:t>
      </w:r>
      <w:r>
        <w:rPr/>
        <w:t>capillary</w:t>
      </w:r>
      <w:r>
        <w:rPr>
          <w:spacing w:val="21"/>
        </w:rPr>
        <w:t> </w:t>
      </w:r>
      <w:r>
        <w:rPr/>
        <w:t>water</w:t>
      </w:r>
      <w:r>
        <w:rPr>
          <w:spacing w:val="-68"/>
        </w:rPr>
        <w:t> </w:t>
      </w:r>
      <w:r>
        <w:rPr/>
        <w:t>is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because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capillary forces.</w:t>
      </w:r>
      <w:r>
        <w:rPr>
          <w:spacing w:val="1"/>
        </w:rPr>
        <w:t> </w:t>
      </w:r>
      <w:r>
        <w:rPr/>
        <w:t>Trapped</w:t>
      </w:r>
      <w:r>
        <w:rPr>
          <w:spacing w:val="1"/>
        </w:rPr>
        <w:t> </w:t>
      </w:r>
      <w:r>
        <w:rPr/>
        <w:t>water is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surrounded by a physical barrier that prevents the water molecules from easily</w:t>
      </w:r>
      <w:r>
        <w:rPr>
          <w:spacing w:val="1"/>
        </w:rPr>
        <w:t> </w:t>
      </w:r>
      <w:r>
        <w:rPr/>
        <w:t>escaping e.g., an emulsion droplet or a biological cell. The majority of these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water–water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water;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 the water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 foods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completely surrounded by other water molecules, but are in molecular 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constituents,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water–water bonds and so this type of</w:t>
      </w:r>
      <w:r>
        <w:rPr>
          <w:spacing w:val="1"/>
        </w:rPr>
        <w:t> </w:t>
      </w:r>
      <w:r>
        <w:rPr/>
        <w:t>water has different 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melting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boiling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compressibility,</w:t>
      </w:r>
      <w:r>
        <w:rPr>
          <w:spacing w:val="-3"/>
        </w:rPr>
        <w:t> </w:t>
      </w:r>
      <w:r>
        <w:rPr/>
        <w:t>heat</w:t>
      </w:r>
      <w:r>
        <w:rPr>
          <w:spacing w:val="-4"/>
        </w:rPr>
        <w:t> </w:t>
      </w:r>
      <w:r>
        <w:rPr/>
        <w:t>of vaporization,</w:t>
      </w:r>
      <w:r>
        <w:rPr>
          <w:spacing w:val="-3"/>
        </w:rPr>
        <w:t> </w:t>
      </w:r>
      <w:r>
        <w:rPr/>
        <w:t>electromagnetic</w:t>
      </w:r>
      <w:r>
        <w:rPr>
          <w:spacing w:val="-2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spectra.</w:t>
      </w:r>
    </w:p>
    <w:p>
      <w:pPr>
        <w:pStyle w:val="BodyText"/>
        <w:spacing w:line="360" w:lineRule="auto" w:before="1"/>
        <w:ind w:left="1140" w:right="1352"/>
        <w:jc w:val="both"/>
      </w:pPr>
      <w:r>
        <w:rPr/>
        <w:t>In chemically bound water, some of the water molecules present in a food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bonded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crystallization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hydrates, e.g. Na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.10H</w:t>
      </w:r>
      <w:r>
        <w:rPr>
          <w:vertAlign w:val="subscript"/>
        </w:rPr>
        <w:t>2</w:t>
      </w:r>
      <w:r>
        <w:rPr>
          <w:vertAlign w:val="baseline"/>
        </w:rPr>
        <w:t>O. These bonds are stronger than the normal water-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bond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bound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physicochemical properties to bulk water, e.g.; lower melting point, high boiling</w:t>
      </w:r>
      <w:r>
        <w:rPr>
          <w:spacing w:val="-67"/>
          <w:vertAlign w:val="baseline"/>
        </w:rPr>
        <w:t> </w:t>
      </w:r>
      <w:r>
        <w:rPr>
          <w:vertAlign w:val="baseline"/>
        </w:rPr>
        <w:t>point,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density,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compressibility,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vaporization,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electromagnetic absorption spectra.</w:t>
      </w:r>
    </w:p>
    <w:p>
      <w:pPr>
        <w:pStyle w:val="BodyText"/>
        <w:spacing w:line="360" w:lineRule="auto" w:before="1"/>
        <w:ind w:left="1140" w:right="1355" w:firstLine="719"/>
        <w:jc w:val="both"/>
      </w:pPr>
      <w:r>
        <w:rPr/>
        <w:t>Foods are heterogeneous materials that contain different proportions of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bound,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bound,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trapped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water.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41"/>
        </w:rPr>
        <w:t> </w:t>
      </w:r>
      <w:r>
        <w:rPr/>
        <w:t>foods</w:t>
      </w:r>
      <w:r>
        <w:rPr>
          <w:spacing w:val="41"/>
        </w:rPr>
        <w:t> </w:t>
      </w:r>
      <w:r>
        <w:rPr/>
        <w:t>may</w:t>
      </w:r>
      <w:r>
        <w:rPr>
          <w:spacing w:val="41"/>
        </w:rPr>
        <w:t> </w:t>
      </w:r>
      <w:r>
        <w:rPr/>
        <w:t>contain</w:t>
      </w:r>
      <w:r>
        <w:rPr>
          <w:spacing w:val="42"/>
        </w:rPr>
        <w:t> </w:t>
      </w:r>
      <w:r>
        <w:rPr/>
        <w:t>water</w:t>
      </w:r>
      <w:r>
        <w:rPr>
          <w:spacing w:val="43"/>
        </w:rPr>
        <w:t> </w:t>
      </w:r>
      <w:r>
        <w:rPr/>
        <w:t>that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present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different</w:t>
      </w:r>
      <w:r>
        <w:rPr>
          <w:spacing w:val="39"/>
        </w:rPr>
        <w:t> </w:t>
      </w:r>
      <w:r>
        <w:rPr/>
        <w:t>physical</w:t>
      </w:r>
      <w:r>
        <w:rPr>
          <w:spacing w:val="40"/>
        </w:rPr>
        <w:t> </w:t>
      </w:r>
      <w:r>
        <w:rPr/>
        <w:t>states:</w:t>
      </w:r>
      <w:r>
        <w:rPr>
          <w:spacing w:val="-67"/>
        </w:rPr>
        <w:t> </w:t>
      </w:r>
      <w:r>
        <w:rPr/>
        <w:t>gas, liquid or solid. The fact that water molecules can exist in a number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molecular environments, with different physicochemical</w:t>
      </w:r>
      <w:r>
        <w:rPr>
          <w:spacing w:val="70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analyst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moisture content of foods. Many analytical procedures developed to measure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molecular</w:t>
      </w:r>
      <w:r>
        <w:rPr>
          <w:spacing w:val="-67"/>
        </w:rPr>
        <w:t> </w:t>
      </w:r>
      <w:r>
        <w:rPr/>
        <w:t>environments.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means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measured</w:t>
      </w:r>
      <w:r>
        <w:rPr>
          <w:spacing w:val="15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moisture</w:t>
      </w:r>
      <w:r>
        <w:rPr>
          <w:spacing w:val="14"/>
        </w:rPr>
        <w:t> </w:t>
      </w:r>
      <w:r>
        <w:rPr/>
        <w:t>content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/>
      </w:pPr>
      <w:r>
        <w:rPr/>
        <w:t>particular</w:t>
      </w:r>
      <w:r>
        <w:rPr>
          <w:spacing w:val="9"/>
        </w:rPr>
        <w:t> </w:t>
      </w:r>
      <w:r>
        <w:rPr/>
        <w:t>food</w:t>
      </w:r>
      <w:r>
        <w:rPr>
          <w:spacing w:val="11"/>
        </w:rPr>
        <w:t> </w:t>
      </w:r>
      <w:r>
        <w:rPr/>
        <w:t>may</w:t>
      </w:r>
      <w:r>
        <w:rPr>
          <w:spacing w:val="6"/>
        </w:rPr>
        <w:t> </w:t>
      </w:r>
      <w:r>
        <w:rPr/>
        <w:t>depend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experimental</w:t>
      </w:r>
      <w:r>
        <w:rPr>
          <w:spacing w:val="8"/>
        </w:rPr>
        <w:t> </w:t>
      </w:r>
      <w:r>
        <w:rPr/>
        <w:t>technique</w:t>
      </w:r>
      <w:r>
        <w:rPr>
          <w:spacing w:val="7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carry</w:t>
      </w:r>
      <w:r>
        <w:rPr>
          <w:spacing w:val="7"/>
        </w:rPr>
        <w:t> </w:t>
      </w:r>
      <w:r>
        <w:rPr/>
        <w:t>out</w:t>
      </w:r>
      <w:r>
        <w:rPr>
          <w:spacing w:val="7"/>
        </w:rPr>
        <w:t> </w:t>
      </w:r>
      <w:r>
        <w:rPr/>
        <w:t>the</w:t>
      </w:r>
      <w:r>
        <w:rPr>
          <w:spacing w:val="-67"/>
        </w:rPr>
        <w:t> </w:t>
      </w:r>
      <w:r>
        <w:rPr/>
        <w:t>measurement (Pearson,</w:t>
      </w:r>
      <w:r>
        <w:rPr>
          <w:spacing w:val="-1"/>
        </w:rPr>
        <w:t> </w:t>
      </w:r>
      <w:r>
        <w:rPr/>
        <w:t>1976).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122" w:val="left" w:leader="none"/>
        </w:tabs>
        <w:spacing w:line="240" w:lineRule="auto" w:before="0" w:after="0"/>
        <w:ind w:left="2122" w:right="0" w:hanging="982"/>
        <w:jc w:val="both"/>
      </w:pPr>
      <w:r>
        <w:rPr/>
        <w:t>Ash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line="360" w:lineRule="auto" w:before="156"/>
        <w:ind w:left="1140" w:right="1358" w:firstLine="719"/>
        <w:jc w:val="both"/>
      </w:pPr>
      <w:r>
        <w:rPr/>
        <w:t>The ash content is a measure of the total amount of minerals present</w:t>
      </w:r>
      <w:r>
        <w:rPr>
          <w:spacing w:val="1"/>
        </w:rPr>
        <w:t> </w:t>
      </w:r>
      <w:r>
        <w:rPr/>
        <w:t>within a food, whereas the mineral content is a measure of the amount of</w:t>
      </w:r>
      <w:r>
        <w:rPr>
          <w:spacing w:val="1"/>
        </w:rPr>
        <w:t> </w:t>
      </w:r>
      <w:r>
        <w:rPr/>
        <w:t>specific inorganic components present within a food, such as Ca, Na, K and Cl.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67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reasons;</w:t>
      </w:r>
    </w:p>
    <w:p>
      <w:pPr>
        <w:pStyle w:val="ListParagraph"/>
        <w:numPr>
          <w:ilvl w:val="3"/>
          <w:numId w:val="1"/>
        </w:numPr>
        <w:tabs>
          <w:tab w:pos="2649" w:val="left" w:leader="none"/>
          <w:tab w:pos="2650" w:val="left" w:leader="none"/>
        </w:tabs>
        <w:spacing w:line="360" w:lineRule="auto" w:before="0" w:after="0"/>
        <w:ind w:left="2580" w:right="2153" w:hanging="720"/>
        <w:jc w:val="left"/>
        <w:rPr>
          <w:sz w:val="28"/>
        </w:rPr>
      </w:pPr>
      <w:r>
        <w:rPr/>
        <w:tab/>
      </w:r>
      <w:r>
        <w:rPr>
          <w:sz w:val="28"/>
        </w:rPr>
        <w:t>Nutritional Labeling: The concentration and type of mineral</w:t>
      </w:r>
      <w:r>
        <w:rPr>
          <w:spacing w:val="-68"/>
          <w:sz w:val="28"/>
        </w:rPr>
        <w:t> </w:t>
      </w:r>
      <w:r>
        <w:rPr>
          <w:sz w:val="28"/>
        </w:rPr>
        <w:t>present must often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4"/>
          <w:sz w:val="28"/>
        </w:rPr>
        <w:t> </w:t>
      </w:r>
      <w:r>
        <w:rPr>
          <w:sz w:val="28"/>
        </w:rPr>
        <w:t>stipulated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the label of a</w:t>
      </w:r>
      <w:r>
        <w:rPr>
          <w:spacing w:val="-1"/>
          <w:sz w:val="28"/>
        </w:rPr>
        <w:t> </w:t>
      </w:r>
      <w:r>
        <w:rPr>
          <w:sz w:val="28"/>
        </w:rPr>
        <w:t>food.</w:t>
      </w:r>
    </w:p>
    <w:p>
      <w:pPr>
        <w:pStyle w:val="ListParagraph"/>
        <w:numPr>
          <w:ilvl w:val="1"/>
          <w:numId w:val="10"/>
        </w:numPr>
        <w:tabs>
          <w:tab w:pos="2580" w:val="left" w:leader="none"/>
          <w:tab w:pos="2581" w:val="left" w:leader="none"/>
        </w:tabs>
        <w:spacing w:line="360" w:lineRule="auto" w:before="1" w:after="0"/>
        <w:ind w:left="2580" w:right="2413" w:hanging="720"/>
        <w:jc w:val="left"/>
        <w:rPr>
          <w:sz w:val="28"/>
        </w:rPr>
      </w:pPr>
      <w:r>
        <w:rPr>
          <w:sz w:val="28"/>
        </w:rPr>
        <w:t>Quality: The quality of many foods depends on the</w:t>
      </w:r>
      <w:r>
        <w:rPr>
          <w:spacing w:val="1"/>
          <w:sz w:val="28"/>
        </w:rPr>
        <w:t> </w:t>
      </w:r>
      <w:r>
        <w:rPr>
          <w:sz w:val="28"/>
        </w:rPr>
        <w:t>concentration and type of minerals they contain, including</w:t>
      </w:r>
      <w:r>
        <w:rPr>
          <w:spacing w:val="-67"/>
          <w:sz w:val="28"/>
        </w:rPr>
        <w:t> </w:t>
      </w:r>
      <w:r>
        <w:rPr>
          <w:sz w:val="28"/>
        </w:rPr>
        <w:t>their</w:t>
      </w:r>
      <w:r>
        <w:rPr>
          <w:spacing w:val="-4"/>
          <w:sz w:val="28"/>
        </w:rPr>
        <w:t> </w:t>
      </w:r>
      <w:r>
        <w:rPr>
          <w:sz w:val="28"/>
        </w:rPr>
        <w:t>taste,</w:t>
      </w:r>
      <w:r>
        <w:rPr>
          <w:spacing w:val="-2"/>
          <w:sz w:val="28"/>
        </w:rPr>
        <w:t> </w:t>
      </w:r>
      <w:r>
        <w:rPr>
          <w:sz w:val="28"/>
        </w:rPr>
        <w:t>appearance,</w:t>
      </w:r>
      <w:r>
        <w:rPr>
          <w:spacing w:val="-2"/>
          <w:sz w:val="28"/>
        </w:rPr>
        <w:t> </w:t>
      </w:r>
      <w:r>
        <w:rPr>
          <w:sz w:val="28"/>
        </w:rPr>
        <w:t>texture and</w:t>
      </w:r>
      <w:r>
        <w:rPr>
          <w:spacing w:val="-4"/>
          <w:sz w:val="28"/>
        </w:rPr>
        <w:t> </w:t>
      </w:r>
      <w:r>
        <w:rPr>
          <w:sz w:val="28"/>
        </w:rPr>
        <w:t>stability.</w:t>
      </w:r>
    </w:p>
    <w:p>
      <w:pPr>
        <w:pStyle w:val="ListParagraph"/>
        <w:numPr>
          <w:ilvl w:val="1"/>
          <w:numId w:val="10"/>
        </w:numPr>
        <w:tabs>
          <w:tab w:pos="2580" w:val="left" w:leader="none"/>
          <w:tab w:pos="2581" w:val="left" w:leader="none"/>
        </w:tabs>
        <w:spacing w:line="360" w:lineRule="auto" w:before="0" w:after="0"/>
        <w:ind w:left="2580" w:right="1856" w:hanging="720"/>
        <w:jc w:val="left"/>
        <w:rPr>
          <w:sz w:val="28"/>
        </w:rPr>
      </w:pPr>
      <w:r>
        <w:rPr>
          <w:sz w:val="28"/>
        </w:rPr>
        <w:t>Microbiological stability: High mineral contents are sometimes</w:t>
      </w:r>
      <w:r>
        <w:rPr>
          <w:spacing w:val="-68"/>
          <w:sz w:val="28"/>
        </w:rPr>
        <w:t> </w:t>
      </w:r>
      <w:r>
        <w:rPr>
          <w:sz w:val="28"/>
        </w:rPr>
        <w:t>used</w:t>
      </w:r>
      <w:r>
        <w:rPr>
          <w:spacing w:val="-4"/>
          <w:sz w:val="28"/>
        </w:rPr>
        <w:t> </w:t>
      </w:r>
      <w:r>
        <w:rPr>
          <w:sz w:val="28"/>
        </w:rPr>
        <w:t>to retard</w:t>
      </w:r>
      <w:r>
        <w:rPr>
          <w:spacing w:val="1"/>
          <w:sz w:val="28"/>
        </w:rPr>
        <w:t> </w:t>
      </w:r>
      <w:r>
        <w:rPr>
          <w:sz w:val="28"/>
        </w:rPr>
        <w:t>growth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certain</w:t>
      </w:r>
      <w:r>
        <w:rPr>
          <w:spacing w:val="1"/>
          <w:sz w:val="28"/>
        </w:rPr>
        <w:t> </w:t>
      </w:r>
      <w:r>
        <w:rPr>
          <w:sz w:val="28"/>
        </w:rPr>
        <w:t>micro organisms.</w:t>
      </w:r>
    </w:p>
    <w:p>
      <w:pPr>
        <w:pStyle w:val="ListParagraph"/>
        <w:numPr>
          <w:ilvl w:val="1"/>
          <w:numId w:val="10"/>
        </w:numPr>
        <w:tabs>
          <w:tab w:pos="2580" w:val="left" w:leader="none"/>
          <w:tab w:pos="2581" w:val="left" w:leader="none"/>
        </w:tabs>
        <w:spacing w:line="360" w:lineRule="auto" w:before="0" w:after="0"/>
        <w:ind w:left="2580" w:right="2788" w:hanging="720"/>
        <w:jc w:val="left"/>
        <w:rPr>
          <w:sz w:val="28"/>
        </w:rPr>
      </w:pPr>
      <w:r>
        <w:rPr>
          <w:sz w:val="28"/>
        </w:rPr>
        <w:t>Nutrition: Some minerals are essential to a healthy diet</w:t>
      </w:r>
      <w:r>
        <w:rPr>
          <w:spacing w:val="-67"/>
          <w:sz w:val="28"/>
        </w:rPr>
        <w:t> </w:t>
      </w:r>
      <w:r>
        <w:rPr>
          <w:sz w:val="28"/>
        </w:rPr>
        <w:t>example, calcium, phosphorus, potassium and sodium</w:t>
      </w:r>
      <w:r>
        <w:rPr>
          <w:spacing w:val="1"/>
          <w:sz w:val="28"/>
        </w:rPr>
        <w:t> </w:t>
      </w:r>
      <w:r>
        <w:rPr>
          <w:sz w:val="28"/>
        </w:rPr>
        <w:t>whereas others can be toxic, example lead, mercury,</w:t>
      </w:r>
      <w:r>
        <w:rPr>
          <w:spacing w:val="1"/>
          <w:sz w:val="28"/>
        </w:rPr>
        <w:t> </w:t>
      </w:r>
      <w:r>
        <w:rPr>
          <w:sz w:val="28"/>
        </w:rPr>
        <w:t>cadmium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aluminum.</w:t>
      </w:r>
    </w:p>
    <w:p>
      <w:pPr>
        <w:pStyle w:val="ListParagraph"/>
        <w:numPr>
          <w:ilvl w:val="1"/>
          <w:numId w:val="10"/>
        </w:numPr>
        <w:tabs>
          <w:tab w:pos="2580" w:val="left" w:leader="none"/>
          <w:tab w:pos="2581" w:val="left" w:leader="none"/>
          <w:tab w:pos="9782" w:val="left" w:leader="none"/>
        </w:tabs>
        <w:spacing w:line="360" w:lineRule="auto" w:before="0" w:after="0"/>
        <w:ind w:left="2580" w:right="1356" w:hanging="420"/>
        <w:jc w:val="left"/>
        <w:rPr>
          <w:sz w:val="28"/>
        </w:rPr>
      </w:pPr>
      <w:r>
        <w:rPr>
          <w:sz w:val="28"/>
        </w:rPr>
        <w:t>Processing:</w:t>
      </w:r>
      <w:r>
        <w:rPr>
          <w:spacing w:val="-3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often</w:t>
      </w:r>
      <w:r>
        <w:rPr>
          <w:spacing w:val="-3"/>
          <w:sz w:val="28"/>
        </w:rPr>
        <w:t> </w:t>
      </w:r>
      <w:r>
        <w:rPr>
          <w:sz w:val="28"/>
        </w:rPr>
        <w:t>important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know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mineral</w:t>
      </w:r>
      <w:r>
        <w:rPr>
          <w:spacing w:val="-1"/>
          <w:sz w:val="28"/>
        </w:rPr>
        <w:t> </w:t>
      </w:r>
      <w:r>
        <w:rPr>
          <w:sz w:val="28"/>
        </w:rPr>
        <w:t>content</w:t>
        <w:tab/>
        <w:t>of</w:t>
      </w:r>
      <w:r>
        <w:rPr>
          <w:spacing w:val="1"/>
          <w:sz w:val="28"/>
        </w:rPr>
        <w:t> </w:t>
      </w:r>
      <w:r>
        <w:rPr>
          <w:sz w:val="28"/>
        </w:rPr>
        <w:t>foods</w:t>
      </w:r>
      <w:r>
        <w:rPr>
          <w:spacing w:val="37"/>
          <w:sz w:val="28"/>
        </w:rPr>
        <w:t> </w:t>
      </w:r>
      <w:r>
        <w:rPr>
          <w:sz w:val="28"/>
        </w:rPr>
        <w:t>during</w:t>
      </w:r>
      <w:r>
        <w:rPr>
          <w:spacing w:val="37"/>
          <w:sz w:val="28"/>
        </w:rPr>
        <w:t> </w:t>
      </w:r>
      <w:r>
        <w:rPr>
          <w:sz w:val="28"/>
        </w:rPr>
        <w:t>processing</w:t>
      </w:r>
      <w:r>
        <w:rPr>
          <w:spacing w:val="37"/>
          <w:sz w:val="28"/>
        </w:rPr>
        <w:t> </w:t>
      </w:r>
      <w:r>
        <w:rPr>
          <w:sz w:val="28"/>
        </w:rPr>
        <w:t>because</w:t>
      </w:r>
      <w:r>
        <w:rPr>
          <w:spacing w:val="35"/>
          <w:sz w:val="28"/>
        </w:rPr>
        <w:t> </w:t>
      </w:r>
      <w:r>
        <w:rPr>
          <w:sz w:val="28"/>
        </w:rPr>
        <w:t>this</w:t>
      </w:r>
      <w:r>
        <w:rPr>
          <w:spacing w:val="37"/>
          <w:sz w:val="28"/>
        </w:rPr>
        <w:t> </w:t>
      </w:r>
      <w:r>
        <w:rPr>
          <w:sz w:val="28"/>
        </w:rPr>
        <w:t>affects</w:t>
      </w:r>
      <w:r>
        <w:rPr>
          <w:spacing w:val="35"/>
          <w:sz w:val="28"/>
        </w:rPr>
        <w:t> </w:t>
      </w:r>
      <w:r>
        <w:rPr>
          <w:sz w:val="28"/>
        </w:rPr>
        <w:t>the</w:t>
      </w:r>
      <w:r>
        <w:rPr>
          <w:spacing w:val="38"/>
          <w:sz w:val="28"/>
        </w:rPr>
        <w:t> </w:t>
      </w:r>
      <w:r>
        <w:rPr>
          <w:sz w:val="28"/>
        </w:rPr>
        <w:t>physicochemical</w:t>
      </w:r>
      <w:r>
        <w:rPr>
          <w:spacing w:val="-67"/>
          <w:sz w:val="28"/>
        </w:rPr>
        <w:t> </w:t>
      </w:r>
      <w:r>
        <w:rPr>
          <w:sz w:val="28"/>
        </w:rPr>
        <w:t>properties</w:t>
      </w:r>
      <w:r>
        <w:rPr>
          <w:spacing w:val="-3"/>
          <w:sz w:val="28"/>
        </w:rPr>
        <w:t> </w:t>
      </w:r>
      <w:r>
        <w:rPr>
          <w:sz w:val="28"/>
        </w:rPr>
        <w:t>of foods(Pearson</w:t>
      </w:r>
      <w:r>
        <w:rPr>
          <w:spacing w:val="1"/>
          <w:sz w:val="28"/>
        </w:rPr>
        <w:t> </w:t>
      </w:r>
      <w:r>
        <w:rPr>
          <w:i/>
          <w:sz w:val="28"/>
        </w:rPr>
        <w:t>et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al</w:t>
      </w:r>
      <w:r>
        <w:rPr>
          <w:sz w:val="28"/>
        </w:rPr>
        <w:t>.,</w:t>
      </w:r>
      <w:r>
        <w:rPr>
          <w:spacing w:val="-1"/>
          <w:sz w:val="28"/>
        </w:rPr>
        <w:t> </w:t>
      </w:r>
      <w:r>
        <w:rPr>
          <w:sz w:val="28"/>
        </w:rPr>
        <w:t>1981).</w:t>
      </w:r>
    </w:p>
    <w:p>
      <w:pPr>
        <w:pStyle w:val="BodyText"/>
        <w:spacing w:line="360" w:lineRule="auto"/>
        <w:ind w:left="1140" w:right="1360" w:firstLine="719"/>
        <w:jc w:val="both"/>
      </w:pPr>
      <w:r>
        <w:rPr/>
        <w:t>Ash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inorganic</w:t>
      </w:r>
      <w:r>
        <w:rPr>
          <w:spacing w:val="46"/>
        </w:rPr>
        <w:t> </w:t>
      </w:r>
      <w:r>
        <w:rPr/>
        <w:t>residue</w:t>
      </w:r>
      <w:r>
        <w:rPr>
          <w:spacing w:val="50"/>
        </w:rPr>
        <w:t> </w:t>
      </w:r>
      <w:r>
        <w:rPr/>
        <w:t>remaining</w:t>
      </w:r>
      <w:r>
        <w:rPr>
          <w:spacing w:val="50"/>
        </w:rPr>
        <w:t> </w:t>
      </w:r>
      <w:r>
        <w:rPr/>
        <w:t>after</w:t>
      </w:r>
      <w:r>
        <w:rPr>
          <w:spacing w:val="49"/>
        </w:rPr>
        <w:t> </w:t>
      </w:r>
      <w:r>
        <w:rPr/>
        <w:t>water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organic</w:t>
      </w:r>
      <w:r>
        <w:rPr>
          <w:spacing w:val="50"/>
        </w:rPr>
        <w:t> </w:t>
      </w:r>
      <w:r>
        <w:rPr/>
        <w:t>matter</w:t>
      </w:r>
      <w:r>
        <w:rPr>
          <w:spacing w:val="-68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oxidizing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which</w:t>
      </w:r>
      <w:r>
        <w:rPr>
          <w:spacing w:val="-67"/>
        </w:rPr>
        <w:t> </w:t>
      </w:r>
      <w:r>
        <w:rPr/>
        <w:t>provides a measure of the total amount of minerals within a food. Analytical</w:t>
      </w:r>
      <w:r>
        <w:rPr>
          <w:spacing w:val="1"/>
        </w:rPr>
        <w:t> </w:t>
      </w:r>
      <w:r>
        <w:rPr/>
        <w:t>techniques for providing information about the total mineral content are based</w:t>
      </w:r>
      <w:r>
        <w:rPr>
          <w:spacing w:val="1"/>
        </w:rPr>
        <w:t> </w:t>
      </w:r>
      <w:r>
        <w:rPr/>
        <w:t>on the fact that the minerals can be distinguished from all the other components</w:t>
      </w:r>
      <w:r>
        <w:rPr>
          <w:spacing w:val="1"/>
        </w:rPr>
        <w:t> </w:t>
      </w:r>
      <w:r>
        <w:rPr/>
        <w:t>within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food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some</w:t>
      </w:r>
      <w:r>
        <w:rPr>
          <w:spacing w:val="54"/>
        </w:rPr>
        <w:t> </w:t>
      </w:r>
      <w:r>
        <w:rPr/>
        <w:t>measurable</w:t>
      </w:r>
      <w:r>
        <w:rPr>
          <w:spacing w:val="51"/>
        </w:rPr>
        <w:t> </w:t>
      </w:r>
      <w:r>
        <w:rPr/>
        <w:t>way.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most</w:t>
      </w:r>
      <w:r>
        <w:rPr>
          <w:spacing w:val="52"/>
        </w:rPr>
        <w:t> </w:t>
      </w:r>
      <w:r>
        <w:rPr/>
        <w:t>widely</w:t>
      </w:r>
      <w:r>
        <w:rPr>
          <w:spacing w:val="48"/>
        </w:rPr>
        <w:t> </w:t>
      </w:r>
      <w:r>
        <w:rPr/>
        <w:t>used</w:t>
      </w:r>
      <w:r>
        <w:rPr>
          <w:spacing w:val="53"/>
        </w:rPr>
        <w:t> </w:t>
      </w:r>
      <w:r>
        <w:rPr/>
        <w:t>methods</w:t>
      </w:r>
      <w:r>
        <w:rPr>
          <w:spacing w:val="52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fact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minerals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not</w:t>
      </w:r>
      <w:r>
        <w:rPr>
          <w:spacing w:val="10"/>
        </w:rPr>
        <w:t> </w:t>
      </w:r>
      <w:r>
        <w:rPr/>
        <w:t>destroyed</w:t>
      </w:r>
      <w:r>
        <w:rPr>
          <w:spacing w:val="12"/>
        </w:rPr>
        <w:t> </w:t>
      </w:r>
      <w:r>
        <w:rPr/>
        <w:t>by</w:t>
      </w:r>
      <w:r>
        <w:rPr>
          <w:spacing w:val="9"/>
        </w:rPr>
        <w:t> </w:t>
      </w:r>
      <w:r>
        <w:rPr/>
        <w:t>heating,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they</w:t>
      </w:r>
      <w:r>
        <w:rPr>
          <w:spacing w:val="9"/>
        </w:rPr>
        <w:t> </w:t>
      </w:r>
      <w:r>
        <w:rPr/>
        <w:t>have</w:t>
      </w:r>
      <w:r>
        <w:rPr>
          <w:spacing w:val="-68"/>
        </w:rPr>
        <w:t> </w:t>
      </w:r>
      <w:r>
        <w:rPr/>
        <w:t>a low volatility compared to other food components. The three main types of</w:t>
      </w:r>
      <w:r>
        <w:rPr>
          <w:spacing w:val="1"/>
        </w:rPr>
        <w:t> </w:t>
      </w:r>
      <w:r>
        <w:rPr/>
        <w:t>analytical procedures used to determine the ash content of foods are based on</w:t>
      </w:r>
      <w:r>
        <w:rPr>
          <w:spacing w:val="1"/>
        </w:rPr>
        <w:t> </w:t>
      </w:r>
      <w:r>
        <w:rPr/>
        <w:t>this principle; dry ashing, wet ashing and low temperature plasma dry ashing.</w:t>
      </w:r>
      <w:r>
        <w:rPr>
          <w:spacing w:val="1"/>
        </w:rPr>
        <w:t> </w:t>
      </w:r>
      <w:r>
        <w:rPr/>
        <w:t>The method chosen for a particular analysis depends on the reason for carrying</w:t>
      </w:r>
      <w:r>
        <w:rPr>
          <w:spacing w:val="1"/>
        </w:rPr>
        <w:t> </w:t>
      </w:r>
      <w:r>
        <w:rPr/>
        <w:t>out the analysis, the type of food analysis and the equipment available. Ashing</w:t>
      </w:r>
      <w:r>
        <w:rPr>
          <w:spacing w:val="1"/>
        </w:rPr>
        <w:t> </w:t>
      </w:r>
      <w:r>
        <w:rPr/>
        <w:t>may also be used as the first step in preparing samples for analysis of specific</w:t>
      </w:r>
      <w:r>
        <w:rPr>
          <w:spacing w:val="1"/>
        </w:rPr>
        <w:t> </w:t>
      </w:r>
      <w:r>
        <w:rPr/>
        <w:t>minerals, by atomic spectroscopy or other various traditional methods (Pearson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4"/>
        </w:rPr>
        <w:t> </w:t>
      </w:r>
      <w:r>
        <w:rPr/>
        <w:t>1981).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1914" w:val="left" w:leader="none"/>
        </w:tabs>
        <w:spacing w:line="240" w:lineRule="auto" w:before="0" w:after="0"/>
        <w:ind w:left="1913" w:right="0" w:hanging="774"/>
        <w:jc w:val="both"/>
      </w:pPr>
      <w:r>
        <w:rPr/>
        <w:t>Crude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spacing w:line="360" w:lineRule="auto" w:before="158"/>
        <w:ind w:left="1140" w:right="1357" w:firstLine="719"/>
        <w:jc w:val="both"/>
      </w:pPr>
      <w:r>
        <w:rPr/>
        <w:t>Amoo</w:t>
      </w:r>
      <w:r>
        <w:rPr>
          <w:spacing w:val="1"/>
        </w:rPr>
        <w:t> </w:t>
      </w:r>
      <w:r>
        <w:rPr/>
        <w:t>(2004) has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crude fibre of foods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washed, dried,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boiling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defatted</w:t>
      </w:r>
      <w:r>
        <w:rPr>
          <w:spacing w:val="1"/>
        </w:rPr>
        <w:t> </w:t>
      </w:r>
      <w:r>
        <w:rPr/>
        <w:t>food</w:t>
      </w:r>
      <w:r>
        <w:rPr>
          <w:spacing w:val="7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successively with dilute tetraoxosulphate (vi) acid and dilute sodium hydroxide</w:t>
      </w:r>
      <w:r>
        <w:rPr>
          <w:spacing w:val="1"/>
        </w:rPr>
        <w:t> </w:t>
      </w:r>
      <w:r>
        <w:rPr/>
        <w:t>solutions.</w:t>
      </w:r>
      <w:r>
        <w:rPr>
          <w:spacing w:val="1"/>
        </w:rPr>
        <w:t> </w:t>
      </w:r>
      <w:r>
        <w:rPr/>
        <w:t>Often there is much confusion about the difference between dietary</w:t>
      </w:r>
      <w:r>
        <w:rPr>
          <w:spacing w:val="1"/>
        </w:rPr>
        <w:t> </w:t>
      </w:r>
      <w:r>
        <w:rPr/>
        <w:t>fiber</w:t>
      </w:r>
      <w:r>
        <w:rPr>
          <w:spacing w:val="45"/>
        </w:rPr>
        <w:t> </w:t>
      </w:r>
      <w:r>
        <w:rPr/>
        <w:t>(soluble</w:t>
      </w:r>
      <w:r>
        <w:rPr>
          <w:spacing w:val="46"/>
        </w:rPr>
        <w:t> </w:t>
      </w:r>
      <w:r>
        <w:rPr/>
        <w:t>fiber)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crude</w:t>
      </w:r>
      <w:r>
        <w:rPr>
          <w:spacing w:val="45"/>
        </w:rPr>
        <w:t> </w:t>
      </w:r>
      <w:r>
        <w:rPr/>
        <w:t>fiber,</w:t>
      </w:r>
      <w:r>
        <w:rPr>
          <w:spacing w:val="45"/>
        </w:rPr>
        <w:t> </w:t>
      </w:r>
      <w:r>
        <w:rPr/>
        <w:t>or</w:t>
      </w:r>
      <w:r>
        <w:rPr>
          <w:spacing w:val="46"/>
        </w:rPr>
        <w:t> </w:t>
      </w:r>
      <w:r>
        <w:rPr/>
        <w:t>what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now</w:t>
      </w:r>
      <w:r>
        <w:rPr>
          <w:spacing w:val="44"/>
        </w:rPr>
        <w:t> </w:t>
      </w:r>
      <w:r>
        <w:rPr/>
        <w:t>referred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as</w:t>
      </w:r>
      <w:r>
        <w:rPr>
          <w:spacing w:val="46"/>
        </w:rPr>
        <w:t> </w:t>
      </w:r>
      <w:r>
        <w:rPr/>
        <w:t>insoluble</w:t>
      </w:r>
      <w:r>
        <w:rPr>
          <w:spacing w:val="-67"/>
        </w:rPr>
        <w:t> </w:t>
      </w:r>
      <w:r>
        <w:rPr/>
        <w:t>fiber. Most crude fiber contains one-seventh to one – half dietary fiber. Crude</w:t>
      </w:r>
      <w:r>
        <w:rPr>
          <w:spacing w:val="1"/>
        </w:rPr>
        <w:t> </w:t>
      </w:r>
      <w:r>
        <w:rPr/>
        <w:t>fiber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lignin,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cellulose</w:t>
      </w:r>
      <w:r>
        <w:rPr>
          <w:spacing w:val="-67"/>
        </w:rPr>
        <w:t> </w:t>
      </w:r>
      <w:r>
        <w:rPr/>
        <w:t>basically a plant’s skeleton. Crude fiber is needed in our food. They are expelled</w:t>
      </w:r>
      <w:r>
        <w:rPr>
          <w:spacing w:val="-6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peristalsis</w:t>
      </w:r>
      <w:r>
        <w:rPr>
          <w:spacing w:val="1"/>
        </w:rPr>
        <w:t> </w:t>
      </w:r>
      <w:r>
        <w:rPr/>
        <w:t>(bowel</w:t>
      </w:r>
      <w:r>
        <w:rPr>
          <w:spacing w:val="1"/>
        </w:rPr>
        <w:t> </w:t>
      </w:r>
      <w:r>
        <w:rPr/>
        <w:t>movements)</w:t>
      </w:r>
      <w:r>
        <w:rPr>
          <w:spacing w:val="-2"/>
        </w:rPr>
        <w:t> </w:t>
      </w:r>
      <w:r>
        <w:rPr/>
        <w:t>(Pampalene-Roger,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053" w:val="left" w:leader="none"/>
        </w:tabs>
        <w:spacing w:line="240" w:lineRule="auto" w:before="0" w:after="0"/>
        <w:ind w:left="2052" w:right="0" w:hanging="913"/>
        <w:jc w:val="both"/>
      </w:pPr>
      <w:r>
        <w:rPr/>
        <w:t>Fat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line="480" w:lineRule="auto" w:before="156"/>
        <w:ind w:left="1140" w:right="1355" w:firstLine="719"/>
        <w:jc w:val="both"/>
      </w:pPr>
      <w:r>
        <w:rPr/>
        <w:t>Lipids are usually defined as those components that are soluble in organic</w:t>
      </w:r>
      <w:r>
        <w:rPr>
          <w:spacing w:val="-67"/>
        </w:rPr>
        <w:t> </w:t>
      </w:r>
      <w:r>
        <w:rPr/>
        <w:t>solvents (such as ether, hexane or chloroform), but are insoluble in water. 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triacylglycerols,</w:t>
      </w:r>
      <w:r>
        <w:rPr>
          <w:spacing w:val="1"/>
        </w:rPr>
        <w:t> </w:t>
      </w:r>
      <w:r>
        <w:rPr/>
        <w:t>diacylglycerols,</w:t>
      </w:r>
      <w:r>
        <w:rPr>
          <w:spacing w:val="1"/>
        </w:rPr>
        <w:t> </w:t>
      </w:r>
      <w:r>
        <w:rPr/>
        <w:t>monoacylglycerols,</w:t>
      </w:r>
      <w:r>
        <w:rPr>
          <w:spacing w:val="12"/>
        </w:rPr>
        <w:t> </w:t>
      </w:r>
      <w:r>
        <w:rPr/>
        <w:t>free</w:t>
      </w:r>
      <w:r>
        <w:rPr>
          <w:spacing w:val="13"/>
        </w:rPr>
        <w:t> </w:t>
      </w:r>
      <w:r>
        <w:rPr/>
        <w:t>fatty</w:t>
      </w:r>
      <w:r>
        <w:rPr>
          <w:spacing w:val="9"/>
        </w:rPr>
        <w:t> </w:t>
      </w:r>
      <w:r>
        <w:rPr/>
        <w:t>acids,</w:t>
      </w:r>
      <w:r>
        <w:rPr>
          <w:spacing w:val="12"/>
        </w:rPr>
        <w:t> </w:t>
      </w:r>
      <w:r>
        <w:rPr/>
        <w:t>phospholipids,</w:t>
      </w:r>
      <w:r>
        <w:rPr>
          <w:spacing w:val="12"/>
        </w:rPr>
        <w:t> </w:t>
      </w:r>
      <w:r>
        <w:rPr/>
        <w:t>sterols,</w:t>
      </w:r>
      <w:r>
        <w:rPr>
          <w:spacing w:val="9"/>
        </w:rPr>
        <w:t> </w:t>
      </w:r>
      <w:r>
        <w:rPr/>
        <w:t>carotenoids</w:t>
      </w:r>
      <w:r>
        <w:rPr>
          <w:spacing w:val="1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480" w:lineRule="auto" w:before="59"/>
        <w:ind w:left="1140" w:right="1356"/>
        <w:jc w:val="both"/>
      </w:pPr>
      <w:r>
        <w:rPr/>
        <w:t>vitamins A and D (John, 2009). The lipid fraction of a fatty food therefore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molecules.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triacylglycerols are the major component of most foods, typically making up</w:t>
      </w:r>
      <w:r>
        <w:rPr>
          <w:spacing w:val="1"/>
        </w:rPr>
        <w:t> </w:t>
      </w:r>
      <w:r>
        <w:rPr/>
        <w:t>more than 95 to 99% of the total lipids present. Triacylglycerols are esters of</w:t>
      </w:r>
      <w:r>
        <w:rPr>
          <w:spacing w:val="1"/>
        </w:rPr>
        <w:t> </w:t>
      </w:r>
      <w:r>
        <w:rPr/>
        <w:t>three fatty acids and a glycerol molecule. The fatty acids normally found in</w:t>
      </w:r>
      <w:r>
        <w:rPr>
          <w:spacing w:val="1"/>
        </w:rPr>
        <w:t> </w:t>
      </w:r>
      <w:r>
        <w:rPr/>
        <w:t>foods vary in chain length, degree of unsaturation and position on the glycerol</w:t>
      </w:r>
      <w:r>
        <w:rPr>
          <w:spacing w:val="1"/>
        </w:rPr>
        <w:t> </w:t>
      </w:r>
      <w:r>
        <w:rPr/>
        <w:t>molecule. Consequently, the triacylglycerol fraction itself consists of a complex</w:t>
      </w:r>
      <w:r>
        <w:rPr>
          <w:spacing w:val="1"/>
        </w:rPr>
        <w:t> </w:t>
      </w:r>
      <w:r>
        <w:rPr/>
        <w:t>mixture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types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molecules.</w:t>
      </w:r>
      <w:r>
        <w:rPr>
          <w:spacing w:val="14"/>
        </w:rPr>
        <w:t> </w:t>
      </w:r>
      <w:r>
        <w:rPr/>
        <w:t>Each</w:t>
      </w:r>
      <w:r>
        <w:rPr>
          <w:spacing w:val="15"/>
        </w:rPr>
        <w:t> </w:t>
      </w:r>
      <w:r>
        <w:rPr/>
        <w:t>type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fat</w:t>
      </w:r>
      <w:r>
        <w:rPr>
          <w:spacing w:val="15"/>
        </w:rPr>
        <w:t> </w:t>
      </w:r>
      <w:r>
        <w:rPr/>
        <w:t>has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profile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physicochemical properties (John, 2009). The term fat, oil and lipid are often</w:t>
      </w:r>
      <w:r>
        <w:rPr>
          <w:spacing w:val="1"/>
        </w:rPr>
        <w:t> </w:t>
      </w:r>
      <w:r>
        <w:rPr/>
        <w:t>used interchangeably by food scientists although sometimes the term fat is used</w:t>
      </w:r>
      <w:r>
        <w:rPr>
          <w:spacing w:val="1"/>
        </w:rPr>
        <w:t> </w:t>
      </w:r>
      <w:r>
        <w:rPr/>
        <w:t>to describe those lipids that are solid at the specified temperature, whereas 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temperature (Pampalene-Roger, 2005). It is important to be able to accurately</w:t>
      </w:r>
      <w:r>
        <w:rPr>
          <w:spacing w:val="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fat content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food for a</w:t>
      </w:r>
      <w:r>
        <w:rPr>
          <w:spacing w:val="-3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reasons:</w:t>
      </w:r>
    </w:p>
    <w:p>
      <w:pPr>
        <w:pStyle w:val="ListParagraph"/>
        <w:numPr>
          <w:ilvl w:val="3"/>
          <w:numId w:val="1"/>
        </w:numPr>
        <w:tabs>
          <w:tab w:pos="1861" w:val="left" w:leader="none"/>
        </w:tabs>
        <w:spacing w:line="240" w:lineRule="auto" w:before="2" w:after="0"/>
        <w:ind w:left="1860" w:right="0" w:hanging="361"/>
        <w:jc w:val="both"/>
        <w:rPr>
          <w:sz w:val="28"/>
        </w:rPr>
      </w:pPr>
      <w:r>
        <w:rPr>
          <w:sz w:val="28"/>
        </w:rPr>
        <w:t>Economic;</w:t>
      </w:r>
      <w:r>
        <w:rPr>
          <w:spacing w:val="-1"/>
          <w:sz w:val="28"/>
        </w:rPr>
        <w:t> </w:t>
      </w:r>
      <w:r>
        <w:rPr>
          <w:sz w:val="28"/>
        </w:rPr>
        <w:t>not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give</w:t>
      </w:r>
      <w:r>
        <w:rPr>
          <w:spacing w:val="-2"/>
          <w:sz w:val="28"/>
        </w:rPr>
        <w:t> </w:t>
      </w:r>
      <w:r>
        <w:rPr>
          <w:sz w:val="28"/>
        </w:rPr>
        <w:t>away</w:t>
      </w:r>
      <w:r>
        <w:rPr>
          <w:spacing w:val="-5"/>
          <w:sz w:val="28"/>
        </w:rPr>
        <w:t> </w:t>
      </w:r>
      <w:r>
        <w:rPr>
          <w:sz w:val="28"/>
        </w:rPr>
        <w:t>expensive</w:t>
      </w:r>
      <w:r>
        <w:rPr>
          <w:spacing w:val="-5"/>
          <w:sz w:val="28"/>
        </w:rPr>
        <w:t> </w:t>
      </w:r>
      <w:r>
        <w:rPr>
          <w:sz w:val="28"/>
        </w:rPr>
        <w:t>ingredients.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"/>
        </w:numPr>
        <w:tabs>
          <w:tab w:pos="1861" w:val="left" w:leader="none"/>
        </w:tabs>
        <w:spacing w:line="240" w:lineRule="auto" w:before="0" w:after="0"/>
        <w:ind w:left="1860" w:right="0" w:hanging="361"/>
        <w:jc w:val="both"/>
        <w:rPr>
          <w:sz w:val="28"/>
        </w:rPr>
      </w:pPr>
      <w:r>
        <w:rPr>
          <w:sz w:val="28"/>
        </w:rPr>
        <w:t>Legal;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conform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standards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identity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nutritional</w:t>
      </w:r>
      <w:r>
        <w:rPr>
          <w:spacing w:val="-5"/>
          <w:sz w:val="28"/>
        </w:rPr>
        <w:t> </w:t>
      </w:r>
      <w:r>
        <w:rPr>
          <w:sz w:val="28"/>
        </w:rPr>
        <w:t>labeling</w:t>
      </w:r>
      <w:r>
        <w:rPr>
          <w:spacing w:val="-5"/>
          <w:sz w:val="28"/>
        </w:rPr>
        <w:t> </w:t>
      </w:r>
      <w:r>
        <w:rPr>
          <w:sz w:val="28"/>
        </w:rPr>
        <w:t>laws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"/>
        </w:numPr>
        <w:tabs>
          <w:tab w:pos="1930" w:val="left" w:leader="none"/>
        </w:tabs>
        <w:spacing w:line="240" w:lineRule="auto" w:before="0" w:after="0"/>
        <w:ind w:left="1930" w:right="0" w:hanging="430"/>
        <w:jc w:val="both"/>
        <w:rPr>
          <w:sz w:val="28"/>
        </w:rPr>
      </w:pPr>
      <w:r>
        <w:rPr>
          <w:sz w:val="28"/>
        </w:rPr>
        <w:t>Health;</w:t>
      </w:r>
      <w:r>
        <w:rPr>
          <w:spacing w:val="-6"/>
          <w:sz w:val="28"/>
        </w:rPr>
        <w:t> </w:t>
      </w:r>
      <w:r>
        <w:rPr>
          <w:sz w:val="28"/>
        </w:rPr>
        <w:t>development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low</w:t>
      </w:r>
      <w:r>
        <w:rPr>
          <w:spacing w:val="-3"/>
          <w:sz w:val="28"/>
        </w:rPr>
        <w:t> </w:t>
      </w:r>
      <w:r>
        <w:rPr>
          <w:sz w:val="28"/>
        </w:rPr>
        <w:t>fat</w:t>
      </w:r>
      <w:r>
        <w:rPr>
          <w:spacing w:val="-2"/>
          <w:sz w:val="28"/>
        </w:rPr>
        <w:t> </w:t>
      </w:r>
      <w:r>
        <w:rPr>
          <w:sz w:val="28"/>
        </w:rPr>
        <w:t>foods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"/>
        </w:numPr>
        <w:tabs>
          <w:tab w:pos="1861" w:val="left" w:leader="none"/>
        </w:tabs>
        <w:spacing w:line="240" w:lineRule="auto" w:before="0" w:after="0"/>
        <w:ind w:left="1860" w:right="0" w:hanging="361"/>
        <w:jc w:val="both"/>
        <w:rPr>
          <w:sz w:val="28"/>
        </w:rPr>
      </w:pPr>
      <w:r>
        <w:rPr>
          <w:sz w:val="28"/>
        </w:rPr>
        <w:t>Quality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"/>
        </w:numPr>
        <w:tabs>
          <w:tab w:pos="1861" w:val="left" w:leader="none"/>
        </w:tabs>
        <w:spacing w:line="240" w:lineRule="auto" w:before="0" w:after="0"/>
        <w:ind w:left="1860" w:right="0" w:hanging="361"/>
        <w:jc w:val="both"/>
        <w:rPr>
          <w:sz w:val="28"/>
        </w:rPr>
      </w:pPr>
      <w:r>
        <w:rPr>
          <w:sz w:val="28"/>
        </w:rPr>
        <w:t>Processing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"/>
        <w:ind w:left="1140" w:right="1344" w:firstLine="719"/>
      </w:pPr>
      <w:r>
        <w:rPr/>
        <w:t>The principal physicochemical characteristics of lipids used to distinguish</w:t>
      </w:r>
      <w:r>
        <w:rPr>
          <w:spacing w:val="-67"/>
        </w:rPr>
        <w:t> </w:t>
      </w:r>
      <w:r>
        <w:rPr/>
        <w:t>them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other</w:t>
      </w:r>
      <w:r>
        <w:rPr>
          <w:spacing w:val="5"/>
        </w:rPr>
        <w:t> </w:t>
      </w:r>
      <w:r>
        <w:rPr/>
        <w:t>component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foods</w:t>
      </w:r>
      <w:r>
        <w:rPr>
          <w:spacing w:val="6"/>
        </w:rPr>
        <w:t> </w:t>
      </w:r>
      <w:r>
        <w:rPr/>
        <w:t>are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/>
        <w:t>solubility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organic</w:t>
      </w:r>
      <w:r>
        <w:rPr>
          <w:spacing w:val="6"/>
        </w:rPr>
        <w:t> </w:t>
      </w:r>
      <w:r>
        <w:rPr/>
        <w:t>solvents,</w:t>
      </w:r>
    </w:p>
    <w:p>
      <w:pPr>
        <w:spacing w:after="0" w:line="480" w:lineRule="auto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480" w:lineRule="auto" w:before="59"/>
        <w:ind w:left="1140" w:right="1355"/>
        <w:jc w:val="both"/>
      </w:pPr>
      <w:r>
        <w:rPr/>
        <w:t>and the analytical techniques based on these principles are solvent extraction</w:t>
      </w:r>
      <w:r>
        <w:rPr>
          <w:spacing w:val="1"/>
        </w:rPr>
        <w:t> </w:t>
      </w:r>
      <w:r>
        <w:rPr/>
        <w:t>(John, 1999). The fact that lipids are soluble in organic solvents but insoluble in</w:t>
      </w:r>
      <w:r>
        <w:rPr>
          <w:spacing w:val="1"/>
        </w:rPr>
        <w:t> </w:t>
      </w:r>
      <w:r>
        <w:rPr/>
        <w:t>water provides the food analyst with a convenient method of separating the lipid</w:t>
      </w:r>
      <w:r>
        <w:rPr>
          <w:spacing w:val="-67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carbohydrates and minerals. In fact, solvent extraction techniques are one of the</w:t>
      </w:r>
      <w:r>
        <w:rPr>
          <w:spacing w:val="1"/>
        </w:rPr>
        <w:t> </w:t>
      </w:r>
      <w:r>
        <w:rPr/>
        <w:t>most commonly used methods of isolating lipids from foods and of determining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total</w:t>
      </w:r>
      <w:r>
        <w:rPr>
          <w:spacing w:val="1"/>
        </w:rPr>
        <w:t> </w:t>
      </w:r>
      <w:r>
        <w:rPr/>
        <w:t>lipid content</w:t>
      </w:r>
      <w:r>
        <w:rPr>
          <w:spacing w:val="-1"/>
        </w:rPr>
        <w:t> </w:t>
      </w:r>
      <w:r>
        <w:rPr/>
        <w:t>of foods</w:t>
      </w:r>
      <w:r>
        <w:rPr>
          <w:spacing w:val="3"/>
        </w:rPr>
        <w:t> </w:t>
      </w:r>
      <w:r>
        <w:rPr/>
        <w:t>(John,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580" w:val="left" w:leader="none"/>
          <w:tab w:pos="2581" w:val="left" w:leader="none"/>
        </w:tabs>
        <w:spacing w:line="240" w:lineRule="auto" w:before="0" w:after="0"/>
        <w:ind w:left="2580" w:right="0" w:hanging="1441"/>
        <w:jc w:val="both"/>
      </w:pPr>
      <w:r>
        <w:rPr/>
        <w:t>Total</w:t>
      </w:r>
      <w:r>
        <w:rPr>
          <w:spacing w:val="-2"/>
        </w:rPr>
        <w:t> </w:t>
      </w:r>
      <w:r>
        <w:rPr/>
        <w:t>Protein</w:t>
      </w:r>
    </w:p>
    <w:p>
      <w:pPr>
        <w:pStyle w:val="BodyText"/>
        <w:spacing w:line="360" w:lineRule="auto" w:before="158"/>
        <w:ind w:left="1140" w:right="135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Kjeldahl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digested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70"/>
        </w:rPr>
        <w:t> </w:t>
      </w:r>
      <w:r>
        <w:rPr/>
        <w:t>it</w:t>
      </w:r>
      <w:r>
        <w:rPr>
          <w:spacing w:val="-67"/>
        </w:rPr>
        <w:t> </w:t>
      </w:r>
      <w:r>
        <w:rPr/>
        <w:t>releases nitrogen which can be determined by a suitable titration technique. The</w:t>
      </w:r>
      <w:r>
        <w:rPr>
          <w:spacing w:val="1"/>
        </w:rPr>
        <w:t> </w:t>
      </w:r>
      <w:r>
        <w:rPr/>
        <w:t>amount of protein present is then calculated from the nitrogen concentration of</w:t>
      </w:r>
      <w:r>
        <w:rPr>
          <w:spacing w:val="1"/>
        </w:rPr>
        <w:t> </w:t>
      </w:r>
      <w:r>
        <w:rPr/>
        <w:t>the food. It is usually considered to be the standard method of determining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Kjeldahl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directly,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(f)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 nitrogen concentration to a protein concentration. A conversion factor</w:t>
      </w:r>
      <w:r>
        <w:rPr>
          <w:spacing w:val="-67"/>
        </w:rPr>
        <w:t> </w:t>
      </w:r>
      <w:r>
        <w:rPr/>
        <w:t>of 6.25 (equivalent to 0.16g nitrogen per gram of protein) is used for many</w:t>
      </w:r>
      <w:r>
        <w:rPr>
          <w:spacing w:val="1"/>
        </w:rPr>
        <w:t> </w:t>
      </w:r>
      <w:r>
        <w:rPr/>
        <w:t>applications, however, this is only an average value, and each protein has 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amino-acid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Kjeldahl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conveniently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steps;</w:t>
      </w:r>
      <w:r>
        <w:rPr>
          <w:spacing w:val="1"/>
        </w:rPr>
        <w:t> </w:t>
      </w:r>
      <w:r>
        <w:rPr/>
        <w:t>digestion,</w:t>
      </w:r>
      <w:r>
        <w:rPr>
          <w:spacing w:val="1"/>
        </w:rPr>
        <w:t> </w:t>
      </w:r>
      <w:r>
        <w:rPr/>
        <w:t>neutralization and titration</w:t>
      </w:r>
      <w:r>
        <w:rPr>
          <w:spacing w:val="1"/>
        </w:rPr>
        <w:t> </w:t>
      </w:r>
      <w:r>
        <w:rPr/>
        <w:t>(Arogundade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122" w:val="left" w:leader="none"/>
        </w:tabs>
        <w:spacing w:line="240" w:lineRule="auto" w:before="1" w:after="0"/>
        <w:ind w:left="2122" w:right="0" w:hanging="982"/>
        <w:jc w:val="both"/>
      </w:pPr>
      <w:r>
        <w:rPr/>
        <w:t>Total</w:t>
      </w:r>
      <w:r>
        <w:rPr>
          <w:spacing w:val="-4"/>
        </w:rPr>
        <w:t> </w:t>
      </w:r>
      <w:r>
        <w:rPr/>
        <w:t>Carbohydrate</w:t>
      </w:r>
    </w:p>
    <w:p>
      <w:pPr>
        <w:pStyle w:val="BodyText"/>
        <w:spacing w:line="360" w:lineRule="auto" w:before="155"/>
        <w:ind w:left="1140" w:right="135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(monosaccharides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oligosaccharides)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polysaccharides</w:t>
      </w:r>
      <w:r>
        <w:rPr>
          <w:spacing w:val="1"/>
        </w:rPr>
        <w:t> </w:t>
      </w:r>
      <w:r>
        <w:rPr/>
        <w:t>(starch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non-starch</w:t>
      </w:r>
      <w:r>
        <w:rPr>
          <w:spacing w:val="1"/>
        </w:rPr>
        <w:t> </w:t>
      </w:r>
      <w:r>
        <w:rPr/>
        <w:t>polysaccharides);</w:t>
      </w:r>
      <w:r>
        <w:rPr>
          <w:spacing w:val="21"/>
        </w:rPr>
        <w:t> </w:t>
      </w:r>
      <w:r>
        <w:rPr/>
        <w:t>pectin,</w:t>
      </w:r>
      <w:r>
        <w:rPr>
          <w:spacing w:val="19"/>
        </w:rPr>
        <w:t> </w:t>
      </w:r>
      <w:r>
        <w:rPr/>
        <w:t>soluble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insoluble</w:t>
      </w:r>
      <w:r>
        <w:rPr>
          <w:spacing w:val="20"/>
        </w:rPr>
        <w:t> </w:t>
      </w:r>
      <w:r>
        <w:rPr/>
        <w:t>dietary</w:t>
      </w:r>
      <w:r>
        <w:rPr>
          <w:spacing w:val="17"/>
        </w:rPr>
        <w:t> </w:t>
      </w:r>
      <w:r>
        <w:rPr/>
        <w:t>fibre,</w:t>
      </w:r>
      <w:r>
        <w:rPr>
          <w:spacing w:val="20"/>
        </w:rPr>
        <w:t> </w:t>
      </w:r>
      <w:r>
        <w:rPr/>
        <w:t>example</w:t>
      </w:r>
      <w:r>
        <w:rPr>
          <w:spacing w:val="21"/>
        </w:rPr>
        <w:t> </w:t>
      </w:r>
      <w:r>
        <w:rPr/>
        <w:t>cellulose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9"/>
        <w:jc w:val="both"/>
      </w:pPr>
      <w:r>
        <w:rPr/>
        <w:t>and hemicellulose. Total Starch (TS) is sub-divided into Digestible Starch (DS),</w:t>
      </w:r>
      <w:r>
        <w:rPr>
          <w:spacing w:val="-67"/>
        </w:rPr>
        <w:t> </w:t>
      </w:r>
      <w:r>
        <w:rPr/>
        <w:t>Resistant Starch</w:t>
      </w:r>
      <w:r>
        <w:rPr>
          <w:spacing w:val="1"/>
        </w:rPr>
        <w:t> </w:t>
      </w:r>
      <w:r>
        <w:rPr/>
        <w:t>(RS)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Dietary</w:t>
      </w:r>
      <w:r>
        <w:rPr>
          <w:spacing w:val="-4"/>
        </w:rPr>
        <w:t> </w:t>
      </w:r>
      <w:r>
        <w:rPr/>
        <w:t>Fibre</w:t>
      </w:r>
      <w:r>
        <w:rPr>
          <w:spacing w:val="-1"/>
        </w:rPr>
        <w:t> </w:t>
      </w:r>
      <w:r>
        <w:rPr/>
        <w:t>(DF) (Coultate,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580" w:val="left" w:leader="none"/>
          <w:tab w:pos="2581" w:val="left" w:leader="none"/>
        </w:tabs>
        <w:spacing w:line="240" w:lineRule="auto" w:before="0" w:after="0"/>
        <w:ind w:left="2580" w:right="0" w:hanging="1441"/>
        <w:jc w:val="both"/>
      </w:pPr>
      <w:r>
        <w:rPr/>
        <w:t>Carbohydrate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Proximate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360" w:lineRule="auto" w:before="156"/>
        <w:ind w:left="1140" w:right="1362" w:firstLine="719"/>
        <w:jc w:val="both"/>
      </w:pPr>
      <w:r>
        <w:rPr/>
        <w:t>In a 1990 Report, total carbohydrate was calculated as the residue by</w:t>
      </w:r>
      <w:r>
        <w:rPr>
          <w:spacing w:val="1"/>
        </w:rPr>
        <w:t> </w:t>
      </w:r>
      <w:r>
        <w:rPr/>
        <w:t>difference from the total of fat, protein, moisture/solids, ash and fibre value. A</w:t>
      </w:r>
      <w:r>
        <w:rPr>
          <w:spacing w:val="1"/>
        </w:rPr>
        <w:t> </w:t>
      </w:r>
      <w:r>
        <w:rPr/>
        <w:t>review of collaborative studies of these parameters was made to determine the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judged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among laboratories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high variability</w:t>
      </w:r>
      <w:r>
        <w:rPr>
          <w:spacing w:val="-4"/>
        </w:rPr>
        <w:t> </w:t>
      </w:r>
      <w:r>
        <w:rPr/>
        <w:t>(Horwitz</w:t>
      </w:r>
      <w:r>
        <w:rPr>
          <w:spacing w:val="-1"/>
        </w:rPr>
        <w:t> </w:t>
      </w:r>
      <w:r>
        <w:rPr/>
        <w:t>et al,</w:t>
      </w:r>
      <w:r>
        <w:rPr>
          <w:spacing w:val="-5"/>
        </w:rPr>
        <w:t> </w:t>
      </w:r>
      <w:r>
        <w:rPr/>
        <w:t>1990).</w:t>
      </w:r>
    </w:p>
    <w:p>
      <w:pPr>
        <w:pStyle w:val="BodyText"/>
        <w:spacing w:line="360" w:lineRule="auto"/>
        <w:ind w:left="1140" w:right="1354"/>
        <w:jc w:val="both"/>
      </w:pPr>
      <w:r>
        <w:rPr/>
        <w:t>Even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“by</w:t>
      </w:r>
      <w:r>
        <w:rPr>
          <w:spacing w:val="1"/>
        </w:rPr>
        <w:t> </w:t>
      </w:r>
      <w:r>
        <w:rPr/>
        <w:t>difference”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analysis of Nigerian oil seed (Onyeike and Acheru, 2002), and Menzes et al.,</w:t>
      </w:r>
      <w:r>
        <w:rPr>
          <w:spacing w:val="1"/>
        </w:rPr>
        <w:t> </w:t>
      </w:r>
      <w:r>
        <w:rPr/>
        <w:t>(2004) averred that most composition databases contain total carbohydrate data</w:t>
      </w:r>
      <w:r>
        <w:rPr>
          <w:spacing w:val="1"/>
        </w:rPr>
        <w:t> </w:t>
      </w:r>
      <w:r>
        <w:rPr/>
        <w:t>calculated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“difference”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1"/>
          <w:numId w:val="1"/>
        </w:numPr>
        <w:tabs>
          <w:tab w:pos="2050" w:val="left" w:leader="none"/>
        </w:tabs>
        <w:spacing w:line="240" w:lineRule="auto" w:before="0" w:after="0"/>
        <w:ind w:left="2050" w:right="0" w:hanging="910"/>
        <w:jc w:val="both"/>
      </w:pPr>
      <w:r>
        <w:rPr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</w:p>
    <w:p>
      <w:pPr>
        <w:pStyle w:val="ListParagraph"/>
        <w:numPr>
          <w:ilvl w:val="2"/>
          <w:numId w:val="1"/>
        </w:numPr>
        <w:tabs>
          <w:tab w:pos="2122" w:val="left" w:leader="none"/>
        </w:tabs>
        <w:spacing w:line="240" w:lineRule="auto" w:before="161" w:after="0"/>
        <w:ind w:left="2122" w:right="0" w:hanging="982"/>
        <w:jc w:val="both"/>
        <w:rPr>
          <w:b/>
          <w:sz w:val="28"/>
        </w:rPr>
      </w:pPr>
      <w:r>
        <w:rPr>
          <w:b/>
          <w:sz w:val="28"/>
        </w:rPr>
        <w:t>Acid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Value</w:t>
      </w:r>
    </w:p>
    <w:p>
      <w:pPr>
        <w:pStyle w:val="BodyText"/>
        <w:spacing w:line="360" w:lineRule="auto" w:before="158"/>
        <w:ind w:left="1140" w:right="1352" w:firstLine="719"/>
        <w:jc w:val="both"/>
      </w:pPr>
      <w:r>
        <w:rPr/>
        <w:t>Acid value indicates the proportion of free fatty acid in the oil or fat and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milligrams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caustic</w:t>
      </w:r>
      <w:r>
        <w:rPr>
          <w:spacing w:val="1"/>
        </w:rPr>
        <w:t> </w:t>
      </w:r>
      <w:r>
        <w:rPr/>
        <w:t>potash</w:t>
      </w:r>
      <w:r>
        <w:rPr>
          <w:spacing w:val="1"/>
        </w:rPr>
        <w:t> </w:t>
      </w:r>
      <w:r>
        <w:rPr/>
        <w:t>required to</w:t>
      </w:r>
      <w:r>
        <w:rPr>
          <w:spacing w:val="1"/>
        </w:rPr>
        <w:t> </w:t>
      </w:r>
      <w:r>
        <w:rPr/>
        <w:t>neutralize the acid in one gram of the sample (Sharma, 2006). Some of the</w:t>
      </w:r>
      <w:r>
        <w:rPr>
          <w:spacing w:val="1"/>
        </w:rPr>
        <w:t> </w:t>
      </w:r>
      <w:r>
        <w:rPr/>
        <w:t>deterioration that occurs during storage of either</w:t>
      </w:r>
      <w:r>
        <w:rPr>
          <w:spacing w:val="70"/>
        </w:rPr>
        <w:t> </w:t>
      </w:r>
      <w:r>
        <w:rPr/>
        <w:t>the raw material from which</w:t>
      </w:r>
      <w:r>
        <w:rPr>
          <w:spacing w:val="1"/>
        </w:rPr>
        <w:t> </w:t>
      </w:r>
      <w:r>
        <w:rPr/>
        <w:t>the fat or oil is produced, or in the fat itself after extraction, leads to hydrolysis</w:t>
      </w:r>
      <w:r>
        <w:rPr>
          <w:spacing w:val="1"/>
        </w:rPr>
        <w:t> </w:t>
      </w:r>
      <w:r>
        <w:rPr/>
        <w:t>of triglycerides to yield free fatty acid (Asiedu, 1989). The amount of free fatty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present therefore</w:t>
      </w:r>
      <w:r>
        <w:rPr>
          <w:spacing w:val="-4"/>
        </w:rPr>
        <w:t> </w:t>
      </w:r>
      <w:r>
        <w:rPr/>
        <w:t>gives an</w:t>
      </w:r>
      <w:r>
        <w:rPr>
          <w:spacing w:val="-3"/>
        </w:rPr>
        <w:t> </w:t>
      </w:r>
      <w:r>
        <w:rPr/>
        <w:t>indication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and quality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fat.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470" w:val="left" w:leader="none"/>
        </w:tabs>
        <w:spacing w:line="240" w:lineRule="auto" w:before="0" w:after="0"/>
        <w:ind w:left="2470" w:right="0" w:hanging="1330"/>
        <w:jc w:val="both"/>
      </w:pPr>
      <w:r>
        <w:rPr/>
        <w:t>Saponification</w:t>
      </w:r>
      <w:r>
        <w:rPr>
          <w:spacing w:val="-4"/>
        </w:rPr>
        <w:t> </w:t>
      </w:r>
      <w:r>
        <w:rPr/>
        <w:t>Value</w:t>
      </w:r>
    </w:p>
    <w:p>
      <w:pPr>
        <w:pStyle w:val="BodyText"/>
        <w:spacing w:line="360" w:lineRule="auto" w:before="155"/>
        <w:ind w:left="1140" w:right="1355" w:firstLine="719"/>
        <w:jc w:val="both"/>
      </w:pPr>
      <w:r>
        <w:rPr/>
        <w:t>The saponification value of an oil or fat is defined as the number of</w:t>
      </w:r>
      <w:r>
        <w:rPr>
          <w:spacing w:val="1"/>
        </w:rPr>
        <w:t> </w:t>
      </w:r>
      <w:r>
        <w:rPr/>
        <w:t>grammes of potassium hydroxide required to neutralize the fatty acids resulting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hydrolysis of</w:t>
      </w:r>
      <w:r>
        <w:rPr>
          <w:spacing w:val="-3"/>
        </w:rPr>
        <w:t> </w:t>
      </w:r>
      <w:r>
        <w:rPr/>
        <w:t>1</w:t>
      </w:r>
      <w:r>
        <w:rPr>
          <w:spacing w:val="4"/>
        </w:rPr>
        <w:t> </w:t>
      </w:r>
      <w:r>
        <w:rPr/>
        <w:t>gramme</w:t>
      </w:r>
      <w:r>
        <w:rPr>
          <w:spacing w:val="-1"/>
        </w:rPr>
        <w:t> </w:t>
      </w:r>
      <w:r>
        <w:rPr/>
        <w:t>of sample (Pearson,</w:t>
      </w:r>
      <w:r>
        <w:rPr>
          <w:spacing w:val="-5"/>
        </w:rPr>
        <w:t> </w:t>
      </w:r>
      <w:r>
        <w:rPr/>
        <w:t>1976).</w:t>
      </w:r>
    </w:p>
    <w:p>
      <w:pPr>
        <w:pStyle w:val="BodyText"/>
        <w:tabs>
          <w:tab w:pos="5139" w:val="left" w:leader="none"/>
        </w:tabs>
        <w:spacing w:before="1"/>
        <w:ind w:left="1140"/>
        <w:jc w:val="both"/>
      </w:pPr>
      <w:r>
        <w:rPr/>
        <w:pict>
          <v:shape style="position:absolute;margin-left:226.399994pt;margin-top:4.904314pt;width:45.5pt;height:6pt;mso-position-horizontal-relative:page;mso-position-vertical-relative:paragraph;z-index:-56335360" coordorigin="4528,98" coordsize="910,120" path="m5318,98l5318,218,5418,168,5344,168,5348,164,5348,153,5344,148,5418,148,5318,98xm5318,148l4532,148,4528,153,4528,164,4532,168,5318,168,5318,148xm5418,148l5344,148,5348,153,5348,164,5344,168,5418,168,5438,158,5418,148xe" filled="true" fillcolor="#000000" stroked="false">
            <v:path arrowok="t"/>
            <v:fill type="solid"/>
            <w10:wrap type="none"/>
          </v:shape>
        </w:pict>
      </w:r>
      <w:r>
        <w:rPr/>
        <w:t>C</w:t>
      </w:r>
      <w:r>
        <w:rPr>
          <w:vertAlign w:val="subscript"/>
        </w:rPr>
        <w:t>3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(C</w:t>
      </w:r>
      <w:r>
        <w:rPr>
          <w:vertAlign w:val="subscript"/>
        </w:rPr>
        <w:t>17</w:t>
      </w:r>
      <w:r>
        <w:rPr>
          <w:vertAlign w:val="baseline"/>
        </w:rPr>
        <w:t>H</w:t>
      </w:r>
      <w:r>
        <w:rPr>
          <w:vertAlign w:val="subscript"/>
        </w:rPr>
        <w:t>35</w:t>
      </w:r>
      <w:r>
        <w:rPr>
          <w:vertAlign w:val="baseline"/>
        </w:rPr>
        <w:t>COO)</w:t>
      </w:r>
      <w:r>
        <w:rPr>
          <w:vertAlign w:val="sub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5"/>
          <w:vertAlign w:val="baseline"/>
        </w:rPr>
        <w:t> </w:t>
      </w:r>
      <w:r>
        <w:rPr>
          <w:vertAlign w:val="baseline"/>
        </w:rPr>
        <w:t>KOH</w:t>
        <w:tab/>
        <w:t>C</w:t>
      </w:r>
      <w:r>
        <w:rPr>
          <w:vertAlign w:val="subscript"/>
        </w:rPr>
        <w:t>3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spacing w:val="-1"/>
          <w:vertAlign w:val="baseline"/>
        </w:rPr>
        <w:t> </w:t>
      </w:r>
      <w:r>
        <w:rPr>
          <w:vertAlign w:val="baseline"/>
        </w:rPr>
        <w:t>(OH)</w:t>
      </w:r>
      <w:r>
        <w:rPr>
          <w:vertAlign w:val="sub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3C</w:t>
      </w:r>
      <w:r>
        <w:rPr>
          <w:vertAlign w:val="subscript"/>
        </w:rPr>
        <w:t>17</w:t>
      </w:r>
      <w:r>
        <w:rPr>
          <w:vertAlign w:val="baseline"/>
        </w:rPr>
        <w:t>H</w:t>
      </w:r>
      <w:r>
        <w:rPr>
          <w:vertAlign w:val="subscript"/>
        </w:rPr>
        <w:t>35</w:t>
      </w:r>
      <w:r>
        <w:rPr>
          <w:vertAlign w:val="baseline"/>
        </w:rPr>
        <w:t>.COOK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The esters of the fatty acids of low molecular weight require the most alkali for</w:t>
      </w:r>
      <w:r>
        <w:rPr>
          <w:spacing w:val="1"/>
        </w:rPr>
        <w:t> </w:t>
      </w:r>
      <w:r>
        <w:rPr/>
        <w:t>saponification, so that the saponification value is inversely proportional to the</w:t>
      </w:r>
      <w:r>
        <w:rPr>
          <w:spacing w:val="1"/>
        </w:rPr>
        <w:t> </w:t>
      </w:r>
      <w:r>
        <w:rPr/>
        <w:t>mean of the molecular weights of the fatty acids in the glycerides present. As</w:t>
      </w:r>
      <w:r>
        <w:rPr>
          <w:spacing w:val="1"/>
        </w:rPr>
        <w:t> </w:t>
      </w:r>
      <w:r>
        <w:rPr/>
        <w:t>many oils have somewhat similar values, the saponification value is not, in</w:t>
      </w:r>
      <w:r>
        <w:rPr>
          <w:spacing w:val="1"/>
        </w:rPr>
        <w:t> </w:t>
      </w:r>
      <w:r>
        <w:rPr/>
        <w:t>general as useful for identification purposes as the iodine value (Pearson et al.,</w:t>
      </w:r>
      <w:r>
        <w:rPr>
          <w:spacing w:val="1"/>
        </w:rPr>
        <w:t> </w:t>
      </w:r>
      <w:r>
        <w:rPr/>
        <w:t>1991)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401" w:val="left" w:leader="none"/>
        </w:tabs>
        <w:spacing w:line="240" w:lineRule="auto" w:before="0" w:after="0"/>
        <w:ind w:left="2400" w:right="0" w:hanging="1261"/>
        <w:jc w:val="both"/>
      </w:pPr>
      <w:r>
        <w:rPr/>
        <w:t>Peroxide</w:t>
      </w:r>
      <w:r>
        <w:rPr>
          <w:spacing w:val="-4"/>
        </w:rPr>
        <w:t> </w:t>
      </w:r>
      <w:r>
        <w:rPr/>
        <w:t>Value</w:t>
      </w:r>
    </w:p>
    <w:p>
      <w:pPr>
        <w:pStyle w:val="BodyText"/>
        <w:spacing w:line="360" w:lineRule="auto" w:before="156"/>
        <w:ind w:left="1140" w:right="1358" w:firstLine="719"/>
        <w:jc w:val="both"/>
      </w:pPr>
      <w:r>
        <w:rPr/>
        <w:t>The peroxide value is usually used as an indicator of deterioration of fats</w:t>
      </w:r>
      <w:r>
        <w:rPr>
          <w:spacing w:val="1"/>
        </w:rPr>
        <w:t> </w:t>
      </w:r>
      <w:r>
        <w:rPr/>
        <w:t>and oils. As oxidation takes place, the double bonds in the unsaturated fatty</w:t>
      </w:r>
      <w:r>
        <w:rPr>
          <w:spacing w:val="1"/>
        </w:rPr>
        <w:t> </w:t>
      </w:r>
      <w:r>
        <w:rPr/>
        <w:t>acids are attacked, forming peroxides. These decompose to produce secondary</w:t>
      </w:r>
      <w:r>
        <w:rPr>
          <w:spacing w:val="1"/>
        </w:rPr>
        <w:t> </w:t>
      </w:r>
      <w:r>
        <w:rPr/>
        <w:t>oxidation</w:t>
      </w:r>
      <w:r>
        <w:rPr>
          <w:spacing w:val="16"/>
        </w:rPr>
        <w:t> </w:t>
      </w:r>
      <w:r>
        <w:rPr/>
        <w:t>products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cause</w:t>
      </w:r>
      <w:r>
        <w:rPr>
          <w:spacing w:val="18"/>
        </w:rPr>
        <w:t> </w:t>
      </w:r>
      <w:r>
        <w:rPr/>
        <w:t>rancidity.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peroxide</w:t>
      </w:r>
      <w:r>
        <w:rPr>
          <w:spacing w:val="18"/>
        </w:rPr>
        <w:t> </w:t>
      </w:r>
      <w:r>
        <w:rPr/>
        <w:t>value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measure</w:t>
      </w:r>
      <w:r>
        <w:rPr>
          <w:spacing w:val="-68"/>
        </w:rPr>
        <w:t> </w:t>
      </w:r>
      <w:r>
        <w:rPr/>
        <w:t>of oxidation since the compounds formed are unstable and oxidation proceeds</w:t>
      </w:r>
      <w:r>
        <w:rPr>
          <w:spacing w:val="1"/>
        </w:rPr>
        <w:t> </w:t>
      </w:r>
      <w:r>
        <w:rPr/>
        <w:t>further.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to estimate</w:t>
      </w:r>
      <w:r>
        <w:rPr>
          <w:spacing w:val="-4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(Asiedu,</w:t>
      </w:r>
      <w:r>
        <w:rPr>
          <w:spacing w:val="-2"/>
        </w:rPr>
        <w:t> </w:t>
      </w:r>
      <w:r>
        <w:rPr/>
        <w:t>1989).</w:t>
      </w:r>
    </w:p>
    <w:p>
      <w:pPr>
        <w:pStyle w:val="Heading1"/>
        <w:numPr>
          <w:ilvl w:val="2"/>
          <w:numId w:val="1"/>
        </w:numPr>
        <w:tabs>
          <w:tab w:pos="2262" w:val="left" w:leader="none"/>
        </w:tabs>
        <w:spacing w:line="240" w:lineRule="auto" w:before="4" w:after="0"/>
        <w:ind w:left="2261" w:right="0" w:hanging="1122"/>
        <w:jc w:val="both"/>
      </w:pPr>
      <w:r>
        <w:rPr/>
        <w:t>Free</w:t>
      </w:r>
      <w:r>
        <w:rPr>
          <w:spacing w:val="-2"/>
        </w:rPr>
        <w:t> </w:t>
      </w:r>
      <w:r>
        <w:rPr/>
        <w:t>Fatty</w:t>
      </w:r>
      <w:r>
        <w:rPr>
          <w:spacing w:val="-4"/>
        </w:rPr>
        <w:t> </w:t>
      </w:r>
      <w:r>
        <w:rPr/>
        <w:t>Acid</w:t>
      </w:r>
    </w:p>
    <w:p>
      <w:pPr>
        <w:pStyle w:val="BodyText"/>
        <w:spacing w:line="360" w:lineRule="auto" w:before="156"/>
        <w:ind w:left="1140" w:right="1352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the name</w:t>
      </w:r>
      <w:r>
        <w:rPr>
          <w:spacing w:val="1"/>
        </w:rPr>
        <w:t> </w:t>
      </w:r>
      <w:r>
        <w:rPr/>
        <w:t>suggests,</w:t>
      </w:r>
      <w:r>
        <w:rPr>
          <w:spacing w:val="1"/>
        </w:rPr>
        <w:t> </w:t>
      </w:r>
      <w:r>
        <w:rPr/>
        <w:t>free fatty acids are the unattached fatty acids</w:t>
      </w:r>
      <w:r>
        <w:rPr>
          <w:spacing w:val="1"/>
        </w:rPr>
        <w:t> </w:t>
      </w:r>
      <w:r>
        <w:rPr/>
        <w:t>present in a fat. Some unrefined oil may contain as much as several percent fatty</w:t>
      </w:r>
      <w:r>
        <w:rPr>
          <w:spacing w:val="-67"/>
        </w:rPr>
        <w:t> </w:t>
      </w:r>
      <w:r>
        <w:rPr/>
        <w:t>acids. The levels of free fatty acids are reduced in the refining process. Fully</w:t>
      </w:r>
      <w:r>
        <w:rPr>
          <w:spacing w:val="1"/>
        </w:rPr>
        <w:t> </w:t>
      </w:r>
      <w:r>
        <w:rPr/>
        <w:t>refined</w:t>
      </w:r>
      <w:r>
        <w:rPr>
          <w:spacing w:val="39"/>
        </w:rPr>
        <w:t> </w:t>
      </w:r>
      <w:r>
        <w:rPr/>
        <w:t>fats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oils</w:t>
      </w:r>
      <w:r>
        <w:rPr>
          <w:spacing w:val="37"/>
        </w:rPr>
        <w:t> </w:t>
      </w:r>
      <w:r>
        <w:rPr/>
        <w:t>usually</w:t>
      </w:r>
      <w:r>
        <w:rPr>
          <w:spacing w:val="35"/>
        </w:rPr>
        <w:t> </w:t>
      </w:r>
      <w:r>
        <w:rPr/>
        <w:t>have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/>
        <w:t>free</w:t>
      </w:r>
      <w:r>
        <w:rPr>
          <w:spacing w:val="39"/>
        </w:rPr>
        <w:t> </w:t>
      </w:r>
      <w:r>
        <w:rPr/>
        <w:t>fatty</w:t>
      </w:r>
      <w:r>
        <w:rPr>
          <w:spacing w:val="35"/>
        </w:rPr>
        <w:t> </w:t>
      </w:r>
      <w:r>
        <w:rPr/>
        <w:t>acid</w:t>
      </w:r>
      <w:r>
        <w:rPr>
          <w:spacing w:val="38"/>
        </w:rPr>
        <w:t> </w:t>
      </w:r>
      <w:r>
        <w:rPr/>
        <w:t>content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less</w:t>
      </w:r>
      <w:r>
        <w:rPr>
          <w:spacing w:val="37"/>
        </w:rPr>
        <w:t> </w:t>
      </w:r>
      <w:r>
        <w:rPr/>
        <w:t>than</w:t>
      </w:r>
      <w:r>
        <w:rPr>
          <w:spacing w:val="37"/>
        </w:rPr>
        <w:t> </w:t>
      </w:r>
      <w:r>
        <w:rPr/>
        <w:t>0.1%.</w:t>
      </w:r>
      <w:r>
        <w:rPr>
          <w:spacing w:val="-68"/>
        </w:rPr>
        <w:t> </w:t>
      </w:r>
      <w:r>
        <w:rPr/>
        <w:t>Oils and fats contain more or less fatty acids according to the conditions of</w:t>
      </w:r>
      <w:r>
        <w:rPr>
          <w:spacing w:val="1"/>
        </w:rPr>
        <w:t> </w:t>
      </w:r>
      <w:r>
        <w:rPr/>
        <w:t>manufacture, age, and storage. The glycerides are hydrolysed to a small degree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accompanied by a rancid odour, although the odour itself is not due to</w:t>
      </w:r>
      <w:r>
        <w:rPr>
          <w:spacing w:val="1"/>
        </w:rPr>
        <w:t> </w:t>
      </w:r>
      <w:r>
        <w:rPr/>
        <w:t>acidity</w:t>
      </w:r>
      <w:r>
        <w:rPr>
          <w:spacing w:val="-5"/>
        </w:rPr>
        <w:t> </w:t>
      </w:r>
      <w:r>
        <w:rPr/>
        <w:t>(Asiedu,</w:t>
      </w:r>
      <w:r>
        <w:rPr>
          <w:spacing w:val="-1"/>
        </w:rPr>
        <w:t> </w:t>
      </w:r>
      <w:r>
        <w:rPr/>
        <w:t>1989).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2"/>
          <w:numId w:val="1"/>
        </w:numPr>
        <w:tabs>
          <w:tab w:pos="2192" w:val="left" w:leader="none"/>
        </w:tabs>
        <w:spacing w:line="240" w:lineRule="auto" w:before="0" w:after="0"/>
        <w:ind w:left="2191" w:right="0" w:hanging="1052"/>
        <w:jc w:val="both"/>
      </w:pPr>
      <w:r>
        <w:rPr/>
        <w:t>Iodine</w:t>
      </w:r>
      <w:r>
        <w:rPr>
          <w:spacing w:val="-3"/>
        </w:rPr>
        <w:t> </w:t>
      </w:r>
      <w:r>
        <w:rPr/>
        <w:t>Value</w:t>
      </w:r>
    </w:p>
    <w:p>
      <w:pPr>
        <w:pStyle w:val="BodyText"/>
        <w:spacing w:line="360" w:lineRule="auto" w:before="156"/>
        <w:ind w:left="1140" w:right="1357" w:firstLine="719"/>
        <w:jc w:val="both"/>
      </w:pPr>
      <w:r>
        <w:rPr/>
        <w:t>The iodine value of an oil or fat is defind as the weight of iodine absorbed</w:t>
      </w:r>
      <w:r>
        <w:rPr>
          <w:spacing w:val="-67"/>
        </w:rPr>
        <w:t> </w:t>
      </w:r>
      <w:r>
        <w:rPr/>
        <w:t>by</w:t>
      </w:r>
      <w:r>
        <w:rPr>
          <w:spacing w:val="29"/>
        </w:rPr>
        <w:t> </w:t>
      </w:r>
      <w:r>
        <w:rPr/>
        <w:t>100</w:t>
      </w:r>
      <w:r>
        <w:rPr>
          <w:spacing w:val="34"/>
        </w:rPr>
        <w:t> </w:t>
      </w:r>
      <w:r>
        <w:rPr/>
        <w:t>parts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weight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sample.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glycerides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unsaturated</w:t>
      </w:r>
      <w:r>
        <w:rPr>
          <w:spacing w:val="34"/>
        </w:rPr>
        <w:t> </w:t>
      </w:r>
      <w:r>
        <w:rPr/>
        <w:t>fatty</w:t>
      </w:r>
      <w:r>
        <w:rPr>
          <w:spacing w:val="-68"/>
        </w:rPr>
        <w:t> </w:t>
      </w:r>
      <w:r>
        <w:rPr/>
        <w:t>acid</w:t>
      </w:r>
      <w:r>
        <w:rPr>
          <w:spacing w:val="33"/>
        </w:rPr>
        <w:t> </w:t>
      </w:r>
      <w:r>
        <w:rPr/>
        <w:t>present</w:t>
      </w:r>
      <w:r>
        <w:rPr>
          <w:spacing w:val="34"/>
        </w:rPr>
        <w:t> </w:t>
      </w:r>
      <w:r>
        <w:rPr/>
        <w:t>(particularly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oleic</w:t>
      </w:r>
      <w:r>
        <w:rPr>
          <w:spacing w:val="33"/>
        </w:rPr>
        <w:t> </w:t>
      </w:r>
      <w:r>
        <w:rPr/>
        <w:t>acid</w:t>
      </w:r>
      <w:r>
        <w:rPr>
          <w:spacing w:val="33"/>
        </w:rPr>
        <w:t> </w:t>
      </w:r>
      <w:r>
        <w:rPr/>
        <w:t>series)</w:t>
      </w:r>
      <w:r>
        <w:rPr>
          <w:spacing w:val="33"/>
        </w:rPr>
        <w:t> </w:t>
      </w:r>
      <w:r>
        <w:rPr/>
        <w:t>unite</w:t>
      </w:r>
      <w:r>
        <w:rPr>
          <w:spacing w:val="34"/>
        </w:rPr>
        <w:t> </w:t>
      </w:r>
      <w:r>
        <w:rPr/>
        <w:t>with</w:t>
      </w:r>
      <w:r>
        <w:rPr>
          <w:spacing w:val="36"/>
        </w:rPr>
        <w:t> </w:t>
      </w:r>
      <w:r>
        <w:rPr/>
        <w:t>a</w:t>
      </w:r>
      <w:r>
        <w:rPr>
          <w:spacing w:val="32"/>
        </w:rPr>
        <w:t> </w:t>
      </w:r>
      <w:r>
        <w:rPr/>
        <w:t>definite</w:t>
      </w:r>
      <w:r>
        <w:rPr>
          <w:spacing w:val="33"/>
        </w:rPr>
        <w:t> </w:t>
      </w:r>
      <w:r>
        <w:rPr/>
        <w:t>amount</w:t>
      </w:r>
      <w:r>
        <w:rPr>
          <w:spacing w:val="3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halogen. The iodine value is therefore a measure of</w:t>
      </w:r>
      <w:r>
        <w:rPr>
          <w:spacing w:val="70"/>
        </w:rPr>
        <w:t> </w:t>
      </w:r>
      <w:r>
        <w:rPr/>
        <w:t>the degree of unsaturation.</w:t>
      </w:r>
      <w:r>
        <w:rPr>
          <w:spacing w:val="1"/>
        </w:rPr>
        <w:t> </w:t>
      </w:r>
      <w:r>
        <w:rPr/>
        <w:t>It is constant for a particular oil or fat, but the exact figure obtained depends on</w:t>
      </w:r>
      <w:r>
        <w:rPr>
          <w:spacing w:val="1"/>
        </w:rPr>
        <w:t> </w:t>
      </w:r>
      <w:r>
        <w:rPr/>
        <w:t>the particular techniques employed. The iodine value is often the useful and</w:t>
      </w:r>
      <w:r>
        <w:rPr>
          <w:spacing w:val="1"/>
        </w:rPr>
        <w:t> </w:t>
      </w:r>
      <w:r>
        <w:rPr/>
        <w:t>easily determined figure for identifying oil or at least placing it into a particular</w:t>
      </w:r>
      <w:r>
        <w:rPr>
          <w:spacing w:val="1"/>
        </w:rPr>
        <w:t> </w:t>
      </w:r>
      <w:r>
        <w:rPr/>
        <w:t>group. It should also be noted that for natural oils and fats the less unsaturated</w:t>
      </w:r>
      <w:r>
        <w:rPr>
          <w:spacing w:val="1"/>
        </w:rPr>
        <w:t> </w:t>
      </w:r>
      <w:r>
        <w:rPr/>
        <w:t>fat with low iodine value are solid at room temperature, or conversely, oils that</w:t>
      </w:r>
      <w:r>
        <w:rPr>
          <w:spacing w:val="1"/>
        </w:rPr>
        <w:t> </w:t>
      </w:r>
      <w:r>
        <w:rPr/>
        <w:t>are more highly unsaturated are liquids (showing there is a relationship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melting points</w:t>
      </w:r>
      <w:r>
        <w:rPr>
          <w:spacing w:val="1"/>
        </w:rPr>
        <w:t> </w:t>
      </w:r>
      <w:r>
        <w:rPr/>
        <w:t>and iodine</w:t>
      </w:r>
      <w:r>
        <w:rPr>
          <w:spacing w:val="-1"/>
        </w:rPr>
        <w:t> </w:t>
      </w:r>
      <w:r>
        <w:rPr/>
        <w:t>value) (Pearson</w:t>
      </w:r>
      <w:r>
        <w:rPr>
          <w:spacing w:val="3"/>
        </w:rPr>
        <w:t> </w:t>
      </w:r>
      <w:r>
        <w:rPr/>
        <w:t>et al.,</w:t>
      </w:r>
      <w:r>
        <w:rPr>
          <w:spacing w:val="-2"/>
        </w:rPr>
        <w:t> </w:t>
      </w:r>
      <w:r>
        <w:rPr/>
        <w:t>1991).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0" w:right="218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ListParagraph"/>
        <w:numPr>
          <w:ilvl w:val="1"/>
          <w:numId w:val="13"/>
        </w:numPr>
        <w:tabs>
          <w:tab w:pos="1860" w:val="left" w:leader="none"/>
          <w:tab w:pos="1861" w:val="left" w:leader="none"/>
        </w:tabs>
        <w:spacing w:line="240" w:lineRule="auto" w:before="161" w:after="0"/>
        <w:ind w:left="1860" w:right="0" w:hanging="721"/>
        <w:jc w:val="left"/>
        <w:rPr>
          <w:b/>
          <w:sz w:val="28"/>
        </w:rPr>
      </w:pPr>
      <w:r>
        <w:rPr>
          <w:b/>
          <w:sz w:val="28"/>
        </w:rPr>
        <w:t>MATERIALS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METHODS</w:t>
      </w:r>
    </w:p>
    <w:p>
      <w:pPr>
        <w:pStyle w:val="Heading1"/>
        <w:numPr>
          <w:ilvl w:val="1"/>
          <w:numId w:val="13"/>
        </w:numPr>
        <w:tabs>
          <w:tab w:pos="1860" w:val="left" w:leader="none"/>
          <w:tab w:pos="1861" w:val="left" w:leader="none"/>
        </w:tabs>
        <w:spacing w:line="240" w:lineRule="auto" w:before="160" w:after="0"/>
        <w:ind w:left="1860" w:right="0" w:hanging="721"/>
        <w:jc w:val="left"/>
      </w:pPr>
      <w:r>
        <w:rPr/>
        <w:t>Materials</w:t>
      </w:r>
    </w:p>
    <w:p>
      <w:pPr>
        <w:pStyle w:val="BodyText"/>
        <w:spacing w:before="158"/>
        <w:ind w:left="1140"/>
      </w:pPr>
      <w:r>
        <w:rPr/>
        <w:t>Food</w:t>
      </w:r>
      <w:r>
        <w:rPr>
          <w:spacing w:val="-6"/>
        </w:rPr>
        <w:t> </w:t>
      </w:r>
      <w:r>
        <w:rPr/>
        <w:t>stuffs</w:t>
      </w:r>
      <w:r>
        <w:rPr>
          <w:spacing w:val="-1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include:</w:t>
      </w:r>
    </w:p>
    <w:p>
      <w:pPr>
        <w:pStyle w:val="ListParagraph"/>
        <w:numPr>
          <w:ilvl w:val="0"/>
          <w:numId w:val="14"/>
        </w:numPr>
        <w:tabs>
          <w:tab w:pos="1860" w:val="left" w:leader="none"/>
          <w:tab w:pos="1861" w:val="left" w:leader="none"/>
        </w:tabs>
        <w:spacing w:line="360" w:lineRule="auto" w:before="161" w:after="0"/>
        <w:ind w:left="1860" w:right="1582" w:hanging="720"/>
        <w:jc w:val="left"/>
        <w:rPr>
          <w:sz w:val="28"/>
        </w:rPr>
      </w:pPr>
      <w:r>
        <w:rPr>
          <w:sz w:val="28"/>
        </w:rPr>
        <w:t>Vegetables: pumpkin (ugu), African rose wood (oha), bitter leaf</w:t>
      </w:r>
      <w:r>
        <w:rPr>
          <w:spacing w:val="1"/>
          <w:sz w:val="28"/>
        </w:rPr>
        <w:t> </w:t>
      </w:r>
      <w:r>
        <w:rPr>
          <w:sz w:val="28"/>
        </w:rPr>
        <w:t>(onugbu), green amaranth (inine oyibo), bushmallow (arira), garden egg</w:t>
      </w:r>
      <w:r>
        <w:rPr>
          <w:spacing w:val="-67"/>
          <w:sz w:val="28"/>
        </w:rPr>
        <w:t> </w:t>
      </w:r>
      <w:r>
        <w:rPr>
          <w:sz w:val="28"/>
        </w:rPr>
        <w:t>leaf</w:t>
      </w:r>
      <w:r>
        <w:rPr>
          <w:spacing w:val="-1"/>
          <w:sz w:val="28"/>
        </w:rPr>
        <w:t> </w:t>
      </w:r>
      <w:r>
        <w:rPr>
          <w:sz w:val="28"/>
        </w:rPr>
        <w:t>(akwukwo</w:t>
      </w:r>
      <w:r>
        <w:rPr>
          <w:spacing w:val="-3"/>
          <w:sz w:val="28"/>
        </w:rPr>
        <w:t> </w:t>
      </w:r>
      <w:r>
        <w:rPr>
          <w:sz w:val="28"/>
        </w:rPr>
        <w:t>anara).</w:t>
      </w:r>
    </w:p>
    <w:p>
      <w:pPr>
        <w:pStyle w:val="ListParagraph"/>
        <w:numPr>
          <w:ilvl w:val="0"/>
          <w:numId w:val="14"/>
        </w:numPr>
        <w:tabs>
          <w:tab w:pos="1860" w:val="left" w:leader="none"/>
          <w:tab w:pos="1861" w:val="left" w:leader="none"/>
        </w:tabs>
        <w:spacing w:line="360" w:lineRule="auto" w:before="0" w:after="0"/>
        <w:ind w:left="1860" w:right="1355" w:hanging="720"/>
        <w:jc w:val="left"/>
        <w:rPr>
          <w:sz w:val="28"/>
        </w:rPr>
      </w:pPr>
      <w:r>
        <w:rPr>
          <w:sz w:val="28"/>
        </w:rPr>
        <w:t>Fruits:</w:t>
      </w:r>
      <w:r>
        <w:rPr>
          <w:spacing w:val="20"/>
          <w:sz w:val="28"/>
        </w:rPr>
        <w:t> </w:t>
      </w:r>
      <w:r>
        <w:rPr>
          <w:sz w:val="28"/>
        </w:rPr>
        <w:t>soursop</w:t>
      </w:r>
      <w:r>
        <w:rPr>
          <w:spacing w:val="22"/>
          <w:sz w:val="28"/>
        </w:rPr>
        <w:t> </w:t>
      </w:r>
      <w:r>
        <w:rPr>
          <w:sz w:val="28"/>
        </w:rPr>
        <w:t>(chowanchop),</w:t>
      </w:r>
      <w:r>
        <w:rPr>
          <w:spacing w:val="18"/>
          <w:sz w:val="28"/>
        </w:rPr>
        <w:t> </w:t>
      </w:r>
      <w:r>
        <w:rPr>
          <w:sz w:val="28"/>
        </w:rPr>
        <w:t>orange</w:t>
      </w:r>
      <w:r>
        <w:rPr>
          <w:spacing w:val="22"/>
          <w:sz w:val="28"/>
        </w:rPr>
        <w:t> </w:t>
      </w:r>
      <w:r>
        <w:rPr>
          <w:sz w:val="28"/>
        </w:rPr>
        <w:t>(oroma),</w:t>
      </w:r>
      <w:r>
        <w:rPr>
          <w:spacing w:val="20"/>
          <w:sz w:val="28"/>
        </w:rPr>
        <w:t> </w:t>
      </w:r>
      <w:r>
        <w:rPr>
          <w:sz w:val="28"/>
        </w:rPr>
        <w:t>starapple</w:t>
      </w:r>
      <w:r>
        <w:rPr>
          <w:spacing w:val="21"/>
          <w:sz w:val="28"/>
        </w:rPr>
        <w:t> </w:t>
      </w:r>
      <w:r>
        <w:rPr>
          <w:sz w:val="28"/>
        </w:rPr>
        <w:t>(udala),</w:t>
      </w:r>
      <w:r>
        <w:rPr>
          <w:spacing w:val="20"/>
          <w:sz w:val="28"/>
        </w:rPr>
        <w:t> </w:t>
      </w:r>
      <w:r>
        <w:rPr>
          <w:sz w:val="28"/>
        </w:rPr>
        <w:t>mango</w:t>
      </w:r>
      <w:r>
        <w:rPr>
          <w:spacing w:val="-67"/>
          <w:sz w:val="28"/>
        </w:rPr>
        <w:t> </w:t>
      </w:r>
      <w:r>
        <w:rPr>
          <w:sz w:val="28"/>
        </w:rPr>
        <w:t>(mangolo),</w:t>
      </w:r>
      <w:r>
        <w:rPr>
          <w:spacing w:val="-2"/>
          <w:sz w:val="28"/>
        </w:rPr>
        <w:t> </w:t>
      </w:r>
      <w:r>
        <w:rPr>
          <w:sz w:val="28"/>
        </w:rPr>
        <w:t>wildmango</w:t>
      </w:r>
      <w:r>
        <w:rPr>
          <w:spacing w:val="1"/>
          <w:sz w:val="28"/>
        </w:rPr>
        <w:t> </w:t>
      </w:r>
      <w:r>
        <w:rPr>
          <w:sz w:val="28"/>
        </w:rPr>
        <w:t>(ugili),</w:t>
      </w:r>
      <w:r>
        <w:rPr>
          <w:spacing w:val="-2"/>
          <w:sz w:val="28"/>
        </w:rPr>
        <w:t> </w:t>
      </w:r>
      <w:r>
        <w:rPr>
          <w:sz w:val="28"/>
        </w:rPr>
        <w:t>tamarind</w:t>
      </w:r>
      <w:r>
        <w:rPr>
          <w:spacing w:val="1"/>
          <w:sz w:val="28"/>
        </w:rPr>
        <w:t> </w:t>
      </w:r>
      <w:r>
        <w:rPr>
          <w:sz w:val="28"/>
        </w:rPr>
        <w:t>(icheleku).</w:t>
      </w:r>
    </w:p>
    <w:p>
      <w:pPr>
        <w:pStyle w:val="ListParagraph"/>
        <w:numPr>
          <w:ilvl w:val="0"/>
          <w:numId w:val="14"/>
        </w:numPr>
        <w:tabs>
          <w:tab w:pos="1860" w:val="left" w:leader="none"/>
          <w:tab w:pos="1861" w:val="left" w:leader="none"/>
        </w:tabs>
        <w:spacing w:line="321" w:lineRule="exact" w:before="0" w:after="0"/>
        <w:ind w:left="1860" w:right="0" w:hanging="721"/>
        <w:jc w:val="left"/>
        <w:rPr>
          <w:sz w:val="28"/>
        </w:rPr>
      </w:pPr>
      <w:r>
        <w:rPr>
          <w:sz w:val="28"/>
        </w:rPr>
        <w:t>Cereals:</w:t>
      </w:r>
      <w:r>
        <w:rPr>
          <w:spacing w:val="-2"/>
          <w:sz w:val="28"/>
        </w:rPr>
        <w:t> </w:t>
      </w:r>
      <w:r>
        <w:rPr>
          <w:sz w:val="28"/>
        </w:rPr>
        <w:t>rice</w:t>
      </w:r>
      <w:r>
        <w:rPr>
          <w:spacing w:val="-1"/>
          <w:sz w:val="28"/>
        </w:rPr>
        <w:t> </w:t>
      </w:r>
      <w:r>
        <w:rPr>
          <w:sz w:val="28"/>
        </w:rPr>
        <w:t>(osikapa),</w:t>
      </w:r>
      <w:r>
        <w:rPr>
          <w:spacing w:val="-3"/>
          <w:sz w:val="28"/>
        </w:rPr>
        <w:t> </w:t>
      </w:r>
      <w:r>
        <w:rPr>
          <w:sz w:val="28"/>
        </w:rPr>
        <w:t>white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yellow</w:t>
      </w:r>
      <w:r>
        <w:rPr>
          <w:spacing w:val="-1"/>
          <w:sz w:val="28"/>
        </w:rPr>
        <w:t> </w:t>
      </w:r>
      <w:r>
        <w:rPr>
          <w:sz w:val="28"/>
        </w:rPr>
        <w:t>corn</w:t>
      </w:r>
      <w:r>
        <w:rPr>
          <w:spacing w:val="-1"/>
          <w:sz w:val="28"/>
        </w:rPr>
        <w:t> </w:t>
      </w:r>
      <w:r>
        <w:rPr>
          <w:sz w:val="28"/>
        </w:rPr>
        <w:t>(oka).</w:t>
      </w:r>
    </w:p>
    <w:p>
      <w:pPr>
        <w:pStyle w:val="ListParagraph"/>
        <w:numPr>
          <w:ilvl w:val="0"/>
          <w:numId w:val="14"/>
        </w:numPr>
        <w:tabs>
          <w:tab w:pos="1861" w:val="left" w:leader="none"/>
        </w:tabs>
        <w:spacing w:line="360" w:lineRule="auto" w:before="161" w:after="0"/>
        <w:ind w:left="1860" w:right="1351" w:hanging="720"/>
        <w:jc w:val="both"/>
        <w:rPr>
          <w:sz w:val="28"/>
        </w:rPr>
      </w:pPr>
      <w:r>
        <w:rPr>
          <w:sz w:val="28"/>
        </w:rPr>
        <w:t>Roots/tubers:</w:t>
      </w:r>
      <w:r>
        <w:rPr>
          <w:spacing w:val="1"/>
          <w:sz w:val="28"/>
        </w:rPr>
        <w:t> </w:t>
      </w:r>
      <w:r>
        <w:rPr>
          <w:sz w:val="28"/>
        </w:rPr>
        <w:t>water</w:t>
      </w:r>
      <w:r>
        <w:rPr>
          <w:spacing w:val="1"/>
          <w:sz w:val="28"/>
        </w:rPr>
        <w:t> </w:t>
      </w:r>
      <w:r>
        <w:rPr>
          <w:sz w:val="28"/>
        </w:rPr>
        <w:t>yam</w:t>
      </w:r>
      <w:r>
        <w:rPr>
          <w:spacing w:val="1"/>
          <w:sz w:val="28"/>
        </w:rPr>
        <w:t> </w:t>
      </w:r>
      <w:r>
        <w:rPr>
          <w:sz w:val="28"/>
        </w:rPr>
        <w:t>(ji</w:t>
      </w:r>
      <w:r>
        <w:rPr>
          <w:spacing w:val="1"/>
          <w:sz w:val="28"/>
        </w:rPr>
        <w:t> </w:t>
      </w:r>
      <w:r>
        <w:rPr>
          <w:sz w:val="28"/>
        </w:rPr>
        <w:t>abana),</w:t>
      </w:r>
      <w:r>
        <w:rPr>
          <w:spacing w:val="1"/>
          <w:sz w:val="28"/>
        </w:rPr>
        <w:t> </w:t>
      </w:r>
      <w:r>
        <w:rPr>
          <w:sz w:val="28"/>
        </w:rPr>
        <w:t>sweet</w:t>
      </w:r>
      <w:r>
        <w:rPr>
          <w:spacing w:val="1"/>
          <w:sz w:val="28"/>
        </w:rPr>
        <w:t> </w:t>
      </w:r>
      <w:r>
        <w:rPr>
          <w:sz w:val="28"/>
        </w:rPr>
        <w:t>yam</w:t>
      </w:r>
      <w:r>
        <w:rPr>
          <w:spacing w:val="1"/>
          <w:sz w:val="28"/>
        </w:rPr>
        <w:t> </w:t>
      </w:r>
      <w:r>
        <w:rPr>
          <w:sz w:val="28"/>
        </w:rPr>
        <w:t>(iyoh),</w:t>
      </w:r>
      <w:r>
        <w:rPr>
          <w:spacing w:val="1"/>
          <w:sz w:val="28"/>
        </w:rPr>
        <w:t> </w:t>
      </w:r>
      <w:r>
        <w:rPr>
          <w:sz w:val="28"/>
        </w:rPr>
        <w:t>yellow</w:t>
      </w:r>
      <w:r>
        <w:rPr>
          <w:spacing w:val="1"/>
          <w:sz w:val="28"/>
        </w:rPr>
        <w:t> </w:t>
      </w:r>
      <w:r>
        <w:rPr>
          <w:sz w:val="28"/>
        </w:rPr>
        <w:t>yam</w:t>
      </w:r>
      <w:r>
        <w:rPr>
          <w:spacing w:val="1"/>
          <w:sz w:val="28"/>
        </w:rPr>
        <w:t> </w:t>
      </w:r>
      <w:r>
        <w:rPr>
          <w:sz w:val="28"/>
        </w:rPr>
        <w:t>(ogbagada), cassava (akpu), garri (gari), red</w:t>
      </w:r>
      <w:r>
        <w:rPr>
          <w:spacing w:val="70"/>
          <w:sz w:val="28"/>
        </w:rPr>
        <w:t> </w:t>
      </w:r>
      <w:r>
        <w:rPr>
          <w:sz w:val="28"/>
        </w:rPr>
        <w:t>and white</w:t>
      </w:r>
      <w:r>
        <w:rPr>
          <w:spacing w:val="70"/>
          <w:sz w:val="28"/>
        </w:rPr>
        <w:t> </w:t>
      </w:r>
      <w:r>
        <w:rPr>
          <w:sz w:val="28"/>
        </w:rPr>
        <w:t>potato (nduku)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36"/>
          <w:sz w:val="28"/>
        </w:rPr>
        <w:t> </w:t>
      </w:r>
      <w:r>
        <w:rPr>
          <w:sz w:val="28"/>
        </w:rPr>
        <w:t>cocoyam</w:t>
      </w:r>
      <w:r>
        <w:rPr>
          <w:spacing w:val="-4"/>
          <w:sz w:val="28"/>
        </w:rPr>
        <w:t> </w:t>
      </w:r>
      <w:r>
        <w:rPr>
          <w:sz w:val="28"/>
        </w:rPr>
        <w:t>(ede).</w:t>
      </w:r>
    </w:p>
    <w:p>
      <w:pPr>
        <w:pStyle w:val="ListParagraph"/>
        <w:numPr>
          <w:ilvl w:val="0"/>
          <w:numId w:val="14"/>
        </w:numPr>
        <w:tabs>
          <w:tab w:pos="1861" w:val="left" w:leader="none"/>
        </w:tabs>
        <w:spacing w:line="240" w:lineRule="auto" w:before="0" w:after="0"/>
        <w:ind w:left="1860" w:right="0" w:hanging="721"/>
        <w:jc w:val="both"/>
        <w:rPr>
          <w:sz w:val="28"/>
        </w:rPr>
      </w:pPr>
      <w:r>
        <w:rPr>
          <w:sz w:val="28"/>
        </w:rPr>
        <w:t>Oil:</w:t>
      </w:r>
      <w:r>
        <w:rPr>
          <w:spacing w:val="-3"/>
          <w:sz w:val="28"/>
        </w:rPr>
        <w:t> </w:t>
      </w:r>
      <w:r>
        <w:rPr>
          <w:sz w:val="28"/>
        </w:rPr>
        <w:t>red</w:t>
      </w:r>
      <w:r>
        <w:rPr>
          <w:spacing w:val="-4"/>
          <w:sz w:val="28"/>
        </w:rPr>
        <w:t> </w:t>
      </w:r>
      <w:r>
        <w:rPr>
          <w:sz w:val="28"/>
        </w:rPr>
        <w:t>oil</w:t>
      </w:r>
      <w:r>
        <w:rPr>
          <w:spacing w:val="-1"/>
          <w:sz w:val="28"/>
        </w:rPr>
        <w:t> </w:t>
      </w:r>
      <w:r>
        <w:rPr>
          <w:sz w:val="28"/>
        </w:rPr>
        <w:t>(mmanu</w:t>
      </w:r>
      <w:r>
        <w:rPr>
          <w:spacing w:val="-1"/>
          <w:sz w:val="28"/>
        </w:rPr>
        <w:t> </w:t>
      </w:r>
      <w:r>
        <w:rPr>
          <w:sz w:val="28"/>
        </w:rPr>
        <w:t>nri),</w:t>
      </w:r>
      <w:r>
        <w:rPr>
          <w:spacing w:val="-3"/>
          <w:sz w:val="28"/>
        </w:rPr>
        <w:t> </w:t>
      </w:r>
      <w:r>
        <w:rPr>
          <w:sz w:val="28"/>
        </w:rPr>
        <w:t>groundnut</w:t>
      </w:r>
      <w:r>
        <w:rPr>
          <w:spacing w:val="-1"/>
          <w:sz w:val="28"/>
        </w:rPr>
        <w:t> </w:t>
      </w:r>
      <w:r>
        <w:rPr>
          <w:sz w:val="28"/>
        </w:rPr>
        <w:t>oil</w:t>
      </w:r>
      <w:r>
        <w:rPr>
          <w:spacing w:val="-2"/>
          <w:sz w:val="28"/>
        </w:rPr>
        <w:t> </w:t>
      </w:r>
      <w:r>
        <w:rPr>
          <w:sz w:val="28"/>
        </w:rPr>
        <w:t>(mmanu</w:t>
      </w:r>
      <w:r>
        <w:rPr>
          <w:spacing w:val="-1"/>
          <w:sz w:val="28"/>
        </w:rPr>
        <w:t> </w:t>
      </w:r>
      <w:r>
        <w:rPr>
          <w:sz w:val="28"/>
        </w:rPr>
        <w:t>opapa).</w:t>
      </w:r>
    </w:p>
    <w:p>
      <w:pPr>
        <w:pStyle w:val="ListParagraph"/>
        <w:numPr>
          <w:ilvl w:val="0"/>
          <w:numId w:val="14"/>
        </w:numPr>
        <w:tabs>
          <w:tab w:pos="1861" w:val="left" w:leader="none"/>
        </w:tabs>
        <w:spacing w:line="360" w:lineRule="auto" w:before="161" w:after="0"/>
        <w:ind w:left="1860" w:right="1354" w:hanging="720"/>
        <w:jc w:val="both"/>
        <w:rPr>
          <w:sz w:val="28"/>
        </w:rPr>
      </w:pPr>
      <w:r>
        <w:rPr>
          <w:sz w:val="28"/>
        </w:rPr>
        <w:t>Meat: goat meat</w:t>
      </w:r>
      <w:r>
        <w:rPr>
          <w:spacing w:val="70"/>
          <w:sz w:val="28"/>
        </w:rPr>
        <w:t> </w:t>
      </w:r>
      <w:r>
        <w:rPr>
          <w:sz w:val="28"/>
        </w:rPr>
        <w:t>(anu ewu), beef (anu efi), chicken (anu okuku) and</w:t>
      </w:r>
      <w:r>
        <w:rPr>
          <w:spacing w:val="1"/>
          <w:sz w:val="28"/>
        </w:rPr>
        <w:t> </w:t>
      </w:r>
      <w:r>
        <w:rPr>
          <w:sz w:val="28"/>
        </w:rPr>
        <w:t>turkey</w:t>
      </w:r>
      <w:r>
        <w:rPr>
          <w:spacing w:val="-4"/>
          <w:sz w:val="28"/>
        </w:rPr>
        <w:t> </w:t>
      </w:r>
      <w:r>
        <w:rPr>
          <w:sz w:val="28"/>
        </w:rPr>
        <w:t>(anu</w:t>
      </w:r>
      <w:r>
        <w:rPr>
          <w:spacing w:val="-3"/>
          <w:sz w:val="28"/>
        </w:rPr>
        <w:t> </w:t>
      </w:r>
      <w:r>
        <w:rPr>
          <w:sz w:val="28"/>
        </w:rPr>
        <w:t>tolotolo).</w:t>
      </w:r>
    </w:p>
    <w:p>
      <w:pPr>
        <w:pStyle w:val="ListParagraph"/>
        <w:numPr>
          <w:ilvl w:val="0"/>
          <w:numId w:val="14"/>
        </w:numPr>
        <w:tabs>
          <w:tab w:pos="1861" w:val="left" w:leader="none"/>
        </w:tabs>
        <w:spacing w:line="240" w:lineRule="auto" w:before="2" w:after="0"/>
        <w:ind w:left="1860" w:right="0" w:hanging="721"/>
        <w:jc w:val="both"/>
        <w:rPr>
          <w:sz w:val="28"/>
        </w:rPr>
      </w:pPr>
      <w:r>
        <w:rPr>
          <w:sz w:val="28"/>
        </w:rPr>
        <w:t>Fish:</w:t>
      </w:r>
      <w:r>
        <w:rPr>
          <w:spacing w:val="-3"/>
          <w:sz w:val="28"/>
        </w:rPr>
        <w:t> </w:t>
      </w:r>
      <w:r>
        <w:rPr>
          <w:sz w:val="28"/>
        </w:rPr>
        <w:t>cod</w:t>
      </w:r>
      <w:r>
        <w:rPr>
          <w:spacing w:val="-2"/>
          <w:sz w:val="28"/>
        </w:rPr>
        <w:t> </w:t>
      </w:r>
      <w:r>
        <w:rPr>
          <w:sz w:val="28"/>
        </w:rPr>
        <w:t>(okporoko),</w:t>
      </w:r>
      <w:r>
        <w:rPr>
          <w:spacing w:val="-7"/>
          <w:sz w:val="28"/>
        </w:rPr>
        <w:t> </w:t>
      </w:r>
      <w:r>
        <w:rPr>
          <w:sz w:val="28"/>
        </w:rPr>
        <w:t>catfish</w:t>
      </w:r>
      <w:r>
        <w:rPr>
          <w:spacing w:val="-1"/>
          <w:sz w:val="28"/>
        </w:rPr>
        <w:t> </w:t>
      </w:r>
      <w:r>
        <w:rPr>
          <w:sz w:val="28"/>
        </w:rPr>
        <w:t>(alila)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horse</w:t>
      </w:r>
      <w:r>
        <w:rPr>
          <w:spacing w:val="-2"/>
          <w:sz w:val="28"/>
        </w:rPr>
        <w:t> </w:t>
      </w:r>
      <w:r>
        <w:rPr>
          <w:sz w:val="28"/>
        </w:rPr>
        <w:t>fish</w:t>
      </w:r>
      <w:r>
        <w:rPr>
          <w:spacing w:val="-2"/>
          <w:sz w:val="28"/>
        </w:rPr>
        <w:t> </w:t>
      </w:r>
      <w:r>
        <w:rPr>
          <w:sz w:val="28"/>
        </w:rPr>
        <w:t>(hosu).</w:t>
      </w:r>
    </w:p>
    <w:p>
      <w:pPr>
        <w:pStyle w:val="ListParagraph"/>
        <w:numPr>
          <w:ilvl w:val="0"/>
          <w:numId w:val="14"/>
        </w:numPr>
        <w:tabs>
          <w:tab w:pos="1861" w:val="left" w:leader="none"/>
        </w:tabs>
        <w:spacing w:line="360" w:lineRule="auto" w:before="160" w:after="0"/>
        <w:ind w:left="1860" w:right="1352" w:hanging="720"/>
        <w:jc w:val="both"/>
        <w:rPr>
          <w:sz w:val="28"/>
        </w:rPr>
      </w:pPr>
      <w:r>
        <w:rPr>
          <w:sz w:val="28"/>
        </w:rPr>
        <w:t>Legumes/pulses:</w:t>
      </w:r>
      <w:r>
        <w:rPr>
          <w:spacing w:val="1"/>
          <w:sz w:val="28"/>
        </w:rPr>
        <w:t> </w:t>
      </w:r>
      <w:r>
        <w:rPr>
          <w:sz w:val="28"/>
        </w:rPr>
        <w:t>white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brown</w:t>
      </w:r>
      <w:r>
        <w:rPr>
          <w:spacing w:val="1"/>
          <w:sz w:val="28"/>
        </w:rPr>
        <w:t> </w:t>
      </w:r>
      <w:r>
        <w:rPr>
          <w:sz w:val="28"/>
        </w:rPr>
        <w:t>beans</w:t>
      </w:r>
      <w:r>
        <w:rPr>
          <w:spacing w:val="1"/>
          <w:sz w:val="28"/>
        </w:rPr>
        <w:t> </w:t>
      </w:r>
      <w:r>
        <w:rPr>
          <w:sz w:val="28"/>
        </w:rPr>
        <w:t>(agwa),</w:t>
      </w:r>
      <w:r>
        <w:rPr>
          <w:spacing w:val="1"/>
          <w:sz w:val="28"/>
        </w:rPr>
        <w:t> </w:t>
      </w:r>
      <w:r>
        <w:rPr>
          <w:sz w:val="28"/>
        </w:rPr>
        <w:t>chickpeas</w:t>
      </w:r>
      <w:r>
        <w:rPr>
          <w:spacing w:val="1"/>
          <w:sz w:val="28"/>
        </w:rPr>
        <w:t> </w:t>
      </w:r>
      <w:r>
        <w:rPr>
          <w:sz w:val="28"/>
        </w:rPr>
        <w:t>(okpa),</w:t>
      </w:r>
      <w:r>
        <w:rPr>
          <w:spacing w:val="1"/>
          <w:sz w:val="28"/>
        </w:rPr>
        <w:t> </w:t>
      </w:r>
      <w:r>
        <w:rPr>
          <w:sz w:val="28"/>
        </w:rPr>
        <w:t>soyabeans</w:t>
      </w:r>
      <w:r>
        <w:rPr>
          <w:spacing w:val="8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breadfruit</w:t>
      </w:r>
      <w:r>
        <w:rPr>
          <w:spacing w:val="1"/>
          <w:sz w:val="28"/>
        </w:rPr>
        <w:t> </w:t>
      </w:r>
      <w:r>
        <w:rPr>
          <w:sz w:val="28"/>
        </w:rPr>
        <w:t>(ukwa).</w:t>
      </w:r>
    </w:p>
    <w:p>
      <w:pPr>
        <w:pStyle w:val="ListParagraph"/>
        <w:numPr>
          <w:ilvl w:val="0"/>
          <w:numId w:val="14"/>
        </w:numPr>
        <w:tabs>
          <w:tab w:pos="1861" w:val="left" w:leader="none"/>
        </w:tabs>
        <w:spacing w:line="321" w:lineRule="exact" w:before="0" w:after="0"/>
        <w:ind w:left="1860" w:right="0" w:hanging="721"/>
        <w:jc w:val="both"/>
        <w:rPr>
          <w:sz w:val="28"/>
        </w:rPr>
      </w:pPr>
      <w:r>
        <w:rPr>
          <w:sz w:val="28"/>
        </w:rPr>
        <w:t>Seeds:</w:t>
      </w:r>
      <w:r>
        <w:rPr>
          <w:spacing w:val="-5"/>
          <w:sz w:val="28"/>
        </w:rPr>
        <w:t> </w:t>
      </w:r>
      <w:r>
        <w:rPr>
          <w:sz w:val="28"/>
        </w:rPr>
        <w:t>ducanut</w:t>
      </w:r>
      <w:r>
        <w:rPr>
          <w:spacing w:val="-1"/>
          <w:sz w:val="28"/>
        </w:rPr>
        <w:t> </w:t>
      </w:r>
      <w:r>
        <w:rPr>
          <w:sz w:val="28"/>
        </w:rPr>
        <w:t>seed</w:t>
      </w:r>
      <w:r>
        <w:rPr>
          <w:spacing w:val="-3"/>
          <w:sz w:val="28"/>
        </w:rPr>
        <w:t> </w:t>
      </w:r>
      <w:r>
        <w:rPr>
          <w:sz w:val="28"/>
        </w:rPr>
        <w:t>(ogbono)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melon</w:t>
      </w:r>
      <w:r>
        <w:rPr>
          <w:spacing w:val="-2"/>
          <w:sz w:val="28"/>
        </w:rPr>
        <w:t> </w:t>
      </w:r>
      <w:r>
        <w:rPr>
          <w:sz w:val="28"/>
        </w:rPr>
        <w:t>seed</w:t>
      </w:r>
      <w:r>
        <w:rPr>
          <w:spacing w:val="-2"/>
          <w:sz w:val="28"/>
        </w:rPr>
        <w:t> </w:t>
      </w:r>
      <w:r>
        <w:rPr>
          <w:sz w:val="28"/>
        </w:rPr>
        <w:t>(egwusi).</w:t>
      </w:r>
    </w:p>
    <w:p>
      <w:pPr>
        <w:pStyle w:val="ListParagraph"/>
        <w:numPr>
          <w:ilvl w:val="0"/>
          <w:numId w:val="14"/>
        </w:numPr>
        <w:tabs>
          <w:tab w:pos="1861" w:val="left" w:leader="none"/>
        </w:tabs>
        <w:spacing w:line="360" w:lineRule="auto" w:before="163" w:after="0"/>
        <w:ind w:left="1860" w:right="2470" w:hanging="720"/>
        <w:jc w:val="both"/>
        <w:rPr>
          <w:sz w:val="28"/>
        </w:rPr>
      </w:pPr>
      <w:r>
        <w:rPr>
          <w:sz w:val="28"/>
        </w:rPr>
        <w:t>Nuts: groundnut (opapa), kolanut (oji ), bitter cola(agbi inu) and</w:t>
      </w:r>
      <w:r>
        <w:rPr>
          <w:spacing w:val="-67"/>
          <w:sz w:val="28"/>
        </w:rPr>
        <w:t> </w:t>
      </w:r>
      <w:r>
        <w:rPr>
          <w:sz w:val="28"/>
        </w:rPr>
        <w:t>coconut(aki</w:t>
      </w:r>
      <w:r>
        <w:rPr>
          <w:spacing w:val="47"/>
          <w:sz w:val="28"/>
        </w:rPr>
        <w:t> </w:t>
      </w:r>
      <w:r>
        <w:rPr>
          <w:sz w:val="28"/>
        </w:rPr>
        <w:t>oyibo).</w:t>
      </w:r>
    </w:p>
    <w:p>
      <w:pPr>
        <w:pStyle w:val="BodyText"/>
        <w:spacing w:before="3"/>
        <w:rPr>
          <w:sz w:val="42"/>
        </w:rPr>
      </w:pPr>
    </w:p>
    <w:p>
      <w:pPr>
        <w:pStyle w:val="Heading1"/>
        <w:numPr>
          <w:ilvl w:val="1"/>
          <w:numId w:val="13"/>
        </w:numPr>
        <w:tabs>
          <w:tab w:pos="1563" w:val="left" w:leader="none"/>
        </w:tabs>
        <w:spacing w:line="240" w:lineRule="auto" w:before="0" w:after="0"/>
        <w:ind w:left="1562" w:right="0" w:hanging="423"/>
        <w:jc w:val="both"/>
      </w:pPr>
      <w:r>
        <w:rPr/>
        <w:t>APPARATUS</w:t>
      </w:r>
    </w:p>
    <w:p>
      <w:pPr>
        <w:pStyle w:val="BodyText"/>
        <w:spacing w:line="360" w:lineRule="auto" w:before="159"/>
        <w:ind w:left="1140" w:right="1354" w:firstLine="719"/>
        <w:jc w:val="both"/>
      </w:pPr>
      <w:r>
        <w:rPr/>
        <w:t>Magnetic</w:t>
      </w:r>
      <w:r>
        <w:rPr>
          <w:spacing w:val="1"/>
        </w:rPr>
        <w:t> </w:t>
      </w:r>
      <w:r>
        <w:rPr/>
        <w:t>stirrer,</w:t>
      </w:r>
      <w:r>
        <w:rPr>
          <w:spacing w:val="1"/>
        </w:rPr>
        <w:t> </w:t>
      </w:r>
      <w:r>
        <w:rPr/>
        <w:t>Whatman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centrifuge,</w:t>
      </w:r>
      <w:r>
        <w:rPr>
          <w:spacing w:val="1"/>
        </w:rPr>
        <w:t> </w:t>
      </w:r>
      <w:r>
        <w:rPr/>
        <w:t>volumetric</w:t>
      </w:r>
      <w:r>
        <w:rPr>
          <w:spacing w:val="1"/>
        </w:rPr>
        <w:t> </w:t>
      </w:r>
      <w:r>
        <w:rPr/>
        <w:t>flask,</w:t>
      </w:r>
      <w:r>
        <w:rPr>
          <w:spacing w:val="1"/>
        </w:rPr>
        <w:t> </w:t>
      </w:r>
      <w:r>
        <w:rPr/>
        <w:t>pipette,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flask,</w:t>
      </w:r>
      <w:r>
        <w:rPr>
          <w:spacing w:val="1"/>
        </w:rPr>
        <w:t> </w:t>
      </w:r>
      <w:r>
        <w:rPr/>
        <w:t>test-tubes,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plate,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grinder/blender,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Kjeldahl</w:t>
      </w:r>
      <w:r>
        <w:rPr>
          <w:spacing w:val="1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Adam</w:t>
      </w:r>
      <w:r>
        <w:rPr>
          <w:spacing w:val="1"/>
        </w:rPr>
        <w:t> </w:t>
      </w:r>
      <w:r>
        <w:rPr/>
        <w:t>AFP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800L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temperature</w:t>
      </w:r>
      <w:r>
        <w:rPr>
          <w:spacing w:val="63"/>
        </w:rPr>
        <w:t> </w:t>
      </w:r>
      <w:r>
        <w:rPr/>
        <w:t>regulated</w:t>
      </w:r>
      <w:r>
        <w:rPr>
          <w:spacing w:val="63"/>
        </w:rPr>
        <w:t> </w:t>
      </w:r>
      <w:r>
        <w:rPr/>
        <w:t>oven,</w:t>
      </w:r>
      <w:r>
        <w:rPr>
          <w:spacing w:val="62"/>
        </w:rPr>
        <w:t> </w:t>
      </w:r>
      <w:r>
        <w:rPr/>
        <w:t>Edwards</w:t>
      </w:r>
      <w:r>
        <w:rPr>
          <w:spacing w:val="63"/>
        </w:rPr>
        <w:t> </w:t>
      </w:r>
      <w:r>
        <w:rPr/>
        <w:t>high</w:t>
      </w:r>
      <w:r>
        <w:rPr>
          <w:spacing w:val="62"/>
        </w:rPr>
        <w:t> </w:t>
      </w:r>
      <w:r>
        <w:rPr/>
        <w:t>vacuum</w:t>
      </w:r>
      <w:r>
        <w:rPr>
          <w:spacing w:val="59"/>
        </w:rPr>
        <w:t> </w:t>
      </w:r>
      <w:r>
        <w:rPr/>
        <w:t>pump,</w:t>
      </w:r>
      <w:r>
        <w:rPr>
          <w:spacing w:val="63"/>
        </w:rPr>
        <w:t> </w:t>
      </w:r>
      <w:r>
        <w:rPr/>
        <w:t>soxhlet</w:t>
      </w:r>
      <w:r>
        <w:rPr>
          <w:spacing w:val="63"/>
        </w:rPr>
        <w:t> </w:t>
      </w:r>
      <w:r>
        <w:rPr/>
        <w:t>extractor,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muffle</w:t>
      </w:r>
      <w:r>
        <w:rPr>
          <w:spacing w:val="38"/>
        </w:rPr>
        <w:t> </w:t>
      </w:r>
      <w:r>
        <w:rPr/>
        <w:t>furnace</w:t>
      </w:r>
      <w:r>
        <w:rPr>
          <w:spacing w:val="36"/>
        </w:rPr>
        <w:t> </w:t>
      </w:r>
      <w:r>
        <w:rPr/>
        <w:t>(digital</w:t>
      </w:r>
      <w:r>
        <w:rPr>
          <w:spacing w:val="39"/>
        </w:rPr>
        <w:t> </w:t>
      </w:r>
      <w:r>
        <w:rPr/>
        <w:t>temperature</w:t>
      </w:r>
      <w:r>
        <w:rPr>
          <w:spacing w:val="39"/>
        </w:rPr>
        <w:t> </w:t>
      </w:r>
      <w:r>
        <w:rPr/>
        <w:t>controller),</w:t>
      </w:r>
      <w:r>
        <w:rPr>
          <w:spacing w:val="35"/>
        </w:rPr>
        <w:t> </w:t>
      </w:r>
      <w:r>
        <w:rPr/>
        <w:t>spectrophotometric</w:t>
      </w:r>
      <w:r>
        <w:rPr>
          <w:spacing w:val="38"/>
        </w:rPr>
        <w:t> </w:t>
      </w:r>
      <w:r>
        <w:rPr/>
        <w:t>ultro</w:t>
      </w:r>
      <w:r>
        <w:rPr>
          <w:spacing w:val="37"/>
        </w:rPr>
        <w:t> </w:t>
      </w:r>
      <w:r>
        <w:rPr/>
        <w:t>spec.</w:t>
      </w:r>
      <w:r>
        <w:rPr>
          <w:spacing w:val="-67"/>
        </w:rPr>
        <w:t> </w:t>
      </w:r>
      <w:r>
        <w:rPr/>
        <w:t>3100C,</w:t>
      </w:r>
      <w:r>
        <w:rPr>
          <w:spacing w:val="-4"/>
        </w:rPr>
        <w:t> </w:t>
      </w:r>
      <w:r>
        <w:rPr/>
        <w:t>240 flame</w:t>
      </w:r>
      <w:r>
        <w:rPr>
          <w:spacing w:val="-1"/>
        </w:rPr>
        <w:t> </w:t>
      </w:r>
      <w:r>
        <w:rPr/>
        <w:t>spectrophotometer,</w:t>
      </w:r>
      <w:r>
        <w:rPr>
          <w:spacing w:val="-3"/>
        </w:rPr>
        <w:t> </w:t>
      </w:r>
      <w:r>
        <w:rPr/>
        <w:t>Atomic</w:t>
      </w:r>
      <w:r>
        <w:rPr>
          <w:spacing w:val="-1"/>
        </w:rPr>
        <w:t> </w:t>
      </w:r>
      <w:r>
        <w:rPr/>
        <w:t>Absorption (240FSAA).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</w:pPr>
      <w:r>
        <w:rPr/>
        <w:t>2.3.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The selected food stuffs were bought from various markets within the</w:t>
      </w:r>
      <w:r>
        <w:rPr>
          <w:spacing w:val="1"/>
        </w:rPr>
        <w:t> </w:t>
      </w:r>
      <w:r>
        <w:rPr/>
        <w:t>Eastern States of Nigeria and were identified at the Department of Botany and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Agriculture,</w:t>
      </w:r>
      <w:r>
        <w:rPr>
          <w:spacing w:val="-3"/>
        </w:rPr>
        <w:t> </w:t>
      </w:r>
      <w:r>
        <w:rPr/>
        <w:t>Federal College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 (Technical)</w:t>
      </w:r>
      <w:r>
        <w:rPr>
          <w:spacing w:val="-1"/>
        </w:rPr>
        <w:t> </w:t>
      </w:r>
      <w:r>
        <w:rPr/>
        <w:t>Asaba.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1"/>
          <w:numId w:val="15"/>
        </w:numPr>
        <w:tabs>
          <w:tab w:pos="1563" w:val="left" w:leader="none"/>
        </w:tabs>
        <w:spacing w:line="240" w:lineRule="auto" w:before="1" w:after="0"/>
        <w:ind w:left="1562" w:right="0" w:hanging="423"/>
        <w:jc w:val="left"/>
      </w:pPr>
      <w:r>
        <w:rPr/>
        <w:t>SAMPLE</w:t>
      </w:r>
      <w:r>
        <w:rPr>
          <w:spacing w:val="-4"/>
        </w:rPr>
        <w:t> </w:t>
      </w:r>
      <w:r>
        <w:rPr/>
        <w:t>PREPARATION</w:t>
      </w:r>
    </w:p>
    <w:p>
      <w:pPr>
        <w:pStyle w:val="BodyText"/>
        <w:spacing w:line="360" w:lineRule="auto" w:before="156"/>
        <w:ind w:left="1140" w:right="1359" w:firstLine="719"/>
        <w:jc w:val="both"/>
      </w:pPr>
      <w:r>
        <w:rPr/>
        <w:t>The eaten parts of the food samples were exposed and were crushed raw,</w:t>
      </w:r>
      <w:r>
        <w:rPr>
          <w:spacing w:val="1"/>
        </w:rPr>
        <w:t> </w:t>
      </w:r>
      <w:r>
        <w:rPr/>
        <w:t>then</w:t>
      </w:r>
      <w:r>
        <w:rPr>
          <w:spacing w:val="-4"/>
        </w:rPr>
        <w:t> </w:t>
      </w:r>
      <w:r>
        <w:rPr/>
        <w:t>the required</w:t>
      </w:r>
      <w:r>
        <w:rPr>
          <w:spacing w:val="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taken for analysis.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1"/>
          <w:numId w:val="15"/>
        </w:numPr>
        <w:tabs>
          <w:tab w:pos="1563" w:val="left" w:leader="none"/>
        </w:tabs>
        <w:spacing w:line="240" w:lineRule="auto" w:before="0" w:after="0"/>
        <w:ind w:left="1562" w:right="0" w:hanging="423"/>
        <w:jc w:val="left"/>
      </w:pPr>
      <w:r>
        <w:rPr/>
        <w:t>PROXIMATE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line="360" w:lineRule="auto" w:before="156"/>
        <w:ind w:left="1140" w:right="1359" w:firstLine="719"/>
        <w:jc w:val="both"/>
      </w:pPr>
      <w:r>
        <w:rPr/>
        <w:t>The proximate analyses of the samples were carried out in triplicate using</w:t>
      </w:r>
      <w:r>
        <w:rPr>
          <w:spacing w:val="-67"/>
        </w:rPr>
        <w:t> </w:t>
      </w:r>
      <w:r>
        <w:rPr/>
        <w:t>various suitable methods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line="360" w:lineRule="auto" w:before="156"/>
        <w:ind w:left="1140" w:right="135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AOAC (2000). Two grammes of each of the samples were weighed into a</w:t>
      </w:r>
      <w:r>
        <w:rPr>
          <w:spacing w:val="1"/>
        </w:rPr>
        <w:t> </w:t>
      </w:r>
      <w:r>
        <w:rPr/>
        <w:t>preheated, cooled and weighed silica dish. They were then dried in</w:t>
      </w:r>
      <w:r>
        <w:rPr>
          <w:spacing w:val="1"/>
        </w:rPr>
        <w:t> </w:t>
      </w:r>
      <w:r>
        <w:rPr/>
        <w:t>105</w:t>
      </w:r>
      <w:r>
        <w:rPr>
          <w:vertAlign w:val="superscript"/>
        </w:rPr>
        <w:t>o</w:t>
      </w:r>
      <w:r>
        <w:rPr>
          <w:vertAlign w:val="baseline"/>
        </w:rPr>
        <w:t> C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oven for 24 hours to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70"/>
          <w:vertAlign w:val="baseline"/>
        </w:rPr>
        <w:t> </w:t>
      </w:r>
      <w:r>
        <w:rPr>
          <w:vertAlign w:val="baseline"/>
        </w:rPr>
        <w:t>weight. The dishes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cool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desiccators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7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3"/>
          <w:vertAlign w:val="baseline"/>
        </w:rPr>
        <w:t> </w:t>
      </w:r>
      <w:r>
        <w:rPr>
          <w:vertAlign w:val="baseline"/>
        </w:rPr>
        <w:t>as percetage moisture</w:t>
      </w:r>
      <w:r>
        <w:rPr>
          <w:spacing w:val="-3"/>
          <w:vertAlign w:val="baseline"/>
        </w:rPr>
        <w:t> </w:t>
      </w:r>
      <w:r>
        <w:rPr>
          <w:vertAlign w:val="baseline"/>
        </w:rPr>
        <w:t>given by:</w:t>
      </w:r>
    </w:p>
    <w:p>
      <w:pPr>
        <w:pStyle w:val="BodyText"/>
        <w:spacing w:line="321" w:lineRule="exact"/>
        <w:ind w:left="1320"/>
        <w:jc w:val="both"/>
      </w:pPr>
      <w:r>
        <w:rPr/>
        <w:t>%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drying</w:t>
      </w:r>
      <w:r>
        <w:rPr>
          <w:spacing w:val="2"/>
        </w:rPr>
        <w:t> </w:t>
      </w:r>
      <w:r>
        <w:rPr/>
        <w:t>-</w:t>
      </w:r>
    </w:p>
    <w:p>
      <w:pPr>
        <w:pStyle w:val="BodyText"/>
        <w:spacing w:before="163"/>
        <w:ind w:left="3301" w:right="4072"/>
      </w:pPr>
      <w:r>
        <w:rPr>
          <w:u w:val="single"/>
        </w:rPr>
        <w:t>Weight of sample after drying X 100</w:t>
      </w:r>
      <w:r>
        <w:rPr>
          <w:spacing w:val="-67"/>
        </w:rPr>
        <w:t> </w:t>
      </w:r>
      <w:r>
        <w:rPr/>
        <w:t>Weight of</w:t>
      </w:r>
      <w:r>
        <w:rPr>
          <w:spacing w:val="-4"/>
        </w:rPr>
        <w:t> </w:t>
      </w:r>
      <w:r>
        <w:rPr/>
        <w:t>sample taken (g)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64" w:after="0"/>
        <w:ind w:left="1771" w:right="0" w:hanging="632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Ash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line="360" w:lineRule="auto" w:before="156"/>
        <w:ind w:left="1140" w:right="1355" w:firstLine="719"/>
        <w:jc w:val="both"/>
      </w:pPr>
      <w:r>
        <w:rPr/>
        <w:t>For the determination of ash content, the method of AOAC, (2000) was</w:t>
      </w:r>
      <w:r>
        <w:rPr>
          <w:spacing w:val="1"/>
        </w:rPr>
        <w:t> </w:t>
      </w:r>
      <w:r>
        <w:rPr/>
        <w:t>also used. Crucibles were thoroughly washed, cleaned and placed in a hot air</w:t>
      </w:r>
      <w:r>
        <w:rPr>
          <w:spacing w:val="1"/>
        </w:rPr>
        <w:t> </w:t>
      </w:r>
      <w:r>
        <w:rPr/>
        <w:t>circulation</w:t>
      </w:r>
      <w:r>
        <w:rPr>
          <w:spacing w:val="-4"/>
        </w:rPr>
        <w:t> </w:t>
      </w:r>
      <w:r>
        <w:rPr/>
        <w:t>oven for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hours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cooled to room</w:t>
      </w:r>
      <w:r>
        <w:rPr>
          <w:spacing w:val="-6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desiccators.</w:t>
      </w:r>
    </w:p>
    <w:p>
      <w:pPr>
        <w:pStyle w:val="BodyText"/>
        <w:spacing w:line="360" w:lineRule="auto" w:before="1"/>
        <w:ind w:left="1140" w:right="1353"/>
        <w:jc w:val="both"/>
      </w:pPr>
      <w:r>
        <w:rPr/>
        <w:t>Two grammes of each of the samples were weighed in a silica crucible. The</w:t>
      </w:r>
      <w:r>
        <w:rPr>
          <w:spacing w:val="1"/>
        </w:rPr>
        <w:t> </w:t>
      </w:r>
      <w:r>
        <w:rPr/>
        <w:t>crucibles were heated in a muffle furnance for 3-5 hours at 600</w:t>
      </w:r>
      <w:r>
        <w:rPr>
          <w:vertAlign w:val="superscript"/>
        </w:rPr>
        <w:t>0</w:t>
      </w:r>
      <w:r>
        <w:rPr>
          <w:vertAlign w:val="baseline"/>
        </w:rPr>
        <w:t>C. They 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cooled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desiccator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ashing.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completion of ashing, the samples were heated again in the furnace for half an</w:t>
      </w:r>
      <w:r>
        <w:rPr>
          <w:spacing w:val="1"/>
          <w:vertAlign w:val="baseline"/>
        </w:rPr>
        <w:t> </w:t>
      </w:r>
      <w:r>
        <w:rPr>
          <w:vertAlign w:val="baseline"/>
        </w:rPr>
        <w:t>hour</w:t>
      </w:r>
      <w:r>
        <w:rPr>
          <w:spacing w:val="1"/>
          <w:vertAlign w:val="baseline"/>
        </w:rPr>
        <w:t> </w:t>
      </w:r>
      <w:r>
        <w:rPr>
          <w:vertAlign w:val="baseline"/>
        </w:rPr>
        <w:t>more,</w:t>
      </w:r>
      <w:r>
        <w:rPr>
          <w:spacing w:val="1"/>
          <w:vertAlign w:val="baseline"/>
        </w:rPr>
        <w:t> </w:t>
      </w:r>
      <w:r>
        <w:rPr>
          <w:vertAlign w:val="baseline"/>
        </w:rPr>
        <w:t>cooled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1"/>
          <w:vertAlign w:val="baseline"/>
        </w:rPr>
        <w:t> </w:t>
      </w:r>
      <w:r>
        <w:rPr>
          <w:vertAlign w:val="baseline"/>
        </w:rPr>
        <w:t>till</w:t>
      </w:r>
      <w:r>
        <w:rPr>
          <w:spacing w:val="1"/>
          <w:vertAlign w:val="baseline"/>
        </w:rPr>
        <w:t> </w:t>
      </w:r>
      <w:r>
        <w:rPr>
          <w:vertAlign w:val="baseline"/>
        </w:rPr>
        <w:t>the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(ash</w:t>
      </w:r>
      <w:r>
        <w:rPr>
          <w:spacing w:val="1"/>
          <w:vertAlign w:val="baseline"/>
        </w:rPr>
        <w:t> </w:t>
      </w:r>
      <w:r>
        <w:rPr>
          <w:vertAlign w:val="baseline"/>
        </w:rPr>
        <w:t>became</w:t>
      </w:r>
      <w:r>
        <w:rPr>
          <w:spacing w:val="2"/>
          <w:vertAlign w:val="baseline"/>
        </w:rPr>
        <w:t> </w:t>
      </w:r>
      <w:r>
        <w:rPr>
          <w:vertAlign w:val="baseline"/>
        </w:rPr>
        <w:t>white/greyish white).</w:t>
      </w:r>
    </w:p>
    <w:p>
      <w:pPr>
        <w:pStyle w:val="BodyText"/>
        <w:spacing w:line="322" w:lineRule="exact"/>
        <w:ind w:left="1140"/>
        <w:jc w:val="both"/>
      </w:pPr>
      <w:r>
        <w:rPr/>
        <w:t>The</w:t>
      </w:r>
      <w:r>
        <w:rPr>
          <w:spacing w:val="-3"/>
        </w:rPr>
        <w:t> </w:t>
      </w:r>
      <w:r>
        <w:rPr/>
        <w:t>ash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was</w:t>
      </w:r>
      <w:r>
        <w:rPr>
          <w:spacing w:val="-5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as</w:t>
      </w:r>
    </w:p>
    <w:p>
      <w:pPr>
        <w:pStyle w:val="BodyText"/>
        <w:tabs>
          <w:tab w:pos="6074" w:val="left" w:leader="none"/>
        </w:tabs>
        <w:spacing w:before="162"/>
        <w:ind w:left="2210" w:right="5451" w:hanging="792"/>
      </w:pPr>
      <w:r>
        <w:rPr/>
        <w:t>Ash</w:t>
      </w:r>
      <w:r>
        <w:rPr>
          <w:spacing w:val="-2"/>
        </w:rPr>
        <w:t> </w:t>
      </w:r>
      <w:r>
        <w:rPr>
          <w:spacing w:val="14"/>
        </w:rPr>
        <w:t>=</w:t>
      </w:r>
      <w:r>
        <w:rPr>
          <w:spacing w:val="-16"/>
          <w:u w:val="single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ashed</w:t>
      </w:r>
      <w:r>
        <w:rPr>
          <w:spacing w:val="-5"/>
          <w:u w:val="single"/>
        </w:rPr>
        <w:t> </w:t>
      </w:r>
      <w:r>
        <w:rPr>
          <w:u w:val="single"/>
        </w:rPr>
        <w:t>sample</w:t>
      </w:r>
      <w:r>
        <w:rPr>
          <w:spacing w:val="-2"/>
          <w:u w:val="single"/>
        </w:rPr>
        <w:t> </w:t>
      </w:r>
      <w:r>
        <w:rPr>
          <w:u w:val="single"/>
        </w:rPr>
        <w:t>X100</w:t>
        <w:tab/>
      </w:r>
      <w:r>
        <w:rPr/>
        <w:t> Weight of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taken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Lipid</w:t>
      </w:r>
    </w:p>
    <w:p>
      <w:pPr>
        <w:pStyle w:val="BodyText"/>
        <w:spacing w:line="360" w:lineRule="auto" w:before="156"/>
        <w:ind w:left="1140" w:right="1357" w:firstLine="1439"/>
        <w:jc w:val="both"/>
      </w:pPr>
      <w:r>
        <w:rPr/>
        <w:t>Each ground sample (2g) was exhaustively extracted with 200ml</w:t>
      </w:r>
      <w:r>
        <w:rPr>
          <w:spacing w:val="1"/>
        </w:rPr>
        <w:t> </w:t>
      </w:r>
      <w:r>
        <w:rPr/>
        <w:t>petroleum ether (60-80</w:t>
      </w:r>
      <w:r>
        <w:rPr>
          <w:vertAlign w:val="superscript"/>
        </w:rPr>
        <w:t>0</w:t>
      </w:r>
      <w:r>
        <w:rPr>
          <w:vertAlign w:val="baseline"/>
        </w:rPr>
        <w:t>) for 3 hours by the use of the soxhlet apparatus.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 was later removed by distillation under reduced pressure by the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rotatory evaporator(AOAC, 2000). The percentage lipid was calculated as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follows</w:t>
      </w:r>
    </w:p>
    <w:p>
      <w:pPr>
        <w:pStyle w:val="BodyText"/>
        <w:spacing w:line="322" w:lineRule="exact" w:before="2"/>
        <w:ind w:left="1140"/>
        <w:jc w:val="both"/>
      </w:pPr>
      <w:r>
        <w:rPr/>
        <w:t>%</w:t>
      </w:r>
      <w:r>
        <w:rPr>
          <w:spacing w:val="-3"/>
        </w:rPr>
        <w:t> </w:t>
      </w:r>
      <w:r>
        <w:rPr/>
        <w:t>Lipid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Weight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Lipid</w:t>
      </w:r>
      <w:r>
        <w:rPr>
          <w:spacing w:val="-2"/>
        </w:rPr>
        <w:t> </w:t>
      </w:r>
      <w:r>
        <w:rPr/>
        <w:t>x   </w:t>
      </w:r>
      <w:r>
        <w:rPr>
          <w:spacing w:val="27"/>
        </w:rPr>
        <w:t> </w:t>
      </w:r>
      <w:r>
        <w:rPr>
          <w:u w:val="single"/>
        </w:rPr>
        <w:t>100</w:t>
      </w:r>
    </w:p>
    <w:p>
      <w:pPr>
        <w:pStyle w:val="BodyText"/>
        <w:ind w:left="2580"/>
        <w:jc w:val="both"/>
      </w:pPr>
      <w:r>
        <w:rPr/>
        <w:t>Weight of</w:t>
      </w:r>
      <w:r>
        <w:rPr>
          <w:spacing w:val="-1"/>
        </w:rPr>
        <w:t> </w:t>
      </w:r>
      <w:r>
        <w:rPr/>
        <w:t>Sample</w:t>
      </w:r>
      <w:r>
        <w:rPr>
          <w:spacing w:val="69"/>
        </w:rPr>
        <w:t> </w:t>
      </w:r>
      <w:r>
        <w:rPr/>
        <w:t>1</w:t>
      </w:r>
    </w:p>
    <w:p>
      <w:pPr>
        <w:pStyle w:val="BodyText"/>
        <w:spacing w:line="322" w:lineRule="exact" w:before="160"/>
        <w:ind w:left="1140"/>
        <w:jc w:val="both"/>
      </w:pPr>
      <w:r>
        <w:rPr/>
        <w:t>=</w:t>
      </w:r>
      <w:r>
        <w:rPr>
          <w:spacing w:val="-3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flask</w:t>
      </w:r>
      <w:r>
        <w:rPr>
          <w:spacing w:val="-2"/>
          <w:u w:val="single"/>
        </w:rPr>
        <w:t> </w:t>
      </w:r>
      <w:r>
        <w:rPr>
          <w:u w:val="single"/>
        </w:rPr>
        <w:t>and</w:t>
      </w:r>
      <w:r>
        <w:rPr>
          <w:spacing w:val="-3"/>
          <w:u w:val="single"/>
        </w:rPr>
        <w:t> </w:t>
      </w:r>
      <w:r>
        <w:rPr>
          <w:u w:val="single"/>
        </w:rPr>
        <w:t>lipid –</w:t>
      </w:r>
      <w:r>
        <w:rPr>
          <w:spacing w:val="-2"/>
          <w:u w:val="single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flask</w:t>
      </w:r>
      <w:r>
        <w:rPr>
          <w:spacing w:val="-1"/>
          <w:u w:val="single"/>
        </w:rPr>
        <w:t> </w:t>
      </w:r>
      <w:r>
        <w:rPr/>
        <w:t>x</w:t>
      </w:r>
      <w:r>
        <w:rPr>
          <w:spacing w:val="-4"/>
        </w:rPr>
        <w:t> </w:t>
      </w:r>
      <w:r>
        <w:rPr>
          <w:u w:val="single"/>
        </w:rPr>
        <w:t>100</w:t>
      </w:r>
    </w:p>
    <w:p>
      <w:pPr>
        <w:pStyle w:val="BodyText"/>
        <w:tabs>
          <w:tab w:pos="6808" w:val="right" w:leader="none"/>
        </w:tabs>
        <w:ind w:left="2890"/>
        <w:jc w:val="both"/>
      </w:pPr>
      <w:r>
        <w:rPr/>
        <w:t>Weight</w:t>
      </w:r>
      <w:r>
        <w:rPr>
          <w:spacing w:val="-4"/>
        </w:rPr>
        <w:t> </w:t>
      </w:r>
      <w:r>
        <w:rPr/>
        <w:t>of sample</w:t>
        <w:tab/>
        <w:t>1</w:t>
      </w: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627" w:after="0"/>
        <w:ind w:left="1771" w:right="0" w:hanging="632"/>
        <w:jc w:val="both"/>
      </w:pP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Crude</w:t>
      </w:r>
      <w:r>
        <w:rPr>
          <w:spacing w:val="-2"/>
        </w:rPr>
        <w:t> </w:t>
      </w:r>
      <w:r>
        <w:rPr/>
        <w:t>Protein</w:t>
      </w:r>
    </w:p>
    <w:p>
      <w:pPr>
        <w:pStyle w:val="BodyText"/>
        <w:spacing w:line="360" w:lineRule="auto" w:before="155"/>
        <w:ind w:left="1140" w:right="1355" w:firstLine="719"/>
        <w:jc w:val="both"/>
      </w:pPr>
      <w:r>
        <w:rPr/>
        <w:t>The protein content of each sample was estimated from the determination</w:t>
      </w:r>
      <w:r>
        <w:rPr>
          <w:spacing w:val="1"/>
        </w:rPr>
        <w:t> </w:t>
      </w:r>
      <w:r>
        <w:rPr/>
        <w:t>of the total Nitrogen by the Kjedahl method, which involved three major steps</w:t>
      </w:r>
      <w:r>
        <w:rPr>
          <w:spacing w:val="1"/>
        </w:rPr>
        <w:t> </w:t>
      </w:r>
      <w:r>
        <w:rPr/>
        <w:t>using microkjedahl</w:t>
      </w:r>
      <w:r>
        <w:rPr>
          <w:spacing w:val="1"/>
        </w:rPr>
        <w:t> </w:t>
      </w:r>
      <w:r>
        <w:rPr/>
        <w:t>apparatus.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jc w:val="both"/>
      </w:pPr>
      <w:r>
        <w:rPr/>
        <w:t>Step 1</w:t>
      </w:r>
    </w:p>
    <w:p>
      <w:pPr>
        <w:pStyle w:val="BodyText"/>
        <w:spacing w:line="360" w:lineRule="auto" w:before="156"/>
        <w:ind w:left="1140" w:right="1356"/>
        <w:jc w:val="both"/>
      </w:pPr>
      <w:r>
        <w:rPr>
          <w:b/>
        </w:rPr>
        <w:t>Digestion:</w:t>
      </w:r>
      <w:r>
        <w:rPr>
          <w:b/>
          <w:spacing w:val="1"/>
        </w:rPr>
        <w:t> </w:t>
      </w:r>
      <w:r>
        <w:rPr/>
        <w:t>0.5g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flask;</w:t>
      </w:r>
      <w:r>
        <w:rPr>
          <w:spacing w:val="1"/>
        </w:rPr>
        <w:t> </w:t>
      </w:r>
      <w:r>
        <w:rPr/>
        <w:t>20ml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with</w:t>
      </w:r>
      <w:r>
        <w:rPr>
          <w:spacing w:val="-3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selenium</w:t>
      </w:r>
      <w:r>
        <w:rPr>
          <w:spacing w:val="-6"/>
          <w:vertAlign w:val="baseline"/>
        </w:rPr>
        <w:t> </w:t>
      </w:r>
      <w:r>
        <w:rPr>
          <w:vertAlign w:val="baseline"/>
        </w:rPr>
        <w:t>catalyst.</w:t>
      </w:r>
    </w:p>
    <w:p>
      <w:pPr>
        <w:pStyle w:val="BodyText"/>
        <w:spacing w:line="360" w:lineRule="auto" w:before="1"/>
        <w:ind w:left="1140" w:right="1361"/>
        <w:jc w:val="both"/>
      </w:pPr>
      <w:r>
        <w:rPr/>
        <w:t>The mixture was digested on an electrothermal heater for 5 hours in a fume</w:t>
      </w:r>
      <w:r>
        <w:rPr>
          <w:spacing w:val="1"/>
        </w:rPr>
        <w:t> </w:t>
      </w:r>
      <w:r>
        <w:rPr/>
        <w:t>cupboard</w:t>
      </w:r>
      <w:r>
        <w:rPr>
          <w:spacing w:val="17"/>
        </w:rPr>
        <w:t> </w:t>
      </w:r>
      <w:r>
        <w:rPr/>
        <w:t>until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clear/colourless</w:t>
      </w:r>
      <w:r>
        <w:rPr>
          <w:spacing w:val="18"/>
        </w:rPr>
        <w:t> </w:t>
      </w:r>
      <w:r>
        <w:rPr/>
        <w:t>solution</w:t>
      </w:r>
      <w:r>
        <w:rPr>
          <w:spacing w:val="16"/>
        </w:rPr>
        <w:t> </w:t>
      </w:r>
      <w:r>
        <w:rPr/>
        <w:t>was</w:t>
      </w:r>
      <w:r>
        <w:rPr>
          <w:spacing w:val="19"/>
        </w:rPr>
        <w:t> </w:t>
      </w:r>
      <w:r>
        <w:rPr/>
        <w:t>obtained.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flask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allowed</w:t>
      </w:r>
      <w:r>
        <w:rPr>
          <w:spacing w:val="-68"/>
        </w:rPr>
        <w:t> </w:t>
      </w:r>
      <w:r>
        <w:rPr/>
        <w:t>to</w:t>
      </w:r>
      <w:r>
        <w:rPr>
          <w:spacing w:val="33"/>
        </w:rPr>
        <w:t> </w:t>
      </w:r>
      <w:r>
        <w:rPr/>
        <w:t>cool,</w:t>
      </w:r>
      <w:r>
        <w:rPr>
          <w:spacing w:val="33"/>
        </w:rPr>
        <w:t> </w:t>
      </w:r>
      <w:r>
        <w:rPr/>
        <w:t>after</w:t>
      </w:r>
      <w:r>
        <w:rPr>
          <w:spacing w:val="33"/>
        </w:rPr>
        <w:t> </w:t>
      </w:r>
      <w:r>
        <w:rPr/>
        <w:t>which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solution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diluted</w:t>
      </w:r>
      <w:r>
        <w:rPr>
          <w:spacing w:val="33"/>
        </w:rPr>
        <w:t> </w:t>
      </w:r>
      <w:r>
        <w:rPr/>
        <w:t>with</w:t>
      </w:r>
      <w:r>
        <w:rPr>
          <w:spacing w:val="34"/>
        </w:rPr>
        <w:t> </w:t>
      </w:r>
      <w:r>
        <w:rPr/>
        <w:t>distilled</w:t>
      </w:r>
      <w:r>
        <w:rPr>
          <w:spacing w:val="34"/>
        </w:rPr>
        <w:t> </w:t>
      </w:r>
      <w:r>
        <w:rPr/>
        <w:t>water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50ml</w:t>
      </w:r>
      <w:r>
        <w:rPr>
          <w:spacing w:val="34"/>
        </w:rPr>
        <w:t> </w:t>
      </w:r>
      <w:r>
        <w:rPr/>
        <w:t>and</w:t>
      </w:r>
      <w:r>
        <w:rPr>
          <w:spacing w:val="-68"/>
        </w:rPr>
        <w:t> </w:t>
      </w:r>
      <w:r>
        <w:rPr/>
        <w:t>5ml 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was transferred</w:t>
      </w:r>
      <w:r>
        <w:rPr>
          <w:spacing w:val="-2"/>
        </w:rPr>
        <w:t> </w:t>
      </w:r>
      <w:r>
        <w:rPr/>
        <w:t>into the Kjedahl</w:t>
      </w:r>
      <w:r>
        <w:rPr>
          <w:spacing w:val="-2"/>
        </w:rPr>
        <w:t> </w:t>
      </w:r>
      <w:r>
        <w:rPr/>
        <w:t>distillation flask.</w:t>
      </w:r>
    </w:p>
    <w:p>
      <w:pPr>
        <w:pStyle w:val="Heading1"/>
        <w:spacing w:before="5"/>
        <w:jc w:val="both"/>
      </w:pPr>
      <w:r>
        <w:rPr/>
        <w:t>Step 2</w:t>
      </w:r>
    </w:p>
    <w:p>
      <w:pPr>
        <w:pStyle w:val="BodyText"/>
        <w:spacing w:line="360" w:lineRule="auto" w:before="156"/>
        <w:ind w:left="1140" w:right="1355"/>
        <w:jc w:val="both"/>
      </w:pPr>
      <w:r>
        <w:rPr>
          <w:b/>
        </w:rPr>
        <w:t>Distillation: </w:t>
      </w:r>
      <w:r>
        <w:rPr/>
        <w:t>10ml of boric acid was pipetted into a 100ml conical flask (the</w:t>
      </w:r>
      <w:r>
        <w:rPr>
          <w:spacing w:val="1"/>
        </w:rPr>
        <w:t> </w:t>
      </w:r>
      <w:r>
        <w:rPr/>
        <w:t>receiver flask) and 5 drops of bromocresol green and 1 drop of methyl red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pink/orange</w:t>
      </w:r>
      <w:r>
        <w:rPr>
          <w:spacing w:val="1"/>
        </w:rPr>
        <w:t> </w:t>
      </w:r>
      <w:r>
        <w:rPr/>
        <w:t>color.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NaOH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continually added to the digested sample until the solution turned cloudy which</w:t>
      </w:r>
      <w:r>
        <w:rPr>
          <w:spacing w:val="1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 solution</w:t>
      </w:r>
      <w:r>
        <w:rPr>
          <w:spacing w:val="-3"/>
        </w:rPr>
        <w:t> </w:t>
      </w:r>
      <w:r>
        <w:rPr/>
        <w:t>had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alkaline.</w:t>
      </w:r>
    </w:p>
    <w:p>
      <w:pPr>
        <w:pStyle w:val="BodyText"/>
        <w:spacing w:line="360" w:lineRule="auto"/>
        <w:ind w:left="1140" w:right="1354" w:firstLine="540"/>
        <w:jc w:val="both"/>
      </w:pPr>
      <w:r>
        <w:rPr/>
        <w:t>The distillation was carried out into the boric acid solution. Exactly 40</w:t>
      </w:r>
      <w:r>
        <w:rPr>
          <w:spacing w:val="1"/>
        </w:rPr>
        <w:t> </w:t>
      </w:r>
      <w:r>
        <w:rPr/>
        <w:t>drops of</w:t>
      </w:r>
      <w:r>
        <w:rPr>
          <w:spacing w:val="-4"/>
        </w:rPr>
        <w:t> </w:t>
      </w:r>
      <w:r>
        <w:rPr/>
        <w:t>distillate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allowed to</w:t>
      </w:r>
      <w:r>
        <w:rPr>
          <w:spacing w:val="1"/>
        </w:rPr>
        <w:t> </w:t>
      </w:r>
      <w:r>
        <w:rPr/>
        <w:t>reach the</w:t>
      </w:r>
      <w:r>
        <w:rPr>
          <w:spacing w:val="-1"/>
        </w:rPr>
        <w:t> </w:t>
      </w:r>
      <w:r>
        <w:rPr/>
        <w:t>boric</w:t>
      </w:r>
      <w:r>
        <w:rPr>
          <w:spacing w:val="-1"/>
        </w:rPr>
        <w:t> </w:t>
      </w:r>
      <w:r>
        <w:rPr/>
        <w:t>acid (receiver</w:t>
      </w:r>
      <w:r>
        <w:rPr>
          <w:spacing w:val="-2"/>
        </w:rPr>
        <w:t> </w:t>
      </w:r>
      <w:r>
        <w:rPr/>
        <w:t>flask).</w:t>
      </w:r>
    </w:p>
    <w:p>
      <w:pPr>
        <w:pStyle w:val="Heading1"/>
        <w:spacing w:before="4"/>
      </w:pPr>
      <w:r>
        <w:rPr/>
        <w:t>Step 3</w:t>
      </w:r>
    </w:p>
    <w:p>
      <w:pPr>
        <w:pStyle w:val="BodyText"/>
        <w:spacing w:line="360" w:lineRule="auto" w:before="158"/>
        <w:ind w:left="1140" w:right="1355"/>
      </w:pPr>
      <w:r>
        <w:rPr>
          <w:b/>
        </w:rPr>
        <w:t>Titration: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ammonia</w:t>
      </w:r>
      <w:r>
        <w:rPr>
          <w:spacing w:val="3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boric</w:t>
      </w:r>
      <w:r>
        <w:rPr>
          <w:spacing w:val="5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titrated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0.01MHCl.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blue colour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changed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orange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titre value was</w:t>
      </w:r>
      <w:r>
        <w:rPr>
          <w:spacing w:val="-3"/>
        </w:rPr>
        <w:t> </w:t>
      </w:r>
      <w:r>
        <w:rPr/>
        <w:t>taken.</w:t>
      </w:r>
    </w:p>
    <w:p>
      <w:pPr>
        <w:pStyle w:val="BodyText"/>
        <w:spacing w:line="321" w:lineRule="exact"/>
        <w:ind w:left="1210"/>
      </w:pPr>
      <w:r>
        <w:rPr/>
        <w:t>Calculations</w:t>
      </w:r>
    </w:p>
    <w:p>
      <w:pPr>
        <w:pStyle w:val="BodyText"/>
        <w:spacing w:before="161"/>
        <w:ind w:left="1140"/>
      </w:pPr>
      <w:r>
        <w:rPr/>
        <w:t>%N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Titre</w:t>
      </w:r>
      <w:r>
        <w:rPr>
          <w:spacing w:val="-1"/>
        </w:rPr>
        <w:t> </w:t>
      </w:r>
      <w:r>
        <w:rPr/>
        <w:t>value X</w:t>
      </w:r>
      <w:r>
        <w:rPr>
          <w:spacing w:val="-3"/>
        </w:rPr>
        <w:t> </w:t>
      </w:r>
      <w:r>
        <w:rPr/>
        <w:t>Molarity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atomic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 N</w:t>
      </w:r>
      <w:r>
        <w:rPr>
          <w:spacing w:val="-2"/>
        </w:rPr>
        <w:t> </w:t>
      </w:r>
      <w:r>
        <w:rPr/>
        <w:t>x4</w:t>
      </w:r>
    </w:p>
    <w:p>
      <w:pPr>
        <w:pStyle w:val="BodyText"/>
        <w:tabs>
          <w:tab w:pos="4822" w:val="left" w:leader="none"/>
        </w:tabs>
        <w:spacing w:before="162"/>
        <w:ind w:left="1140"/>
      </w:pPr>
      <w:r>
        <w:rPr/>
        <w:t>%</w:t>
      </w:r>
      <w:r>
        <w:rPr>
          <w:spacing w:val="-1"/>
        </w:rPr>
        <w:t> </w:t>
      </w:r>
      <w:r>
        <w:rPr/>
        <w:t>protein = %N</w:t>
      </w:r>
      <w:r>
        <w:rPr>
          <w:spacing w:val="-1"/>
        </w:rPr>
        <w:t> </w:t>
      </w:r>
      <w:r>
        <w:rPr/>
        <w:t>above X</w:t>
      </w:r>
      <w:r>
        <w:rPr>
          <w:spacing w:val="-2"/>
        </w:rPr>
        <w:t> </w:t>
      </w:r>
      <w:r>
        <w:rPr/>
        <w:t>6.25</w:t>
        <w:tab/>
        <w:t>where</w:t>
      </w:r>
      <w:r>
        <w:rPr>
          <w:spacing w:val="-3"/>
        </w:rPr>
        <w:t> </w:t>
      </w:r>
      <w:r>
        <w:rPr/>
        <w:t>6.25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correction</w:t>
      </w:r>
      <w:r>
        <w:rPr>
          <w:spacing w:val="-2"/>
        </w:rPr>
        <w:t> </w:t>
      </w:r>
      <w:r>
        <w:rPr/>
        <w:t>factor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Crude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spacing w:line="360" w:lineRule="auto" w:before="156"/>
        <w:ind w:left="1140" w:right="1356" w:firstLine="719"/>
        <w:jc w:val="both"/>
      </w:pPr>
      <w:r>
        <w:rPr/>
        <w:t>Two grammes of moisture and fat–free of each of the food sample was</w:t>
      </w:r>
      <w:r>
        <w:rPr>
          <w:spacing w:val="1"/>
        </w:rPr>
        <w:t> </w:t>
      </w:r>
      <w:r>
        <w:rPr/>
        <w:t>treated with 200ml of conc.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 After filtration with Whatman paper No. 4</w:t>
      </w:r>
      <w:r>
        <w:rPr>
          <w:spacing w:val="1"/>
          <w:vertAlign w:val="baseline"/>
        </w:rPr>
        <w:t> </w:t>
      </w:r>
      <w:r>
        <w:rPr>
          <w:vertAlign w:val="baseline"/>
        </w:rPr>
        <w:t>and washing, the residue was treated with 1.25% NaOH. It was filtered, 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hot water and then 1% HNO</w:t>
      </w:r>
      <w:r>
        <w:rPr>
          <w:vertAlign w:val="subscript"/>
        </w:rPr>
        <w:t>3</w:t>
      </w:r>
      <w:r>
        <w:rPr>
          <w:vertAlign w:val="baseline"/>
        </w:rPr>
        <w:t> and again with hot water. The residue was</w:t>
      </w:r>
      <w:r>
        <w:rPr>
          <w:spacing w:val="1"/>
          <w:vertAlign w:val="baseline"/>
        </w:rPr>
        <w:t> </w:t>
      </w:r>
      <w:r>
        <w:rPr>
          <w:vertAlign w:val="baseline"/>
        </w:rPr>
        <w:t>ignited and the ash weighed. Loss in weight gave the weight of crude fiber</w:t>
      </w:r>
      <w:r>
        <w:rPr>
          <w:spacing w:val="1"/>
          <w:vertAlign w:val="baseline"/>
        </w:rPr>
        <w:t> </w:t>
      </w:r>
      <w:r>
        <w:rPr>
          <w:vertAlign w:val="baseline"/>
        </w:rPr>
        <w:t>(Chopra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Kanwar,</w:t>
      </w:r>
      <w:r>
        <w:rPr>
          <w:spacing w:val="-2"/>
          <w:vertAlign w:val="baseline"/>
        </w:rPr>
        <w:t> </w:t>
      </w:r>
      <w:r>
        <w:rPr>
          <w:vertAlign w:val="baseline"/>
        </w:rPr>
        <w:t>1991,</w:t>
      </w:r>
      <w:r>
        <w:rPr>
          <w:spacing w:val="1"/>
          <w:vertAlign w:val="baseline"/>
        </w:rPr>
        <w:t> </w:t>
      </w:r>
      <w:r>
        <w:rPr>
          <w:vertAlign w:val="baseline"/>
        </w:rPr>
        <w:t>Mazumder and Majunder,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2003).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</w:pPr>
      <w:r>
        <w:rPr/>
        <w:pict>
          <v:shape style="position:absolute;margin-left:195.75pt;margin-top:22.550335pt;width:99pt;height:.1pt;mso-position-horizontal-relative:page;mso-position-vertical-relative:paragraph;z-index:-15706624;mso-wrap-distance-left:0;mso-wrap-distance-right:0" coordorigin="3915,451" coordsize="1980,0" path="m3915,451l5895,45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Crude</w:t>
      </w:r>
      <w:r>
        <w:rPr>
          <w:spacing w:val="-1"/>
        </w:rPr>
        <w:t> </w:t>
      </w:r>
      <w:r>
        <w:rPr/>
        <w:t>fiber</w:t>
      </w:r>
      <w:r>
        <w:rPr>
          <w:spacing w:val="-1"/>
        </w:rPr>
        <w:t> </w:t>
      </w:r>
      <w:r>
        <w:rPr/>
        <w:t>(%)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(c-b)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(d-b)</w:t>
      </w:r>
      <w:r>
        <w:rPr>
          <w:spacing w:val="-1"/>
        </w:rPr>
        <w:t> </w:t>
      </w:r>
      <w:r>
        <w:rPr/>
        <w:t>X</w:t>
      </w:r>
      <w:r>
        <w:rPr>
          <w:spacing w:val="-3"/>
        </w:rPr>
        <w:t> </w:t>
      </w:r>
      <w:r>
        <w:rPr/>
        <w:t>100</w:t>
      </w:r>
    </w:p>
    <w:p>
      <w:pPr>
        <w:pStyle w:val="BodyText"/>
        <w:spacing w:line="360" w:lineRule="auto" w:before="53"/>
        <w:ind w:left="1140" w:right="7017" w:firstLine="3228"/>
      </w:pPr>
      <w:r>
        <w:rPr/>
        <w:t>a</w:t>
      </w:r>
      <w:r>
        <w:rPr>
          <w:spacing w:val="-67"/>
        </w:rPr>
        <w:t> </w:t>
      </w:r>
      <w:r>
        <w:rPr/>
        <w:t>Where: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weight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</w:t>
      </w:r>
    </w:p>
    <w:p>
      <w:pPr>
        <w:pStyle w:val="BodyText"/>
        <w:spacing w:before="2"/>
        <w:ind w:left="2069"/>
      </w:pPr>
      <w:r>
        <w:rPr/>
        <w:t>b=</w:t>
      </w:r>
      <w:r>
        <w:rPr>
          <w:spacing w:val="-3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crucible</w:t>
      </w:r>
    </w:p>
    <w:p>
      <w:pPr>
        <w:pStyle w:val="BodyText"/>
        <w:spacing w:line="360" w:lineRule="auto" w:before="160"/>
        <w:ind w:left="2580" w:right="1976" w:hanging="442"/>
      </w:pPr>
      <w:r>
        <w:rPr/>
        <w:t>c</w:t>
      </w:r>
      <w:r>
        <w:rPr>
          <w:spacing w:val="17"/>
        </w:rPr>
        <w:t> </w:t>
      </w:r>
      <w:r>
        <w:rPr/>
        <w:t>=initial</w:t>
      </w:r>
      <w:r>
        <w:rPr>
          <w:spacing w:val="18"/>
        </w:rPr>
        <w:t> </w:t>
      </w:r>
      <w:r>
        <w:rPr/>
        <w:t>weight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crucible</w:t>
      </w:r>
      <w:r>
        <w:rPr>
          <w:spacing w:val="18"/>
        </w:rPr>
        <w:t> </w:t>
      </w:r>
      <w:r>
        <w:rPr/>
        <w:t>containing</w:t>
      </w:r>
      <w:r>
        <w:rPr>
          <w:spacing w:val="15"/>
        </w:rPr>
        <w:t> </w:t>
      </w:r>
      <w:r>
        <w:rPr/>
        <w:t>tissue</w:t>
      </w:r>
      <w:r>
        <w:rPr>
          <w:spacing w:val="15"/>
        </w:rPr>
        <w:t> </w:t>
      </w:r>
      <w:r>
        <w:rPr/>
        <w:t>sample</w:t>
      </w:r>
      <w:r>
        <w:rPr>
          <w:spacing w:val="15"/>
        </w:rPr>
        <w:t> </w:t>
      </w:r>
      <w:r>
        <w:rPr/>
        <w:t>before</w:t>
      </w:r>
      <w:r>
        <w:rPr>
          <w:spacing w:val="-67"/>
        </w:rPr>
        <w:t> </w:t>
      </w:r>
      <w:r>
        <w:rPr/>
        <w:t>ignition</w:t>
      </w:r>
    </w:p>
    <w:p>
      <w:pPr>
        <w:pStyle w:val="BodyText"/>
        <w:spacing w:line="321" w:lineRule="exact"/>
        <w:ind w:left="2138"/>
      </w:pPr>
      <w:r>
        <w:rPr/>
        <w:t>d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final</w:t>
      </w:r>
      <w:r>
        <w:rPr>
          <w:spacing w:val="-2"/>
        </w:rPr>
        <w:t> </w:t>
      </w:r>
      <w:r>
        <w:rPr/>
        <w:t>weight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containing</w:t>
      </w:r>
      <w:r>
        <w:rPr>
          <w:spacing w:val="-1"/>
        </w:rPr>
        <w:t> </w:t>
      </w:r>
      <w:r>
        <w:rPr/>
        <w:t>ash</w:t>
      </w:r>
      <w:r>
        <w:rPr>
          <w:spacing w:val="-2"/>
        </w:rPr>
        <w:t> </w:t>
      </w:r>
      <w:r>
        <w:rPr/>
        <w:t>after</w:t>
      </w:r>
      <w:r>
        <w:rPr>
          <w:spacing w:val="-5"/>
        </w:rPr>
        <w:t> </w:t>
      </w:r>
      <w:r>
        <w:rPr/>
        <w:t>ignition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0" w:after="0"/>
        <w:ind w:left="1771" w:right="0" w:hanging="632"/>
        <w:jc w:val="both"/>
      </w:pPr>
      <w:r>
        <w:rPr/>
        <w:t>Determination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Carbohydrate</w:t>
      </w:r>
    </w:p>
    <w:p>
      <w:pPr>
        <w:pStyle w:val="BodyText"/>
        <w:spacing w:line="360" w:lineRule="auto" w:before="157"/>
        <w:ind w:left="1140" w:right="1355" w:firstLine="907"/>
        <w:jc w:val="both"/>
      </w:pPr>
      <w:r>
        <w:rPr/>
        <w:t>Determinations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-67"/>
        </w:rPr>
        <w:t> </w:t>
      </w:r>
      <w:r>
        <w:rPr/>
        <w:t>calculated</w:t>
      </w:r>
      <w:r>
        <w:rPr>
          <w:spacing w:val="-4"/>
        </w:rPr>
        <w:t> </w:t>
      </w:r>
      <w:r>
        <w:rPr/>
        <w:t>by “difference method”</w:t>
      </w:r>
      <w:r>
        <w:rPr>
          <w:spacing w:val="-1"/>
        </w:rPr>
        <w:t> </w:t>
      </w:r>
      <w:r>
        <w:rPr/>
        <w:t>as described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James,</w:t>
      </w:r>
      <w:r>
        <w:rPr>
          <w:spacing w:val="-1"/>
        </w:rPr>
        <w:t> </w:t>
      </w:r>
      <w:r>
        <w:rPr/>
        <w:t>(1995).</w:t>
      </w:r>
    </w:p>
    <w:p>
      <w:pPr>
        <w:pStyle w:val="BodyText"/>
        <w:spacing w:line="360" w:lineRule="auto" w:before="1"/>
        <w:ind w:left="1140" w:right="1354"/>
        <w:jc w:val="both"/>
      </w:pPr>
      <w:r>
        <w:rPr/>
        <w:t>% carbohydrate = 100 – (% lipid + %ash +%moisture+ %protein + %crude</w:t>
      </w:r>
      <w:r>
        <w:rPr>
          <w:spacing w:val="1"/>
        </w:rPr>
        <w:t> </w:t>
      </w:r>
      <w:r>
        <w:rPr/>
        <w:t>fiber)</w:t>
      </w:r>
    </w:p>
    <w:p>
      <w:pPr>
        <w:pStyle w:val="Heading1"/>
        <w:numPr>
          <w:ilvl w:val="1"/>
          <w:numId w:val="15"/>
        </w:numPr>
        <w:tabs>
          <w:tab w:pos="1861" w:val="left" w:leader="none"/>
        </w:tabs>
        <w:spacing w:line="240" w:lineRule="auto" w:before="73" w:after="0"/>
        <w:ind w:left="1860" w:right="0" w:hanging="721"/>
        <w:jc w:val="both"/>
      </w:pP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line="360" w:lineRule="auto" w:before="156"/>
        <w:ind w:left="1140" w:right="1352" w:firstLine="719"/>
        <w:jc w:val="both"/>
      </w:pPr>
      <w:r>
        <w:rPr/>
        <w:t>The energy values were calculated using the Water Factor method 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Onyeike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multiplied by 4; that of lipid by 9 and that of total carbohydrates by 4. The sum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 values</w:t>
      </w:r>
      <w:r>
        <w:rPr>
          <w:spacing w:val="1"/>
        </w:rPr>
        <w:t> </w:t>
      </w:r>
      <w:r>
        <w:rPr/>
        <w:t>was 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KJ/g</w:t>
      </w:r>
      <w:r>
        <w:rPr>
          <w:spacing w:val="-4"/>
        </w:rPr>
        <w:t> </w:t>
      </w:r>
      <w:r>
        <w:rPr/>
        <w:t>sample.</w:t>
      </w:r>
    </w:p>
    <w:p>
      <w:pPr>
        <w:pStyle w:val="Heading1"/>
        <w:numPr>
          <w:ilvl w:val="1"/>
          <w:numId w:val="15"/>
        </w:numPr>
        <w:tabs>
          <w:tab w:pos="1842" w:val="left" w:leader="none"/>
        </w:tabs>
        <w:spacing w:line="240" w:lineRule="auto" w:before="142" w:after="0"/>
        <w:ind w:left="1841" w:right="0" w:hanging="702"/>
        <w:jc w:val="both"/>
      </w:pP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Metals</w:t>
      </w:r>
    </w:p>
    <w:p>
      <w:pPr>
        <w:pStyle w:val="BodyText"/>
        <w:spacing w:line="360" w:lineRule="auto" w:before="158"/>
        <w:ind w:left="1140" w:right="1357" w:firstLine="1257"/>
        <w:jc w:val="both"/>
      </w:pPr>
      <w:r>
        <w:rPr>
          <w:b/>
        </w:rPr>
        <w:t>Procedure: </w:t>
      </w:r>
      <w:r>
        <w:rPr/>
        <w:t>The sample was weighed (0.5g) in the conical flask.</w:t>
      </w:r>
      <w:r>
        <w:rPr>
          <w:spacing w:val="1"/>
        </w:rPr>
        <w:t> </w:t>
      </w:r>
      <w:r>
        <w:rPr/>
        <w:t>10cm</w:t>
      </w:r>
      <w:r>
        <w:rPr>
          <w:vertAlign w:val="superscript"/>
        </w:rPr>
        <w:t>3</w:t>
      </w:r>
      <w:r>
        <w:rPr>
          <w:vertAlign w:val="baseline"/>
        </w:rPr>
        <w:t> of concentrated trioxonitrate (v) acid was added and heated until fumes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reduce. Concentrated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(10cm</w:t>
      </w:r>
      <w:r>
        <w:rPr>
          <w:vertAlign w:val="superscript"/>
        </w:rPr>
        <w:t>3</w:t>
      </w:r>
      <w:r>
        <w:rPr>
          <w:vertAlign w:val="baseline"/>
        </w:rPr>
        <w:t>) was added and heated for 20 minutes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 liquid turned colourless. The clear solution was made up to mark in a 100ml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-1"/>
          <w:vertAlign w:val="baseline"/>
        </w:rPr>
        <w:t> </w:t>
      </w:r>
      <w:r>
        <w:rPr>
          <w:vertAlign w:val="baseline"/>
        </w:rPr>
        <w:t>flask.</w:t>
      </w:r>
    </w:p>
    <w:p>
      <w:pPr>
        <w:pStyle w:val="BodyText"/>
        <w:spacing w:line="360" w:lineRule="auto"/>
        <w:ind w:left="1140" w:right="1355" w:firstLine="698"/>
        <w:jc w:val="both"/>
      </w:pPr>
      <w:r>
        <w:rPr>
          <w:b/>
        </w:rPr>
        <w:t>Standardization: </w:t>
      </w:r>
      <w:r>
        <w:rPr/>
        <w:t>Five concentrations of each metal solution with 0.1M</w:t>
      </w:r>
      <w:r>
        <w:rPr>
          <w:spacing w:val="1"/>
        </w:rPr>
        <w:t> </w:t>
      </w:r>
      <w:r>
        <w:rPr/>
        <w:t>HCl were prepared so as to bracket the expected metal concentration of the</w:t>
      </w:r>
      <w:r>
        <w:rPr>
          <w:spacing w:val="1"/>
        </w:rPr>
        <w:t> </w:t>
      </w:r>
      <w:r>
        <w:rPr/>
        <w:t>sample. Each standard was aspirated in turn into the flame and its respective</w:t>
      </w:r>
      <w:r>
        <w:rPr>
          <w:spacing w:val="1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 w:firstLine="628"/>
        <w:jc w:val="both"/>
      </w:pPr>
      <w:r>
        <w:rPr>
          <w:b/>
        </w:rPr>
        <w:t>Analysis: </w:t>
      </w:r>
      <w:r>
        <w:rPr/>
        <w:t>The atomizer was rinsed by aspirating the deionized water into</w:t>
      </w:r>
      <w:r>
        <w:rPr>
          <w:spacing w:val="1"/>
        </w:rPr>
        <w:t> </w:t>
      </w:r>
      <w:r>
        <w:rPr/>
        <w:t>the flame and the instrument was adjusted to zero absorbance. Each sample</w:t>
      </w:r>
      <w:r>
        <w:rPr>
          <w:spacing w:val="1"/>
        </w:rPr>
        <w:t> </w:t>
      </w:r>
      <w:r>
        <w:rPr/>
        <w:t>solution was aspirated</w:t>
      </w:r>
      <w:r>
        <w:rPr>
          <w:spacing w:val="70"/>
        </w:rPr>
        <w:t> </w:t>
      </w:r>
      <w:r>
        <w:rPr/>
        <w:t>and the absorbance of each was taken. Five readings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taken for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was taken.</w:t>
      </w:r>
    </w:p>
    <w:p>
      <w:pPr>
        <w:pStyle w:val="BodyText"/>
        <w:spacing w:line="360" w:lineRule="auto" w:before="1"/>
        <w:ind w:left="1140" w:right="1355" w:firstLine="487"/>
        <w:jc w:val="both"/>
      </w:pPr>
      <w:r>
        <w:rPr>
          <w:b/>
        </w:rPr>
        <w:t>Calculation: </w:t>
      </w:r>
      <w:r>
        <w:rPr/>
        <w:t>The concentration of each metal was calaculated by referring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calibration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by the in-bult</w:t>
      </w:r>
      <w:r>
        <w:rPr>
          <w:spacing w:val="1"/>
        </w:rPr>
        <w:t> </w:t>
      </w:r>
      <w:r>
        <w:rPr/>
        <w:t>computer</w:t>
      </w:r>
      <w:r>
        <w:rPr>
          <w:spacing w:val="70"/>
        </w:rPr>
        <w:t> </w:t>
      </w:r>
      <w:r>
        <w:rPr/>
        <w:t>interface.</w:t>
      </w:r>
      <w:r>
        <w:rPr>
          <w:spacing w:val="-67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concentrations were</w:t>
      </w:r>
      <w:r>
        <w:rPr>
          <w:spacing w:val="-2"/>
        </w:rPr>
        <w:t> </w:t>
      </w:r>
      <w:r>
        <w:rPr/>
        <w:t>equally</w:t>
      </w:r>
      <w:r>
        <w:rPr>
          <w:spacing w:val="-5"/>
        </w:rPr>
        <w:t> </w:t>
      </w:r>
      <w:r>
        <w:rPr/>
        <w:t>read</w:t>
      </w:r>
      <w:r>
        <w:rPr>
          <w:spacing w:val="-4"/>
        </w:rPr>
        <w:t> </w:t>
      </w:r>
      <w:r>
        <w:rPr/>
        <w:t>out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print-out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computer.</w:t>
      </w:r>
    </w:p>
    <w:p>
      <w:pPr>
        <w:pStyle w:val="Heading1"/>
        <w:numPr>
          <w:ilvl w:val="1"/>
          <w:numId w:val="15"/>
        </w:numPr>
        <w:tabs>
          <w:tab w:pos="1563" w:val="left" w:leader="none"/>
        </w:tabs>
        <w:spacing w:line="240" w:lineRule="auto" w:before="120" w:after="0"/>
        <w:ind w:left="1562" w:right="0" w:hanging="423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PHOSPHOROUS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line="360" w:lineRule="auto" w:before="157"/>
        <w:ind w:left="1140" w:right="1359"/>
        <w:jc w:val="both"/>
      </w:pPr>
      <w:r>
        <w:rPr>
          <w:b/>
        </w:rPr>
        <w:t>Step 1 </w:t>
      </w:r>
      <w:r>
        <w:rPr/>
        <w:t>The sample (2g) was digested using acid-mixture (containing 650ml</w:t>
      </w:r>
      <w:r>
        <w:rPr>
          <w:spacing w:val="1"/>
        </w:rPr>
        <w:t> </w:t>
      </w:r>
      <w:r>
        <w:rPr/>
        <w:t>conc.</w:t>
      </w:r>
      <w:r>
        <w:rPr>
          <w:spacing w:val="-2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vertAlign w:val="baseline"/>
        </w:rPr>
        <w:t>; 80ml</w:t>
      </w:r>
      <w:r>
        <w:rPr>
          <w:spacing w:val="1"/>
          <w:vertAlign w:val="baseline"/>
        </w:rPr>
        <w:t> </w:t>
      </w:r>
      <w:r>
        <w:rPr>
          <w:vertAlign w:val="baseline"/>
        </w:rPr>
        <w:t>perchloric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acid.</w:t>
      </w:r>
      <w:r>
        <w:rPr>
          <w:spacing w:val="-1"/>
          <w:vertAlign w:val="baseline"/>
        </w:rPr>
        <w:t> </w:t>
      </w:r>
      <w:r>
        <w:rPr>
          <w:vertAlign w:val="baseline"/>
        </w:rPr>
        <w:t>20ml conc.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flask.</w:t>
      </w:r>
    </w:p>
    <w:p>
      <w:pPr>
        <w:pStyle w:val="ListParagraph"/>
        <w:numPr>
          <w:ilvl w:val="0"/>
          <w:numId w:val="16"/>
        </w:numPr>
        <w:tabs>
          <w:tab w:pos="1861" w:val="left" w:leader="none"/>
        </w:tabs>
        <w:spacing w:line="321" w:lineRule="exact" w:before="0" w:after="0"/>
        <w:ind w:left="1860" w:right="0" w:hanging="361"/>
        <w:jc w:val="both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flask</w:t>
      </w:r>
      <w:r>
        <w:rPr>
          <w:spacing w:val="-1"/>
          <w:sz w:val="28"/>
        </w:rPr>
        <w:t> </w:t>
      </w:r>
      <w:r>
        <w:rPr>
          <w:sz w:val="28"/>
        </w:rPr>
        <w:t>was</w:t>
      </w:r>
      <w:r>
        <w:rPr>
          <w:spacing w:val="-4"/>
          <w:sz w:val="28"/>
        </w:rPr>
        <w:t> </w:t>
      </w:r>
      <w:r>
        <w:rPr>
          <w:sz w:val="28"/>
        </w:rPr>
        <w:t>heated</w:t>
      </w:r>
      <w:r>
        <w:rPr>
          <w:spacing w:val="-4"/>
          <w:sz w:val="28"/>
        </w:rPr>
        <w:t> </w:t>
      </w:r>
      <w:r>
        <w:rPr>
          <w:sz w:val="28"/>
        </w:rPr>
        <w:t>until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clear</w:t>
      </w:r>
      <w:r>
        <w:rPr>
          <w:spacing w:val="-5"/>
          <w:sz w:val="28"/>
        </w:rPr>
        <w:t> </w:t>
      </w:r>
      <w:r>
        <w:rPr>
          <w:sz w:val="28"/>
        </w:rPr>
        <w:t>digest</w:t>
      </w:r>
      <w:r>
        <w:rPr>
          <w:spacing w:val="-1"/>
          <w:sz w:val="28"/>
        </w:rPr>
        <w:t> </w:t>
      </w:r>
      <w:r>
        <w:rPr>
          <w:sz w:val="28"/>
        </w:rPr>
        <w:t>was</w:t>
      </w:r>
      <w:r>
        <w:rPr>
          <w:spacing w:val="-1"/>
          <w:sz w:val="28"/>
        </w:rPr>
        <w:t> </w:t>
      </w:r>
      <w:r>
        <w:rPr>
          <w:sz w:val="28"/>
        </w:rPr>
        <w:t>obtained.</w:t>
      </w:r>
    </w:p>
    <w:p>
      <w:pPr>
        <w:pStyle w:val="BodyText"/>
        <w:spacing w:line="362" w:lineRule="auto" w:before="160"/>
        <w:ind w:left="1140" w:right="1354"/>
        <w:jc w:val="both"/>
      </w:pPr>
      <w:r>
        <w:rPr>
          <w:b/>
        </w:rPr>
        <w:t>Step 2 </w:t>
      </w:r>
      <w:r>
        <w:rPr/>
        <w:t>A Portion of diluted digested</w:t>
      </w:r>
      <w:r>
        <w:rPr>
          <w:spacing w:val="1"/>
        </w:rPr>
        <w:t> </w:t>
      </w:r>
      <w:r>
        <w:rPr/>
        <w:t>sample was collected and</w:t>
      </w:r>
      <w:r>
        <w:rPr>
          <w:spacing w:val="1"/>
        </w:rPr>
        <w:t> </w:t>
      </w:r>
      <w:r>
        <w:rPr/>
        <w:t>1ml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0.4g</w:t>
      </w:r>
      <w:r>
        <w:rPr>
          <w:spacing w:val="-3"/>
          <w:vertAlign w:val="baseline"/>
        </w:rPr>
        <w:t> </w:t>
      </w:r>
      <w:r>
        <w:rPr>
          <w:vertAlign w:val="baseline"/>
        </w:rPr>
        <w:t>of ammonium</w:t>
      </w:r>
      <w:r>
        <w:rPr>
          <w:spacing w:val="-3"/>
          <w:vertAlign w:val="baseline"/>
        </w:rPr>
        <w:t> </w:t>
      </w:r>
      <w:r>
        <w:rPr>
          <w:vertAlign w:val="baseline"/>
        </w:rPr>
        <w:t>persulphate added.</w:t>
      </w:r>
    </w:p>
    <w:p>
      <w:pPr>
        <w:pStyle w:val="ListParagraph"/>
        <w:numPr>
          <w:ilvl w:val="0"/>
          <w:numId w:val="16"/>
        </w:numPr>
        <w:tabs>
          <w:tab w:pos="1861" w:val="left" w:leader="none"/>
        </w:tabs>
        <w:spacing w:line="317" w:lineRule="exact" w:before="0" w:after="0"/>
        <w:ind w:left="1860" w:right="0" w:hanging="361"/>
        <w:jc w:val="both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> </w:t>
      </w:r>
      <w:r>
        <w:rPr>
          <w:sz w:val="28"/>
        </w:rPr>
        <w:t>was</w:t>
      </w:r>
      <w:r>
        <w:rPr>
          <w:spacing w:val="-4"/>
          <w:sz w:val="28"/>
        </w:rPr>
        <w:t> </w:t>
      </w:r>
      <w:r>
        <w:rPr>
          <w:sz w:val="28"/>
        </w:rPr>
        <w:t>boiled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5"/>
          <w:sz w:val="28"/>
        </w:rPr>
        <w:t> </w:t>
      </w:r>
      <w:r>
        <w:rPr>
          <w:sz w:val="28"/>
        </w:rPr>
        <w:t>30-40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until</w:t>
      </w:r>
      <w:r>
        <w:rPr>
          <w:spacing w:val="-1"/>
          <w:sz w:val="28"/>
        </w:rPr>
        <w:t> </w:t>
      </w:r>
      <w:r>
        <w:rPr>
          <w:sz w:val="28"/>
        </w:rPr>
        <w:t>total</w:t>
      </w:r>
      <w:r>
        <w:rPr>
          <w:spacing w:val="-1"/>
          <w:sz w:val="28"/>
        </w:rPr>
        <w:t> </w:t>
      </w:r>
      <w:r>
        <w:rPr>
          <w:sz w:val="28"/>
        </w:rPr>
        <w:t>volume</w:t>
      </w:r>
      <w:r>
        <w:rPr>
          <w:spacing w:val="-2"/>
          <w:sz w:val="28"/>
        </w:rPr>
        <w:t> </w:t>
      </w:r>
      <w:r>
        <w:rPr>
          <w:sz w:val="28"/>
        </w:rPr>
        <w:t>was</w:t>
      </w:r>
      <w:r>
        <w:rPr>
          <w:spacing w:val="-1"/>
          <w:sz w:val="28"/>
        </w:rPr>
        <w:t> </w:t>
      </w:r>
      <w:r>
        <w:rPr>
          <w:sz w:val="28"/>
        </w:rPr>
        <w:t>about</w:t>
      </w:r>
      <w:r>
        <w:rPr>
          <w:spacing w:val="-1"/>
          <w:sz w:val="28"/>
        </w:rPr>
        <w:t> </w:t>
      </w:r>
      <w:r>
        <w:rPr>
          <w:sz w:val="28"/>
        </w:rPr>
        <w:t>10ml.</w:t>
      </w:r>
    </w:p>
    <w:p>
      <w:pPr>
        <w:pStyle w:val="ListParagraph"/>
        <w:numPr>
          <w:ilvl w:val="0"/>
          <w:numId w:val="16"/>
        </w:numPr>
        <w:tabs>
          <w:tab w:pos="1861" w:val="left" w:leader="none"/>
        </w:tabs>
        <w:spacing w:line="360" w:lineRule="auto" w:before="160" w:after="0"/>
        <w:ind w:left="1860" w:right="1366" w:hanging="360"/>
        <w:jc w:val="both"/>
        <w:rPr>
          <w:sz w:val="28"/>
        </w:rPr>
      </w:pPr>
      <w:r>
        <w:rPr>
          <w:sz w:val="28"/>
        </w:rPr>
        <w:t>It was made up to 50ml with distilled water and then tested for total</w:t>
      </w:r>
      <w:r>
        <w:rPr>
          <w:spacing w:val="1"/>
          <w:sz w:val="28"/>
        </w:rPr>
        <w:t> </w:t>
      </w:r>
      <w:r>
        <w:rPr>
          <w:sz w:val="28"/>
        </w:rPr>
        <w:t>phosphorous content.</w:t>
      </w:r>
    </w:p>
    <w:p>
      <w:pPr>
        <w:pStyle w:val="BodyText"/>
        <w:spacing w:line="360" w:lineRule="auto" w:before="2"/>
        <w:ind w:left="1140" w:right="1354"/>
        <w:jc w:val="both"/>
      </w:pPr>
      <w:r>
        <w:rPr>
          <w:b/>
        </w:rPr>
        <w:t>Step 3 </w:t>
      </w:r>
      <w:r>
        <w:rPr/>
        <w:t>To above solution, one drop of phenolphthalein indicator was added and</w:t>
      </w:r>
      <w:r>
        <w:rPr>
          <w:spacing w:val="1"/>
        </w:rPr>
        <w:t> </w:t>
      </w:r>
      <w:r>
        <w:rPr/>
        <w:t>8ml of combined reagent and was mixed of thoroughly. Combined reagent is a</w:t>
      </w:r>
      <w:r>
        <w:rPr>
          <w:spacing w:val="1"/>
        </w:rPr>
        <w:t> </w:t>
      </w:r>
      <w:r>
        <w:rPr/>
        <w:t>mixed of 50ml 5N sulphuric acid,5ml of potassium antimonyl tartarate solution,</w:t>
      </w:r>
      <w:r>
        <w:rPr>
          <w:spacing w:val="1"/>
        </w:rPr>
        <w:t> </w:t>
      </w:r>
      <w:r>
        <w:rPr/>
        <w:t>15ml</w:t>
      </w:r>
      <w:r>
        <w:rPr>
          <w:spacing w:val="-1"/>
        </w:rPr>
        <w:t> </w:t>
      </w:r>
      <w:r>
        <w:rPr/>
        <w:t>ammonium</w:t>
      </w:r>
      <w:r>
        <w:rPr>
          <w:spacing w:val="-5"/>
        </w:rPr>
        <w:t> </w:t>
      </w:r>
      <w:r>
        <w:rPr/>
        <w:t>molybdate</w:t>
      </w:r>
      <w:r>
        <w:rPr>
          <w:spacing w:val="-1"/>
        </w:rPr>
        <w:t> </w:t>
      </w:r>
      <w:r>
        <w:rPr/>
        <w:t>solution and</w:t>
      </w:r>
      <w:r>
        <w:rPr>
          <w:spacing w:val="-4"/>
        </w:rPr>
        <w:t> </w:t>
      </w:r>
      <w:r>
        <w:rPr/>
        <w:t>30ml</w:t>
      </w:r>
      <w:r>
        <w:rPr>
          <w:spacing w:val="3"/>
        </w:rPr>
        <w:t> </w:t>
      </w:r>
      <w:r>
        <w:rPr/>
        <w:t>ascorbic</w:t>
      </w:r>
      <w:r>
        <w:rPr>
          <w:spacing w:val="-2"/>
        </w:rPr>
        <w:t> </w:t>
      </w:r>
      <w:r>
        <w:rPr/>
        <w:t>acid</w:t>
      </w:r>
      <w:r>
        <w:rPr>
          <w:spacing w:val="-4"/>
        </w:rPr>
        <w:t> </w:t>
      </w:r>
      <w:r>
        <w:rPr/>
        <w:t>solution.</w:t>
      </w:r>
    </w:p>
    <w:p>
      <w:pPr>
        <w:pStyle w:val="BodyText"/>
        <w:spacing w:line="360" w:lineRule="auto"/>
        <w:ind w:left="1140" w:right="1360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4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development. Absorbance was measure at 880nm using a reagent blank to zero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spectrophotometer.</w:t>
      </w:r>
    </w:p>
    <w:p>
      <w:pPr>
        <w:pStyle w:val="ListParagraph"/>
        <w:numPr>
          <w:ilvl w:val="0"/>
          <w:numId w:val="16"/>
        </w:numPr>
        <w:tabs>
          <w:tab w:pos="1861" w:val="left" w:leader="none"/>
        </w:tabs>
        <w:spacing w:line="362" w:lineRule="auto" w:before="0" w:after="0"/>
        <w:ind w:left="1860" w:right="1357" w:hanging="36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samples</w:t>
      </w:r>
      <w:r>
        <w:rPr>
          <w:spacing w:val="1"/>
          <w:sz w:val="28"/>
        </w:rPr>
        <w:t> </w:t>
      </w:r>
      <w:r>
        <w:rPr>
          <w:sz w:val="28"/>
        </w:rPr>
        <w:t>absorbance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determined</w:t>
      </w:r>
      <w:r>
        <w:rPr>
          <w:spacing w:val="1"/>
          <w:sz w:val="28"/>
        </w:rPr>
        <w:t> </w:t>
      </w:r>
      <w:r>
        <w:rPr>
          <w:sz w:val="28"/>
        </w:rPr>
        <w:t>against</w:t>
      </w:r>
      <w:r>
        <w:rPr>
          <w:spacing w:val="1"/>
          <w:sz w:val="28"/>
        </w:rPr>
        <w:t> </w:t>
      </w:r>
      <w:r>
        <w:rPr>
          <w:sz w:val="28"/>
        </w:rPr>
        <w:t>standard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concentration</w:t>
      </w:r>
      <w:r>
        <w:rPr>
          <w:spacing w:val="-4"/>
          <w:sz w:val="28"/>
        </w:rPr>
        <w:t> </w:t>
      </w:r>
      <w:r>
        <w:rPr>
          <w:sz w:val="28"/>
        </w:rPr>
        <w:t>of the</w:t>
      </w:r>
      <w:r>
        <w:rPr>
          <w:spacing w:val="-1"/>
          <w:sz w:val="28"/>
        </w:rPr>
        <w:t> </w:t>
      </w:r>
      <w:r>
        <w:rPr>
          <w:sz w:val="28"/>
        </w:rPr>
        <w:t>sample was</w:t>
      </w:r>
      <w:r>
        <w:rPr>
          <w:spacing w:val="1"/>
          <w:sz w:val="28"/>
        </w:rPr>
        <w:t> </w:t>
      </w:r>
      <w:r>
        <w:rPr>
          <w:sz w:val="28"/>
        </w:rPr>
        <w:t>calculated.</w:t>
      </w:r>
    </w:p>
    <w:p>
      <w:pPr>
        <w:pStyle w:val="BodyText"/>
        <w:spacing w:line="317" w:lineRule="exact"/>
        <w:ind w:left="1140"/>
        <w:jc w:val="both"/>
      </w:pPr>
      <w:r>
        <w:rPr/>
        <w:t>Concentration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Absorbance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6"/>
          <w:u w:val="single"/>
        </w:rPr>
        <w:t> </w:t>
      </w:r>
      <w:r>
        <w:rPr>
          <w:u w:val="single"/>
        </w:rPr>
        <w:t>sample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-3"/>
          <w:u w:val="single"/>
        </w:rPr>
        <w:t> </w:t>
      </w:r>
      <w:r>
        <w:rPr>
          <w:u w:val="single"/>
        </w:rPr>
        <w:t>concentration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standard</w:t>
      </w:r>
    </w:p>
    <w:p>
      <w:pPr>
        <w:pStyle w:val="BodyText"/>
        <w:ind w:left="5461"/>
        <w:jc w:val="both"/>
      </w:pPr>
      <w:r>
        <w:rPr/>
        <w:t>Absorbance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standard</w:t>
      </w:r>
    </w:p>
    <w:p>
      <w:pPr>
        <w:pStyle w:val="BodyText"/>
        <w:spacing w:before="159"/>
        <w:ind w:left="1140"/>
      </w:pPr>
      <w:r>
        <w:rPr/>
        <w:t>(AOAC,</w:t>
      </w:r>
      <w:r>
        <w:rPr>
          <w:spacing w:val="-4"/>
        </w:rPr>
        <w:t> </w:t>
      </w:r>
      <w:r>
        <w:rPr/>
        <w:t>2000).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jc w:val="both"/>
      </w:pPr>
      <w:r>
        <w:rPr/>
        <w:t>The</w:t>
      </w:r>
      <w:r>
        <w:rPr>
          <w:spacing w:val="-2"/>
        </w:rPr>
        <w:t> </w:t>
      </w:r>
      <w:r>
        <w:rPr/>
        <w:t>Phosphorous</w:t>
      </w:r>
      <w:r>
        <w:rPr>
          <w:spacing w:val="-1"/>
        </w:rPr>
        <w:t> </w:t>
      </w:r>
      <w:r>
        <w:rPr/>
        <w:t>Standard</w:t>
      </w:r>
    </w:p>
    <w:p>
      <w:pPr>
        <w:pStyle w:val="BodyText"/>
        <w:spacing w:line="360" w:lineRule="auto" w:before="156"/>
        <w:ind w:left="1140" w:right="1355" w:firstLine="628"/>
        <w:jc w:val="both"/>
      </w:pP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diluting</w:t>
      </w:r>
      <w:r>
        <w:rPr>
          <w:spacing w:val="1"/>
        </w:rPr>
        <w:t> </w:t>
      </w:r>
      <w:r>
        <w:rPr/>
        <w:t>exactly 4.394g of dried potassium dihydrogen phosphate with 0.05ml HCl and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liter</w:t>
      </w:r>
      <w:r>
        <w:rPr>
          <w:spacing w:val="-3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water.</w:t>
      </w:r>
    </w:p>
    <w:p>
      <w:pPr>
        <w:pStyle w:val="Heading1"/>
        <w:numPr>
          <w:ilvl w:val="1"/>
          <w:numId w:val="15"/>
        </w:numPr>
        <w:tabs>
          <w:tab w:pos="1564" w:val="left" w:leader="none"/>
        </w:tabs>
        <w:spacing w:line="240" w:lineRule="auto" w:before="5" w:after="0"/>
        <w:ind w:left="1563" w:right="0" w:hanging="424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ANTINUTRIENTS</w:t>
      </w:r>
    </w:p>
    <w:p>
      <w:pPr>
        <w:pStyle w:val="ListParagraph"/>
        <w:numPr>
          <w:ilvl w:val="2"/>
          <w:numId w:val="15"/>
        </w:numPr>
        <w:tabs>
          <w:tab w:pos="1772" w:val="left" w:leader="none"/>
        </w:tabs>
        <w:spacing w:line="240" w:lineRule="auto" w:before="161" w:after="0"/>
        <w:ind w:left="1771" w:right="0" w:hanging="632"/>
        <w:jc w:val="both"/>
        <w:rPr>
          <w:b/>
          <w:sz w:val="28"/>
        </w:rPr>
      </w:pPr>
      <w:r>
        <w:rPr>
          <w:b/>
          <w:sz w:val="28"/>
        </w:rPr>
        <w:t>Alkaloid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Determination</w:t>
      </w:r>
    </w:p>
    <w:p>
      <w:pPr>
        <w:pStyle w:val="BodyText"/>
        <w:spacing w:line="360" w:lineRule="auto" w:before="155"/>
        <w:ind w:left="1140" w:right="1355" w:firstLine="767"/>
        <w:jc w:val="both"/>
      </w:pPr>
      <w:r>
        <w:rPr/>
        <w:t>For all the food samples, 1g was weighed into a 250ml beaker and 200ml</w:t>
      </w:r>
      <w:r>
        <w:rPr>
          <w:spacing w:val="-67"/>
        </w:rPr>
        <w:t> </w:t>
      </w:r>
      <w:r>
        <w:rPr/>
        <w:t>of 20% acetic acid in ethanol was added and covered and allowed to stand for 4</w:t>
      </w:r>
      <w:r>
        <w:rPr>
          <w:spacing w:val="1"/>
        </w:rPr>
        <w:t> </w:t>
      </w:r>
      <w:r>
        <w:rPr/>
        <w:t>hours at 25</w:t>
      </w:r>
      <w:r>
        <w:rPr>
          <w:vertAlign w:val="superscript"/>
        </w:rPr>
        <w:t>0</w:t>
      </w:r>
      <w:r>
        <w:rPr>
          <w:vertAlign w:val="baseline"/>
        </w:rPr>
        <w:t>C. This was filtered with filter paper No.42 and the filterate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bath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quarter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volume.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34"/>
          <w:vertAlign w:val="baseline"/>
        </w:rPr>
        <w:t> </w:t>
      </w:r>
      <w:r>
        <w:rPr>
          <w:vertAlign w:val="baseline"/>
        </w:rPr>
        <w:t>ammonium</w:t>
      </w:r>
      <w:r>
        <w:rPr>
          <w:spacing w:val="28"/>
          <w:vertAlign w:val="baseline"/>
        </w:rPr>
        <w:t> </w:t>
      </w:r>
      <w:r>
        <w:rPr>
          <w:vertAlign w:val="baseline"/>
        </w:rPr>
        <w:t>hydroxide</w:t>
      </w:r>
      <w:r>
        <w:rPr>
          <w:spacing w:val="33"/>
          <w:vertAlign w:val="baseline"/>
        </w:rPr>
        <w:t> </w:t>
      </w:r>
      <w:r>
        <w:rPr>
          <w:vertAlign w:val="baseline"/>
        </w:rPr>
        <w:t>was</w:t>
      </w:r>
      <w:r>
        <w:rPr>
          <w:spacing w:val="34"/>
          <w:vertAlign w:val="baseline"/>
        </w:rPr>
        <w:t> </w:t>
      </w:r>
      <w:r>
        <w:rPr>
          <w:vertAlign w:val="baseline"/>
        </w:rPr>
        <w:t>added</w:t>
      </w:r>
      <w:r>
        <w:rPr>
          <w:spacing w:val="35"/>
          <w:vertAlign w:val="baseline"/>
        </w:rPr>
        <w:t> </w:t>
      </w:r>
      <w:r>
        <w:rPr>
          <w:vertAlign w:val="baseline"/>
        </w:rPr>
        <w:t>drop-</w:t>
      </w:r>
      <w:r>
        <w:rPr>
          <w:spacing w:val="33"/>
          <w:vertAlign w:val="baseline"/>
        </w:rPr>
        <w:t> </w:t>
      </w:r>
      <w:r>
        <w:rPr>
          <w:vertAlign w:val="baseline"/>
        </w:rPr>
        <w:t>wise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34"/>
          <w:vertAlign w:val="baseline"/>
        </w:rPr>
        <w:t> </w:t>
      </w:r>
      <w:r>
        <w:rPr>
          <w:vertAlign w:val="baseline"/>
        </w:rPr>
        <w:t>until</w:t>
      </w:r>
      <w:r>
        <w:rPr>
          <w:spacing w:val="-68"/>
          <w:vertAlign w:val="baseline"/>
        </w:rPr>
        <w:t> </w:t>
      </w:r>
      <w:r>
        <w:rPr>
          <w:vertAlign w:val="baseline"/>
        </w:rPr>
        <w:t>the precipitate was collected and washed with dilute NH</w:t>
      </w:r>
      <w:r>
        <w:rPr>
          <w:vertAlign w:val="subscript"/>
        </w:rPr>
        <w:t>4</w:t>
      </w:r>
      <w:r>
        <w:rPr>
          <w:vertAlign w:val="baseline"/>
        </w:rPr>
        <w:t>OH (1% ammonia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solution), then filtered with pre–weighed filter paper. The residue on the filter</w:t>
      </w:r>
      <w:r>
        <w:rPr>
          <w:spacing w:val="1"/>
          <w:vertAlign w:val="baseline"/>
        </w:rPr>
        <w:t> </w:t>
      </w:r>
      <w:r>
        <w:rPr>
          <w:vertAlign w:val="baseline"/>
        </w:rPr>
        <w:t>paper was the alkaloid, which was dried in the oven at 105</w:t>
      </w:r>
      <w:r>
        <w:rPr>
          <w:vertAlign w:val="superscript"/>
        </w:rPr>
        <w:t>o</w:t>
      </w:r>
      <w:r>
        <w:rPr>
          <w:vertAlign w:val="baseline"/>
        </w:rPr>
        <w:t>C. The alkaloid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64"/>
          <w:vertAlign w:val="baseline"/>
        </w:rPr>
        <w:t> </w:t>
      </w:r>
      <w:r>
        <w:rPr>
          <w:vertAlign w:val="baseline"/>
        </w:rPr>
        <w:t>was</w:t>
      </w:r>
      <w:r>
        <w:rPr>
          <w:spacing w:val="65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65"/>
          <w:vertAlign w:val="baseline"/>
        </w:rPr>
        <w:t> </w:t>
      </w:r>
      <w:r>
        <w:rPr>
          <w:vertAlign w:val="baseline"/>
        </w:rPr>
        <w:t>and</w:t>
      </w:r>
      <w:r>
        <w:rPr>
          <w:spacing w:val="65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64"/>
          <w:vertAlign w:val="baseline"/>
        </w:rPr>
        <w:t> </w:t>
      </w:r>
      <w:r>
        <w:rPr>
          <w:vertAlign w:val="baseline"/>
        </w:rPr>
        <w:t>as</w:t>
      </w:r>
      <w:r>
        <w:rPr>
          <w:spacing w:val="63"/>
          <w:vertAlign w:val="baseline"/>
        </w:rPr>
        <w:t> </w:t>
      </w:r>
      <w:r>
        <w:rPr>
          <w:vertAlign w:val="baseline"/>
        </w:rPr>
        <w:t>a</w:t>
      </w:r>
      <w:r>
        <w:rPr>
          <w:spacing w:val="64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64"/>
          <w:vertAlign w:val="baseline"/>
        </w:rPr>
        <w:t> </w:t>
      </w:r>
      <w:r>
        <w:rPr>
          <w:vertAlign w:val="baseline"/>
        </w:rPr>
        <w:t>of</w:t>
      </w:r>
      <w:r>
        <w:rPr>
          <w:spacing w:val="64"/>
          <w:vertAlign w:val="baseline"/>
        </w:rPr>
        <w:t> </w:t>
      </w:r>
      <w:r>
        <w:rPr>
          <w:vertAlign w:val="baseline"/>
        </w:rPr>
        <w:t>the</w:t>
      </w:r>
      <w:r>
        <w:rPr>
          <w:spacing w:val="63"/>
          <w:vertAlign w:val="baseline"/>
        </w:rPr>
        <w:t> </w:t>
      </w:r>
      <w:r>
        <w:rPr>
          <w:vertAlign w:val="baseline"/>
        </w:rPr>
        <w:t>weight</w:t>
      </w:r>
      <w:r>
        <w:rPr>
          <w:spacing w:val="65"/>
          <w:vertAlign w:val="baseline"/>
        </w:rPr>
        <w:t> </w:t>
      </w:r>
      <w:r>
        <w:rPr>
          <w:vertAlign w:val="baseline"/>
        </w:rPr>
        <w:t>of</w:t>
      </w:r>
      <w:r>
        <w:rPr>
          <w:spacing w:val="62"/>
          <w:vertAlign w:val="baseline"/>
        </w:rPr>
        <w:t> </w:t>
      </w:r>
      <w:r>
        <w:rPr>
          <w:vertAlign w:val="baseline"/>
        </w:rPr>
        <w:t>the</w:t>
      </w:r>
      <w:r>
        <w:rPr>
          <w:spacing w:val="-68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analysed (Harborne,</w:t>
      </w:r>
      <w:r>
        <w:rPr>
          <w:spacing w:val="-4"/>
          <w:vertAlign w:val="baseline"/>
        </w:rPr>
        <w:t> </w:t>
      </w:r>
      <w:r>
        <w:rPr>
          <w:vertAlign w:val="baseline"/>
        </w:rPr>
        <w:t>1993;</w:t>
      </w:r>
      <w:r>
        <w:rPr>
          <w:spacing w:val="3"/>
          <w:vertAlign w:val="baseline"/>
        </w:rPr>
        <w:t> </w:t>
      </w:r>
      <w:r>
        <w:rPr>
          <w:vertAlign w:val="baseline"/>
        </w:rPr>
        <w:t>Obadoni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Ochuka,</w:t>
      </w:r>
      <w:r>
        <w:rPr>
          <w:spacing w:val="-5"/>
          <w:vertAlign w:val="baseline"/>
        </w:rPr>
        <w:t> </w:t>
      </w:r>
      <w:r>
        <w:rPr>
          <w:vertAlign w:val="baseline"/>
        </w:rPr>
        <w:t>2001)</w:t>
      </w:r>
    </w:p>
    <w:p>
      <w:pPr>
        <w:pStyle w:val="Heading1"/>
        <w:spacing w:before="8"/>
      </w:pPr>
      <w:r>
        <w:rPr/>
        <w:t>Calculation:</w:t>
      </w:r>
    </w:p>
    <w:p>
      <w:pPr>
        <w:pStyle w:val="BodyText"/>
        <w:spacing w:before="156"/>
        <w:ind w:left="1140"/>
      </w:pPr>
      <w:r>
        <w:rPr/>
        <w:t>%weight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alkaloid</w:t>
      </w:r>
      <w:r>
        <w:rPr>
          <w:spacing w:val="-5"/>
        </w:rPr>
        <w:t> </w:t>
      </w:r>
      <w:r>
        <w:rPr/>
        <w:t>=</w:t>
      </w:r>
    </w:p>
    <w:p>
      <w:pPr>
        <w:pStyle w:val="BodyText"/>
        <w:spacing w:before="160"/>
        <w:ind w:left="2580" w:right="3007" w:hanging="1371"/>
      </w:pPr>
      <w:r>
        <w:rPr>
          <w:u w:val="single"/>
        </w:rPr>
        <w:t>Weight of filter paper with residue – weight of filter paper X 100</w:t>
      </w:r>
      <w:r>
        <w:rPr>
          <w:spacing w:val="-67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 analysed</w:t>
      </w: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143" w:after="0"/>
        <w:ind w:left="1771" w:right="0" w:hanging="632"/>
        <w:jc w:val="left"/>
      </w:pP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Saponin</w:t>
      </w:r>
    </w:p>
    <w:p>
      <w:pPr>
        <w:pStyle w:val="BodyText"/>
        <w:spacing w:line="360" w:lineRule="auto" w:before="156"/>
        <w:ind w:left="1140" w:right="1356" w:firstLine="719"/>
        <w:jc w:val="both"/>
      </w:pPr>
      <w:r>
        <w:rPr/>
        <w:t>Exactly 1.0gramme of the food sample was put in 20% acetic acid in</w:t>
      </w:r>
      <w:r>
        <w:rPr>
          <w:spacing w:val="1"/>
        </w:rPr>
        <w:t> </w:t>
      </w:r>
      <w:r>
        <w:rPr/>
        <w:t>ethanol and allowed to stand in a waterbath at 50</w:t>
      </w:r>
      <w:r>
        <w:rPr>
          <w:vertAlign w:val="superscript"/>
        </w:rPr>
        <w:t>0</w:t>
      </w:r>
      <w:r>
        <w:rPr>
          <w:vertAlign w:val="baseline"/>
        </w:rPr>
        <w:t>C for 24 hours. This was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 and the extract was concentrated using waterbath to one quarter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original volume. Concentrated NH</w:t>
      </w:r>
      <w:r>
        <w:rPr>
          <w:vertAlign w:val="subscript"/>
        </w:rPr>
        <w:t>4</w:t>
      </w:r>
      <w:r>
        <w:rPr>
          <w:vertAlign w:val="baseline"/>
        </w:rPr>
        <w:t>OH was added drop-wise to the extract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precipitate was collected by filtration and weighed. The saponin content was</w:t>
      </w:r>
      <w:r>
        <w:rPr>
          <w:spacing w:val="-67"/>
          <w:vertAlign w:val="baseline"/>
        </w:rPr>
        <w:t> </w:t>
      </w:r>
      <w:r>
        <w:rPr>
          <w:vertAlign w:val="baseline"/>
        </w:rPr>
        <w:t>weighed and calculated in percentage (Obadoni and Ochuka,</w:t>
      </w:r>
      <w:r>
        <w:rPr>
          <w:spacing w:val="-2"/>
          <w:vertAlign w:val="baseline"/>
        </w:rPr>
        <w:t> </w:t>
      </w:r>
      <w:r>
        <w:rPr>
          <w:vertAlign w:val="baseline"/>
        </w:rPr>
        <w:t>2001).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Calculation:</w:t>
      </w:r>
    </w:p>
    <w:p>
      <w:pPr>
        <w:pStyle w:val="BodyText"/>
        <w:spacing w:before="156"/>
        <w:ind w:left="1140"/>
      </w:pPr>
      <w:r>
        <w:rPr/>
        <w:t>%</w:t>
      </w:r>
      <w:r>
        <w:rPr>
          <w:spacing w:val="-2"/>
        </w:rPr>
        <w:t> </w:t>
      </w:r>
      <w:r>
        <w:rPr/>
        <w:t>saponin content =</w:t>
      </w:r>
    </w:p>
    <w:p>
      <w:pPr>
        <w:pStyle w:val="BodyText"/>
        <w:tabs>
          <w:tab w:pos="4961" w:val="left" w:leader="none"/>
        </w:tabs>
        <w:spacing w:before="160"/>
        <w:ind w:left="1210"/>
      </w:pPr>
      <w:r>
        <w:rPr>
          <w:u w:val="single"/>
        </w:rPr>
        <w:t>Weight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filter</w:t>
      </w:r>
      <w:r>
        <w:rPr>
          <w:spacing w:val="-5"/>
          <w:u w:val="single"/>
        </w:rPr>
        <w:t> </w:t>
      </w:r>
      <w:r>
        <w:rPr>
          <w:u w:val="single"/>
        </w:rPr>
        <w:t>paper</w:t>
      </w:r>
      <w:r>
        <w:rPr>
          <w:spacing w:val="-1"/>
          <w:u w:val="single"/>
        </w:rPr>
        <w:t> </w:t>
      </w:r>
      <w:r>
        <w:rPr>
          <w:u w:val="single"/>
        </w:rPr>
        <w:t>+</w:t>
      </w:r>
      <w:r>
        <w:rPr>
          <w:spacing w:val="-2"/>
          <w:u w:val="single"/>
        </w:rPr>
        <w:t> </w:t>
      </w:r>
      <w:r>
        <w:rPr>
          <w:u w:val="single"/>
        </w:rPr>
        <w:t>residue</w:t>
        <w:tab/>
        <w:t>–</w:t>
      </w:r>
      <w:r>
        <w:rPr>
          <w:spacing w:val="-1"/>
          <w:u w:val="single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filter paper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-3"/>
          <w:u w:val="single"/>
        </w:rPr>
        <w:t> </w:t>
      </w:r>
      <w:r>
        <w:rPr>
          <w:u w:val="single"/>
        </w:rPr>
        <w:t>100</w:t>
      </w:r>
    </w:p>
    <w:p>
      <w:pPr>
        <w:pStyle w:val="BodyText"/>
        <w:spacing w:before="2"/>
        <w:ind w:left="4741"/>
      </w:pP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sample</w:t>
      </w:r>
      <w:r>
        <w:rPr>
          <w:spacing w:val="-2"/>
        </w:rPr>
        <w:t> </w:t>
      </w:r>
      <w:r>
        <w:rPr/>
        <w:t>analysed</w:t>
      </w: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166" w:after="0"/>
        <w:ind w:left="1771" w:right="0" w:hanging="632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Tannin</w:t>
      </w:r>
    </w:p>
    <w:p>
      <w:pPr>
        <w:pStyle w:val="BodyText"/>
        <w:spacing w:line="360" w:lineRule="auto" w:before="155"/>
        <w:ind w:left="1140" w:right="1354" w:firstLine="719"/>
        <w:jc w:val="both"/>
      </w:pPr>
      <w:r>
        <w:rPr/>
        <w:t>The Follin- Dennis titration method as described by Pearson (1976) was</w:t>
      </w:r>
      <w:r>
        <w:rPr>
          <w:spacing w:val="1"/>
        </w:rPr>
        <w:t> </w:t>
      </w:r>
      <w:r>
        <w:rPr/>
        <w:t>used. To 2g of each of the crushed food sample in a conical flask was added</w:t>
      </w:r>
      <w:r>
        <w:rPr>
          <w:spacing w:val="1"/>
        </w:rPr>
        <w:t> </w:t>
      </w:r>
      <w:r>
        <w:rPr/>
        <w:t>100ml of petroleum</w:t>
      </w:r>
      <w:r>
        <w:rPr>
          <w:spacing w:val="-5"/>
        </w:rPr>
        <w:t> </w:t>
      </w:r>
      <w:r>
        <w:rPr/>
        <w:t>ether and covered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24</w:t>
      </w:r>
      <w:r>
        <w:rPr>
          <w:spacing w:val="-3"/>
        </w:rPr>
        <w:t> </w:t>
      </w:r>
      <w:r>
        <w:rPr/>
        <w:t>hours.</w:t>
      </w:r>
    </w:p>
    <w:p>
      <w:pPr>
        <w:pStyle w:val="BodyText"/>
        <w:spacing w:line="360" w:lineRule="auto" w:before="1"/>
        <w:ind w:left="1140" w:right="1354"/>
        <w:jc w:val="both"/>
      </w:pPr>
      <w:r>
        <w:rPr/>
        <w:t>The samples were then filtered and allowed to stand for 15minutes allowing</w:t>
      </w:r>
      <w:r>
        <w:rPr>
          <w:spacing w:val="1"/>
        </w:rPr>
        <w:t> </w:t>
      </w:r>
      <w:r>
        <w:rPr/>
        <w:t>petroleum ether to evaporate. It was then re-extracted by soaking in 100ml of</w:t>
      </w:r>
      <w:r>
        <w:rPr>
          <w:spacing w:val="1"/>
        </w:rPr>
        <w:t> </w:t>
      </w:r>
      <w:r>
        <w:rPr/>
        <w:t>10% acetic acid in ethanol for 4 hours. The samples were then filtered and the</w:t>
      </w:r>
      <w:r>
        <w:rPr>
          <w:spacing w:val="1"/>
        </w:rPr>
        <w:t> </w:t>
      </w:r>
      <w:r>
        <w:rPr/>
        <w:t>filtrate was collected. 25ml of NH</w:t>
      </w:r>
      <w:r>
        <w:rPr>
          <w:vertAlign w:val="subscript"/>
        </w:rPr>
        <w:t>4</w:t>
      </w:r>
      <w:r>
        <w:rPr>
          <w:vertAlign w:val="baseline"/>
        </w:rPr>
        <w:t>OH were added to the filtrate to precipitate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 alkaloids.The alkaloids were heated on electric hot plate to remove some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NH</w:t>
      </w:r>
      <w:r>
        <w:rPr>
          <w:vertAlign w:val="subscript"/>
        </w:rPr>
        <w:t>4</w:t>
      </w:r>
      <w:r>
        <w:rPr>
          <w:vertAlign w:val="baseline"/>
        </w:rPr>
        <w:t>OH still in solution. The remaining volume was measured to be 33ml.</w:t>
      </w:r>
      <w:r>
        <w:rPr>
          <w:spacing w:val="1"/>
          <w:vertAlign w:val="baseline"/>
        </w:rPr>
        <w:t> </w:t>
      </w:r>
      <w:r>
        <w:rPr>
          <w:vertAlign w:val="baseline"/>
        </w:rPr>
        <w:t>5ml of this was taken and 20ml of ethanol was added to it. It was titrated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0.1M</w:t>
      </w:r>
      <w:r>
        <w:rPr>
          <w:spacing w:val="1"/>
          <w:vertAlign w:val="baseline"/>
        </w:rPr>
        <w:t> </w:t>
      </w:r>
      <w:r>
        <w:rPr>
          <w:vertAlign w:val="baseline"/>
        </w:rPr>
        <w:t>NaOH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phenolphthalene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indicator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pink</w:t>
      </w:r>
      <w:r>
        <w:rPr>
          <w:spacing w:val="1"/>
          <w:vertAlign w:val="baseline"/>
        </w:rPr>
        <w:t> </w:t>
      </w:r>
      <w:r>
        <w:rPr>
          <w:vertAlign w:val="baseline"/>
        </w:rPr>
        <w:t>endpoint</w:t>
      </w:r>
      <w:r>
        <w:rPr>
          <w:spacing w:val="70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reached.</w:t>
      </w:r>
    </w:p>
    <w:p>
      <w:pPr>
        <w:pStyle w:val="BodyText"/>
        <w:spacing w:line="360" w:lineRule="auto" w:before="1"/>
        <w:ind w:left="1140" w:right="2661" w:firstLine="719"/>
        <w:jc w:val="both"/>
      </w:pPr>
      <w:r>
        <w:rPr/>
        <w:t>Tannin content was then calculated in % (c</w:t>
      </w:r>
      <w:r>
        <w:rPr>
          <w:vertAlign w:val="subscript"/>
        </w:rPr>
        <w:t>1</w:t>
      </w:r>
      <w:r>
        <w:rPr>
          <w:vertAlign w:val="baseline"/>
        </w:rPr>
        <w:t>v</w:t>
      </w:r>
      <w:r>
        <w:rPr>
          <w:vertAlign w:val="subscript"/>
        </w:rPr>
        <w:t>1</w:t>
      </w:r>
      <w:r>
        <w:rPr>
          <w:vertAlign w:val="baseline"/>
        </w:rPr>
        <w:t> = c</w:t>
      </w:r>
      <w:r>
        <w:rPr>
          <w:vertAlign w:val="subscript"/>
        </w:rPr>
        <w:t>2</w:t>
      </w:r>
      <w:r>
        <w:rPr>
          <w:vertAlign w:val="baseline"/>
        </w:rPr>
        <w:t>v</w:t>
      </w:r>
      <w:r>
        <w:rPr>
          <w:vertAlign w:val="subscript"/>
        </w:rPr>
        <w:t>1</w:t>
      </w:r>
      <w:r>
        <w:rPr>
          <w:vertAlign w:val="baseline"/>
        </w:rPr>
        <w:t>) molarity</w:t>
      </w:r>
      <w:r>
        <w:rPr>
          <w:spacing w:val="-67"/>
          <w:vertAlign w:val="baseline"/>
        </w:rPr>
        <w:t> </w:t>
      </w:r>
      <w:r>
        <w:rPr>
          <w:vertAlign w:val="baseline"/>
        </w:rPr>
        <w:t>Calculation:</w:t>
      </w:r>
    </w:p>
    <w:p>
      <w:pPr>
        <w:pStyle w:val="BodyText"/>
        <w:spacing w:line="362" w:lineRule="auto"/>
        <w:ind w:left="1140" w:right="7603"/>
      </w:pPr>
      <w:r>
        <w:rPr/>
        <w:t>C</w:t>
      </w:r>
      <w:r>
        <w:rPr>
          <w:vertAlign w:val="subscript"/>
        </w:rPr>
        <w:t>1</w:t>
      </w:r>
      <w:r>
        <w:rPr>
          <w:vertAlign w:val="baseline"/>
        </w:rPr>
        <w:t> = conc. of tannic acid</w:t>
      </w:r>
      <w:r>
        <w:rPr>
          <w:spacing w:val="-67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 = conc.</w:t>
      </w:r>
      <w:r>
        <w:rPr>
          <w:spacing w:val="-4"/>
          <w:vertAlign w:val="baseline"/>
        </w:rPr>
        <w:t> </w:t>
      </w:r>
      <w:r>
        <w:rPr>
          <w:vertAlign w:val="baseline"/>
        </w:rPr>
        <w:t>of base</w:t>
      </w:r>
    </w:p>
    <w:p>
      <w:pPr>
        <w:pStyle w:val="BodyText"/>
        <w:spacing w:line="360" w:lineRule="auto"/>
        <w:ind w:left="1140" w:right="7346"/>
      </w:pPr>
      <w:r>
        <w:rPr/>
        <w:t>V</w:t>
      </w:r>
      <w:r>
        <w:rPr>
          <w:vertAlign w:val="subscript"/>
        </w:rPr>
        <w:t>1</w:t>
      </w:r>
      <w:r>
        <w:rPr>
          <w:vertAlign w:val="baseline"/>
        </w:rPr>
        <w:t> = volume of tannic acid</w:t>
      </w:r>
      <w:r>
        <w:rPr>
          <w:spacing w:val="-67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= volume of base</w:t>
      </w:r>
    </w:p>
    <w:p>
      <w:pPr>
        <w:pStyle w:val="BodyText"/>
        <w:tabs>
          <w:tab w:pos="3099" w:val="left" w:leader="none"/>
        </w:tabs>
        <w:spacing w:line="321" w:lineRule="exact"/>
        <w:ind w:left="1140"/>
      </w:pPr>
      <w:r>
        <w:rPr/>
        <w:t>Therefore</w:t>
      </w:r>
      <w:r>
        <w:rPr>
          <w:spacing w:val="-1"/>
        </w:rPr>
        <w:t> </w:t>
      </w:r>
      <w:r>
        <w:rPr/>
        <w:t>C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  <w:tab/>
      </w:r>
      <w:r>
        <w:rPr>
          <w:u w:val="single"/>
          <w:vertAlign w:val="baseline"/>
        </w:rPr>
        <w:t>C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V</w:t>
      </w:r>
      <w:r>
        <w:rPr>
          <w:u w:val="single"/>
          <w:vertAlign w:val="subscript"/>
        </w:rPr>
        <w:t>1</w:t>
      </w:r>
    </w:p>
    <w:p>
      <w:pPr>
        <w:pStyle w:val="BodyText"/>
        <w:ind w:left="3301"/>
      </w:pPr>
      <w:r>
        <w:rPr/>
        <w:t>V</w:t>
      </w:r>
      <w:r>
        <w:rPr>
          <w:vertAlign w:val="subscript"/>
        </w:rPr>
        <w:t>2</w:t>
      </w:r>
    </w:p>
    <w:p>
      <w:pPr>
        <w:pStyle w:val="BodyText"/>
        <w:tabs>
          <w:tab w:pos="4580" w:val="left" w:leader="none"/>
        </w:tabs>
        <w:spacing w:line="322" w:lineRule="exact" w:before="157"/>
        <w:ind w:left="1140"/>
      </w:pPr>
      <w:r>
        <w:rPr/>
        <w:t>%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tannic</w:t>
      </w:r>
      <w:r>
        <w:rPr>
          <w:spacing w:val="-1"/>
        </w:rPr>
        <w:t> </w:t>
      </w:r>
      <w:r>
        <w:rPr/>
        <w:t>acid content =</w:t>
        <w:tab/>
      </w:r>
      <w:r>
        <w:rPr>
          <w:u w:val="single"/>
        </w:rPr>
        <w:t>C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 X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100</w:t>
      </w:r>
    </w:p>
    <w:p>
      <w:pPr>
        <w:pStyle w:val="BodyText"/>
        <w:ind w:right="442"/>
        <w:jc w:val="center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sample</w:t>
      </w:r>
      <w:r>
        <w:rPr>
          <w:spacing w:val="-1"/>
        </w:rPr>
        <w:t> </w:t>
      </w:r>
      <w:r>
        <w:rPr/>
        <w:t>analysed</w:t>
      </w: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165" w:after="0"/>
        <w:ind w:left="1771" w:right="0" w:hanging="632"/>
        <w:jc w:val="both"/>
      </w:pPr>
      <w:r>
        <w:rPr/>
        <w:t>Phytate</w:t>
      </w:r>
      <w:r>
        <w:rPr>
          <w:spacing w:val="-5"/>
        </w:rPr>
        <w:t> </w:t>
      </w:r>
      <w:r>
        <w:rPr/>
        <w:t>Determination</w:t>
      </w:r>
    </w:p>
    <w:p>
      <w:pPr>
        <w:pStyle w:val="BodyText"/>
        <w:spacing w:line="362" w:lineRule="auto" w:before="155"/>
        <w:ind w:left="1140" w:right="1355" w:firstLine="719"/>
        <w:jc w:val="both"/>
      </w:pPr>
      <w:r>
        <w:rPr/>
        <w:t>Phytate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Young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Greaves</w:t>
      </w:r>
      <w:r>
        <w:rPr>
          <w:spacing w:val="27"/>
        </w:rPr>
        <w:t> </w:t>
      </w:r>
      <w:r>
        <w:rPr/>
        <w:t>(1940).Two</w:t>
      </w:r>
      <w:r>
        <w:rPr>
          <w:spacing w:val="24"/>
        </w:rPr>
        <w:t> </w:t>
      </w:r>
      <w:r>
        <w:rPr/>
        <w:t>grammes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each</w:t>
      </w:r>
      <w:r>
        <w:rPr>
          <w:spacing w:val="27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food</w:t>
      </w:r>
      <w:r>
        <w:rPr>
          <w:spacing w:val="24"/>
        </w:rPr>
        <w:t> </w:t>
      </w:r>
      <w:r>
        <w:rPr/>
        <w:t>samples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weighed</w:t>
      </w:r>
      <w:r>
        <w:rPr>
          <w:spacing w:val="26"/>
        </w:rPr>
        <w:t> </w:t>
      </w:r>
      <w:r>
        <w:rPr/>
        <w:t>into</w:t>
      </w:r>
    </w:p>
    <w:p>
      <w:pPr>
        <w:spacing w:after="0" w:line="36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t>different</w:t>
      </w:r>
      <w:r>
        <w:rPr>
          <w:spacing w:val="1"/>
        </w:rPr>
        <w:t> </w:t>
      </w:r>
      <w:r>
        <w:rPr/>
        <w:t>250ml</w:t>
      </w:r>
      <w:r>
        <w:rPr>
          <w:spacing w:val="1"/>
        </w:rPr>
        <w:t> </w:t>
      </w:r>
      <w:r>
        <w:rPr/>
        <w:t>conical</w:t>
      </w:r>
      <w:r>
        <w:rPr>
          <w:spacing w:val="1"/>
        </w:rPr>
        <w:t> </w:t>
      </w:r>
      <w:r>
        <w:rPr/>
        <w:t>flasks.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soaked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100ml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concentrated HCl for 3 hours. The samples were then filtered. 50ml of each</w:t>
      </w:r>
      <w:r>
        <w:rPr>
          <w:spacing w:val="1"/>
        </w:rPr>
        <w:t> </w:t>
      </w:r>
      <w:r>
        <w:rPr/>
        <w:t>filtrate was placed in 250ml beaker and 100ml distilled water added to each</w:t>
      </w:r>
      <w:r>
        <w:rPr>
          <w:spacing w:val="1"/>
        </w:rPr>
        <w:t> </w:t>
      </w:r>
      <w:r>
        <w:rPr/>
        <w:t>sample. 10ml of 0.3% ammonium thiocyanate solution was added as indicator</w:t>
      </w:r>
      <w:r>
        <w:rPr>
          <w:spacing w:val="1"/>
        </w:rPr>
        <w:t> </w:t>
      </w:r>
      <w:r>
        <w:rPr/>
        <w:t>and titrated with standard iron (iii) chloride solution which contained 0.00195g</w:t>
      </w:r>
      <w:r>
        <w:rPr>
          <w:spacing w:val="1"/>
        </w:rPr>
        <w:t> </w:t>
      </w:r>
      <w:r>
        <w:rPr/>
        <w:t>iron</w:t>
      </w:r>
      <w:r>
        <w:rPr>
          <w:spacing w:val="-5"/>
        </w:rPr>
        <w:t> </w:t>
      </w:r>
      <w:r>
        <w:rPr/>
        <w:t>per</w:t>
      </w:r>
      <w:r>
        <w:rPr>
          <w:spacing w:val="-1"/>
        </w:rPr>
        <w:t> </w:t>
      </w:r>
      <w:r>
        <w:rPr/>
        <w:t>ml.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phytic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was calculated using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formula:</w:t>
      </w:r>
    </w:p>
    <w:p>
      <w:pPr>
        <w:pStyle w:val="BodyText"/>
        <w:tabs>
          <w:tab w:pos="4020" w:val="left" w:leader="none"/>
        </w:tabs>
        <w:spacing w:line="321" w:lineRule="exact"/>
        <w:ind w:left="1140"/>
        <w:jc w:val="both"/>
      </w:pPr>
      <w:r>
        <w:rPr/>
        <w:t>Phytic</w:t>
      </w:r>
      <w:r>
        <w:rPr>
          <w:spacing w:val="-1"/>
        </w:rPr>
        <w:t> </w:t>
      </w:r>
      <w:r>
        <w:rPr/>
        <w:t>acid (%)</w:t>
      </w:r>
      <w:r>
        <w:rPr>
          <w:spacing w:val="-1"/>
        </w:rPr>
        <w:t> </w:t>
      </w:r>
      <w:r>
        <w:rPr/>
        <w:t>=</w:t>
        <w:tab/>
      </w:r>
      <w:r>
        <w:rPr>
          <w:u w:val="single"/>
        </w:rPr>
        <w:t>titre</w:t>
      </w:r>
      <w:r>
        <w:rPr>
          <w:spacing w:val="-1"/>
          <w:u w:val="single"/>
        </w:rPr>
        <w:t> </w:t>
      </w:r>
      <w:r>
        <w:rPr>
          <w:u w:val="single"/>
        </w:rPr>
        <w:t>Value X</w:t>
      </w:r>
      <w:r>
        <w:rPr>
          <w:spacing w:val="-3"/>
          <w:u w:val="single"/>
        </w:rPr>
        <w:t> </w:t>
      </w:r>
      <w:r>
        <w:rPr>
          <w:u w:val="single"/>
        </w:rPr>
        <w:t>0.00195</w:t>
      </w:r>
      <w:r>
        <w:rPr>
          <w:spacing w:val="-2"/>
          <w:u w:val="single"/>
        </w:rPr>
        <w:t> </w:t>
      </w:r>
      <w:r>
        <w:rPr>
          <w:u w:val="single"/>
        </w:rPr>
        <w:t>X</w:t>
      </w:r>
      <w:r>
        <w:rPr>
          <w:spacing w:val="-3"/>
          <w:u w:val="single"/>
        </w:rPr>
        <w:t> </w:t>
      </w:r>
      <w:r>
        <w:rPr>
          <w:u w:val="single"/>
        </w:rPr>
        <w:t>1.19 X</w:t>
      </w:r>
      <w:r>
        <w:rPr>
          <w:spacing w:val="-3"/>
          <w:u w:val="single"/>
        </w:rPr>
        <w:t> </w:t>
      </w:r>
      <w:r>
        <w:rPr>
          <w:u w:val="single"/>
        </w:rPr>
        <w:t>100</w:t>
      </w:r>
    </w:p>
    <w:p>
      <w:pPr>
        <w:pStyle w:val="BodyText"/>
        <w:spacing w:before="2"/>
        <w:ind w:left="369"/>
        <w:jc w:val="center"/>
      </w:pPr>
      <w:r>
        <w:rPr>
          <w:w w:val="100"/>
        </w:rPr>
        <w:t>2</w:t>
      </w:r>
    </w:p>
    <w:p>
      <w:pPr>
        <w:pStyle w:val="BodyText"/>
        <w:spacing w:before="161"/>
        <w:ind w:left="1140"/>
        <w:jc w:val="both"/>
      </w:pPr>
      <w:r>
        <w:rPr/>
        <w:t>Where</w:t>
      </w:r>
      <w:r>
        <w:rPr>
          <w:spacing w:val="-3"/>
        </w:rPr>
        <w:t> </w:t>
      </w:r>
      <w:r>
        <w:rPr/>
        <w:t>1.19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factor</w:t>
      </w:r>
    </w:p>
    <w:p>
      <w:pPr>
        <w:pStyle w:val="Heading1"/>
        <w:numPr>
          <w:ilvl w:val="2"/>
          <w:numId w:val="15"/>
        </w:numPr>
        <w:tabs>
          <w:tab w:pos="1772" w:val="left" w:leader="none"/>
        </w:tabs>
        <w:spacing w:line="240" w:lineRule="auto" w:before="165" w:after="0"/>
        <w:ind w:left="1771" w:right="0" w:hanging="632"/>
        <w:jc w:val="both"/>
      </w:pP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Oxalate</w:t>
      </w:r>
    </w:p>
    <w:p>
      <w:pPr>
        <w:pStyle w:val="BodyText"/>
        <w:spacing w:line="360" w:lineRule="auto" w:before="156"/>
        <w:ind w:left="1140" w:right="135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was</w:t>
      </w:r>
      <w:r>
        <w:rPr>
          <w:spacing w:val="70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according 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precipitating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Dye (1956).</w:t>
      </w:r>
    </w:p>
    <w:p>
      <w:pPr>
        <w:pStyle w:val="BodyText"/>
        <w:spacing w:line="360" w:lineRule="auto" w:before="1"/>
        <w:ind w:left="1140" w:right="1356"/>
        <w:jc w:val="both"/>
      </w:pPr>
      <w:r>
        <w:rPr/>
        <w:t>The extraction was done by boiling 1g of each of the samples in 40ml of water</w:t>
      </w:r>
      <w:r>
        <w:rPr>
          <w:spacing w:val="1"/>
        </w:rPr>
        <w:t> </w:t>
      </w:r>
      <w:r>
        <w:rPr/>
        <w:t>for 30 minutes in a reflux condenser.</w:t>
      </w:r>
      <w:r>
        <w:rPr>
          <w:spacing w:val="70"/>
        </w:rPr>
        <w:t> </w:t>
      </w:r>
      <w:r>
        <w:rPr/>
        <w:t>10ml of 20% 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vertAlign w:val="baseline"/>
        </w:rPr>
        <w:t> was added to each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samples and boiled for another 30 minutes. The liquid extract was filtered</w:t>
      </w:r>
      <w:r>
        <w:rPr>
          <w:spacing w:val="-6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washed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hot 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till wash–water</w:t>
      </w:r>
      <w:r>
        <w:rPr>
          <w:spacing w:val="-4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3"/>
          <w:vertAlign w:val="baseline"/>
        </w:rPr>
        <w:t> </w:t>
      </w:r>
      <w:r>
        <w:rPr>
          <w:vertAlign w:val="baseline"/>
        </w:rPr>
        <w:t>no alkaline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reaction.</w:t>
      </w:r>
    </w:p>
    <w:p>
      <w:pPr>
        <w:pStyle w:val="BodyText"/>
        <w:spacing w:line="360" w:lineRule="auto"/>
        <w:ind w:left="1140" w:right="1355"/>
        <w:jc w:val="both"/>
      </w:pPr>
      <w:r>
        <w:rPr/>
        <w:t>The combined water–wash and filtrate was concentrated to a small volume and</w:t>
      </w:r>
      <w:r>
        <w:rPr>
          <w:spacing w:val="1"/>
        </w:rPr>
        <w:t> </w:t>
      </w:r>
      <w:r>
        <w:rPr/>
        <w:t>cooled. HCl (1:1) was added drop-wise with constant stirring until the final acid</w:t>
      </w:r>
      <w:r>
        <w:rPr>
          <w:spacing w:val="-6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neutralization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precipitate appeared, which was allowed to flocculate. Extract was carefully</w:t>
      </w:r>
      <w:r>
        <w:rPr>
          <w:spacing w:val="1"/>
        </w:rPr>
        <w:t> </w:t>
      </w:r>
      <w:r>
        <w:rPr/>
        <w:t>filtered</w:t>
      </w:r>
      <w:r>
        <w:rPr>
          <w:spacing w:val="-4"/>
        </w:rPr>
        <w:t> </w:t>
      </w:r>
      <w:r>
        <w:rPr/>
        <w:t>into</w:t>
      </w:r>
      <w:r>
        <w:rPr>
          <w:spacing w:val="-3"/>
        </w:rPr>
        <w:t> </w:t>
      </w:r>
      <w:r>
        <w:rPr/>
        <w:t>250ml flask,</w:t>
      </w:r>
      <w:r>
        <w:rPr>
          <w:spacing w:val="-1"/>
        </w:rPr>
        <w:t> </w:t>
      </w:r>
      <w:r>
        <w:rPr/>
        <w:t>made</w:t>
      </w:r>
      <w:r>
        <w:rPr>
          <w:spacing w:val="2"/>
        </w:rPr>
        <w:t> </w:t>
      </w:r>
      <w:r>
        <w:rPr/>
        <w:t>up to</w:t>
      </w:r>
      <w:r>
        <w:rPr>
          <w:spacing w:val="1"/>
        </w:rPr>
        <w:t> </w:t>
      </w:r>
      <w:r>
        <w:rPr/>
        <w:t>mark and</w:t>
      </w:r>
      <w:r>
        <w:rPr>
          <w:spacing w:val="-2"/>
        </w:rPr>
        <w:t> </w:t>
      </w:r>
      <w:r>
        <w:rPr/>
        <w:t>kept</w:t>
      </w:r>
      <w:r>
        <w:rPr>
          <w:spacing w:val="-4"/>
        </w:rPr>
        <w:t> </w:t>
      </w:r>
      <w:r>
        <w:rPr/>
        <w:t>overnight.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Supernatant liquid was filtered through a dry filter paper in a dry beaker.</w:t>
      </w:r>
      <w:r>
        <w:rPr>
          <w:spacing w:val="1"/>
        </w:rPr>
        <w:t> </w:t>
      </w:r>
      <w:r>
        <w:rPr/>
        <w:t>An aliquot of the filtrate in a 400ml beaker was diluted with water to 200ml and</w:t>
      </w:r>
      <w:r>
        <w:rPr>
          <w:spacing w:val="1"/>
        </w:rPr>
        <w:t> </w:t>
      </w:r>
      <w:r>
        <w:rPr/>
        <w:t>reacidified with acetic acid. 10ml of a 10% calcium chloride (CaCl</w:t>
      </w:r>
      <w:r>
        <w:rPr>
          <w:vertAlign w:val="subscript"/>
        </w:rPr>
        <w:t>2</w:t>
      </w:r>
      <w:r>
        <w:rPr>
          <w:vertAlign w:val="baseline"/>
        </w:rPr>
        <w:t>)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stirred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 calcium oxalate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38"/>
          <w:vertAlign w:val="baseline"/>
        </w:rPr>
        <w:t> </w:t>
      </w:r>
      <w:r>
        <w:rPr>
          <w:vertAlign w:val="baseline"/>
        </w:rPr>
        <w:t>to</w:t>
      </w:r>
      <w:r>
        <w:rPr>
          <w:spacing w:val="39"/>
          <w:vertAlign w:val="baseline"/>
        </w:rPr>
        <w:t> </w:t>
      </w:r>
      <w:r>
        <w:rPr>
          <w:vertAlign w:val="baseline"/>
        </w:rPr>
        <w:t>appear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38"/>
          <w:vertAlign w:val="baseline"/>
        </w:rPr>
        <w:t> </w:t>
      </w:r>
      <w:r>
        <w:rPr>
          <w:vertAlign w:val="baseline"/>
        </w:rPr>
        <w:t>left</w:t>
      </w:r>
      <w:r>
        <w:rPr>
          <w:spacing w:val="38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settle</w:t>
      </w:r>
      <w:r>
        <w:rPr>
          <w:spacing w:val="38"/>
          <w:vertAlign w:val="baseline"/>
        </w:rPr>
        <w:t> </w:t>
      </w:r>
      <w:r>
        <w:rPr>
          <w:vertAlign w:val="baseline"/>
        </w:rPr>
        <w:t>overnight.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clear</w:t>
      </w:r>
      <w:r>
        <w:rPr>
          <w:spacing w:val="38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38"/>
          <w:vertAlign w:val="baseline"/>
        </w:rPr>
        <w:t> </w:t>
      </w:r>
      <w:r>
        <w:rPr>
          <w:vertAlign w:val="baseline"/>
        </w:rPr>
        <w:t>liquid</w:t>
      </w:r>
      <w:r>
        <w:rPr>
          <w:spacing w:val="-67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carefully</w:t>
      </w:r>
      <w:r>
        <w:rPr>
          <w:spacing w:val="-5"/>
          <w:vertAlign w:val="baseline"/>
        </w:rPr>
        <w:t> </w:t>
      </w:r>
      <w:r>
        <w:rPr>
          <w:vertAlign w:val="baseline"/>
        </w:rPr>
        <w:t>decanted</w:t>
      </w:r>
      <w:r>
        <w:rPr>
          <w:spacing w:val="1"/>
          <w:vertAlign w:val="baseline"/>
        </w:rPr>
        <w:t> </w:t>
      </w:r>
      <w:r>
        <w:rPr>
          <w:vertAlign w:val="baseline"/>
        </w:rPr>
        <w:t>off</w:t>
      </w:r>
      <w:r>
        <w:rPr>
          <w:spacing w:val="-4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Whatman No.42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</w:t>
      </w:r>
      <w:r>
        <w:rPr>
          <w:spacing w:val="-4"/>
          <w:vertAlign w:val="baseline"/>
        </w:rPr>
        <w:t> </w:t>
      </w:r>
      <w:r>
        <w:rPr>
          <w:vertAlign w:val="baseline"/>
        </w:rPr>
        <w:t>paper.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The precipitate was dissolved in HCl (1:1). Solution was made basic by</w:t>
      </w:r>
      <w:r>
        <w:rPr>
          <w:spacing w:val="1"/>
        </w:rPr>
        <w:t> </w:t>
      </w:r>
      <w:r>
        <w:rPr/>
        <w:t>adjusting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pH</w:t>
      </w:r>
      <w:r>
        <w:rPr>
          <w:spacing w:val="28"/>
        </w:rPr>
        <w:t> </w:t>
      </w:r>
      <w:r>
        <w:rPr/>
        <w:t>with</w:t>
      </w:r>
      <w:r>
        <w:rPr>
          <w:spacing w:val="30"/>
        </w:rPr>
        <w:t> </w:t>
      </w:r>
      <w:r>
        <w:rPr/>
        <w:t>ammonium</w:t>
      </w:r>
      <w:r>
        <w:rPr>
          <w:spacing w:val="28"/>
        </w:rPr>
        <w:t> </w:t>
      </w:r>
      <w:r>
        <w:rPr/>
        <w:t>hydroxide</w:t>
      </w:r>
      <w:r>
        <w:rPr>
          <w:spacing w:val="27"/>
        </w:rPr>
        <w:t> </w:t>
      </w:r>
      <w:r>
        <w:rPr/>
        <w:t>solution.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content</w:t>
      </w:r>
      <w:r>
        <w:rPr>
          <w:spacing w:val="30"/>
        </w:rPr>
        <w:t> </w:t>
      </w:r>
      <w:r>
        <w:rPr/>
        <w:t>was</w:t>
      </w:r>
      <w:r>
        <w:rPr>
          <w:spacing w:val="32"/>
        </w:rPr>
        <w:t> </w:t>
      </w:r>
      <w:r>
        <w:rPr/>
        <w:t>boiled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and</w:t>
      </w:r>
      <w:r>
        <w:rPr>
          <w:spacing w:val="10"/>
        </w:rPr>
        <w:t> </w:t>
      </w:r>
      <w:r>
        <w:rPr/>
        <w:t>allowed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settle</w:t>
      </w:r>
      <w:r>
        <w:rPr>
          <w:spacing w:val="8"/>
        </w:rPr>
        <w:t> </w:t>
      </w:r>
      <w:r>
        <w:rPr/>
        <w:t>overnight.</w:t>
      </w:r>
      <w:r>
        <w:rPr>
          <w:spacing w:val="14"/>
        </w:rPr>
        <w:t> </w:t>
      </w:r>
      <w:r>
        <w:rPr/>
        <w:t>Oxalic</w:t>
      </w:r>
      <w:r>
        <w:rPr>
          <w:spacing w:val="11"/>
        </w:rPr>
        <w:t> </w:t>
      </w:r>
      <w:r>
        <w:rPr/>
        <w:t>acid</w:t>
      </w:r>
      <w:r>
        <w:rPr>
          <w:spacing w:val="11"/>
        </w:rPr>
        <w:t> </w:t>
      </w:r>
      <w:r>
        <w:rPr/>
        <w:t>was</w:t>
      </w:r>
      <w:r>
        <w:rPr>
          <w:spacing w:val="8"/>
        </w:rPr>
        <w:t> </w:t>
      </w:r>
      <w:r>
        <w:rPr/>
        <w:t>determined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titrating</w:t>
      </w:r>
      <w:r>
        <w:rPr>
          <w:spacing w:val="11"/>
        </w:rPr>
        <w:t> </w:t>
      </w:r>
      <w:r>
        <w:rPr/>
        <w:t>against</w:t>
      </w:r>
      <w:r>
        <w:rPr>
          <w:spacing w:val="-67"/>
        </w:rPr>
        <w:t> </w:t>
      </w:r>
      <w:r>
        <w:rPr/>
        <w:t>0.05N</w:t>
      </w:r>
      <w:r>
        <w:rPr>
          <w:spacing w:val="-2"/>
        </w:rPr>
        <w:t> </w:t>
      </w:r>
      <w:r>
        <w:rPr/>
        <w:t>KMNO</w:t>
      </w:r>
      <w:r>
        <w:rPr>
          <w:vertAlign w:val="subscript"/>
        </w:rPr>
        <w:t>4</w:t>
      </w:r>
      <w:r>
        <w:rPr>
          <w:vertAlign w:val="baseline"/>
        </w:rPr>
        <w:t> solution.</w:t>
      </w:r>
    </w:p>
    <w:p>
      <w:pPr>
        <w:pStyle w:val="BodyText"/>
        <w:spacing w:line="321" w:lineRule="exact"/>
        <w:ind w:left="1140"/>
      </w:pPr>
      <w:r>
        <w:rPr/>
        <w:t>1ml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0.05N</w:t>
      </w:r>
      <w:r>
        <w:rPr>
          <w:spacing w:val="-3"/>
        </w:rPr>
        <w:t> </w:t>
      </w:r>
      <w:r>
        <w:rPr/>
        <w:t>KMNO</w:t>
      </w:r>
      <w:r>
        <w:rPr>
          <w:vertAlign w:val="subscript"/>
        </w:rPr>
        <w:t>4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0.00225</w:t>
      </w:r>
      <w:r>
        <w:rPr>
          <w:spacing w:val="-1"/>
          <w:vertAlign w:val="baseline"/>
        </w:rPr>
        <w:t> </w:t>
      </w:r>
      <w:r>
        <w:rPr>
          <w:vertAlign w:val="baseline"/>
        </w:rPr>
        <w:t>anhydrous</w:t>
      </w:r>
      <w:r>
        <w:rPr>
          <w:spacing w:val="-1"/>
          <w:vertAlign w:val="baseline"/>
        </w:rPr>
        <w:t> </w:t>
      </w:r>
      <w:r>
        <w:rPr>
          <w:vertAlign w:val="baseline"/>
        </w:rPr>
        <w:t>oxalic</w:t>
      </w:r>
      <w:r>
        <w:rPr>
          <w:spacing w:val="-3"/>
          <w:vertAlign w:val="baseline"/>
        </w:rPr>
        <w:t> </w:t>
      </w:r>
      <w:r>
        <w:rPr>
          <w:vertAlign w:val="baseline"/>
        </w:rPr>
        <w:t>acid</w:t>
      </w:r>
    </w:p>
    <w:p>
      <w:pPr>
        <w:pStyle w:val="BodyText"/>
        <w:spacing w:line="322" w:lineRule="exact" w:before="163"/>
        <w:ind w:left="1140"/>
      </w:pPr>
      <w:r>
        <w:rPr/>
        <w:t>Oxalic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(%)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>
          <w:u w:val="single"/>
        </w:rPr>
        <w:t>Titre</w:t>
      </w:r>
      <w:r>
        <w:rPr>
          <w:spacing w:val="-1"/>
          <w:u w:val="single"/>
        </w:rPr>
        <w:t> </w:t>
      </w:r>
      <w:r>
        <w:rPr>
          <w:u w:val="single"/>
        </w:rPr>
        <w:t>value</w:t>
      </w:r>
      <w:r>
        <w:rPr>
          <w:spacing w:val="-2"/>
          <w:u w:val="single"/>
        </w:rPr>
        <w:t> </w:t>
      </w:r>
      <w:r>
        <w:rPr>
          <w:u w:val="single"/>
        </w:rPr>
        <w:t>X</w:t>
      </w:r>
      <w:r>
        <w:rPr>
          <w:spacing w:val="-3"/>
          <w:u w:val="single"/>
        </w:rPr>
        <w:t> </w:t>
      </w:r>
      <w:r>
        <w:rPr>
          <w:u w:val="single"/>
        </w:rPr>
        <w:t>0.00225</w:t>
      </w:r>
    </w:p>
    <w:p>
      <w:pPr>
        <w:pStyle w:val="BodyText"/>
        <w:ind w:right="1904"/>
        <w:jc w:val="center"/>
      </w:pPr>
      <w:r>
        <w:rPr>
          <w:w w:val="100"/>
        </w:rPr>
        <w:t>2</w:t>
      </w:r>
    </w:p>
    <w:p>
      <w:pPr>
        <w:pStyle w:val="Heading1"/>
        <w:numPr>
          <w:ilvl w:val="1"/>
          <w:numId w:val="15"/>
        </w:numPr>
        <w:tabs>
          <w:tab w:pos="1841" w:val="left" w:leader="none"/>
          <w:tab w:pos="1842" w:val="left" w:leader="none"/>
        </w:tabs>
        <w:spacing w:line="360" w:lineRule="auto" w:before="165" w:after="0"/>
        <w:ind w:left="1860" w:right="3192" w:hanging="720"/>
        <w:jc w:val="left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PHYSICOCHEMICAL</w:t>
      </w:r>
      <w:r>
        <w:rPr>
          <w:spacing w:val="-6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OILS</w:t>
      </w:r>
    </w:p>
    <w:p>
      <w:pPr>
        <w:pStyle w:val="ListParagraph"/>
        <w:numPr>
          <w:ilvl w:val="2"/>
          <w:numId w:val="15"/>
        </w:numPr>
        <w:tabs>
          <w:tab w:pos="2331" w:val="left" w:leader="none"/>
        </w:tabs>
        <w:spacing w:line="240" w:lineRule="auto" w:before="1" w:after="0"/>
        <w:ind w:left="2330" w:right="0" w:hanging="1191"/>
        <w:jc w:val="both"/>
        <w:rPr>
          <w:b/>
          <w:sz w:val="28"/>
        </w:rPr>
      </w:pPr>
      <w:r>
        <w:rPr>
          <w:b/>
          <w:sz w:val="28"/>
        </w:rPr>
        <w:t>Determination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Saponification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Value</w:t>
      </w:r>
    </w:p>
    <w:p>
      <w:pPr>
        <w:pStyle w:val="BodyText"/>
        <w:spacing w:line="360" w:lineRule="auto" w:before="156"/>
        <w:ind w:left="1140" w:right="1350" w:firstLine="1607"/>
        <w:jc w:val="both"/>
      </w:pPr>
      <w:r>
        <w:rPr/>
        <w:t>20cm</w:t>
      </w:r>
      <w:r>
        <w:rPr>
          <w:vertAlign w:val="superscript"/>
        </w:rPr>
        <w:t>3</w:t>
      </w:r>
      <w:r>
        <w:rPr>
          <w:vertAlign w:val="baseline"/>
        </w:rPr>
        <w:t> of 0.5M ethanolic KOH was collected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pipette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to two separate 250cm</w:t>
      </w:r>
      <w:r>
        <w:rPr>
          <w:vertAlign w:val="superscript"/>
        </w:rPr>
        <w:t>3</w:t>
      </w:r>
      <w:r>
        <w:rPr>
          <w:vertAlign w:val="baseline"/>
        </w:rPr>
        <w:t> conical flasks labeled A and B, where 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vessel and B control vessel. Into the reaction vessel A, 2.0g of the oil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added. Both</w:t>
      </w:r>
      <w:r>
        <w:rPr>
          <w:spacing w:val="1"/>
          <w:vertAlign w:val="baseline"/>
        </w:rPr>
        <w:t> </w:t>
      </w:r>
      <w:r>
        <w:rPr>
          <w:vertAlign w:val="baseline"/>
        </w:rPr>
        <w:t>vessels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heated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reflux</w:t>
      </w:r>
      <w:r>
        <w:rPr>
          <w:spacing w:val="1"/>
          <w:vertAlign w:val="baseline"/>
        </w:rPr>
        <w:t> </w:t>
      </w:r>
      <w:r>
        <w:rPr>
          <w:vertAlign w:val="baseline"/>
        </w:rPr>
        <w:t>for 45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 with occasional shaking. It was then cooled to room temperature and 2-</w:t>
      </w:r>
      <w:r>
        <w:rPr>
          <w:spacing w:val="1"/>
          <w:vertAlign w:val="baseline"/>
        </w:rPr>
        <w:t> </w:t>
      </w:r>
      <w:r>
        <w:rPr>
          <w:vertAlign w:val="baseline"/>
        </w:rPr>
        <w:t>3 drops of phenolphthalein indicator was added and then titrated with 0.5M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from the burette until the pink colour disappeared. The titre values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both A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-2"/>
          <w:vertAlign w:val="baseline"/>
        </w:rPr>
        <w:t> </w:t>
      </w:r>
      <w:r>
        <w:rPr>
          <w:vertAlign w:val="baseline"/>
        </w:rPr>
        <w:t>vessels</w:t>
      </w:r>
      <w:r>
        <w:rPr>
          <w:spacing w:val="-3"/>
          <w:vertAlign w:val="baseline"/>
        </w:rPr>
        <w:t> </w:t>
      </w:r>
      <w:r>
        <w:rPr>
          <w:vertAlign w:val="baseline"/>
        </w:rPr>
        <w:t>were recorded.</w:t>
      </w:r>
    </w:p>
    <w:p>
      <w:pPr>
        <w:pStyle w:val="Heading1"/>
        <w:spacing w:before="6"/>
      </w:pPr>
      <w:r>
        <w:rPr/>
        <w:t>Calculation:</w:t>
      </w:r>
    </w:p>
    <w:p>
      <w:pPr>
        <w:pStyle w:val="BodyText"/>
        <w:spacing w:line="322" w:lineRule="exact" w:before="156"/>
        <w:ind w:right="5503"/>
        <w:jc w:val="right"/>
      </w:pPr>
      <w:r>
        <w:rPr/>
        <w:pict>
          <v:rect style="position:absolute;margin-left:198.889999pt;margin-top:22.430317pt;width:117.26pt;height:.72pt;mso-position-horizontal-relative:page;mso-position-vertical-relative:paragraph;z-index:15751168" filled="true" fillcolor="#000000" stroked="false">
            <v:fill type="solid"/>
            <w10:wrap type="none"/>
          </v:rect>
        </w:pict>
      </w:r>
      <w:r>
        <w:rPr/>
        <w:t>Saponification</w:t>
      </w:r>
      <w:r>
        <w:rPr>
          <w:spacing w:val="-2"/>
        </w:rPr>
        <w:t> </w:t>
      </w:r>
      <w:r>
        <w:rPr/>
        <w:t>value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(b-a)cm</w:t>
      </w:r>
      <w:r>
        <w:rPr>
          <w:vertAlign w:val="super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-1"/>
          <w:vertAlign w:val="baseline"/>
        </w:rPr>
        <w:t> </w:t>
      </w:r>
      <w:r>
        <w:rPr>
          <w:vertAlign w:val="baseline"/>
        </w:rPr>
        <w:t>56.1</w:t>
      </w:r>
    </w:p>
    <w:p>
      <w:pPr>
        <w:pStyle w:val="BodyText"/>
        <w:spacing w:line="322" w:lineRule="exact"/>
        <w:ind w:left="1140" w:right="5515"/>
        <w:jc w:val="right"/>
      </w:pP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sample</w:t>
      </w:r>
    </w:p>
    <w:p>
      <w:pPr>
        <w:pStyle w:val="BodyText"/>
        <w:tabs>
          <w:tab w:pos="2580" w:val="left" w:leader="none"/>
        </w:tabs>
        <w:ind w:left="1140"/>
      </w:pPr>
      <w:r>
        <w:rPr/>
        <w:t>Where</w:t>
        <w:tab/>
        <w:t>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titre</w:t>
      </w:r>
      <w:r>
        <w:rPr>
          <w:spacing w:val="-3"/>
        </w:rPr>
        <w:t> </w:t>
      </w:r>
      <w:r>
        <w:rPr/>
        <w:t>value</w:t>
      </w:r>
    </w:p>
    <w:p>
      <w:pPr>
        <w:pStyle w:val="BodyText"/>
        <w:spacing w:before="160"/>
        <w:ind w:left="2580"/>
      </w:pPr>
      <w:r>
        <w:rPr/>
        <w:t>b =</w:t>
      </w:r>
      <w:r>
        <w:rPr>
          <w:spacing w:val="-2"/>
        </w:rPr>
        <w:t> </w:t>
      </w:r>
      <w:r>
        <w:rPr/>
        <w:t>blank</w:t>
      </w:r>
      <w:r>
        <w:rPr>
          <w:spacing w:val="-4"/>
        </w:rPr>
        <w:t> </w:t>
      </w:r>
      <w:r>
        <w:rPr/>
        <w:t>titre</w:t>
      </w:r>
      <w:r>
        <w:rPr>
          <w:spacing w:val="-4"/>
        </w:rPr>
        <w:t> </w:t>
      </w:r>
      <w:r>
        <w:rPr/>
        <w:t>value</w:t>
      </w:r>
    </w:p>
    <w:p>
      <w:pPr>
        <w:pStyle w:val="BodyText"/>
        <w:spacing w:before="163"/>
        <w:ind w:left="2580"/>
      </w:pPr>
      <w:r>
        <w:rPr/>
        <w:t>M</w:t>
      </w:r>
      <w:r>
        <w:rPr>
          <w:spacing w:val="-3"/>
        </w:rPr>
        <w:t> </w:t>
      </w:r>
      <w:r>
        <w:rPr/>
        <w:t>= molarity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5"/>
        </w:rPr>
        <w:t> </w:t>
      </w:r>
      <w:r>
        <w:rPr/>
        <w:t>used (AOAC</w:t>
      </w:r>
      <w:r>
        <w:rPr>
          <w:spacing w:val="-1"/>
        </w:rPr>
        <w:t> </w:t>
      </w:r>
      <w:r>
        <w:rPr/>
        <w:t>1990)</w:t>
      </w:r>
    </w:p>
    <w:p>
      <w:pPr>
        <w:pStyle w:val="Heading1"/>
        <w:numPr>
          <w:ilvl w:val="2"/>
          <w:numId w:val="15"/>
        </w:numPr>
        <w:tabs>
          <w:tab w:pos="2331" w:val="left" w:leader="none"/>
        </w:tabs>
        <w:spacing w:line="240" w:lineRule="auto" w:before="165" w:after="0"/>
        <w:ind w:left="2330" w:right="0" w:hanging="1191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line="360" w:lineRule="auto" w:before="156"/>
        <w:ind w:left="1140" w:right="1358" w:firstLine="1888"/>
        <w:jc w:val="both"/>
      </w:pPr>
      <w:r>
        <w:rPr/>
        <w:t>One gramme of the oil sample was weighed into a concal flask.</w:t>
      </w:r>
      <w:r>
        <w:rPr>
          <w:spacing w:val="-67"/>
        </w:rPr>
        <w:t> </w:t>
      </w:r>
      <w:r>
        <w:rPr/>
        <w:t>50ml of 95% v/v alcohol was added and 1ml of phenolphthalein indicator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resulting solution</w:t>
      </w:r>
      <w:r>
        <w:rPr>
          <w:spacing w:val="-4"/>
        </w:rPr>
        <w:t> </w:t>
      </w:r>
      <w:r>
        <w:rPr/>
        <w:t>was</w:t>
      </w:r>
      <w:r>
        <w:rPr>
          <w:spacing w:val="1"/>
        </w:rPr>
        <w:t> </w:t>
      </w:r>
      <w:r>
        <w:rPr/>
        <w:t>titrated with</w:t>
      </w:r>
      <w:r>
        <w:rPr>
          <w:spacing w:val="-4"/>
        </w:rPr>
        <w:t> </w:t>
      </w:r>
      <w:r>
        <w:rPr/>
        <w:t>0.1M</w:t>
      </w:r>
      <w:r>
        <w:rPr>
          <w:spacing w:val="3"/>
        </w:rPr>
        <w:t> </w:t>
      </w:r>
      <w:r>
        <w:rPr/>
        <w:t>KOH</w:t>
      </w:r>
      <w:r>
        <w:rPr>
          <w:spacing w:val="-2"/>
        </w:rPr>
        <w:t> </w:t>
      </w:r>
      <w:r>
        <w:rPr/>
        <w:t>solution.</w:t>
      </w:r>
    </w:p>
    <w:p>
      <w:pPr>
        <w:pStyle w:val="Heading1"/>
        <w:spacing w:before="6"/>
      </w:pPr>
      <w:r>
        <w:rPr/>
        <w:t>Calculation:</w:t>
      </w:r>
    </w:p>
    <w:p>
      <w:pPr>
        <w:pStyle w:val="BodyText"/>
        <w:spacing w:line="322" w:lineRule="exact" w:before="155"/>
        <w:ind w:left="1140"/>
      </w:pPr>
      <w:r>
        <w:rPr/>
        <w:pict>
          <v:rect style="position:absolute;margin-left:148.100006pt;margin-top:22.380287pt;width:96.504pt;height:.72003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/>
        <w:t>Acid</w:t>
      </w:r>
      <w:r>
        <w:rPr>
          <w:spacing w:val="-5"/>
        </w:rPr>
        <w:t> </w:t>
      </w:r>
      <w:r>
        <w:rPr/>
        <w:t>value =</w:t>
      </w:r>
      <w:r>
        <w:rPr>
          <w:spacing w:val="-2"/>
        </w:rPr>
        <w:t> </w:t>
      </w:r>
      <w:r>
        <w:rPr/>
        <w:t>Titre(cm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spacing w:val="-1"/>
          <w:vertAlign w:val="baseline"/>
        </w:rPr>
        <w:t> </w:t>
      </w:r>
      <w:r>
        <w:rPr>
          <w:vertAlign w:val="baseline"/>
        </w:rPr>
        <w:t>56.1</w:t>
      </w:r>
    </w:p>
    <w:p>
      <w:pPr>
        <w:pStyle w:val="BodyText"/>
        <w:ind w:left="2650"/>
      </w:pPr>
      <w:r>
        <w:rPr/>
        <w:t>Weight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spacing w:before="160"/>
        <w:ind w:left="1140"/>
      </w:pPr>
      <w:r>
        <w:rPr/>
        <w:t>Free</w:t>
      </w:r>
      <w:r>
        <w:rPr>
          <w:spacing w:val="-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 was calculated from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titration i.e.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tabs>
          <w:tab w:pos="3300" w:val="left" w:leader="none"/>
        </w:tabs>
        <w:spacing w:before="59"/>
        <w:ind w:left="1140"/>
      </w:pPr>
      <w:r>
        <w:rPr/>
        <w:t>1ml</w:t>
      </w:r>
      <w:r>
        <w:rPr>
          <w:spacing w:val="-1"/>
        </w:rPr>
        <w:t> </w:t>
      </w:r>
      <w:r>
        <w:rPr/>
        <w:t>0.1M</w:t>
      </w:r>
      <w:r>
        <w:rPr>
          <w:spacing w:val="-1"/>
        </w:rPr>
        <w:t> </w:t>
      </w:r>
      <w:r>
        <w:rPr/>
        <w:t>KOH</w:t>
        <w:tab/>
        <w:t>=</w:t>
      </w:r>
      <w:r>
        <w:rPr>
          <w:spacing w:val="-1"/>
        </w:rPr>
        <w:t> </w:t>
      </w:r>
      <w:r>
        <w:rPr/>
        <w:t>0.282gramme</w:t>
      </w:r>
      <w:r>
        <w:rPr>
          <w:spacing w:val="-2"/>
        </w:rPr>
        <w:t> </w:t>
      </w:r>
      <w:r>
        <w:rPr/>
        <w:t>oleic</w:t>
      </w:r>
      <w:r>
        <w:rPr>
          <w:spacing w:val="-5"/>
        </w:rPr>
        <w:t> </w:t>
      </w:r>
      <w:r>
        <w:rPr/>
        <w:t>acid</w:t>
      </w:r>
    </w:p>
    <w:p>
      <w:pPr>
        <w:pStyle w:val="BodyText"/>
        <w:spacing w:before="161"/>
        <w:ind w:left="3301"/>
      </w:pPr>
      <w:r>
        <w:rPr/>
        <w:t>=</w:t>
      </w:r>
      <w:r>
        <w:rPr>
          <w:spacing w:val="-3"/>
        </w:rPr>
        <w:t> </w:t>
      </w:r>
      <w:r>
        <w:rPr/>
        <w:t>0.025gramme</w:t>
      </w:r>
      <w:r>
        <w:rPr>
          <w:spacing w:val="-4"/>
        </w:rPr>
        <w:t> </w:t>
      </w:r>
      <w:r>
        <w:rPr/>
        <w:t>palmitic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spacing w:before="160"/>
        <w:ind w:left="3301"/>
      </w:pPr>
      <w:r>
        <w:rPr/>
        <w:t>=</w:t>
      </w:r>
      <w:r>
        <w:rPr>
          <w:spacing w:val="-2"/>
        </w:rPr>
        <w:t> </w:t>
      </w:r>
      <w:r>
        <w:rPr/>
        <w:t>0.020gramme</w:t>
      </w:r>
      <w:r>
        <w:rPr>
          <w:spacing w:val="-3"/>
        </w:rPr>
        <w:t> </w:t>
      </w:r>
      <w:r>
        <w:rPr/>
        <w:t>lauric</w:t>
      </w:r>
      <w:r>
        <w:rPr>
          <w:spacing w:val="-1"/>
        </w:rPr>
        <w:t> </w:t>
      </w:r>
      <w:r>
        <w:rPr/>
        <w:t>acid</w:t>
      </w:r>
    </w:p>
    <w:p>
      <w:pPr>
        <w:pStyle w:val="Heading1"/>
        <w:numPr>
          <w:ilvl w:val="2"/>
          <w:numId w:val="15"/>
        </w:numPr>
        <w:tabs>
          <w:tab w:pos="2331" w:val="left" w:leader="none"/>
        </w:tabs>
        <w:spacing w:line="240" w:lineRule="auto" w:before="168" w:after="0"/>
        <w:ind w:left="2330" w:right="0" w:hanging="1191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Peroxide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line="360" w:lineRule="auto" w:before="156"/>
        <w:ind w:left="1140" w:right="1355" w:firstLine="1607"/>
        <w:jc w:val="both"/>
      </w:pPr>
      <w:r>
        <w:rPr/>
        <w:t>Five gramme of the oil sample was placed in a 250ml conical</w:t>
      </w:r>
      <w:r>
        <w:rPr>
          <w:spacing w:val="1"/>
        </w:rPr>
        <w:t> </w:t>
      </w:r>
      <w:r>
        <w:rPr/>
        <w:t>flask. 30cm</w:t>
      </w:r>
      <w:r>
        <w:rPr>
          <w:vertAlign w:val="superscript"/>
        </w:rPr>
        <w:t>3</w:t>
      </w:r>
      <w:r>
        <w:rPr>
          <w:vertAlign w:val="baseline"/>
        </w:rPr>
        <w:t> of a mixture of 3 volumes of glacial acetic acid and 2 volumes of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added,</w:t>
      </w:r>
      <w:r>
        <w:rPr>
          <w:spacing w:val="1"/>
          <w:vertAlign w:val="baseline"/>
        </w:rPr>
        <w:t> </w:t>
      </w:r>
      <w:r>
        <w:rPr>
          <w:vertAlign w:val="baseline"/>
        </w:rPr>
        <w:t>swirled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dissolved.</w:t>
      </w:r>
      <w:r>
        <w:rPr>
          <w:spacing w:val="1"/>
          <w:vertAlign w:val="baseline"/>
        </w:rPr>
        <w:t> </w:t>
      </w:r>
      <w:r>
        <w:rPr>
          <w:vertAlign w:val="baseline"/>
        </w:rPr>
        <w:t>0.5cm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saturated</w:t>
      </w:r>
      <w:r>
        <w:rPr>
          <w:spacing w:val="70"/>
          <w:vertAlign w:val="baseline"/>
        </w:rPr>
        <w:t> </w:t>
      </w:r>
      <w:r>
        <w:rPr>
          <w:vertAlign w:val="baseline"/>
        </w:rPr>
        <w:t>KI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was added. The solution was allowed to stand for one minute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30cm</w:t>
      </w:r>
      <w:r>
        <w:rPr>
          <w:vertAlign w:val="superscript"/>
        </w:rPr>
        <w:t>3</w:t>
      </w:r>
      <w:r>
        <w:rPr>
          <w:vertAlign w:val="baseline"/>
        </w:rPr>
        <w:t> of water was added and titrated gradually with continious and vigorous</w:t>
      </w:r>
      <w:r>
        <w:rPr>
          <w:spacing w:val="1"/>
          <w:vertAlign w:val="baseline"/>
        </w:rPr>
        <w:t> </w:t>
      </w:r>
      <w:r>
        <w:rPr>
          <w:vertAlign w:val="baseline"/>
        </w:rPr>
        <w:t>shaking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5"/>
          <w:vertAlign w:val="baseline"/>
        </w:rPr>
        <w:t> </w:t>
      </w:r>
      <w:r>
        <w:rPr>
          <w:vertAlign w:val="baseline"/>
        </w:rPr>
        <w:t>0.01M</w:t>
      </w:r>
      <w:r>
        <w:rPr>
          <w:spacing w:val="-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5"/>
          <w:vertAlign w:val="baseline"/>
        </w:rPr>
        <w:t> </w:t>
      </w:r>
      <w:r>
        <w:rPr>
          <w:vertAlign w:val="baseline"/>
        </w:rPr>
        <w:t>until the</w:t>
      </w:r>
      <w:r>
        <w:rPr>
          <w:spacing w:val="-2"/>
          <w:vertAlign w:val="baseline"/>
        </w:rPr>
        <w:t> </w:t>
      </w:r>
      <w:r>
        <w:rPr>
          <w:vertAlign w:val="baseline"/>
        </w:rPr>
        <w:t>yellow</w:t>
      </w:r>
      <w:r>
        <w:rPr>
          <w:spacing w:val="-3"/>
          <w:vertAlign w:val="baseline"/>
        </w:rPr>
        <w:t> </w:t>
      </w:r>
      <w:r>
        <w:rPr>
          <w:vertAlign w:val="baseline"/>
        </w:rPr>
        <w:t>colour</w:t>
      </w:r>
      <w:r>
        <w:rPr>
          <w:spacing w:val="-1"/>
          <w:vertAlign w:val="baseline"/>
        </w:rPr>
        <w:t> </w:t>
      </w:r>
      <w:r>
        <w:rPr>
          <w:vertAlign w:val="baseline"/>
        </w:rPr>
        <w:t>disappeared.</w:t>
      </w:r>
    </w:p>
    <w:p>
      <w:pPr>
        <w:pStyle w:val="BodyText"/>
        <w:spacing w:line="362" w:lineRule="auto"/>
        <w:ind w:left="1140" w:right="1365"/>
        <w:jc w:val="both"/>
      </w:pPr>
      <w:r>
        <w:rPr/>
        <w:t>0.5ml of starch indicator was further added and the titration continued with</w:t>
      </w:r>
      <w:r>
        <w:rPr>
          <w:spacing w:val="1"/>
        </w:rPr>
        <w:t> </w:t>
      </w:r>
      <w:r>
        <w:rPr/>
        <w:t>shaking</w:t>
      </w:r>
      <w:r>
        <w:rPr>
          <w:spacing w:val="-4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blue</w:t>
      </w:r>
      <w:r>
        <w:rPr>
          <w:spacing w:val="-4"/>
        </w:rPr>
        <w:t> </w:t>
      </w:r>
      <w:r>
        <w:rPr/>
        <w:t>colour just</w:t>
      </w:r>
      <w:r>
        <w:rPr>
          <w:spacing w:val="-3"/>
        </w:rPr>
        <w:t> </w:t>
      </w:r>
      <w:r>
        <w:rPr/>
        <w:t>disappeared</w:t>
      </w:r>
      <w:r>
        <w:rPr>
          <w:spacing w:val="1"/>
        </w:rPr>
        <w:t> </w:t>
      </w:r>
      <w:r>
        <w:rPr/>
        <w:t>(acm</w:t>
      </w:r>
      <w:r>
        <w:rPr>
          <w:vertAlign w:val="superscript"/>
        </w:rPr>
        <w:t>3</w:t>
      </w:r>
      <w:r>
        <w:rPr>
          <w:vertAlign w:val="baseline"/>
        </w:rPr>
        <w:t>).</w:t>
      </w:r>
    </w:p>
    <w:p>
      <w:pPr>
        <w:pStyle w:val="BodyText"/>
        <w:spacing w:line="317" w:lineRule="exact"/>
        <w:ind w:left="1140"/>
        <w:jc w:val="both"/>
      </w:pP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repeated without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oil</w:t>
      </w:r>
      <w:r>
        <w:rPr>
          <w:spacing w:val="-4"/>
        </w:rPr>
        <w:t> </w:t>
      </w:r>
      <w:r>
        <w:rPr/>
        <w:t>sample</w:t>
      </w:r>
      <w:r>
        <w:rPr>
          <w:spacing w:val="-2"/>
        </w:rPr>
        <w:t> </w:t>
      </w:r>
      <w:r>
        <w:rPr/>
        <w:t>(bcm</w:t>
      </w:r>
      <w:r>
        <w:rPr>
          <w:vertAlign w:val="superscript"/>
        </w:rPr>
        <w:t>3</w:t>
      </w:r>
      <w:r>
        <w:rPr>
          <w:vertAlign w:val="baseline"/>
        </w:rPr>
        <w:t>).</w:t>
      </w:r>
    </w:p>
    <w:p>
      <w:pPr>
        <w:pStyle w:val="Heading1"/>
        <w:spacing w:before="164"/>
      </w:pPr>
      <w:r>
        <w:rPr/>
        <w:t>Calculation:</w:t>
      </w:r>
    </w:p>
    <w:p>
      <w:pPr>
        <w:pStyle w:val="BodyText"/>
        <w:spacing w:line="322" w:lineRule="exact" w:before="156"/>
        <w:ind w:left="1140"/>
      </w:pPr>
      <w:r>
        <w:rPr/>
        <w:t>Peroxide</w:t>
      </w:r>
      <w:r>
        <w:rPr>
          <w:spacing w:val="-4"/>
        </w:rPr>
        <w:t> </w:t>
      </w:r>
      <w:r>
        <w:rPr/>
        <w:t>value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(a-b)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10</w:t>
      </w:r>
    </w:p>
    <w:p>
      <w:pPr>
        <w:pStyle w:val="BodyText"/>
        <w:ind w:left="3521"/>
      </w:pPr>
      <w:r>
        <w:rPr>
          <w:w w:val="100"/>
        </w:rPr>
        <w:t>W</w:t>
      </w:r>
    </w:p>
    <w:p>
      <w:pPr>
        <w:pStyle w:val="BodyText"/>
        <w:tabs>
          <w:tab w:pos="2234" w:val="left" w:leader="none"/>
        </w:tabs>
        <w:spacing w:line="360" w:lineRule="auto" w:before="2"/>
        <w:ind w:left="2208" w:right="6771" w:hanging="1068"/>
      </w:pPr>
      <w:r>
        <w:rPr/>
        <w:t>Where</w:t>
        <w:tab/>
        <w:tab/>
        <w:t>a = Titre sample (cm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-67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Titre</w:t>
      </w:r>
      <w:r>
        <w:rPr>
          <w:spacing w:val="-1"/>
          <w:vertAlign w:val="baseline"/>
        </w:rPr>
        <w:t> </w:t>
      </w:r>
      <w:r>
        <w:rPr>
          <w:vertAlign w:val="baseline"/>
        </w:rPr>
        <w:t>blank (cm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321" w:lineRule="exact"/>
        <w:ind w:left="2258"/>
      </w:pPr>
      <w:r>
        <w:rPr/>
        <w:t>w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weight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sample (g)</w:t>
      </w:r>
    </w:p>
    <w:p>
      <w:pPr>
        <w:pStyle w:val="Heading1"/>
        <w:numPr>
          <w:ilvl w:val="2"/>
          <w:numId w:val="15"/>
        </w:numPr>
        <w:tabs>
          <w:tab w:pos="2191" w:val="left" w:leader="none"/>
          <w:tab w:pos="2192" w:val="left" w:leader="none"/>
        </w:tabs>
        <w:spacing w:line="240" w:lineRule="auto" w:before="165" w:after="0"/>
        <w:ind w:left="2191" w:right="0" w:hanging="1052"/>
        <w:jc w:val="left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Ester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line="360" w:lineRule="auto" w:before="158"/>
        <w:ind w:left="1140" w:right="1355" w:firstLine="719"/>
      </w:pPr>
      <w:r>
        <w:rPr/>
        <w:t>The</w:t>
      </w:r>
      <w:r>
        <w:rPr>
          <w:spacing w:val="22"/>
        </w:rPr>
        <w:t> </w:t>
      </w:r>
      <w:r>
        <w:rPr/>
        <w:t>ester</w:t>
      </w:r>
      <w:r>
        <w:rPr>
          <w:spacing w:val="21"/>
        </w:rPr>
        <w:t> </w:t>
      </w:r>
      <w:r>
        <w:rPr/>
        <w:t>value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milligramme</w:t>
      </w:r>
      <w:r>
        <w:rPr>
          <w:spacing w:val="24"/>
        </w:rPr>
        <w:t> </w:t>
      </w:r>
      <w:r>
        <w:rPr/>
        <w:t>(mg)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KOH</w:t>
      </w:r>
      <w:r>
        <w:rPr>
          <w:spacing w:val="22"/>
        </w:rPr>
        <w:t> </w:t>
      </w:r>
      <w:r>
        <w:rPr/>
        <w:t>required</w:t>
      </w:r>
      <w:r>
        <w:rPr>
          <w:spacing w:val="22"/>
        </w:rPr>
        <w:t> </w:t>
      </w:r>
      <w:r>
        <w:rPr/>
        <w:t>to</w:t>
      </w:r>
      <w:r>
        <w:rPr>
          <w:spacing w:val="-67"/>
        </w:rPr>
        <w:t> </w:t>
      </w:r>
      <w:r>
        <w:rPr/>
        <w:t>saponify</w:t>
      </w:r>
      <w:r>
        <w:rPr>
          <w:spacing w:val="-5"/>
        </w:rPr>
        <w:t> </w:t>
      </w:r>
      <w:r>
        <w:rPr/>
        <w:t>the esters</w:t>
      </w:r>
      <w:r>
        <w:rPr>
          <w:spacing w:val="1"/>
        </w:rPr>
        <w:t> </w:t>
      </w:r>
      <w:r>
        <w:rPr/>
        <w:t>present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1g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oil</w:t>
      </w:r>
      <w:r>
        <w:rPr>
          <w:spacing w:val="-4"/>
        </w:rPr>
        <w:t> </w:t>
      </w:r>
      <w:r>
        <w:rPr/>
        <w:t>sample.</w:t>
      </w:r>
    </w:p>
    <w:p>
      <w:pPr>
        <w:pStyle w:val="Heading1"/>
        <w:spacing w:before="4"/>
      </w:pPr>
      <w:r>
        <w:rPr/>
        <w:t>Calculation:</w:t>
      </w:r>
    </w:p>
    <w:p>
      <w:pPr>
        <w:pStyle w:val="BodyText"/>
        <w:spacing w:before="156"/>
        <w:ind w:left="1140"/>
      </w:pPr>
      <w:r>
        <w:rPr/>
        <w:t>Ester</w:t>
      </w:r>
      <w:r>
        <w:rPr>
          <w:spacing w:val="-5"/>
        </w:rPr>
        <w:t> </w:t>
      </w:r>
      <w:r>
        <w:rPr/>
        <w:t>value =</w:t>
      </w:r>
      <w:r>
        <w:rPr>
          <w:spacing w:val="-5"/>
        </w:rPr>
        <w:t> </w:t>
      </w:r>
      <w:r>
        <w:rPr/>
        <w:t>saponification value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acid</w:t>
      </w:r>
      <w:r>
        <w:rPr>
          <w:spacing w:val="-4"/>
        </w:rPr>
        <w:t> </w:t>
      </w:r>
      <w:r>
        <w:rPr/>
        <w:t>value</w:t>
      </w:r>
    </w:p>
    <w:p>
      <w:pPr>
        <w:pStyle w:val="Heading1"/>
        <w:numPr>
          <w:ilvl w:val="2"/>
          <w:numId w:val="15"/>
        </w:numPr>
        <w:tabs>
          <w:tab w:pos="2122" w:val="left" w:leader="none"/>
        </w:tabs>
        <w:spacing w:line="240" w:lineRule="auto" w:before="165" w:after="0"/>
        <w:ind w:left="2122" w:right="0" w:hanging="982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Iodine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line="360" w:lineRule="auto" w:before="158"/>
        <w:ind w:left="1140" w:right="1353" w:firstLine="719"/>
        <w:jc w:val="both"/>
      </w:pPr>
      <w:r>
        <w:rPr/>
        <w:t>Two boiling tubes where labelled A and B, into A (sample), 2.6cm</w:t>
      </w:r>
      <w:r>
        <w:rPr>
          <w:vertAlign w:val="superscript"/>
        </w:rPr>
        <w:t>3</w:t>
      </w:r>
      <w:r>
        <w:rPr>
          <w:vertAlign w:val="baseline"/>
        </w:rPr>
        <w:t> of oil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(control),</w:t>
      </w:r>
      <w:r>
        <w:rPr>
          <w:spacing w:val="1"/>
          <w:vertAlign w:val="baseline"/>
        </w:rPr>
        <w:t> </w:t>
      </w:r>
      <w:r>
        <w:rPr>
          <w:vertAlign w:val="baseline"/>
        </w:rPr>
        <w:t>2.0cm</w:t>
      </w:r>
      <w:r>
        <w:rPr>
          <w:vertAlign w:val="superscript"/>
        </w:rPr>
        <w:t>3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added.</w:t>
      </w:r>
      <w:r>
        <w:rPr>
          <w:spacing w:val="1"/>
          <w:vertAlign w:val="baseline"/>
        </w:rPr>
        <w:t> </w:t>
      </w:r>
      <w:r>
        <w:rPr>
          <w:vertAlign w:val="baseline"/>
        </w:rPr>
        <w:t>From a</w:t>
      </w:r>
      <w:r>
        <w:rPr>
          <w:spacing w:val="1"/>
          <w:vertAlign w:val="baseline"/>
        </w:rPr>
        <w:t> </w:t>
      </w:r>
      <w:r>
        <w:rPr>
          <w:vertAlign w:val="baseline"/>
        </w:rPr>
        <w:t>burette,</w:t>
      </w:r>
      <w:r>
        <w:rPr>
          <w:spacing w:val="1"/>
          <w:vertAlign w:val="baseline"/>
        </w:rPr>
        <w:t> </w:t>
      </w:r>
      <w:r>
        <w:rPr>
          <w:vertAlign w:val="baseline"/>
        </w:rPr>
        <w:t>5.0cm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Wij’s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tube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vertAlign w:val="baseline"/>
        </w:rPr>
        <w:t>thoroughly.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tubes</w:t>
      </w:r>
      <w:r>
        <w:rPr>
          <w:spacing w:val="37"/>
          <w:vertAlign w:val="baseline"/>
        </w:rPr>
        <w:t> </w:t>
      </w:r>
      <w:r>
        <w:rPr>
          <w:vertAlign w:val="baseline"/>
        </w:rPr>
        <w:t>were</w:t>
      </w:r>
      <w:r>
        <w:rPr>
          <w:spacing w:val="33"/>
          <w:vertAlign w:val="baseline"/>
        </w:rPr>
        <w:t> </w:t>
      </w:r>
      <w:r>
        <w:rPr>
          <w:vertAlign w:val="baseline"/>
        </w:rPr>
        <w:t>left</w:t>
      </w:r>
      <w:r>
        <w:rPr>
          <w:spacing w:val="35"/>
          <w:vertAlign w:val="baseline"/>
        </w:rPr>
        <w:t> </w:t>
      </w:r>
      <w:r>
        <w:rPr>
          <w:vertAlign w:val="baseline"/>
        </w:rPr>
        <w:t>to</w:t>
      </w:r>
      <w:r>
        <w:rPr>
          <w:spacing w:val="34"/>
          <w:vertAlign w:val="baseline"/>
        </w:rPr>
        <w:t> </w:t>
      </w:r>
      <w:r>
        <w:rPr>
          <w:vertAlign w:val="baseline"/>
        </w:rPr>
        <w:t>stand</w:t>
      </w:r>
      <w:r>
        <w:rPr>
          <w:spacing w:val="34"/>
          <w:vertAlign w:val="baseline"/>
        </w:rPr>
        <w:t> </w:t>
      </w:r>
      <w:r>
        <w:rPr>
          <w:vertAlign w:val="baseline"/>
        </w:rPr>
        <w:t>for</w:t>
      </w:r>
      <w:r>
        <w:rPr>
          <w:spacing w:val="34"/>
          <w:vertAlign w:val="baseline"/>
        </w:rPr>
        <w:t> </w:t>
      </w:r>
      <w:r>
        <w:rPr>
          <w:vertAlign w:val="baseline"/>
        </w:rPr>
        <w:t>5</w:t>
      </w:r>
      <w:r>
        <w:rPr>
          <w:spacing w:val="36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37"/>
          <w:vertAlign w:val="baseline"/>
        </w:rPr>
        <w:t> </w:t>
      </w:r>
      <w:r>
        <w:rPr>
          <w:vertAlign w:val="baseline"/>
        </w:rPr>
        <w:t>(in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dark).</w:t>
      </w:r>
      <w:r>
        <w:rPr>
          <w:spacing w:val="37"/>
          <w:vertAlign w:val="baseline"/>
        </w:rPr>
        <w:t> </w:t>
      </w:r>
      <w:r>
        <w:rPr>
          <w:vertAlign w:val="baseline"/>
        </w:rPr>
        <w:t>5cm</w:t>
      </w:r>
      <w:r>
        <w:rPr>
          <w:vertAlign w:val="superscript"/>
        </w:rPr>
        <w:t>3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7.5%w/v KI was added to tubes A and B and titrated to a straw colour using</w:t>
      </w:r>
      <w:r>
        <w:rPr>
          <w:spacing w:val="1"/>
        </w:rPr>
        <w:t> </w:t>
      </w:r>
      <w:r>
        <w:rPr/>
        <w:t>0.1M</w:t>
      </w:r>
      <w:r>
        <w:rPr>
          <w:spacing w:val="1"/>
        </w:rPr>
        <w:t> </w:t>
      </w: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drops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indicator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solutions and the titration continued until a colourless end point was observed.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titre values for</w:t>
      </w:r>
      <w:r>
        <w:rPr>
          <w:spacing w:val="-3"/>
          <w:vertAlign w:val="baseline"/>
        </w:rPr>
        <w:t> </w:t>
      </w:r>
      <w:r>
        <w:rPr>
          <w:vertAlign w:val="baseline"/>
        </w:rPr>
        <w:t>both A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-2"/>
          <w:vertAlign w:val="baseline"/>
        </w:rPr>
        <w:t> </w:t>
      </w:r>
      <w:r>
        <w:rPr>
          <w:vertAlign w:val="baseline"/>
        </w:rPr>
        <w:t>were noted.</w:t>
      </w:r>
    </w:p>
    <w:p>
      <w:pPr>
        <w:pStyle w:val="Heading1"/>
        <w:spacing w:before="5"/>
      </w:pPr>
      <w:r>
        <w:rPr/>
        <w:t>Calculation:</w:t>
      </w:r>
    </w:p>
    <w:p>
      <w:pPr>
        <w:pStyle w:val="BodyText"/>
        <w:spacing w:line="322" w:lineRule="exact" w:before="156"/>
        <w:ind w:left="1140"/>
      </w:pPr>
      <w:r>
        <w:rPr/>
        <w:t>Iodine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(B-A)</w:t>
      </w:r>
      <w:r>
        <w:rPr>
          <w:spacing w:val="-4"/>
          <w:u w:val="single"/>
        </w:rPr>
        <w:t> </w:t>
      </w:r>
      <w:r>
        <w:rPr>
          <w:u w:val="single"/>
        </w:rPr>
        <w:t>x 0.01269</w:t>
      </w:r>
      <w:r>
        <w:rPr>
          <w:spacing w:val="-4"/>
          <w:u w:val="single"/>
        </w:rPr>
        <w:t> </w:t>
      </w:r>
      <w:r>
        <w:rPr>
          <w:u w:val="single"/>
        </w:rPr>
        <w:t>x 100</w:t>
      </w:r>
    </w:p>
    <w:p>
      <w:pPr>
        <w:pStyle w:val="BodyText"/>
        <w:ind w:left="1140" w:right="6155" w:firstLine="1610"/>
      </w:pPr>
      <w:r>
        <w:rPr/>
        <w:t>Weight (mg) of sample</w:t>
      </w:r>
      <w:r>
        <w:rPr>
          <w:spacing w:val="-67"/>
        </w:rPr>
        <w:t> </w:t>
      </w:r>
      <w:r>
        <w:rPr/>
        <w:t>B=</w:t>
      </w:r>
      <w:r>
        <w:rPr>
          <w:spacing w:val="-1"/>
        </w:rPr>
        <w:t> </w:t>
      </w:r>
      <w:r>
        <w:rPr/>
        <w:t>Blank</w:t>
      </w:r>
      <w:r>
        <w:rPr>
          <w:spacing w:val="1"/>
        </w:rPr>
        <w:t> </w:t>
      </w:r>
      <w:r>
        <w:rPr/>
        <w:t>(control)</w:t>
      </w:r>
      <w:r>
        <w:rPr>
          <w:spacing w:val="-3"/>
        </w:rPr>
        <w:t> </w:t>
      </w:r>
      <w:r>
        <w:rPr/>
        <w:t>titre</w:t>
      </w:r>
    </w:p>
    <w:p>
      <w:pPr>
        <w:pStyle w:val="BodyText"/>
        <w:spacing w:before="2"/>
        <w:ind w:left="1140"/>
      </w:pP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titre</w:t>
      </w:r>
    </w:p>
    <w:p>
      <w:pPr>
        <w:pStyle w:val="Heading1"/>
        <w:spacing w:before="4"/>
      </w:pPr>
      <w:r>
        <w:rPr/>
        <w:t>Wij’s</w:t>
      </w:r>
      <w:r>
        <w:rPr>
          <w:spacing w:val="-6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Preparation</w:t>
      </w:r>
    </w:p>
    <w:p>
      <w:pPr>
        <w:pStyle w:val="BodyText"/>
        <w:spacing w:line="360" w:lineRule="auto" w:before="156"/>
        <w:ind w:left="1140" w:right="1354"/>
        <w:jc w:val="both"/>
      </w:pPr>
      <w:r>
        <w:rPr/>
        <w:t>8.5grammes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7.8g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iodine</w:t>
      </w:r>
      <w:r>
        <w:rPr>
          <w:spacing w:val="1"/>
          <w:vertAlign w:val="baseline"/>
        </w:rPr>
        <w:t> </w:t>
      </w:r>
      <w:r>
        <w:rPr>
          <w:vertAlign w:val="baseline"/>
        </w:rPr>
        <w:t>trichloride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67"/>
          <w:vertAlign w:val="baseline"/>
        </w:rPr>
        <w:t> </w:t>
      </w:r>
      <w:r>
        <w:rPr>
          <w:vertAlign w:val="baseline"/>
        </w:rPr>
        <w:t>separate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 about 450ml</w:t>
      </w:r>
      <w:r>
        <w:rPr>
          <w:spacing w:val="1"/>
          <w:vertAlign w:val="baseline"/>
        </w:rPr>
        <w:t> </w:t>
      </w:r>
      <w:r>
        <w:rPr>
          <w:vertAlign w:val="baseline"/>
        </w:rPr>
        <w:t>of glacial</w:t>
      </w:r>
      <w:r>
        <w:rPr>
          <w:spacing w:val="1"/>
          <w:vertAlign w:val="baseline"/>
        </w:rPr>
        <w:t> </w:t>
      </w:r>
      <w:r>
        <w:rPr>
          <w:vertAlign w:val="baseline"/>
        </w:rPr>
        <w:t>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acid. The 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mixed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 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1litre.</w:t>
      </w:r>
    </w:p>
    <w:p>
      <w:pPr>
        <w:pStyle w:val="Heading1"/>
        <w:tabs>
          <w:tab w:pos="2259" w:val="left" w:leader="none"/>
        </w:tabs>
        <w:spacing w:before="6"/>
      </w:pPr>
      <w:r>
        <w:rPr/>
        <w:t>2.11</w:t>
        <w:tab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RESULTS</w:t>
      </w:r>
    </w:p>
    <w:p>
      <w:pPr>
        <w:pStyle w:val="BodyText"/>
        <w:spacing w:line="360" w:lineRule="auto" w:before="155"/>
        <w:ind w:left="1140" w:right="1425" w:firstLine="863"/>
      </w:pPr>
      <w:r>
        <w:rPr/>
        <w:t>Data obtained from the experiments were analysed using bar charts, the</w:t>
      </w:r>
      <w:r>
        <w:rPr>
          <w:spacing w:val="1"/>
        </w:rPr>
        <w:t> </w:t>
      </w:r>
      <w:r>
        <w:rPr/>
        <w:t>Statistical Package for Social Science (SPSS) software for windows version 17</w:t>
      </w:r>
      <w:r>
        <w:rPr>
          <w:spacing w:val="1"/>
        </w:rPr>
        <w:t> </w:t>
      </w:r>
      <w:r>
        <w:rPr/>
        <w:t>(SPSS Inc., Chicago, Illinois, USA). All the data were expressed as mean plus</w:t>
      </w:r>
      <w:r>
        <w:rPr>
          <w:spacing w:val="1"/>
        </w:rPr>
        <w:t> </w:t>
      </w:r>
      <w:r>
        <w:rPr/>
        <w:t>or minus standard deviation.The limit of significance was set at P&lt;0.05. Data</w:t>
      </w:r>
      <w:r>
        <w:rPr>
          <w:spacing w:val="1"/>
        </w:rPr>
        <w:t> </w:t>
      </w:r>
      <w:r>
        <w:rPr/>
        <w:t>obtained were subjected to test of significance (ANOVA and students T-test) to</w:t>
      </w:r>
      <w:r>
        <w:rPr>
          <w:spacing w:val="-67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exists</w:t>
      </w:r>
      <w:r>
        <w:rPr>
          <w:spacing w:val="-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groups.</w:t>
      </w:r>
    </w:p>
    <w:p>
      <w:pPr>
        <w:spacing w:after="0" w:line="360" w:lineRule="auto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0" w:right="1065"/>
        <w:jc w:val="center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ListParagraph"/>
        <w:numPr>
          <w:ilvl w:val="1"/>
          <w:numId w:val="17"/>
        </w:numPr>
        <w:tabs>
          <w:tab w:pos="1860" w:val="left" w:leader="none"/>
          <w:tab w:pos="1861" w:val="left" w:leader="none"/>
        </w:tabs>
        <w:spacing w:line="240" w:lineRule="auto" w:before="161" w:after="0"/>
        <w:ind w:left="1860" w:right="0" w:hanging="721"/>
        <w:jc w:val="left"/>
        <w:rPr>
          <w:b/>
          <w:sz w:val="28"/>
        </w:rPr>
      </w:pPr>
      <w:r>
        <w:rPr>
          <w:b/>
          <w:sz w:val="28"/>
        </w:rPr>
        <w:t>RESULTS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DISCUSSION</w:t>
      </w:r>
    </w:p>
    <w:p>
      <w:pPr>
        <w:pStyle w:val="Heading1"/>
        <w:numPr>
          <w:ilvl w:val="1"/>
          <w:numId w:val="17"/>
        </w:numPr>
        <w:tabs>
          <w:tab w:pos="1860" w:val="left" w:leader="none"/>
          <w:tab w:pos="1861" w:val="left" w:leader="none"/>
        </w:tabs>
        <w:spacing w:line="362" w:lineRule="auto" w:before="160" w:after="0"/>
        <w:ind w:left="1860" w:right="1356" w:hanging="720"/>
        <w:jc w:val="left"/>
      </w:pPr>
      <w:r>
        <w:rPr/>
        <w:t>PROXIMATE,</w:t>
      </w:r>
      <w:r>
        <w:rPr>
          <w:spacing w:val="8"/>
        </w:rPr>
        <w:t> </w:t>
      </w:r>
      <w:r>
        <w:rPr/>
        <w:t>ANTINUTRITIONAL,</w:t>
      </w:r>
      <w:r>
        <w:rPr>
          <w:spacing w:val="9"/>
        </w:rPr>
        <w:t> </w:t>
      </w:r>
      <w:r>
        <w:rPr/>
        <w:t>MINERAL</w:t>
      </w:r>
      <w:r>
        <w:rPr>
          <w:spacing w:val="9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FRUIT SPECIES</w:t>
      </w:r>
    </w:p>
    <w:p>
      <w:pPr>
        <w:spacing w:line="272" w:lineRule="exact" w:before="0"/>
        <w:ind w:left="1140" w:right="0" w:firstLine="0"/>
        <w:jc w:val="left"/>
        <w:rPr>
          <w:b/>
          <w:sz w:val="24"/>
        </w:rPr>
      </w:pPr>
      <w:r>
        <w:rPr/>
        <w:pict>
          <v:shape style="position:absolute;margin-left:66.624001pt;margin-top:20.492432pt;width:511.1pt;height:.5pt;mso-position-horizontal-relative:page;mso-position-vertical-relative:paragraph;z-index:15753728" coordorigin="1332,410" coordsize="10222,10" path="m4530,410l3118,410,3108,410,3108,410,1332,410,1332,419,3108,419,3108,419,3118,419,4530,419,4530,410xm7269,410l5874,410,5865,410,5865,410,4539,410,4530,410,4530,419,4539,419,5865,419,5865,419,5874,419,7269,419,7269,410xm8673,410l7278,410,7269,410,7269,419,7278,419,8673,419,8673,410xm10205,410l10195,410,10195,410,8683,410,8673,410,8673,419,8683,419,10195,419,10195,419,10205,419,10205,410xm11554,410l10205,410,10205,419,11554,419,11554,41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Proximate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fruit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(g/100g)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2916" w:val="left" w:leader="none"/>
        </w:tabs>
        <w:spacing w:before="142"/>
        <w:ind w:left="2916" w:right="0" w:hanging="1776"/>
        <w:jc w:val="left"/>
        <w:rPr>
          <w:sz w:val="24"/>
        </w:rPr>
      </w:pPr>
      <w:r>
        <w:rPr>
          <w:sz w:val="24"/>
        </w:rPr>
        <w:t>Sample</w:t>
        <w:tab/>
        <w:t>Moisture content</w:t>
      </w:r>
    </w:p>
    <w:p>
      <w:pPr>
        <w:spacing w:before="142"/>
        <w:ind w:left="514" w:right="-14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Ash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content</w:t>
      </w:r>
    </w:p>
    <w:p>
      <w:pPr>
        <w:tabs>
          <w:tab w:pos="1990" w:val="left" w:leader="none"/>
        </w:tabs>
        <w:spacing w:before="142"/>
        <w:ind w:left="1990" w:right="0" w:hanging="1402"/>
        <w:jc w:val="left"/>
        <w:rPr>
          <w:sz w:val="24"/>
        </w:rPr>
      </w:pPr>
      <w:r>
        <w:rPr/>
        <w:br w:type="column"/>
      </w:r>
      <w:r>
        <w:rPr>
          <w:sz w:val="24"/>
        </w:rPr>
        <w:t>Crude</w:t>
      </w:r>
      <w:r>
        <w:rPr>
          <w:spacing w:val="-3"/>
          <w:sz w:val="24"/>
        </w:rPr>
        <w:t> </w:t>
      </w:r>
      <w:r>
        <w:rPr>
          <w:sz w:val="24"/>
        </w:rPr>
        <w:t>fat</w:t>
        <w:tab/>
        <w:t>Crude</w:t>
      </w:r>
      <w:r>
        <w:rPr>
          <w:spacing w:val="1"/>
          <w:sz w:val="24"/>
        </w:rPr>
        <w:t> </w:t>
      </w:r>
      <w:r>
        <w:rPr>
          <w:sz w:val="24"/>
        </w:rPr>
        <w:t>protein</w:t>
      </w:r>
    </w:p>
    <w:p>
      <w:pPr>
        <w:tabs>
          <w:tab w:pos="2209" w:val="left" w:leader="none"/>
        </w:tabs>
        <w:spacing w:before="142"/>
        <w:ind w:left="68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Carbohydrate</w:t>
        <w:tab/>
        <w:t>Crude</w:t>
      </w:r>
      <w:r>
        <w:rPr>
          <w:spacing w:val="-3"/>
          <w:sz w:val="24"/>
        </w:rPr>
        <w:t> </w:t>
      </w:r>
      <w:r>
        <w:rPr>
          <w:sz w:val="24"/>
        </w:rPr>
        <w:t>fibre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980" w:left="300" w:right="80"/>
          <w:cols w:num="4" w:equalWidth="0">
            <w:col w:w="3784" w:space="40"/>
            <w:col w:w="1220" w:space="39"/>
            <w:col w:w="2671" w:space="40"/>
            <w:col w:w="3736"/>
          </w:cols>
        </w:sectPr>
      </w:pPr>
    </w:p>
    <w:p>
      <w:pPr>
        <w:pStyle w:val="BodyText"/>
        <w:spacing w:line="20" w:lineRule="exact"/>
        <w:ind w:left="1032"/>
        <w:rPr>
          <w:sz w:val="2"/>
        </w:rPr>
      </w:pPr>
      <w:r>
        <w:rPr>
          <w:sz w:val="2"/>
        </w:rPr>
        <w:pict>
          <v:group style="width:511.1pt;height:.5pt;mso-position-horizontal-relative:char;mso-position-vertical-relative:line" coordorigin="0,0" coordsize="10222,10">
            <v:shape style="position:absolute;left:0;top:0;width:10222;height:10" coordorigin="0,0" coordsize="10222,10" path="m3197,0l1786,0,1776,0,1776,0,0,0,0,10,1776,10,1776,10,1786,10,3197,10,3197,0xm5936,0l4542,0,4532,0,4532,0,3207,0,3197,0,3197,10,3207,10,4532,10,4532,10,4542,10,5936,10,5936,0xm7341,0l5946,0,5936,0,5936,10,5946,10,7341,10,7341,0xm8872,0l8863,0,8863,0,7350,0,7341,0,7341,10,7350,10,8863,10,8863,10,8872,10,8872,0xm10221,0l8872,0,8872,10,10221,10,1022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848" w:val="left" w:leader="none"/>
          <w:tab w:pos="4239" w:val="left" w:leader="none"/>
          <w:tab w:pos="5631" w:val="left" w:leader="none"/>
          <w:tab w:pos="6963" w:val="left" w:leader="none"/>
          <w:tab w:pos="8356" w:val="left" w:leader="none"/>
          <w:tab w:pos="9868" w:val="left" w:leader="none"/>
        </w:tabs>
        <w:spacing w:line="283" w:lineRule="exact" w:before="0"/>
        <w:ind w:left="1140" w:right="0" w:firstLine="0"/>
        <w:jc w:val="left"/>
        <w:rPr>
          <w:sz w:val="24"/>
        </w:rPr>
      </w:pPr>
      <w:r>
        <w:rPr>
          <w:sz w:val="24"/>
        </w:rPr>
        <w:t>Citrus</w:t>
      </w:r>
      <w:r>
        <w:rPr>
          <w:spacing w:val="-1"/>
          <w:sz w:val="24"/>
        </w:rPr>
        <w:t> </w:t>
      </w:r>
      <w:r>
        <w:rPr>
          <w:sz w:val="24"/>
        </w:rPr>
        <w:t>sinensis</w:t>
        <w:tab/>
        <w:t>17.50</w:t>
      </w:r>
      <w:r>
        <w:rPr>
          <w:rFonts w:ascii="Symbol" w:hAnsi="Symbol"/>
          <w:sz w:val="24"/>
        </w:rPr>
        <w:t></w:t>
      </w:r>
      <w:r>
        <w:rPr>
          <w:spacing w:val="-2"/>
          <w:sz w:val="24"/>
        </w:rPr>
        <w:t> </w:t>
      </w:r>
      <w:r>
        <w:rPr>
          <w:sz w:val="24"/>
        </w:rPr>
        <w:t>2.04</w:t>
        <w:tab/>
        <w:t>20.10</w:t>
      </w:r>
      <w:r>
        <w:rPr>
          <w:rFonts w:ascii="Symbol" w:hAnsi="Symbol"/>
          <w:sz w:val="24"/>
        </w:rPr>
        <w:t></w:t>
      </w:r>
      <w:r>
        <w:rPr>
          <w:sz w:val="24"/>
        </w:rPr>
        <w:t>0.25</w:t>
        <w:tab/>
        <w:t>9.00</w:t>
      </w:r>
      <w:r>
        <w:rPr>
          <w:rFonts w:ascii="Symbol" w:hAnsi="Symbol"/>
          <w:sz w:val="24"/>
        </w:rPr>
        <w:t></w:t>
      </w:r>
      <w:r>
        <w:rPr>
          <w:sz w:val="24"/>
        </w:rPr>
        <w:t>0.00</w:t>
        <w:tab/>
        <w:t>4.54</w:t>
      </w:r>
      <w:r>
        <w:rPr>
          <w:rFonts w:ascii="Symbol" w:hAnsi="Symbol"/>
          <w:sz w:val="24"/>
        </w:rPr>
        <w:t></w:t>
      </w:r>
      <w:r>
        <w:rPr>
          <w:sz w:val="24"/>
        </w:rPr>
        <w:t>0.03</w:t>
        <w:tab/>
        <w:t>38.86</w:t>
      </w:r>
      <w:r>
        <w:rPr>
          <w:rFonts w:ascii="Symbol" w:hAnsi="Symbol"/>
          <w:sz w:val="24"/>
        </w:rPr>
        <w:t></w:t>
      </w:r>
      <w:r>
        <w:rPr>
          <w:sz w:val="24"/>
        </w:rPr>
        <w:t>0.001</w:t>
        <w:tab/>
        <w:t>10.00</w:t>
      </w:r>
      <w:r>
        <w:rPr>
          <w:rFonts w:ascii="Symbol" w:hAnsi="Symbol"/>
          <w:sz w:val="24"/>
        </w:rPr>
        <w:t></w:t>
      </w:r>
      <w:r>
        <w:rPr>
          <w:sz w:val="24"/>
        </w:rPr>
        <w:t>0.00</w:t>
      </w:r>
    </w:p>
    <w:p>
      <w:pPr>
        <w:spacing w:line="274" w:lineRule="exact" w:before="0"/>
        <w:ind w:left="1140" w:right="0" w:firstLine="0"/>
        <w:jc w:val="left"/>
        <w:rPr>
          <w:sz w:val="24"/>
        </w:rPr>
      </w:pPr>
      <w:r>
        <w:rPr/>
        <w:pict>
          <v:shape style="position:absolute;margin-left:225.070007pt;margin-top:11.318734pt;width:335.1pt;height:105.3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9"/>
                    <w:gridCol w:w="1302"/>
                    <w:gridCol w:w="1315"/>
                    <w:gridCol w:w="1451"/>
                    <w:gridCol w:w="1331"/>
                  </w:tblGrid>
                  <w:tr>
                    <w:trPr>
                      <w:trHeight w:val="482" w:hRule="atLeast"/>
                    </w:trPr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50"/>
                          <w:ind w:left="6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25.00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before="50"/>
                          <w:ind w:left="15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50"/>
                          <w:ind w:left="6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31.48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0.03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0"/>
                          <w:ind w:left="82" w:right="14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11.02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50"/>
                          <w:ind w:right="90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8.33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2.36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before="139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139"/>
                          <w:ind w:left="5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6.98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0.03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139"/>
                          <w:ind w:left="53" w:right="14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29.69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39"/>
                          <w:ind w:left="19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37"/>
                          <w:ind w:left="11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6.83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0.24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before="137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137"/>
                          <w:ind w:left="5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27.98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137"/>
                          <w:ind w:left="112" w:right="9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34.19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37"/>
                          <w:ind w:right="4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23.83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3.60</w:t>
                        </w: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38"/>
                          <w:ind w:left="9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3.50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before="138"/>
                          <w:ind w:left="18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3.00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138"/>
                          <w:ind w:left="9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18.13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138"/>
                          <w:ind w:left="112" w:right="125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50.37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38"/>
                          <w:ind w:right="63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10.33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0.47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(orange)</w:t>
      </w:r>
    </w:p>
    <w:p>
      <w:pPr>
        <w:tabs>
          <w:tab w:pos="2858" w:val="left" w:leader="none"/>
        </w:tabs>
        <w:spacing w:line="240" w:lineRule="auto" w:before="2"/>
        <w:ind w:left="1140" w:right="7561" w:firstLine="0"/>
        <w:jc w:val="left"/>
        <w:rPr>
          <w:sz w:val="24"/>
        </w:rPr>
      </w:pPr>
      <w:r>
        <w:rPr>
          <w:sz w:val="24"/>
        </w:rPr>
        <w:t>Chrysophyllum</w:t>
        <w:tab/>
      </w:r>
      <w:r>
        <w:rPr>
          <w:spacing w:val="-1"/>
          <w:sz w:val="24"/>
        </w:rPr>
        <w:t>14.17</w:t>
      </w:r>
      <w:r>
        <w:rPr>
          <w:rFonts w:ascii="Symbol" w:hAnsi="Symbol"/>
          <w:spacing w:val="-1"/>
          <w:sz w:val="24"/>
        </w:rPr>
        <w:t></w:t>
      </w:r>
      <w:r>
        <w:rPr>
          <w:spacing w:val="-1"/>
          <w:sz w:val="24"/>
        </w:rPr>
        <w:t>1.18</w:t>
      </w:r>
      <w:r>
        <w:rPr>
          <w:spacing w:val="-57"/>
          <w:sz w:val="24"/>
        </w:rPr>
        <w:t> </w:t>
      </w:r>
      <w:r>
        <w:rPr>
          <w:sz w:val="24"/>
        </w:rPr>
        <w:t>albidim</w:t>
      </w:r>
      <w:r>
        <w:rPr>
          <w:spacing w:val="10"/>
          <w:sz w:val="24"/>
        </w:rPr>
        <w:t> </w:t>
      </w:r>
      <w:r>
        <w:rPr>
          <w:sz w:val="24"/>
        </w:rPr>
        <w:t>(starapple)</w:t>
      </w:r>
      <w:r>
        <w:rPr>
          <w:spacing w:val="1"/>
          <w:sz w:val="24"/>
        </w:rPr>
        <w:t> </w:t>
      </w:r>
      <w:r>
        <w:rPr>
          <w:sz w:val="24"/>
        </w:rPr>
        <w:t>Mangifera</w:t>
        <w:tab/>
        <w:t>45.33</w:t>
      </w:r>
      <w:r>
        <w:rPr>
          <w:rFonts w:ascii="Symbol" w:hAnsi="Symbol"/>
          <w:sz w:val="24"/>
        </w:rPr>
        <w:t></w:t>
      </w:r>
      <w:r>
        <w:rPr>
          <w:sz w:val="24"/>
        </w:rPr>
        <w:t>0.24</w:t>
      </w:r>
      <w:r>
        <w:rPr>
          <w:spacing w:val="-57"/>
          <w:sz w:val="24"/>
        </w:rPr>
        <w:t> </w:t>
      </w:r>
      <w:r>
        <w:rPr>
          <w:sz w:val="24"/>
        </w:rPr>
        <w:t>indica</w:t>
      </w:r>
      <w:r>
        <w:rPr>
          <w:spacing w:val="-2"/>
          <w:sz w:val="24"/>
        </w:rPr>
        <w:t> </w:t>
      </w:r>
      <w:r>
        <w:rPr>
          <w:sz w:val="24"/>
        </w:rPr>
        <w:t>(mango)</w:t>
      </w:r>
    </w:p>
    <w:p>
      <w:pPr>
        <w:spacing w:before="0"/>
        <w:ind w:left="1140" w:right="7017" w:firstLine="0"/>
        <w:jc w:val="left"/>
        <w:rPr>
          <w:sz w:val="24"/>
        </w:rPr>
      </w:pPr>
      <w:r>
        <w:rPr>
          <w:sz w:val="24"/>
        </w:rPr>
        <w:t>Annona muricata</w:t>
      </w:r>
      <w:r>
        <w:rPr>
          <w:spacing w:val="1"/>
          <w:sz w:val="24"/>
        </w:rPr>
        <w:t> </w:t>
      </w:r>
      <w:r>
        <w:rPr>
          <w:sz w:val="24"/>
        </w:rPr>
        <w:t>6.17</w:t>
      </w:r>
      <w:r>
        <w:rPr>
          <w:rFonts w:ascii="Symbol" w:hAnsi="Symbol"/>
          <w:sz w:val="24"/>
        </w:rPr>
        <w:t></w:t>
      </w:r>
      <w:r>
        <w:rPr>
          <w:sz w:val="24"/>
        </w:rPr>
        <w:t>1.03</w:t>
      </w:r>
      <w:r>
        <w:rPr>
          <w:spacing w:val="-57"/>
          <w:sz w:val="24"/>
        </w:rPr>
        <w:t> </w:t>
      </w:r>
      <w:r>
        <w:rPr>
          <w:sz w:val="24"/>
        </w:rPr>
        <w:t>(soursop)</w:t>
      </w:r>
    </w:p>
    <w:p>
      <w:pPr>
        <w:tabs>
          <w:tab w:pos="2960" w:val="left" w:leader="none"/>
        </w:tabs>
        <w:spacing w:line="237" w:lineRule="auto" w:before="4"/>
        <w:ind w:left="1140" w:right="7594" w:firstLine="0"/>
        <w:jc w:val="left"/>
        <w:rPr>
          <w:sz w:val="24"/>
        </w:rPr>
      </w:pPr>
      <w:r>
        <w:rPr>
          <w:sz w:val="24"/>
        </w:rPr>
        <w:t>Dialium</w:t>
      </w:r>
      <w:r>
        <w:rPr>
          <w:spacing w:val="-1"/>
          <w:sz w:val="24"/>
        </w:rPr>
        <w:t> </w:t>
      </w:r>
      <w:r>
        <w:rPr>
          <w:sz w:val="24"/>
        </w:rPr>
        <w:t>indum</w:t>
        <w:tab/>
      </w:r>
      <w:r>
        <w:rPr>
          <w:spacing w:val="-1"/>
          <w:sz w:val="24"/>
        </w:rPr>
        <w:t>14.6</w:t>
      </w:r>
      <w:r>
        <w:rPr>
          <w:rFonts w:ascii="Symbol" w:hAnsi="Symbol"/>
          <w:spacing w:val="-1"/>
          <w:sz w:val="24"/>
        </w:rPr>
        <w:t></w:t>
      </w:r>
      <w:r>
        <w:rPr>
          <w:spacing w:val="-1"/>
          <w:sz w:val="24"/>
        </w:rPr>
        <w:t>0.47</w:t>
      </w:r>
      <w:r>
        <w:rPr>
          <w:spacing w:val="-57"/>
          <w:sz w:val="24"/>
        </w:rPr>
        <w:t> </w:t>
      </w:r>
      <w:r>
        <w:rPr>
          <w:sz w:val="24"/>
        </w:rPr>
        <w:t>(tamarind)</w:t>
      </w:r>
    </w:p>
    <w:p>
      <w:pPr>
        <w:tabs>
          <w:tab w:pos="2906" w:val="left" w:leader="none"/>
          <w:tab w:pos="4239" w:val="left" w:leader="none"/>
          <w:tab w:pos="5691" w:val="left" w:leader="none"/>
          <w:tab w:pos="8236" w:val="left" w:leader="none"/>
          <w:tab w:pos="9688" w:val="left" w:leader="none"/>
        </w:tabs>
        <w:spacing w:line="294" w:lineRule="exact" w:before="2"/>
        <w:ind w:left="1140" w:right="0" w:firstLine="0"/>
        <w:jc w:val="left"/>
        <w:rPr>
          <w:sz w:val="24"/>
        </w:rPr>
      </w:pPr>
      <w:r>
        <w:rPr>
          <w:sz w:val="24"/>
        </w:rPr>
        <w:t>Klainedoxa</w:t>
        <w:tab/>
        <w:t>5.00</w:t>
      </w:r>
      <w:r>
        <w:rPr>
          <w:rFonts w:ascii="Symbol" w:hAnsi="Symbol"/>
          <w:sz w:val="24"/>
        </w:rPr>
        <w:t></w:t>
      </w:r>
      <w:r>
        <w:rPr>
          <w:sz w:val="24"/>
        </w:rPr>
        <w:t>0.00</w:t>
        <w:tab/>
        <w:t>3.67</w:t>
      </w:r>
      <w:r>
        <w:rPr>
          <w:rFonts w:ascii="Symbol" w:hAnsi="Symbol"/>
          <w:sz w:val="24"/>
        </w:rPr>
        <w:t></w:t>
      </w:r>
      <w:r>
        <w:rPr>
          <w:sz w:val="24"/>
        </w:rPr>
        <w:t>0.47</w:t>
        <w:tab/>
        <w:t>17.67</w:t>
      </w:r>
      <w:r>
        <w:rPr>
          <w:rFonts w:ascii="Symbol" w:hAnsi="Symbol"/>
          <w:sz w:val="24"/>
        </w:rPr>
        <w:t></w:t>
      </w:r>
      <w:r>
        <w:rPr>
          <w:sz w:val="24"/>
        </w:rPr>
        <w:t>2.06</w:t>
      </w:r>
      <w:r>
        <w:rPr>
          <w:spacing w:val="60"/>
          <w:sz w:val="24"/>
        </w:rPr>
        <w:t> </w:t>
      </w:r>
      <w:r>
        <w:rPr>
          <w:sz w:val="24"/>
        </w:rPr>
        <w:t>10.54</w:t>
      </w:r>
      <w:r>
        <w:rPr>
          <w:rFonts w:ascii="Symbol" w:hAnsi="Symbol"/>
          <w:sz w:val="24"/>
        </w:rPr>
        <w:t></w:t>
      </w:r>
      <w:r>
        <w:rPr>
          <w:sz w:val="24"/>
        </w:rPr>
        <w:t>0.41</w:t>
        <w:tab/>
        <w:t>59.55</w:t>
      </w:r>
      <w:r>
        <w:rPr>
          <w:rFonts w:ascii="Symbol" w:hAnsi="Symbol"/>
          <w:sz w:val="24"/>
        </w:rPr>
        <w:t></w:t>
      </w:r>
      <w:r>
        <w:rPr>
          <w:sz w:val="24"/>
        </w:rPr>
        <w:t>2.20</w:t>
        <w:tab/>
        <w:t>3.57</w:t>
      </w:r>
      <w:r>
        <w:rPr>
          <w:rFonts w:ascii="Symbol" w:hAnsi="Symbol"/>
          <w:sz w:val="24"/>
        </w:rPr>
        <w:t></w:t>
      </w:r>
      <w:r>
        <w:rPr>
          <w:sz w:val="24"/>
        </w:rPr>
        <w:t>0.16</w:t>
      </w:r>
    </w:p>
    <w:p>
      <w:pPr>
        <w:spacing w:before="0"/>
        <w:ind w:left="1140" w:right="9130" w:firstLine="0"/>
        <w:jc w:val="left"/>
        <w:rPr>
          <w:sz w:val="24"/>
        </w:rPr>
      </w:pPr>
      <w:r>
        <w:rPr/>
        <w:pict>
          <v:shape style="position:absolute;margin-left:52.032768pt;margin-top:91.713318pt;width:17.55pt;height:164.7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Proximate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composition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gabonensis</w:t>
      </w:r>
      <w:r>
        <w:rPr>
          <w:spacing w:val="1"/>
          <w:sz w:val="24"/>
        </w:rPr>
        <w:t> </w:t>
      </w:r>
      <w:r>
        <w:rPr>
          <w:sz w:val="24"/>
        </w:rPr>
        <w:t>(wildmango)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65.903999pt;margin-top:13.981336pt;width:511.78pt;height:.48001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989660</wp:posOffset>
            </wp:positionH>
            <wp:positionV relativeFrom="paragraph">
              <wp:posOffset>104914</wp:posOffset>
            </wp:positionV>
            <wp:extent cx="5234166" cy="3209925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16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7"/>
        </w:rPr>
      </w:pPr>
    </w:p>
    <w:p>
      <w:pPr>
        <w:pStyle w:val="Heading1"/>
        <w:spacing w:before="89"/>
        <w:ind w:left="0" w:right="1199"/>
        <w:jc w:val="center"/>
      </w:pPr>
      <w:r>
        <w:rPr/>
        <w:t>Fruit</w:t>
      </w:r>
      <w:r>
        <w:rPr>
          <w:spacing w:val="-1"/>
        </w:rPr>
        <w:t> </w:t>
      </w:r>
      <w:r>
        <w:rPr/>
        <w:t>species</w:t>
      </w:r>
    </w:p>
    <w:p>
      <w:pPr>
        <w:spacing w:before="19"/>
        <w:ind w:left="0" w:right="1118" w:firstLine="0"/>
        <w:jc w:val="center"/>
        <w:rPr>
          <w:b/>
          <w:sz w:val="28"/>
        </w:rPr>
      </w:pPr>
      <w:r>
        <w:rPr>
          <w:b/>
          <w:sz w:val="28"/>
        </w:rPr>
        <w:t>Fig.3.1: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fruit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samples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line="360" w:lineRule="auto" w:before="59"/>
        <w:ind w:left="1140" w:right="1352" w:firstLine="719"/>
        <w:jc w:val="both"/>
      </w:pPr>
      <w:r>
        <w:rPr/>
        <w:t>The proximate compositions of the fruit samples in percent are shown in</w:t>
      </w:r>
      <w:r>
        <w:rPr>
          <w:spacing w:val="1"/>
        </w:rPr>
        <w:t> </w:t>
      </w:r>
      <w:r>
        <w:rPr/>
        <w:t>Table 3.1 and Figure 3.1.The moisture content ranged between 5.0</w:t>
      </w:r>
      <w:r>
        <w:rPr>
          <w:u w:val="single"/>
        </w:rPr>
        <w:t>+</w:t>
      </w:r>
      <w:r>
        <w:rPr/>
        <w:t> 0.00 for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mango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45.33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0.24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mango.</w:t>
      </w:r>
      <w:r>
        <w:rPr>
          <w:spacing w:val="1"/>
        </w:rPr>
        <w:t> </w:t>
      </w:r>
      <w:r>
        <w:rPr/>
        <w:t>Mango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 of</w:t>
      </w:r>
      <w:r>
        <w:rPr>
          <w:spacing w:val="1"/>
        </w:rPr>
        <w:t> </w:t>
      </w:r>
      <w:r>
        <w:rPr/>
        <w:t>the moisture content of these fruit samples with each other</w:t>
      </w:r>
      <w:r>
        <w:rPr>
          <w:spacing w:val="1"/>
        </w:rPr>
        <w:t> </w:t>
      </w:r>
      <w:r>
        <w:rPr/>
        <w:t>showed also that the differences in mean were significant at 0.05 level (P&gt;0.05).</w:t>
      </w:r>
      <w:r>
        <w:rPr>
          <w:spacing w:val="-67"/>
        </w:rPr>
        <w:t> </w:t>
      </w:r>
      <w:r>
        <w:rPr/>
        <w:t>The values were low but agreed with 4.00-90.66 reported by Umoh, (1998) for</w:t>
      </w:r>
      <w:r>
        <w:rPr>
          <w:spacing w:val="1"/>
        </w:rPr>
        <w:t> </w:t>
      </w:r>
      <w:r>
        <w:rPr/>
        <w:t>fresh fruits at maturity and are still within the acceptable range for a good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compositions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climate,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agricultural practices and the technique used to estimate the moisture content.</w:t>
      </w:r>
      <w:r>
        <w:rPr>
          <w:spacing w:val="1"/>
        </w:rPr>
        <w:t> </w:t>
      </w:r>
      <w:r>
        <w:rPr/>
        <w:t>Low moisture was also an indication that these fruit samples would have high</w:t>
      </w:r>
      <w:r>
        <w:rPr>
          <w:spacing w:val="1"/>
        </w:rPr>
        <w:t> </w:t>
      </w:r>
      <w:r>
        <w:rPr/>
        <w:t>shelf life especially when properly packaged against external conditions (</w:t>
      </w:r>
      <w:r>
        <w:rPr>
          <w:i/>
        </w:rPr>
        <w:t>Eka</w:t>
      </w:r>
      <w:r>
        <w:rPr/>
        <w:t>,</w:t>
      </w:r>
      <w:r>
        <w:rPr>
          <w:spacing w:val="1"/>
        </w:rPr>
        <w:t> </w:t>
      </w:r>
      <w:r>
        <w:rPr/>
        <w:t>1987). The propensity of micro organisms to grow on foods depends on their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moisture contents to stabilize microbial growth and hence reduce food spoilage,</w:t>
      </w:r>
      <w:r>
        <w:rPr>
          <w:spacing w:val="1"/>
        </w:rPr>
        <w:t> </w:t>
      </w:r>
      <w:r>
        <w:rPr/>
        <w:t>thus improving</w:t>
      </w:r>
      <w:r>
        <w:rPr>
          <w:spacing w:val="1"/>
        </w:rPr>
        <w:t> </w:t>
      </w:r>
      <w:r>
        <w:rPr/>
        <w:t>food</w:t>
      </w:r>
      <w:r>
        <w:rPr>
          <w:spacing w:val="-3"/>
        </w:rPr>
        <w:t> </w:t>
      </w:r>
      <w:r>
        <w:rPr/>
        <w:t>quality</w:t>
      </w:r>
      <w:r>
        <w:rPr>
          <w:spacing w:val="-4"/>
        </w:rPr>
        <w:t> </w:t>
      </w:r>
      <w:r>
        <w:rPr/>
        <w:t>(Pearson,</w:t>
      </w:r>
      <w:r>
        <w:rPr>
          <w:spacing w:val="-2"/>
        </w:rPr>
        <w:t> </w:t>
      </w:r>
      <w:r>
        <w:rPr/>
        <w:t>1976).</w:t>
      </w:r>
    </w:p>
    <w:p>
      <w:pPr>
        <w:pStyle w:val="BodyText"/>
        <w:spacing w:line="360" w:lineRule="auto" w:before="2"/>
        <w:ind w:left="1140" w:right="1354" w:firstLine="719"/>
        <w:jc w:val="both"/>
      </w:pPr>
      <w:r>
        <w:rPr/>
        <w:t>The</w:t>
      </w:r>
      <w:r>
        <w:rPr>
          <w:spacing w:val="28"/>
        </w:rPr>
        <w:t> </w:t>
      </w:r>
      <w:r>
        <w:rPr/>
        <w:t>ash</w:t>
      </w:r>
      <w:r>
        <w:rPr>
          <w:spacing w:val="30"/>
        </w:rPr>
        <w:t> </w:t>
      </w:r>
      <w:r>
        <w:rPr/>
        <w:t>content</w:t>
      </w:r>
      <w:r>
        <w:rPr>
          <w:spacing w:val="30"/>
        </w:rPr>
        <w:t> </w:t>
      </w:r>
      <w:r>
        <w:rPr/>
        <w:t>ranged</w:t>
      </w:r>
      <w:r>
        <w:rPr>
          <w:spacing w:val="29"/>
        </w:rPr>
        <w:t> </w:t>
      </w:r>
      <w:r>
        <w:rPr/>
        <w:t>between</w:t>
      </w:r>
      <w:r>
        <w:rPr>
          <w:spacing w:val="30"/>
        </w:rPr>
        <w:t> </w:t>
      </w:r>
      <w:r>
        <w:rPr/>
        <w:t>3.5</w:t>
      </w:r>
      <w:r>
        <w:rPr>
          <w:u w:val="single"/>
        </w:rPr>
        <w:t>+</w:t>
      </w:r>
      <w:r>
        <w:rPr>
          <w:spacing w:val="29"/>
        </w:rPr>
        <w:t> </w:t>
      </w:r>
      <w:r>
        <w:rPr/>
        <w:t>0.00</w:t>
      </w:r>
      <w:r>
        <w:rPr>
          <w:spacing w:val="30"/>
        </w:rPr>
        <w:t> </w:t>
      </w:r>
      <w:r>
        <w:rPr/>
        <w:t>for</w:t>
      </w:r>
      <w:r>
        <w:rPr>
          <w:spacing w:val="28"/>
        </w:rPr>
        <w:t> </w:t>
      </w:r>
      <w:r>
        <w:rPr/>
        <w:t>tamarind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25.0</w:t>
      </w:r>
      <w:r>
        <w:rPr>
          <w:spacing w:val="29"/>
        </w:rPr>
        <w:t> </w:t>
      </w:r>
      <w:r>
        <w:rPr>
          <w:u w:val="single"/>
        </w:rPr>
        <w:t>+</w:t>
      </w:r>
      <w:r>
        <w:rPr/>
        <w:t>0.00</w:t>
      </w:r>
      <w:r>
        <w:rPr>
          <w:spacing w:val="-67"/>
        </w:rPr>
        <w:t> </w:t>
      </w:r>
      <w:r>
        <w:rPr/>
        <w:t>for starapple. Ash content should not exceed 5% in fresh foods (FNB, 1974),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raw,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from farm.</w:t>
      </w:r>
      <w:r>
        <w:rPr>
          <w:spacing w:val="1"/>
        </w:rPr>
        <w:t> </w:t>
      </w:r>
      <w:r>
        <w:rPr/>
        <w:t>Starapple and orange were significantly higher (P&gt;0.05) in ash content than</w:t>
      </w:r>
      <w:r>
        <w:rPr>
          <w:spacing w:val="1"/>
        </w:rPr>
        <w:t> </w:t>
      </w:r>
      <w:r>
        <w:rPr/>
        <w:t>other fruit species in the group and other mean differences observed were also</w:t>
      </w:r>
      <w:r>
        <w:rPr>
          <w:spacing w:val="1"/>
        </w:rPr>
        <w:t> </w:t>
      </w:r>
      <w:r>
        <w:rPr/>
        <w:t>significant (P&gt;0.05) but not significant for tamarind(3.50) and wildmango(3.67)</w:t>
      </w:r>
      <w:r>
        <w:rPr>
          <w:spacing w:val="-67"/>
        </w:rPr>
        <w:t> </w:t>
      </w:r>
      <w:r>
        <w:rPr/>
        <w:t>in multiple comparison.</w:t>
      </w:r>
      <w:r>
        <w:rPr>
          <w:spacing w:val="1"/>
        </w:rPr>
        <w:t> </w:t>
      </w:r>
      <w:r>
        <w:rPr/>
        <w:t>Since percentage ash gives an idea about the inorganic</w:t>
      </w:r>
      <w:r>
        <w:rPr>
          <w:spacing w:val="1"/>
        </w:rPr>
        <w:t> </w:t>
      </w:r>
      <w:r>
        <w:rPr/>
        <w:t>content of the samples, thus fruits like starapple and orange could replace or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certain minerals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diet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Easterners</w:t>
      </w:r>
      <w:r>
        <w:rPr>
          <w:spacing w:val="-3"/>
        </w:rPr>
        <w:t> </w:t>
      </w:r>
      <w:r>
        <w:rPr/>
        <w:t>in Nigeria.</w:t>
      </w:r>
    </w:p>
    <w:p>
      <w:pPr>
        <w:pStyle w:val="BodyText"/>
        <w:spacing w:line="360" w:lineRule="auto"/>
        <w:ind w:left="1140" w:right="1355"/>
        <w:jc w:val="both"/>
      </w:pPr>
      <w:r>
        <w:rPr/>
        <w:t>Healthwise,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minerals</w:t>
      </w:r>
      <w:r>
        <w:rPr>
          <w:spacing w:val="67"/>
        </w:rPr>
        <w:t> </w:t>
      </w:r>
      <w:r>
        <w:rPr/>
        <w:t>they</w:t>
      </w:r>
      <w:r>
        <w:rPr>
          <w:spacing w:val="65"/>
        </w:rPr>
        <w:t> </w:t>
      </w:r>
      <w:r>
        <w:rPr/>
        <w:t>contain.</w:t>
      </w:r>
      <w:r>
        <w:rPr>
          <w:spacing w:val="69"/>
        </w:rPr>
        <w:t> </w:t>
      </w:r>
      <w:r>
        <w:rPr/>
        <w:t>High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are</w:t>
      </w:r>
      <w:r>
        <w:rPr>
          <w:spacing w:val="67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used</w:t>
      </w:r>
      <w:r>
        <w:rPr>
          <w:spacing w:val="68"/>
        </w:rPr>
        <w:t> </w:t>
      </w:r>
      <w:r>
        <w:rPr/>
        <w:t>to</w:t>
      </w:r>
      <w:r>
        <w:rPr>
          <w:spacing w:val="1"/>
        </w:rPr>
        <w:t> </w:t>
      </w:r>
      <w:r>
        <w:rPr/>
        <w:t>retard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70"/>
        <w:jc w:val="both"/>
      </w:pPr>
      <w:r>
        <w:rPr/>
        <w:t>growth of certain microorganisms in food. Some minerals are essential to a</w:t>
      </w:r>
      <w:r>
        <w:rPr>
          <w:spacing w:val="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diet</w:t>
      </w:r>
      <w:r>
        <w:rPr>
          <w:spacing w:val="1"/>
        </w:rPr>
        <w:t> </w:t>
      </w:r>
      <w:r>
        <w:rPr/>
        <w:t>whereas</w:t>
      </w:r>
      <w:r>
        <w:rPr>
          <w:spacing w:val="-3"/>
        </w:rPr>
        <w:t> </w:t>
      </w:r>
      <w:r>
        <w:rPr/>
        <w:t>others can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toxic</w:t>
      </w:r>
      <w:r>
        <w:rPr>
          <w:spacing w:val="-1"/>
        </w:rPr>
        <w:t> </w:t>
      </w:r>
      <w:r>
        <w:rPr/>
        <w:t>(Pearson</w:t>
      </w:r>
      <w:r>
        <w:rPr>
          <w:spacing w:val="-3"/>
        </w:rPr>
        <w:t> </w:t>
      </w:r>
      <w:r>
        <w:rPr/>
        <w:t>et</w:t>
      </w:r>
      <w:r>
        <w:rPr>
          <w:spacing w:val="1"/>
        </w:rPr>
        <w:t> </w:t>
      </w:r>
      <w:r>
        <w:rPr/>
        <w:t>al., 1981).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Crude fat ranged from 1.0</w:t>
      </w:r>
      <w:r>
        <w:rPr>
          <w:u w:val="single"/>
        </w:rPr>
        <w:t>+</w:t>
      </w:r>
      <w:r>
        <w:rPr/>
        <w:t>0.00 for Soursop to 17.67 </w:t>
      </w:r>
      <w:r>
        <w:rPr>
          <w:u w:val="single"/>
        </w:rPr>
        <w:t>+</w:t>
      </w:r>
      <w:r>
        <w:rPr/>
        <w:t> 2.06 for wild</w:t>
      </w:r>
      <w:r>
        <w:rPr>
          <w:spacing w:val="1"/>
        </w:rPr>
        <w:t> </w:t>
      </w:r>
      <w:r>
        <w:rPr/>
        <w:t>mango.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results</w:t>
      </w:r>
      <w:r>
        <w:rPr>
          <w:spacing w:val="41"/>
        </w:rPr>
        <w:t> </w:t>
      </w:r>
      <w:r>
        <w:rPr/>
        <w:t>agreed</w:t>
      </w:r>
      <w:r>
        <w:rPr>
          <w:spacing w:val="45"/>
        </w:rPr>
        <w:t> </w:t>
      </w:r>
      <w:r>
        <w:rPr/>
        <w:t>with</w:t>
      </w:r>
      <w:r>
        <w:rPr>
          <w:spacing w:val="43"/>
        </w:rPr>
        <w:t> </w:t>
      </w:r>
      <w:r>
        <w:rPr/>
        <w:t>0.78-40.00</w:t>
      </w:r>
      <w:r>
        <w:rPr>
          <w:spacing w:val="42"/>
        </w:rPr>
        <w:t> </w:t>
      </w:r>
      <w:r>
        <w:rPr/>
        <w:t>obtained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Dreon</w:t>
      </w:r>
      <w:r>
        <w:rPr>
          <w:spacing w:val="43"/>
        </w:rPr>
        <w:t> </w:t>
      </w:r>
      <w:r>
        <w:rPr/>
        <w:t>et</w:t>
      </w:r>
      <w:r>
        <w:rPr>
          <w:spacing w:val="42"/>
        </w:rPr>
        <w:t> </w:t>
      </w:r>
      <w:r>
        <w:rPr/>
        <w:t>al.,</w:t>
      </w:r>
      <w:r>
        <w:rPr>
          <w:spacing w:val="41"/>
        </w:rPr>
        <w:t> </w:t>
      </w:r>
      <w:r>
        <w:rPr/>
        <w:t>(1990).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species</w:t>
      </w:r>
      <w:r>
        <w:rPr>
          <w:spacing w:val="70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 (P&gt;0.05) but multiple comparison showed the difference in mean</w:t>
      </w:r>
      <w:r>
        <w:rPr>
          <w:spacing w:val="1"/>
        </w:rPr>
        <w:t> </w:t>
      </w:r>
      <w:r>
        <w:rPr/>
        <w:t>were insignificant for orange/starapple, mango/soursop, mango/tamarind and</w:t>
      </w:r>
      <w:r>
        <w:rPr>
          <w:spacing w:val="1"/>
        </w:rPr>
        <w:t> </w:t>
      </w:r>
      <w:r>
        <w:rPr/>
        <w:t>soursop/tamarind. Though wild mango(17.67) was a fruit, its fat content are</w:t>
      </w:r>
      <w:r>
        <w:rPr>
          <w:spacing w:val="1"/>
        </w:rPr>
        <w:t> </w:t>
      </w:r>
      <w:r>
        <w:rPr/>
        <w:t>comparable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those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soyabean</w:t>
      </w:r>
      <w:r>
        <w:rPr>
          <w:spacing w:val="53"/>
        </w:rPr>
        <w:t> </w:t>
      </w:r>
      <w:r>
        <w:rPr/>
        <w:t>oil,</w:t>
      </w:r>
      <w:r>
        <w:rPr>
          <w:spacing w:val="52"/>
        </w:rPr>
        <w:t> </w:t>
      </w:r>
      <w:r>
        <w:rPr/>
        <w:t>locust</w:t>
      </w:r>
      <w:r>
        <w:rPr>
          <w:spacing w:val="53"/>
        </w:rPr>
        <w:t> </w:t>
      </w:r>
      <w:r>
        <w:rPr/>
        <w:t>bean</w:t>
      </w:r>
      <w:r>
        <w:rPr>
          <w:spacing w:val="56"/>
        </w:rPr>
        <w:t> </w:t>
      </w:r>
      <w:r>
        <w:rPr/>
        <w:t>and</w:t>
      </w:r>
      <w:r>
        <w:rPr>
          <w:spacing w:val="53"/>
        </w:rPr>
        <w:t> </w:t>
      </w:r>
      <w:r>
        <w:rPr/>
        <w:t>cotton</w:t>
      </w:r>
      <w:r>
        <w:rPr>
          <w:spacing w:val="54"/>
        </w:rPr>
        <w:t> </w:t>
      </w:r>
      <w:r>
        <w:rPr/>
        <w:t>seed</w:t>
      </w:r>
      <w:r>
        <w:rPr>
          <w:spacing w:val="56"/>
        </w:rPr>
        <w:t> </w:t>
      </w:r>
      <w:r>
        <w:rPr/>
        <w:t>(19.10,</w:t>
      </w:r>
    </w:p>
    <w:p>
      <w:pPr>
        <w:pStyle w:val="BodyText"/>
        <w:spacing w:line="360" w:lineRule="auto" w:before="1"/>
        <w:ind w:left="1140" w:right="1350"/>
        <w:jc w:val="both"/>
      </w:pPr>
      <w:r>
        <w:rPr/>
        <w:t>14.05 and 20.30 respectively) as reported by Ayodele et al., (2000), and thus</w:t>
      </w:r>
      <w:r>
        <w:rPr>
          <w:spacing w:val="1"/>
        </w:rPr>
        <w:t> </w:t>
      </w:r>
      <w:r>
        <w:rPr/>
        <w:t>could be classified as oil</w:t>
      </w:r>
      <w:r>
        <w:rPr>
          <w:spacing w:val="1"/>
        </w:rPr>
        <w:t> </w:t>
      </w:r>
      <w:r>
        <w:rPr/>
        <w:t>seeds and could</w:t>
      </w:r>
      <w:r>
        <w:rPr>
          <w:spacing w:val="70"/>
        </w:rPr>
        <w:t> </w:t>
      </w:r>
      <w:r>
        <w:rPr/>
        <w:t>as well be commercially exploited.</w:t>
      </w:r>
      <w:r>
        <w:rPr>
          <w:spacing w:val="1"/>
        </w:rPr>
        <w:t> </w:t>
      </w:r>
      <w:r>
        <w:rPr/>
        <w:t>The recommended daily intake (RDI), of total lipids is 31g while the acceptable</w:t>
      </w:r>
      <w:r>
        <w:rPr>
          <w:spacing w:val="1"/>
        </w:rPr>
        <w:t> </w:t>
      </w:r>
      <w:r>
        <w:rPr/>
        <w:t>macronutrient distribution range (AMDR), value of total lipid is between 20-</w:t>
      </w:r>
      <w:r>
        <w:rPr>
          <w:spacing w:val="1"/>
        </w:rPr>
        <w:t> </w:t>
      </w:r>
      <w:r>
        <w:rPr/>
        <w:t>35g (Dietary Reference Intakes for Macronutrient, 2002/2005) (</w:t>
      </w:r>
      <w:hyperlink r:id="rId18">
        <w:r>
          <w:rPr>
            <w:color w:val="0000FF"/>
            <w:u w:val="single" w:color="0000FF"/>
          </w:rPr>
          <w:t>www.nap.edu</w:t>
        </w:r>
      </w:hyperlink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AMDR,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 fruits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supplemented or complemented with other foods or be recommended as low fat</w:t>
      </w:r>
      <w:r>
        <w:rPr>
          <w:spacing w:val="1"/>
        </w:rPr>
        <w:t> </w:t>
      </w:r>
      <w:r>
        <w:rPr/>
        <w:t>foods. Acceptable Daily Intake (ADI) or Recommended Daily Intakes (RDI) for</w:t>
      </w:r>
      <w:r>
        <w:rPr>
          <w:spacing w:val="-67"/>
        </w:rPr>
        <w:t> </w:t>
      </w:r>
      <w:r>
        <w:rPr/>
        <w:t>humans is defined as an estimate of the amount of a chemical that can be</w:t>
      </w:r>
      <w:r>
        <w:rPr>
          <w:spacing w:val="1"/>
        </w:rPr>
        <w:t> </w:t>
      </w:r>
      <w:r>
        <w:rPr/>
        <w:t>ingested daily over lifetime without appreciable risk to health while Acceptable</w:t>
      </w:r>
      <w:r>
        <w:rPr>
          <w:spacing w:val="1"/>
        </w:rPr>
        <w:t> </w:t>
      </w:r>
      <w:r>
        <w:rPr/>
        <w:t>Macronutrient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(AMDR)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energy source that is associated with reduced risk of chronic disease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providing intakes of</w:t>
      </w:r>
      <w:r>
        <w:rPr>
          <w:spacing w:val="-1"/>
        </w:rPr>
        <w:t> </w:t>
      </w:r>
      <w:r>
        <w:rPr/>
        <w:t>essential nutrients (WHO,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360" w:lineRule="auto"/>
        <w:ind w:left="1140" w:right="1353" w:firstLine="789"/>
        <w:jc w:val="both"/>
      </w:pPr>
      <w:r>
        <w:rPr/>
        <w:t>Lipids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70"/>
        </w:rPr>
        <w:t> </w:t>
      </w:r>
      <w:r>
        <w:rPr/>
        <w:t>with</w:t>
      </w:r>
      <w:r>
        <w:rPr>
          <w:spacing w:val="70"/>
        </w:rPr>
        <w:t> </w:t>
      </w:r>
      <w:r>
        <w:rPr/>
        <w:t>maximum</w:t>
      </w:r>
      <w:r>
        <w:rPr>
          <w:spacing w:val="1"/>
        </w:rPr>
        <w:t> </w:t>
      </w:r>
      <w:r>
        <w:rPr/>
        <w:t>energy approximately twice that for an equal amount of protein or carbohydrate</w:t>
      </w:r>
      <w:r>
        <w:rPr>
          <w:spacing w:val="1"/>
        </w:rPr>
        <w:t> </w:t>
      </w:r>
      <w:r>
        <w:rPr/>
        <w:t>and facilitate intestinal absorption and transportation of fat soluble vitamins A,</w:t>
      </w:r>
      <w:r>
        <w:rPr>
          <w:spacing w:val="1"/>
        </w:rPr>
        <w:t> </w:t>
      </w:r>
      <w:r>
        <w:rPr/>
        <w:t>D, E and K (Dreon et al., 1990). Those with low lipids such as soursop, mango</w:t>
      </w:r>
      <w:r>
        <w:rPr>
          <w:spacing w:val="1"/>
        </w:rPr>
        <w:t> </w:t>
      </w:r>
      <w:r>
        <w:rPr/>
        <w:t>and tamarind could be recommended as part of weight reducing diets for the</w:t>
      </w:r>
      <w:r>
        <w:rPr>
          <w:spacing w:val="1"/>
        </w:rPr>
        <w:t> </w:t>
      </w:r>
      <w:r>
        <w:rPr/>
        <w:t>Easterners in Nigeria since the knowledge of fat content of a food helps in the</w:t>
      </w:r>
      <w:r>
        <w:rPr>
          <w:spacing w:val="1"/>
        </w:rPr>
        <w:t> </w:t>
      </w:r>
      <w:r>
        <w:rPr/>
        <w:t>development of low</w:t>
      </w:r>
      <w:r>
        <w:rPr>
          <w:spacing w:val="-1"/>
        </w:rPr>
        <w:t> </w:t>
      </w:r>
      <w:r>
        <w:rPr/>
        <w:t>fat</w:t>
      </w:r>
      <w:r>
        <w:rPr>
          <w:spacing w:val="1"/>
        </w:rPr>
        <w:t> </w:t>
      </w:r>
      <w:r>
        <w:rPr/>
        <w:t>foods.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 w:firstLine="719"/>
        <w:jc w:val="both"/>
      </w:pPr>
      <w:r>
        <w:rPr/>
        <w:t>Crude protein ranged between 4.5 -+ 0.03 for orange and 31.4</w:t>
      </w:r>
      <w:r>
        <w:rPr>
          <w:u w:val="single"/>
        </w:rPr>
        <w:t>+</w:t>
      </w:r>
      <w:r>
        <w:rPr/>
        <w:t> 0.03 for</w:t>
      </w:r>
      <w:r>
        <w:rPr>
          <w:spacing w:val="1"/>
        </w:rPr>
        <w:t> </w:t>
      </w:r>
      <w:r>
        <w:rPr/>
        <w:t>starapple. The values were within the range 4.54 – 34.09 reported by Pugalenthi</w:t>
      </w:r>
      <w:r>
        <w:rPr>
          <w:spacing w:val="1"/>
        </w:rPr>
        <w:t> </w:t>
      </w:r>
      <w:r>
        <w:rPr/>
        <w:t>et al., (2004) for most fruits and seeds. The values agreed well with 5-35g</w:t>
      </w:r>
      <w:r>
        <w:rPr>
          <w:spacing w:val="1"/>
        </w:rPr>
        <w:t> </w:t>
      </w:r>
      <w:r>
        <w:rPr/>
        <w:t>AMDR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proteins,</w:t>
      </w:r>
      <w:r>
        <w:rPr>
          <w:spacing w:val="27"/>
        </w:rPr>
        <w:t> </w:t>
      </w:r>
      <w:r>
        <w:rPr/>
        <w:t>and</w:t>
      </w:r>
      <w:r>
        <w:rPr>
          <w:spacing w:val="32"/>
        </w:rPr>
        <w:t> </w:t>
      </w:r>
      <w:r>
        <w:rPr/>
        <w:t>fairly</w:t>
      </w:r>
      <w:r>
        <w:rPr>
          <w:spacing w:val="28"/>
        </w:rPr>
        <w:t> </w:t>
      </w:r>
      <w:r>
        <w:rPr/>
        <w:t>with</w:t>
      </w:r>
      <w:r>
        <w:rPr>
          <w:spacing w:val="31"/>
        </w:rPr>
        <w:t> </w:t>
      </w:r>
      <w:r>
        <w:rPr/>
        <w:t>RDI</w:t>
      </w:r>
      <w:r>
        <w:rPr>
          <w:spacing w:val="29"/>
        </w:rPr>
        <w:t> </w:t>
      </w:r>
      <w:r>
        <w:rPr/>
        <w:t>which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between</w:t>
      </w:r>
      <w:r>
        <w:rPr>
          <w:spacing w:val="32"/>
        </w:rPr>
        <w:t> </w:t>
      </w:r>
      <w:r>
        <w:rPr/>
        <w:t>9-56g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different</w:t>
      </w:r>
      <w:r>
        <w:rPr>
          <w:spacing w:val="-68"/>
        </w:rPr>
        <w:t> </w:t>
      </w:r>
      <w:r>
        <w:rPr/>
        <w:t>age brackets, but could be required in amount as high as 71g during pregnancy</w:t>
      </w:r>
      <w:r>
        <w:rPr>
          <w:spacing w:val="1"/>
        </w:rPr>
        <w:t> </w:t>
      </w:r>
      <w:r>
        <w:rPr/>
        <w:t>and lactation. Proteins are essential component of the diet, needed for</w:t>
      </w:r>
      <w:r>
        <w:rPr>
          <w:spacing w:val="70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 animals and humans; their basic function in nutrition and health is to supply</w:t>
      </w:r>
      <w:r>
        <w:rPr>
          <w:spacing w:val="1"/>
        </w:rPr>
        <w:t> </w:t>
      </w:r>
      <w:r>
        <w:rPr/>
        <w:t>adequate amounts of required amino acids (Pugalenthi et al., 2004). The protein</w:t>
      </w:r>
      <w:r>
        <w:rPr>
          <w:spacing w:val="1"/>
        </w:rPr>
        <w:t> </w:t>
      </w:r>
      <w:r>
        <w:rPr/>
        <w:t>in starapple 31.45 compared well with that of melon seed 33.8 (Achinewu,</w:t>
      </w:r>
      <w:r>
        <w:rPr>
          <w:spacing w:val="1"/>
        </w:rPr>
        <w:t> </w:t>
      </w:r>
      <w:r>
        <w:rPr/>
        <w:t>1983), thus would surely enhance growth and maintenance of tissue, and would</w:t>
      </w:r>
      <w:r>
        <w:rPr>
          <w:spacing w:val="1"/>
        </w:rPr>
        <w:t> </w:t>
      </w:r>
      <w:r>
        <w:rPr/>
        <w:t>no doubt, complement protein from cereals and other plant foods that are known</w:t>
      </w:r>
      <w:r>
        <w:rPr>
          <w:spacing w:val="-67"/>
        </w:rPr>
        <w:t> </w:t>
      </w:r>
      <w:r>
        <w:rPr/>
        <w:t>to be low in protein in the diet of the Easterners. The mean difference of crude</w:t>
      </w:r>
      <w:r>
        <w:rPr>
          <w:spacing w:val="1"/>
        </w:rPr>
        <w:t> </w:t>
      </w:r>
      <w:r>
        <w:rPr/>
        <w:t>protein values 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fruit</w:t>
      </w:r>
      <w:r>
        <w:rPr>
          <w:spacing w:val="-1"/>
        </w:rPr>
        <w:t> </w:t>
      </w:r>
      <w:r>
        <w:rPr/>
        <w:t>species were significant (P&gt;0.05).</w:t>
      </w:r>
    </w:p>
    <w:p>
      <w:pPr>
        <w:pStyle w:val="BodyText"/>
        <w:spacing w:before="1"/>
        <w:ind w:left="1860"/>
        <w:jc w:val="both"/>
      </w:pPr>
      <w:r>
        <w:rPr/>
        <w:t>The</w:t>
      </w:r>
      <w:r>
        <w:rPr>
          <w:spacing w:val="13"/>
        </w:rPr>
        <w:t> </w:t>
      </w:r>
      <w:r>
        <w:rPr/>
        <w:t>crude</w:t>
      </w:r>
      <w:r>
        <w:rPr>
          <w:spacing w:val="14"/>
        </w:rPr>
        <w:t> </w:t>
      </w:r>
      <w:r>
        <w:rPr/>
        <w:t>fibre</w:t>
      </w:r>
      <w:r>
        <w:rPr>
          <w:spacing w:val="14"/>
        </w:rPr>
        <w:t> </w:t>
      </w:r>
      <w:r>
        <w:rPr/>
        <w:t>ranged</w:t>
      </w:r>
      <w:r>
        <w:rPr>
          <w:spacing w:val="11"/>
        </w:rPr>
        <w:t> </w:t>
      </w:r>
      <w:r>
        <w:rPr/>
        <w:t>between</w:t>
      </w:r>
      <w:r>
        <w:rPr>
          <w:spacing w:val="12"/>
        </w:rPr>
        <w:t> </w:t>
      </w:r>
      <w:r>
        <w:rPr/>
        <w:t>3.57</w:t>
      </w:r>
      <w:r>
        <w:rPr>
          <w:spacing w:val="20"/>
        </w:rPr>
        <w:t> </w:t>
      </w:r>
      <w:r>
        <w:rPr>
          <w:u w:val="single"/>
        </w:rPr>
        <w:t>+</w:t>
      </w:r>
      <w:r>
        <w:rPr>
          <w:spacing w:val="12"/>
        </w:rPr>
        <w:t> </w:t>
      </w:r>
      <w:r>
        <w:rPr/>
        <w:t>0.16</w:t>
      </w:r>
      <w:r>
        <w:rPr>
          <w:spacing w:val="12"/>
        </w:rPr>
        <w:t> </w:t>
      </w:r>
      <w:r>
        <w:rPr/>
        <w:t>for</w:t>
      </w:r>
      <w:r>
        <w:rPr>
          <w:spacing w:val="14"/>
        </w:rPr>
        <w:t> </w:t>
      </w:r>
      <w:r>
        <w:rPr/>
        <w:t>wild</w:t>
      </w:r>
      <w:r>
        <w:rPr>
          <w:spacing w:val="15"/>
        </w:rPr>
        <w:t> </w:t>
      </w:r>
      <w:r>
        <w:rPr/>
        <w:t>mango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23.83</w:t>
      </w:r>
      <w:r>
        <w:rPr>
          <w:spacing w:val="13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0"/>
        <w:ind w:left="1140" w:right="1353"/>
        <w:jc w:val="both"/>
      </w:pPr>
      <w:r>
        <w:rPr/>
        <w:t>3.60 for soursop. These values agreed to some extent with 1.23 - 14.57 reported</w:t>
      </w:r>
      <w:r>
        <w:rPr>
          <w:spacing w:val="1"/>
        </w:rPr>
        <w:t> </w:t>
      </w:r>
      <w:r>
        <w:rPr/>
        <w:t>for most Nigerian fruits (Bello et al., 2008). RDI value of fibre is between 19-</w:t>
      </w:r>
      <w:r>
        <w:rPr>
          <w:spacing w:val="1"/>
        </w:rPr>
        <w:t> </w:t>
      </w:r>
      <w:r>
        <w:rPr/>
        <w:t>38g, varying for ages from 1- &gt;70years, thus the fruits are considered low in</w:t>
      </w:r>
      <w:r>
        <w:rPr>
          <w:spacing w:val="1"/>
        </w:rPr>
        <w:t> </w:t>
      </w:r>
      <w:r>
        <w:rPr/>
        <w:t>fibre content except soursop. The fibre content of soursop is significantly higher</w:t>
      </w:r>
      <w:r>
        <w:rPr>
          <w:spacing w:val="-67"/>
        </w:rPr>
        <w:t> </w:t>
      </w:r>
      <w:r>
        <w:rPr/>
        <w:t>(P&gt;0.05) than other fruit species analysed and other mean differences were</w:t>
      </w:r>
      <w:r>
        <w:rPr>
          <w:spacing w:val="1"/>
        </w:rPr>
        <w:t> </w:t>
      </w:r>
      <w:r>
        <w:rPr/>
        <w:t>significant at 0.05 level. High fibre is desirable in adult diet. It promotes the</w:t>
      </w:r>
      <w:r>
        <w:rPr>
          <w:spacing w:val="1"/>
        </w:rPr>
        <w:t> </w:t>
      </w:r>
      <w:r>
        <w:rPr/>
        <w:t>wave-like contraction that moves food through the intestine, it also expands the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colon,</w:t>
      </w:r>
      <w:r>
        <w:rPr>
          <w:spacing w:val="1"/>
        </w:rPr>
        <w:t> </w:t>
      </w:r>
      <w:r>
        <w:rPr/>
        <w:t>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70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 anti-constipation agent. It also lowers risk of various cancers, bowel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welbeing.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improves glucose tolerance and is beneficial in treating maturity on-set diabetes</w:t>
      </w:r>
      <w:r>
        <w:rPr>
          <w:spacing w:val="1"/>
        </w:rPr>
        <w:t> </w:t>
      </w:r>
      <w:r>
        <w:rPr/>
        <w:t>(Eromosele and Eromosele, 1993), thus incorporating this fruit (soursop) in our</w:t>
      </w:r>
      <w:r>
        <w:rPr>
          <w:spacing w:val="1"/>
        </w:rPr>
        <w:t> </w:t>
      </w:r>
      <w:r>
        <w:rPr/>
        <w:t>diet could be of tremendous benefit to the Easterners of Nigeria, especially</w:t>
      </w:r>
      <w:r>
        <w:rPr>
          <w:spacing w:val="1"/>
        </w:rPr>
        <w:t> </w:t>
      </w:r>
      <w:r>
        <w:rPr/>
        <w:t>diabetics. The low levels of fibre in wild mango and mango may be desirable in</w:t>
      </w:r>
      <w:r>
        <w:rPr>
          <w:spacing w:val="1"/>
        </w:rPr>
        <w:t> </w:t>
      </w:r>
      <w:r>
        <w:rPr/>
        <w:t>their</w:t>
      </w:r>
      <w:r>
        <w:rPr>
          <w:spacing w:val="114"/>
        </w:rPr>
        <w:t> </w:t>
      </w:r>
      <w:r>
        <w:rPr/>
        <w:t>incorporation</w:t>
      </w:r>
      <w:r>
        <w:rPr>
          <w:spacing w:val="117"/>
        </w:rPr>
        <w:t> </w:t>
      </w:r>
      <w:r>
        <w:rPr/>
        <w:t>in</w:t>
      </w:r>
      <w:r>
        <w:rPr>
          <w:spacing w:val="117"/>
        </w:rPr>
        <w:t> </w:t>
      </w:r>
      <w:r>
        <w:rPr/>
        <w:t>weaning</w:t>
      </w:r>
      <w:r>
        <w:rPr>
          <w:spacing w:val="117"/>
        </w:rPr>
        <w:t> </w:t>
      </w:r>
      <w:r>
        <w:rPr/>
        <w:t>diets.</w:t>
      </w:r>
      <w:r>
        <w:rPr>
          <w:spacing w:val="113"/>
        </w:rPr>
        <w:t> </w:t>
      </w:r>
      <w:r>
        <w:rPr/>
        <w:t>Emphasis</w:t>
      </w:r>
      <w:r>
        <w:rPr>
          <w:spacing w:val="114"/>
        </w:rPr>
        <w:t> </w:t>
      </w:r>
      <w:r>
        <w:rPr/>
        <w:t>has</w:t>
      </w:r>
      <w:r>
        <w:rPr>
          <w:spacing w:val="117"/>
        </w:rPr>
        <w:t> </w:t>
      </w:r>
      <w:r>
        <w:rPr/>
        <w:t>been</w:t>
      </w:r>
      <w:r>
        <w:rPr>
          <w:spacing w:val="115"/>
        </w:rPr>
        <w:t> </w:t>
      </w:r>
      <w:r>
        <w:rPr/>
        <w:t>placed</w:t>
      </w:r>
      <w:r>
        <w:rPr>
          <w:spacing w:val="116"/>
        </w:rPr>
        <w:t> </w:t>
      </w:r>
      <w:r>
        <w:rPr/>
        <w:t>on</w:t>
      </w:r>
      <w:r>
        <w:rPr>
          <w:spacing w:val="11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0"/>
        <w:jc w:val="both"/>
      </w:pPr>
      <w:r>
        <w:rPr/>
        <w:t>importance of keeping fibre intake low in the nutrition of infants and preschool</w:t>
      </w:r>
      <w:r>
        <w:rPr>
          <w:spacing w:val="1"/>
        </w:rPr>
        <w:t> </w:t>
      </w:r>
      <w:r>
        <w:rPr/>
        <w:t>children (Eromosele and Eromosele, 1993). High fibre levels in weaning diets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irritation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gut</w:t>
      </w:r>
      <w:r>
        <w:rPr>
          <w:spacing w:val="1"/>
        </w:rPr>
        <w:t> </w:t>
      </w:r>
      <w:r>
        <w:rPr/>
        <w:t>mucosa,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digestibility,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mineral availability.</w:t>
      </w:r>
    </w:p>
    <w:p>
      <w:pPr>
        <w:pStyle w:val="BodyText"/>
        <w:spacing w:before="1"/>
        <w:ind w:left="1860"/>
        <w:jc w:val="both"/>
      </w:pPr>
      <w:r>
        <w:rPr/>
        <w:t>The</w:t>
      </w:r>
      <w:r>
        <w:rPr>
          <w:spacing w:val="30"/>
        </w:rPr>
        <w:t> </w:t>
      </w:r>
      <w:r>
        <w:rPr/>
        <w:t>carbohydrate</w:t>
      </w:r>
      <w:r>
        <w:rPr>
          <w:spacing w:val="30"/>
        </w:rPr>
        <w:t> </w:t>
      </w:r>
      <w:r>
        <w:rPr/>
        <w:t>contents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fruit</w:t>
      </w:r>
      <w:r>
        <w:rPr>
          <w:spacing w:val="30"/>
        </w:rPr>
        <w:t> </w:t>
      </w:r>
      <w:r>
        <w:rPr/>
        <w:t>samples</w:t>
      </w:r>
      <w:r>
        <w:rPr>
          <w:spacing w:val="32"/>
        </w:rPr>
        <w:t> </w:t>
      </w:r>
      <w:r>
        <w:rPr/>
        <w:t>ranged</w:t>
      </w:r>
      <w:r>
        <w:rPr>
          <w:spacing w:val="30"/>
        </w:rPr>
        <w:t> </w:t>
      </w:r>
      <w:r>
        <w:rPr/>
        <w:t>between</w:t>
      </w:r>
      <w:r>
        <w:rPr>
          <w:spacing w:val="30"/>
        </w:rPr>
        <w:t> </w:t>
      </w:r>
      <w:r>
        <w:rPr/>
        <w:t>11.02</w:t>
      </w:r>
      <w:r>
        <w:rPr>
          <w:spacing w:val="41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0"/>
        <w:ind w:left="1140" w:right="1353"/>
        <w:jc w:val="both"/>
        <w:rPr>
          <w:sz w:val="24"/>
        </w:rPr>
      </w:pPr>
      <w:r>
        <w:rPr/>
        <w:t>0.00 for starapple and 59.55 </w:t>
      </w:r>
      <w:r>
        <w:rPr>
          <w:u w:val="single"/>
        </w:rPr>
        <w:t>+</w:t>
      </w:r>
      <w:r>
        <w:rPr/>
        <w:t> 2.20 for wild mango.</w:t>
      </w:r>
      <w:r>
        <w:rPr>
          <w:spacing w:val="1"/>
        </w:rPr>
        <w:t> </w:t>
      </w:r>
      <w:r>
        <w:rPr/>
        <w:t>The values fall within the</w:t>
      </w:r>
      <w:r>
        <w:rPr>
          <w:spacing w:val="1"/>
        </w:rPr>
        <w:t> </w:t>
      </w:r>
      <w:r>
        <w:rPr/>
        <w:t>range 7.00-71.94 reported for most commonly consumed fruits (Bello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 When compared with the conventional sources of carbohydrate, example</w:t>
      </w:r>
      <w:r>
        <w:rPr>
          <w:spacing w:val="1"/>
        </w:rPr>
        <w:t> </w:t>
      </w:r>
      <w:r>
        <w:rPr/>
        <w:t>cereals and tubers, between 60-90 percent (Adewusi </w:t>
      </w:r>
      <w:r>
        <w:rPr>
          <w:i/>
        </w:rPr>
        <w:t>et al, </w:t>
      </w:r>
      <w:r>
        <w:rPr/>
        <w:t>1995), they are low.</w:t>
      </w:r>
      <w:r>
        <w:rPr>
          <w:spacing w:val="1"/>
        </w:rPr>
        <w:t> </w:t>
      </w:r>
      <w:r>
        <w:rPr/>
        <w:t>The AMDR for carbohydrates is between 45-65g</w:t>
      </w:r>
      <w:r>
        <w:rPr>
          <w:spacing w:val="1"/>
        </w:rPr>
        <w:t> </w:t>
      </w:r>
      <w:r>
        <w:rPr/>
        <w:t>while RDI is</w:t>
      </w:r>
      <w:r>
        <w:rPr>
          <w:spacing w:val="70"/>
        </w:rPr>
        <w:t> </w:t>
      </w:r>
      <w:r>
        <w:rPr/>
        <w:t>from 60-130g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175g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210g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lactation</w:t>
      </w:r>
      <w:r>
        <w:rPr>
          <w:spacing w:val="1"/>
        </w:rPr>
        <w:t> </w:t>
      </w:r>
      <w:r>
        <w:rPr/>
        <w:t>respectively. Thus values obtained were also low when compared with these</w:t>
      </w:r>
      <w:r>
        <w:rPr>
          <w:spacing w:val="1"/>
        </w:rPr>
        <w:t> </w:t>
      </w:r>
      <w:r>
        <w:rPr/>
        <w:t>standards. Low carbohydrate foods</w:t>
      </w:r>
      <w:r>
        <w:rPr>
          <w:spacing w:val="1"/>
        </w:rPr>
        <w:t> </w:t>
      </w:r>
      <w:r>
        <w:rPr/>
        <w:t>(especially starapple) could be ideal for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hypertensive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diets.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Anjali, (2007), our carbohydrate intake should not exceed 50-60% RDI which is</w:t>
      </w:r>
      <w:r>
        <w:rPr>
          <w:spacing w:val="-67"/>
        </w:rPr>
        <w:t> </w:t>
      </w:r>
      <w:r>
        <w:rPr/>
        <w:t>best derived from complex carbohydrates found in grains, fruits, vegetables,</w:t>
      </w:r>
      <w:r>
        <w:rPr>
          <w:spacing w:val="1"/>
        </w:rPr>
        <w:t> </w:t>
      </w:r>
      <w:r>
        <w:rPr/>
        <w:t>even nuts and seeds. Most of the values were insignificantly different but there</w:t>
      </w:r>
      <w:r>
        <w:rPr>
          <w:spacing w:val="1"/>
        </w:rPr>
        <w:t> </w:t>
      </w:r>
      <w:r>
        <w:rPr/>
        <w:t>was significance in mean difference between some members in the fruit species</w:t>
      </w:r>
      <w:r>
        <w:rPr>
          <w:spacing w:val="1"/>
        </w:rPr>
        <w:t> </w:t>
      </w:r>
      <w:r>
        <w:rPr/>
        <w:t>(P&gt;0.05)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comparisons</w:t>
      </w:r>
      <w:r>
        <w:rPr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1210"/>
      </w:pPr>
      <w:r>
        <w:rPr/>
        <w:pict>
          <v:shape style="position:absolute;margin-left:63.826111pt;margin-top:441.602661pt;width:27.35pt;height:79.95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7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pacing w:val="-1"/>
                      <w:sz w:val="22"/>
                    </w:rPr>
                    <w:t>composition</w:t>
                  </w:r>
                  <w:r>
                    <w:rPr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3"/>
        </w:rPr>
        <w:t> </w:t>
      </w:r>
      <w:r>
        <w:rPr/>
        <w:t>Antinutrient</w:t>
      </w:r>
      <w:r>
        <w:rPr>
          <w:spacing w:val="-2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fruit</w:t>
      </w:r>
      <w:r>
        <w:rPr>
          <w:spacing w:val="-5"/>
        </w:rPr>
        <w:t> </w:t>
      </w:r>
      <w:r>
        <w:rPr/>
        <w:t>samples</w:t>
      </w:r>
      <w:r>
        <w:rPr>
          <w:spacing w:val="-1"/>
        </w:rPr>
        <w:t> </w:t>
      </w:r>
      <w:r>
        <w:rPr/>
        <w:t>(g %)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1682"/>
        <w:gridCol w:w="1850"/>
        <w:gridCol w:w="1774"/>
        <w:gridCol w:w="1361"/>
        <w:gridCol w:w="1332"/>
      </w:tblGrid>
      <w:tr>
        <w:trPr>
          <w:trHeight w:val="550" w:hRule="atLeast"/>
        </w:trPr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Oxalate</w:t>
            </w:r>
          </w:p>
        </w:tc>
        <w:tc>
          <w:tcPr>
            <w:tcW w:w="18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Alkaloid</w:t>
            </w:r>
          </w:p>
        </w:tc>
        <w:tc>
          <w:tcPr>
            <w:tcW w:w="1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</w:t>
            </w: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Phytic</w:t>
            </w:r>
          </w:p>
          <w:p>
            <w:pPr>
              <w:pStyle w:val="TableParagraph"/>
              <w:spacing w:line="264" w:lineRule="exact" w:before="0"/>
              <w:ind w:left="1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acid</w:t>
            </w:r>
          </w:p>
        </w:tc>
      </w:tr>
      <w:tr>
        <w:trPr>
          <w:trHeight w:val="342" w:hRule="atLeast"/>
        </w:trPr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5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Citrus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sinensis</w:t>
            </w:r>
          </w:p>
        </w:tc>
        <w:tc>
          <w:tcPr>
            <w:tcW w:w="1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 w:before="34"/>
              <w:ind w:right="33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0.01</w:t>
            </w:r>
          </w:p>
        </w:tc>
        <w:tc>
          <w:tcPr>
            <w:tcW w:w="1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21" w:lineRule="exact" w:before="0"/>
              <w:ind w:left="3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0.60</w:t>
            </w:r>
            <w:r>
              <w:rPr>
                <w:rFonts w:ascii="Symbol" w:hAnsi="Symbol"/>
                <w:sz w:val="28"/>
              </w:rPr>
              <w:t></w:t>
            </w:r>
            <w:r>
              <w:rPr>
                <w:rFonts w:ascii="Times New Roman" w:hAnsi="Times New Roman"/>
                <w:sz w:val="28"/>
              </w:rPr>
              <w:t>0.01</w:t>
            </w:r>
          </w:p>
        </w:tc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 w:before="34"/>
              <w:ind w:right="24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0.40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 w:before="34"/>
              <w:ind w:right="9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 w:before="34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617" w:hRule="atLeast"/>
        </w:trPr>
        <w:tc>
          <w:tcPr>
            <w:tcW w:w="2470" w:type="dxa"/>
          </w:tcPr>
          <w:p>
            <w:pPr>
              <w:pStyle w:val="TableParagraph"/>
              <w:spacing w:line="270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(orange)</w:t>
            </w:r>
          </w:p>
          <w:p>
            <w:pPr>
              <w:pStyle w:val="TableParagraph"/>
              <w:spacing w:line="271" w:lineRule="exact" w:before="57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Chrysophyllum</w:t>
            </w:r>
          </w:p>
        </w:tc>
        <w:tc>
          <w:tcPr>
            <w:tcW w:w="1682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88" w:lineRule="exact" w:before="0"/>
              <w:ind w:right="37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850" w:type="dxa"/>
          </w:tcPr>
          <w:p>
            <w:pPr>
              <w:pStyle w:val="TableParagraph"/>
              <w:spacing w:line="328" w:lineRule="exact" w:before="269"/>
              <w:ind w:left="28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1.00</w:t>
            </w:r>
            <w:r>
              <w:rPr>
                <w:rFonts w:ascii="Symbol" w:hAnsi="Symbol"/>
                <w:sz w:val="28"/>
              </w:rPr>
              <w:t></w:t>
            </w:r>
            <w:r>
              <w:rPr>
                <w:rFonts w:ascii="Times New Roman" w:hAnsi="Times New Roman"/>
                <w:sz w:val="28"/>
              </w:rPr>
              <w:t>0.00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88" w:lineRule="exact" w:before="0"/>
              <w:ind w:right="27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0.53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0.09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88" w:lineRule="exact" w:before="0"/>
              <w:ind w:right="5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88" w:lineRule="exact" w:before="0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619" w:hRule="atLeast"/>
        </w:trPr>
        <w:tc>
          <w:tcPr>
            <w:tcW w:w="2470" w:type="dxa"/>
          </w:tcPr>
          <w:p>
            <w:pPr>
              <w:pStyle w:val="TableParagraph"/>
              <w:spacing w:line="271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albidim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(starapple)</w:t>
            </w:r>
          </w:p>
          <w:p>
            <w:pPr>
              <w:pStyle w:val="TableParagraph"/>
              <w:spacing w:line="271" w:lineRule="exact" w:before="57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Mangifera</w:t>
            </w:r>
          </w:p>
        </w:tc>
        <w:tc>
          <w:tcPr>
            <w:tcW w:w="1682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88" w:lineRule="exact" w:before="0"/>
              <w:ind w:right="38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850" w:type="dxa"/>
          </w:tcPr>
          <w:p>
            <w:pPr>
              <w:pStyle w:val="TableParagraph"/>
              <w:spacing w:line="328" w:lineRule="exact" w:before="271"/>
              <w:ind w:right="32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1.59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Symbol" w:hAnsi="Symbol"/>
                <w:sz w:val="28"/>
              </w:rPr>
              <w:t></w:t>
            </w:r>
            <w:r>
              <w:rPr>
                <w:rFonts w:ascii="Times New Roman" w:hAnsi="Times New Roman"/>
                <w:sz w:val="28"/>
              </w:rPr>
              <w:t>0.01</w:t>
            </w:r>
          </w:p>
        </w:tc>
        <w:tc>
          <w:tcPr>
            <w:tcW w:w="1774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88" w:lineRule="exact" w:before="0"/>
              <w:ind w:right="31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0.27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0.13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88" w:lineRule="exact" w:before="0"/>
              <w:ind w:right="3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88" w:lineRule="exact" w:before="0"/>
              <w:ind w:left="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571" w:hRule="atLeast"/>
        </w:trPr>
        <w:tc>
          <w:tcPr>
            <w:tcW w:w="2470" w:type="dxa"/>
          </w:tcPr>
          <w:p>
            <w:pPr>
              <w:pStyle w:val="TableParagraph"/>
              <w:spacing w:line="271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indica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(mango)</w:t>
            </w:r>
          </w:p>
          <w:p>
            <w:pPr>
              <w:pStyle w:val="TableParagraph"/>
              <w:spacing w:line="261" w:lineRule="exact" w:before="19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Annona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muricata</w:t>
            </w:r>
          </w:p>
        </w:tc>
        <w:tc>
          <w:tcPr>
            <w:tcW w:w="168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32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1.02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850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30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32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7.33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3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570" w:hRule="atLeast"/>
        </w:trPr>
        <w:tc>
          <w:tcPr>
            <w:tcW w:w="2470" w:type="dxa"/>
          </w:tcPr>
          <w:p>
            <w:pPr>
              <w:pStyle w:val="TableParagraph"/>
              <w:spacing w:line="270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(soursop)</w:t>
            </w:r>
          </w:p>
          <w:p>
            <w:pPr>
              <w:pStyle w:val="TableParagraph"/>
              <w:spacing w:line="261" w:lineRule="exact" w:before="19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Dialium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indum</w:t>
            </w:r>
          </w:p>
        </w:tc>
        <w:tc>
          <w:tcPr>
            <w:tcW w:w="168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28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0.07</w:t>
            </w:r>
          </w:p>
        </w:tc>
        <w:tc>
          <w:tcPr>
            <w:tcW w:w="1850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32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0.01</w:t>
            </w:r>
          </w:p>
        </w:tc>
        <w:tc>
          <w:tcPr>
            <w:tcW w:w="1774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34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2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570" w:hRule="atLeast"/>
        </w:trPr>
        <w:tc>
          <w:tcPr>
            <w:tcW w:w="2470" w:type="dxa"/>
          </w:tcPr>
          <w:p>
            <w:pPr>
              <w:pStyle w:val="TableParagraph"/>
              <w:spacing w:line="270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(tamarind)</w:t>
            </w:r>
          </w:p>
          <w:p>
            <w:pPr>
              <w:pStyle w:val="TableParagraph"/>
              <w:spacing w:line="261" w:lineRule="exact" w:before="19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Kla</w:t>
            </w:r>
            <w:r>
              <w:rPr>
                <w:rFonts w:ascii="Times New Roman"/>
                <w:sz w:val="24"/>
                <w:u w:val="single"/>
              </w:rPr>
              <w:t>ine</w:t>
            </w:r>
            <w:r>
              <w:rPr>
                <w:rFonts w:ascii="Times New Roman"/>
                <w:sz w:val="24"/>
              </w:rPr>
              <w:t>doxa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gabonensis</w:t>
            </w:r>
          </w:p>
        </w:tc>
        <w:tc>
          <w:tcPr>
            <w:tcW w:w="168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35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85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33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4.18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0.01</w:t>
            </w:r>
          </w:p>
        </w:tc>
        <w:tc>
          <w:tcPr>
            <w:tcW w:w="177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3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2.19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2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33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0.08</w:t>
            </w:r>
          </w:p>
        </w:tc>
      </w:tr>
      <w:tr>
        <w:trPr>
          <w:trHeight w:val="391" w:hRule="atLeast"/>
        </w:trPr>
        <w:tc>
          <w:tcPr>
            <w:tcW w:w="2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(wildmango)</w:t>
            </w:r>
          </w:p>
        </w:tc>
        <w:tc>
          <w:tcPr>
            <w:tcW w:w="1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before="89"/>
        <w:ind w:left="0" w:right="1679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983996</wp:posOffset>
            </wp:positionH>
            <wp:positionV relativeFrom="paragraph">
              <wp:posOffset>-3248529</wp:posOffset>
            </wp:positionV>
            <wp:extent cx="5019484" cy="2952750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84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Fruit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species</w:t>
      </w:r>
    </w:p>
    <w:p>
      <w:pPr>
        <w:spacing w:before="219"/>
        <w:ind w:left="114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1"/>
          <w:sz w:val="24"/>
        </w:rPr>
        <w:t> </w:t>
      </w:r>
      <w:r>
        <w:rPr>
          <w:sz w:val="24"/>
        </w:rPr>
        <w:t>3.2:</w:t>
      </w:r>
      <w:r>
        <w:rPr>
          <w:spacing w:val="-1"/>
          <w:sz w:val="24"/>
        </w:rPr>
        <w:t> </w:t>
      </w:r>
      <w:r>
        <w:rPr>
          <w:sz w:val="24"/>
        </w:rPr>
        <w:t>Antinutrient compositions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fruit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4"/>
        <w:jc w:val="both"/>
      </w:pPr>
      <w:r>
        <w:rPr/>
        <w:t>Table</w:t>
      </w:r>
      <w:r>
        <w:rPr>
          <w:spacing w:val="14"/>
        </w:rPr>
        <w:t> </w:t>
      </w:r>
      <w:r>
        <w:rPr/>
        <w:t>3.2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Figure</w:t>
      </w:r>
      <w:r>
        <w:rPr>
          <w:spacing w:val="15"/>
        </w:rPr>
        <w:t> </w:t>
      </w:r>
      <w:r>
        <w:rPr/>
        <w:t>3.2</w:t>
      </w:r>
      <w:r>
        <w:rPr>
          <w:spacing w:val="16"/>
        </w:rPr>
        <w:t> </w:t>
      </w:r>
      <w:r>
        <w:rPr/>
        <w:t>showed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antinutritional</w:t>
      </w:r>
      <w:r>
        <w:rPr>
          <w:spacing w:val="16"/>
        </w:rPr>
        <w:t> </w:t>
      </w:r>
      <w:r>
        <w:rPr/>
        <w:t>factors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percent</w:t>
      </w:r>
      <w:r>
        <w:rPr>
          <w:spacing w:val="-68"/>
        </w:rPr>
        <w:t> </w:t>
      </w:r>
      <w:r>
        <w:rPr/>
        <w:t>of</w:t>
      </w:r>
      <w:r>
        <w:rPr>
          <w:spacing w:val="-1"/>
        </w:rPr>
        <w:t> </w:t>
      </w:r>
      <w:r>
        <w:rPr/>
        <w:t>the fruit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Oxalate ranged between 0.10 </w:t>
      </w:r>
      <w:r>
        <w:rPr>
          <w:u w:val="single"/>
        </w:rPr>
        <w:t>+</w:t>
      </w:r>
      <w:r>
        <w:rPr/>
        <w:t> 0.00 for starapple and 2.04 </w:t>
      </w:r>
      <w:r>
        <w:rPr>
          <w:u w:val="single"/>
        </w:rPr>
        <w:t>+</w:t>
      </w:r>
      <w:r>
        <w:rPr/>
        <w:t> 0.01 for</w:t>
      </w:r>
      <w:r>
        <w:rPr>
          <w:spacing w:val="1"/>
        </w:rPr>
        <w:t> </w:t>
      </w:r>
      <w:r>
        <w:rPr/>
        <w:t>Orange. The values were similar to that reported by Bello et al., (2008); and</w:t>
      </w:r>
      <w:r>
        <w:rPr>
          <w:spacing w:val="1"/>
        </w:rPr>
        <w:t> </w:t>
      </w:r>
      <w:r>
        <w:rPr/>
        <w:t>Agunbiade, (2010). Thus starapple had the least oxalate content while Orange</w:t>
      </w:r>
      <w:r>
        <w:rPr>
          <w:spacing w:val="1"/>
        </w:rPr>
        <w:t> </w:t>
      </w:r>
      <w:r>
        <w:rPr/>
        <w:t>had the highest. The mean difference among the fruit species were significant</w:t>
      </w:r>
      <w:r>
        <w:rPr>
          <w:spacing w:val="1"/>
        </w:rPr>
        <w:t> </w:t>
      </w:r>
      <w:r>
        <w:rPr/>
        <w:t>(P&gt;0.05) except for mango/wildmango in multiple comparison. About 45g of</w:t>
      </w:r>
      <w:r>
        <w:rPr>
          <w:spacing w:val="1"/>
        </w:rPr>
        <w:t> </w:t>
      </w:r>
      <w:r>
        <w:rPr/>
        <w:t>oxalate had been reported to be toxic to mature sheep (Muhammed </w:t>
      </w:r>
      <w:r>
        <w:rPr>
          <w:i/>
        </w:rPr>
        <w:t>et al., </w:t>
      </w:r>
      <w:r>
        <w:rPr/>
        <w:t>2011).</w:t>
      </w:r>
      <w:r>
        <w:rPr>
          <w:spacing w:val="-67"/>
        </w:rPr>
        <w:t> </w:t>
      </w:r>
      <w:r>
        <w:rPr/>
        <w:t>Thus the levels of oxalate in the fruit samples, with the exception of Orange</w:t>
      </w:r>
      <w:r>
        <w:rPr>
          <w:spacing w:val="1"/>
        </w:rPr>
        <w:t> </w:t>
      </w:r>
      <w:r>
        <w:rPr/>
        <w:t>might not play important role in their nutritive values because they were low.</w:t>
      </w:r>
      <w:r>
        <w:rPr>
          <w:spacing w:val="1"/>
        </w:rPr>
        <w:t> </w:t>
      </w:r>
      <w:r>
        <w:rPr/>
        <w:t>Munrio and Bassir, (1989) had</w:t>
      </w:r>
      <w:r>
        <w:rPr>
          <w:spacing w:val="1"/>
        </w:rPr>
        <w:t> </w:t>
      </w:r>
      <w:r>
        <w:rPr/>
        <w:t>also reported that the possibility of oxalate</w:t>
      </w:r>
      <w:r>
        <w:rPr>
          <w:spacing w:val="1"/>
        </w:rPr>
        <w:t> </w:t>
      </w:r>
      <w:r>
        <w:rPr/>
        <w:t>poisoning in Nigeria from consumption of local fruits was as remote as it was in</w:t>
      </w:r>
      <w:r>
        <w:rPr>
          <w:spacing w:val="-67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unlikely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any,</w:t>
      </w:r>
      <w:r>
        <w:rPr>
          <w:spacing w:val="1"/>
        </w:rPr>
        <w:t> </w:t>
      </w:r>
      <w:r>
        <w:rPr/>
        <w:t>phytochemical will become recognized as essential nutrients in the near future</w:t>
      </w:r>
      <w:r>
        <w:rPr>
          <w:spacing w:val="1"/>
        </w:rPr>
        <w:t> </w:t>
      </w:r>
      <w:r>
        <w:rPr/>
        <w:t>and be accorded RDI levels. On the contrary, they are very much likely to</w:t>
      </w:r>
      <w:r>
        <w:rPr>
          <w:spacing w:val="1"/>
        </w:rPr>
        <w:t> </w:t>
      </w:r>
      <w:r>
        <w:rPr/>
        <w:t>feature in future dietary guidelines in which their important role in maintaining</w:t>
      </w:r>
      <w:r>
        <w:rPr>
          <w:spacing w:val="1"/>
        </w:rPr>
        <w:t> </w:t>
      </w:r>
      <w:r>
        <w:rPr/>
        <w:t>optimum health will be stressed (Ivor, 2000). A recent, valuable contributions to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Wahlqvist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who</w:t>
      </w:r>
      <w:r>
        <w:rPr>
          <w:spacing w:val="70"/>
        </w:rPr>
        <w:t> </w:t>
      </w:r>
      <w:r>
        <w:rPr/>
        <w:t>have</w:t>
      </w:r>
      <w:r>
        <w:rPr>
          <w:spacing w:val="1"/>
        </w:rPr>
        <w:t> </w:t>
      </w:r>
      <w:r>
        <w:rPr/>
        <w:t>proposed developing a</w:t>
      </w:r>
      <w:r>
        <w:rPr>
          <w:spacing w:val="1"/>
        </w:rPr>
        <w:t> </w:t>
      </w:r>
      <w:r>
        <w:rPr/>
        <w:t>food-based</w:t>
      </w:r>
      <w:r>
        <w:rPr>
          <w:spacing w:val="1"/>
        </w:rPr>
        <w:t> </w:t>
      </w:r>
      <w:r>
        <w:rPr/>
        <w:t>Index of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(IPPI)</w:t>
      </w:r>
      <w:r>
        <w:rPr>
          <w:spacing w:val="47"/>
        </w:rPr>
        <w:t> </w:t>
      </w:r>
      <w:r>
        <w:rPr/>
        <w:t>(Wahlqvist</w:t>
      </w:r>
      <w:r>
        <w:rPr>
          <w:spacing w:val="49"/>
        </w:rPr>
        <w:t> </w:t>
      </w:r>
      <w:r>
        <w:rPr/>
        <w:t>et</w:t>
      </w:r>
      <w:r>
        <w:rPr>
          <w:spacing w:val="47"/>
        </w:rPr>
        <w:t> </w:t>
      </w:r>
      <w:r>
        <w:rPr/>
        <w:t>al.,</w:t>
      </w:r>
      <w:r>
        <w:rPr>
          <w:spacing w:val="46"/>
        </w:rPr>
        <w:t> </w:t>
      </w:r>
      <w:r>
        <w:rPr/>
        <w:t>1998).Under</w:t>
      </w:r>
      <w:r>
        <w:rPr>
          <w:spacing w:val="48"/>
        </w:rPr>
        <w:t> </w:t>
      </w:r>
      <w:r>
        <w:rPr/>
        <w:t>this</w:t>
      </w:r>
      <w:r>
        <w:rPr>
          <w:spacing w:val="49"/>
        </w:rPr>
        <w:t> </w:t>
      </w:r>
      <w:r>
        <w:rPr/>
        <w:t>proposal,</w:t>
      </w:r>
      <w:r>
        <w:rPr>
          <w:spacing w:val="48"/>
        </w:rPr>
        <w:t> </w:t>
      </w:r>
      <w:r>
        <w:rPr/>
        <w:t>IPPI</w:t>
      </w:r>
      <w:r>
        <w:rPr>
          <w:spacing w:val="47"/>
        </w:rPr>
        <w:t> </w:t>
      </w:r>
      <w:r>
        <w:rPr/>
        <w:t>foods</w:t>
      </w:r>
      <w:r>
        <w:rPr>
          <w:spacing w:val="47"/>
        </w:rPr>
        <w:t> </w:t>
      </w:r>
      <w:r>
        <w:rPr/>
        <w:t>known</w:t>
      </w:r>
      <w:r>
        <w:rPr>
          <w:spacing w:val="49"/>
        </w:rPr>
        <w:t> </w:t>
      </w:r>
      <w:r>
        <w:rPr/>
        <w:t>to</w:t>
      </w:r>
      <w:r>
        <w:rPr>
          <w:spacing w:val="47"/>
        </w:rPr>
        <w:t> </w:t>
      </w:r>
      <w:r>
        <w:rPr/>
        <w:t>be</w:t>
      </w:r>
      <w:r>
        <w:rPr>
          <w:spacing w:val="-68"/>
        </w:rPr>
        <w:t> </w:t>
      </w:r>
      <w:r>
        <w:rPr/>
        <w:t>good sources of a particular class of beneficial phytochemicals are aggregated,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synergy,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70"/>
        </w:rPr>
        <w:t> </w:t>
      </w:r>
      <w:r>
        <w:rPr/>
        <w:t>time</w:t>
      </w:r>
      <w:r>
        <w:rPr>
          <w:spacing w:val="1"/>
        </w:rPr>
        <w:t> </w:t>
      </w:r>
      <w:r>
        <w:rPr/>
        <w:t>avoiding potential</w:t>
      </w:r>
      <w:r>
        <w:rPr>
          <w:spacing w:val="-3"/>
        </w:rPr>
        <w:t> </w:t>
      </w:r>
      <w:r>
        <w:rPr/>
        <w:t>toxicity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excessive</w:t>
      </w:r>
      <w:r>
        <w:rPr>
          <w:spacing w:val="-3"/>
        </w:rPr>
        <w:t> </w:t>
      </w:r>
      <w:r>
        <w:rPr/>
        <w:t>intakes.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Phytic acid ranged from 0.64 </w:t>
      </w:r>
      <w:r>
        <w:rPr>
          <w:u w:val="single"/>
        </w:rPr>
        <w:t>+</w:t>
      </w:r>
      <w:r>
        <w:rPr/>
        <w:t> 0.00 for mango to 2.10 </w:t>
      </w:r>
      <w:r>
        <w:rPr>
          <w:u w:val="single"/>
        </w:rPr>
        <w:t>+</w:t>
      </w:r>
      <w:r>
        <w:rPr/>
        <w:t> 0.08 for wild</w:t>
      </w:r>
      <w:r>
        <w:rPr>
          <w:spacing w:val="1"/>
        </w:rPr>
        <w:t> </w:t>
      </w:r>
      <w:r>
        <w:rPr/>
        <w:t>mango. Phytic acid was highest in wild mango and least in mango. According to</w:t>
      </w:r>
      <w:r>
        <w:rPr>
          <w:spacing w:val="-67"/>
        </w:rPr>
        <w:t> </w:t>
      </w:r>
      <w:r>
        <w:rPr/>
        <w:t>Oke,</w:t>
      </w:r>
      <w:r>
        <w:rPr>
          <w:spacing w:val="1"/>
        </w:rPr>
        <w:t> </w:t>
      </w:r>
      <w:r>
        <w:rPr/>
        <w:t>(1997),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phytate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1-6%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bioavailability of mineral elements in monogastric animals. Phytate has also</w:t>
      </w:r>
      <w:r>
        <w:rPr>
          <w:spacing w:val="1"/>
        </w:rPr>
        <w:t> </w:t>
      </w:r>
      <w:r>
        <w:rPr/>
        <w:t>been associated with nutritional diseases such as rickets and osteomalacia in</w:t>
      </w:r>
      <w:r>
        <w:rPr>
          <w:spacing w:val="1"/>
        </w:rPr>
        <w:t> </w:t>
      </w:r>
      <w:r>
        <w:rPr/>
        <w:t>children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adults,</w:t>
      </w:r>
      <w:r>
        <w:rPr>
          <w:spacing w:val="10"/>
        </w:rPr>
        <w:t> </w:t>
      </w:r>
      <w:r>
        <w:rPr/>
        <w:t>respectively.</w:t>
      </w:r>
      <w:r>
        <w:rPr>
          <w:spacing w:val="10"/>
        </w:rPr>
        <w:t> </w:t>
      </w:r>
      <w:r>
        <w:rPr/>
        <w:t>Thus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fruit</w:t>
      </w:r>
      <w:r>
        <w:rPr>
          <w:spacing w:val="9"/>
        </w:rPr>
        <w:t> </w:t>
      </w:r>
      <w:r>
        <w:rPr/>
        <w:t>like</w:t>
      </w:r>
      <w:r>
        <w:rPr>
          <w:spacing w:val="11"/>
        </w:rPr>
        <w:t> </w:t>
      </w:r>
      <w:r>
        <w:rPr/>
        <w:t>wild</w:t>
      </w:r>
      <w:r>
        <w:rPr>
          <w:spacing w:val="11"/>
        </w:rPr>
        <w:t> </w:t>
      </w:r>
      <w:r>
        <w:rPr/>
        <w:t>mango</w:t>
      </w:r>
      <w:r>
        <w:rPr>
          <w:spacing w:val="9"/>
        </w:rPr>
        <w:t> </w:t>
      </w:r>
      <w:r>
        <w:rPr/>
        <w:t>with</w:t>
      </w:r>
      <w:r>
        <w:rPr>
          <w:spacing w:val="12"/>
        </w:rPr>
        <w:t> </w:t>
      </w:r>
      <w:r>
        <w:rPr/>
        <w:t>high</w:t>
      </w:r>
      <w:r>
        <w:rPr>
          <w:spacing w:val="12"/>
        </w:rPr>
        <w:t> </w:t>
      </w:r>
      <w:r>
        <w:rPr/>
        <w:t>phytic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t>acid level should not be consumed in large quantity over a long period of time</w:t>
      </w:r>
      <w:r>
        <w:rPr>
          <w:spacing w:val="1"/>
        </w:rPr>
        <w:t> </w:t>
      </w:r>
      <w:r>
        <w:rPr/>
        <w:t>by both children and adults in Eastern Nigeria. Multiple comparison showed the</w:t>
      </w:r>
      <w:r>
        <w:rPr>
          <w:spacing w:val="-67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mean was significant (P&gt;0.05)</w:t>
      </w:r>
      <w:r>
        <w:rPr>
          <w:spacing w:val="-1"/>
        </w:rPr>
        <w:t> </w:t>
      </w:r>
      <w:r>
        <w:rPr/>
        <w:t>except in tamarind/orange.</w:t>
      </w:r>
    </w:p>
    <w:p>
      <w:pPr>
        <w:pStyle w:val="BodyText"/>
        <w:spacing w:line="360" w:lineRule="auto" w:before="1"/>
        <w:ind w:left="1140" w:right="1355" w:firstLine="719"/>
        <w:jc w:val="both"/>
      </w:pPr>
      <w:r>
        <w:rPr/>
        <w:t>Tannin ranged between 0.10</w:t>
      </w:r>
      <w:r>
        <w:rPr>
          <w:u w:val="single"/>
        </w:rPr>
        <w:t>+</w:t>
      </w:r>
      <w:r>
        <w:rPr/>
        <w:t>0.00 for mango and 0.73</w:t>
      </w:r>
      <w:r>
        <w:rPr>
          <w:u w:val="single"/>
        </w:rPr>
        <w:t>+</w:t>
      </w:r>
      <w:r>
        <w:rPr/>
        <w:t>0.02 for wild</w:t>
      </w:r>
      <w:r>
        <w:rPr>
          <w:spacing w:val="1"/>
        </w:rPr>
        <w:t> </w:t>
      </w:r>
      <w:r>
        <w:rPr/>
        <w:t>mango.</w:t>
      </w:r>
      <w:r>
        <w:rPr>
          <w:spacing w:val="1"/>
        </w:rPr>
        <w:t> </w:t>
      </w:r>
      <w:r>
        <w:rPr/>
        <w:t>Tannin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 showed the difference in values of mango/orange was insignificant.</w:t>
      </w:r>
      <w:r>
        <w:rPr>
          <w:spacing w:val="1"/>
        </w:rPr>
        <w:t> </w:t>
      </w:r>
      <w:r>
        <w:rPr/>
        <w:t>Its presence in food has been reported to act as antioxidants by preventing</w:t>
      </w:r>
      <w:r>
        <w:rPr>
          <w:spacing w:val="1"/>
        </w:rPr>
        <w:t> </w:t>
      </w:r>
      <w:r>
        <w:rPr/>
        <w:t>oxidative</w:t>
      </w:r>
      <w:r>
        <w:rPr>
          <w:spacing w:val="21"/>
        </w:rPr>
        <w:t> </w:t>
      </w:r>
      <w:r>
        <w:rPr/>
        <w:t>stress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causes</w:t>
      </w:r>
      <w:r>
        <w:rPr>
          <w:spacing w:val="21"/>
        </w:rPr>
        <w:t> </w:t>
      </w:r>
      <w:r>
        <w:rPr/>
        <w:t>diseases</w:t>
      </w:r>
      <w:r>
        <w:rPr>
          <w:spacing w:val="22"/>
        </w:rPr>
        <w:t> </w:t>
      </w:r>
      <w:r>
        <w:rPr/>
        <w:t>such</w:t>
      </w:r>
      <w:r>
        <w:rPr>
          <w:spacing w:val="20"/>
        </w:rPr>
        <w:t> </w:t>
      </w:r>
      <w:r>
        <w:rPr/>
        <w:t>as</w:t>
      </w:r>
      <w:r>
        <w:rPr>
          <w:spacing w:val="24"/>
        </w:rPr>
        <w:t> </w:t>
      </w:r>
      <w:r>
        <w:rPr/>
        <w:t>coronary</w:t>
      </w:r>
      <w:r>
        <w:rPr>
          <w:spacing w:val="21"/>
        </w:rPr>
        <w:t> </w:t>
      </w:r>
      <w:r>
        <w:rPr/>
        <w:t>heart</w:t>
      </w:r>
      <w:r>
        <w:rPr>
          <w:spacing w:val="22"/>
        </w:rPr>
        <w:t> </w:t>
      </w:r>
      <w:r>
        <w:rPr/>
        <w:t>disease,</w:t>
      </w:r>
      <w:r>
        <w:rPr>
          <w:spacing w:val="20"/>
        </w:rPr>
        <w:t> </w:t>
      </w:r>
      <w:r>
        <w:rPr/>
        <w:t>some</w:t>
      </w:r>
      <w:r>
        <w:rPr>
          <w:spacing w:val="24"/>
        </w:rPr>
        <w:t> </w:t>
      </w:r>
      <w:r>
        <w:rPr/>
        <w:t>type</w:t>
      </w:r>
      <w:r>
        <w:rPr>
          <w:spacing w:val="-68"/>
        </w:rPr>
        <w:t> </w:t>
      </w:r>
      <w:r>
        <w:rPr/>
        <w:t>of</w:t>
      </w:r>
      <w:r>
        <w:rPr>
          <w:spacing w:val="-1"/>
        </w:rPr>
        <w:t> </w:t>
      </w:r>
      <w:r>
        <w:rPr/>
        <w:t>cancer and inflammation</w:t>
      </w:r>
      <w:r>
        <w:rPr>
          <w:spacing w:val="1"/>
        </w:rPr>
        <w:t> </w:t>
      </w:r>
      <w:r>
        <w:rPr/>
        <w:t>(Tapiero</w:t>
      </w:r>
      <w:r>
        <w:rPr>
          <w:spacing w:val="1"/>
        </w:rPr>
        <w:t> </w:t>
      </w:r>
      <w:r>
        <w:rPr/>
        <w:t>et al.,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Saponin levels ranged between 0.27</w:t>
      </w:r>
      <w:r>
        <w:rPr>
          <w:u w:val="single"/>
        </w:rPr>
        <w:t>+</w:t>
      </w:r>
      <w:r>
        <w:rPr/>
        <w:t>0.13 for mango and 7.33 </w:t>
      </w:r>
      <w:r>
        <w:rPr>
          <w:u w:val="single"/>
        </w:rPr>
        <w:t>+</w:t>
      </w:r>
      <w:r>
        <w:rPr/>
        <w:t> 024 for</w:t>
      </w:r>
      <w:r>
        <w:rPr>
          <w:spacing w:val="1"/>
        </w:rPr>
        <w:t> </w:t>
      </w:r>
      <w:r>
        <w:rPr/>
        <w:t>soursop. Saponin was significantly high in Soursop (P&gt;0.05) compared with the</w:t>
      </w:r>
      <w:r>
        <w:rPr>
          <w:spacing w:val="1"/>
        </w:rPr>
        <w:t> </w:t>
      </w:r>
      <w:r>
        <w:rPr/>
        <w:t>other</w:t>
      </w:r>
      <w:r>
        <w:rPr>
          <w:spacing w:val="38"/>
        </w:rPr>
        <w:t> </w:t>
      </w:r>
      <w:r>
        <w:rPr/>
        <w:t>fruit</w:t>
      </w:r>
      <w:r>
        <w:rPr>
          <w:spacing w:val="39"/>
        </w:rPr>
        <w:t> </w:t>
      </w:r>
      <w:r>
        <w:rPr/>
        <w:t>species</w:t>
      </w:r>
      <w:r>
        <w:rPr>
          <w:spacing w:val="39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group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least</w:t>
      </w:r>
      <w:r>
        <w:rPr>
          <w:spacing w:val="37"/>
        </w:rPr>
        <w:t> </w:t>
      </w:r>
      <w:r>
        <w:rPr/>
        <w:t>in</w:t>
      </w:r>
      <w:r>
        <w:rPr>
          <w:spacing w:val="39"/>
        </w:rPr>
        <w:t> </w:t>
      </w:r>
      <w:r>
        <w:rPr/>
        <w:t>Mango.</w:t>
      </w:r>
      <w:r>
        <w:rPr>
          <w:spacing w:val="38"/>
        </w:rPr>
        <w:t> </w:t>
      </w:r>
      <w:r>
        <w:rPr/>
        <w:t>Comparison</w:t>
      </w:r>
      <w:r>
        <w:rPr>
          <w:spacing w:val="40"/>
        </w:rPr>
        <w:t> </w:t>
      </w:r>
      <w:r>
        <w:rPr/>
        <w:t>of</w:t>
      </w:r>
      <w:r>
        <w:rPr>
          <w:spacing w:val="36"/>
        </w:rPr>
        <w:t> </w:t>
      </w:r>
      <w:r>
        <w:rPr/>
        <w:t>one</w:t>
      </w:r>
      <w:r>
        <w:rPr>
          <w:spacing w:val="38"/>
        </w:rPr>
        <w:t> </w:t>
      </w:r>
      <w:r>
        <w:rPr/>
        <w:t>with</w:t>
      </w:r>
      <w:r>
        <w:rPr>
          <w:spacing w:val="-67"/>
        </w:rPr>
        <w:t> </w:t>
      </w:r>
      <w:r>
        <w:rPr/>
        <w:t>each of all the fruit species showed insignificant difference in the following</w:t>
      </w:r>
      <w:r>
        <w:rPr>
          <w:spacing w:val="1"/>
        </w:rPr>
        <w:t> </w:t>
      </w:r>
      <w:r>
        <w:rPr/>
        <w:t>pairs: tamarind/starapple, orange/starapple, orange/mango and starapple/mango.</w:t>
      </w:r>
      <w:r>
        <w:rPr>
          <w:spacing w:val="-67"/>
        </w:rPr>
        <w:t> </w:t>
      </w:r>
      <w:r>
        <w:rPr/>
        <w:t>Saponin in fruit has been associated with gastroenteritis manifested by diarrhea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dysentery,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reduces</w:t>
      </w:r>
      <w:r>
        <w:rPr>
          <w:spacing w:val="70"/>
        </w:rPr>
        <w:t> </w:t>
      </w:r>
      <w:r>
        <w:rPr/>
        <w:t>body</w:t>
      </w:r>
      <w:r>
        <w:rPr>
          <w:spacing w:val="1"/>
        </w:rPr>
        <w:t> </w:t>
      </w:r>
      <w:r>
        <w:rPr/>
        <w:t>cholesterol (Awe and Sodipo, 2001). Fruits like soursop and wild mango rich in</w:t>
      </w:r>
      <w:r>
        <w:rPr>
          <w:spacing w:val="1"/>
        </w:rPr>
        <w:t> </w:t>
      </w:r>
      <w:r>
        <w:rPr/>
        <w:t>saponin could be recommended in the diet of Easterners in Nigeria with high</w:t>
      </w:r>
      <w:r>
        <w:rPr>
          <w:spacing w:val="1"/>
        </w:rPr>
        <w:t> </w:t>
      </w:r>
      <w:r>
        <w:rPr/>
        <w:t>cholesterol levels but in moderate quantity to avoid diarrhea and dysentery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it.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Alkaloids levels ranged between 0.4 </w:t>
      </w:r>
      <w:r>
        <w:rPr>
          <w:u w:val="single"/>
        </w:rPr>
        <w:t>+</w:t>
      </w:r>
      <w:r>
        <w:rPr/>
        <w:t> 0.00 for soursop and 4.18 </w:t>
      </w:r>
      <w:r>
        <w:rPr>
          <w:u w:val="single"/>
        </w:rPr>
        <w:t>+</w:t>
      </w:r>
      <w:r>
        <w:rPr/>
        <w:t> 0.01</w:t>
      </w:r>
      <w:r>
        <w:rPr>
          <w:spacing w:val="1"/>
        </w:rPr>
        <w:t> </w:t>
      </w:r>
      <w:r>
        <w:rPr/>
        <w:t>for wild mango. Alkaloid in wild mango was significantly higher (P&gt;0.05) than</w:t>
      </w:r>
      <w:r>
        <w:rPr>
          <w:spacing w:val="1"/>
        </w:rPr>
        <w:t> </w:t>
      </w:r>
      <w:r>
        <w:rPr/>
        <w:t>that for other fruit species sampled and could be tapped for many medicinal</w:t>
      </w:r>
      <w:r>
        <w:rPr>
          <w:spacing w:val="1"/>
        </w:rPr>
        <w:t> </w:t>
      </w:r>
      <w:r>
        <w:rPr/>
        <w:t>purposes since alkaloids are known to have antimicrobial properties (Evans,</w:t>
      </w:r>
      <w:r>
        <w:rPr>
          <w:spacing w:val="1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0" w:right="369"/>
        <w:jc w:val="center"/>
      </w:pPr>
      <w:r>
        <w:rPr/>
        <w:t>Table</w:t>
      </w:r>
      <w:r>
        <w:rPr>
          <w:spacing w:val="-3"/>
        </w:rPr>
        <w:t> </w:t>
      </w:r>
      <w:r>
        <w:rPr/>
        <w:t>3.3:</w:t>
      </w:r>
      <w:r>
        <w:rPr>
          <w:spacing w:val="-2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fruit</w:t>
      </w:r>
      <w:r>
        <w:rPr>
          <w:spacing w:val="-2"/>
        </w:rPr>
        <w:t> </w:t>
      </w:r>
      <w:r>
        <w:rPr/>
        <w:t>samples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mg/g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7"/>
        <w:gridCol w:w="986"/>
        <w:gridCol w:w="1090"/>
        <w:gridCol w:w="1070"/>
        <w:gridCol w:w="1053"/>
        <w:gridCol w:w="1147"/>
        <w:gridCol w:w="1106"/>
        <w:gridCol w:w="1081"/>
        <w:gridCol w:w="1010"/>
        <w:gridCol w:w="1192"/>
      </w:tblGrid>
      <w:tr>
        <w:trPr>
          <w:trHeight w:val="198" w:hRule="atLeast"/>
        </w:trPr>
        <w:tc>
          <w:tcPr>
            <w:tcW w:w="4403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13" w:val="left" w:leader="none"/>
                <w:tab w:pos="3694" w:val="left" w:leader="none"/>
              </w:tabs>
              <w:spacing w:line="153" w:lineRule="exact" w:before="26"/>
              <w:ind w:left="136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K</w:t>
              <w:tab/>
              <w:t>P</w:t>
              <w:tab/>
              <w:t>Mg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3" w:lineRule="exact" w:before="26"/>
              <w:ind w:left="27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Na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3" w:lineRule="exact" w:before="26"/>
              <w:ind w:left="21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Ca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3" w:lineRule="exact" w:before="26"/>
              <w:ind w:left="1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Cu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3" w:lineRule="exact" w:before="26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Fe</w:t>
            </w:r>
          </w:p>
        </w:tc>
        <w:tc>
          <w:tcPr>
            <w:tcW w:w="22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07" w:val="left" w:leader="none"/>
              </w:tabs>
              <w:spacing w:line="153" w:lineRule="exact" w:before="26"/>
              <w:ind w:left="1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Zn</w:t>
              <w:tab/>
              <w:t>Mn</w:t>
            </w:r>
          </w:p>
        </w:tc>
      </w:tr>
      <w:tr>
        <w:trPr>
          <w:trHeight w:val="194" w:hRule="atLeast"/>
        </w:trPr>
        <w:tc>
          <w:tcPr>
            <w:tcW w:w="4403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75" w:val="left" w:leader="none"/>
                <w:tab w:pos="2465" w:val="left" w:leader="none"/>
                <w:tab w:pos="3592" w:val="left" w:leader="none"/>
              </w:tabs>
              <w:spacing w:line="148" w:lineRule="exact" w:before="26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i/>
                <w:sz w:val="16"/>
              </w:rPr>
              <w:t>Citrus</w:t>
            </w:r>
            <w:r>
              <w:rPr>
                <w:rFonts w:ascii="Times New Roman" w:hAnsi="Times New Roman"/>
                <w:i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i/>
                <w:sz w:val="16"/>
              </w:rPr>
              <w:t>sinensis</w:t>
              <w:tab/>
            </w:r>
            <w:r>
              <w:rPr>
                <w:rFonts w:ascii="Times New Roman" w:hAnsi="Times New Roman"/>
                <w:sz w:val="16"/>
              </w:rPr>
              <w:t>3.40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  <w:tab/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  <w:tab/>
              <w:t>2.38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8" w:lineRule="exact" w:before="26"/>
              <w:ind w:left="19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2.86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8" w:lineRule="exact" w:before="26"/>
              <w:ind w:left="15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8" w:lineRule="exact" w:before="26"/>
              <w:ind w:left="1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8" w:lineRule="exact" w:before="26"/>
              <w:ind w:left="19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220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92" w:val="left" w:leader="none"/>
              </w:tabs>
              <w:spacing w:line="148" w:lineRule="exact" w:before="26"/>
              <w:ind w:left="12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  <w:tab/>
              <w:t>ND</w:t>
            </w:r>
          </w:p>
        </w:tc>
      </w:tr>
      <w:tr>
        <w:trPr>
          <w:trHeight w:val="428" w:hRule="atLeast"/>
        </w:trPr>
        <w:tc>
          <w:tcPr>
            <w:tcW w:w="4403" w:type="dxa"/>
            <w:gridSpan w:val="4"/>
          </w:tcPr>
          <w:p>
            <w:pPr>
              <w:pStyle w:val="TableParagraph"/>
              <w:spacing w:before="2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(orange)</w:t>
            </w:r>
          </w:p>
          <w:p>
            <w:pPr>
              <w:pStyle w:val="TableParagraph"/>
              <w:tabs>
                <w:tab w:pos="1406" w:val="left" w:leader="none"/>
                <w:tab w:pos="2373" w:val="left" w:leader="none"/>
                <w:tab w:pos="3543" w:val="left" w:leader="none"/>
              </w:tabs>
              <w:spacing w:line="194" w:lineRule="exact" w:before="2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i/>
                <w:sz w:val="16"/>
              </w:rPr>
              <w:t>Chrysophyllum</w:t>
              <w:tab/>
            </w:r>
            <w:r>
              <w:rPr>
                <w:rFonts w:ascii="Times New Roman" w:hAnsi="Times New Roman"/>
                <w:sz w:val="16"/>
              </w:rPr>
              <w:t>3.75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  <w:tab/>
              <w:t>0.042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  <w:tab/>
              <w:t>2.42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94" w:lineRule="exact" w:before="0"/>
              <w:ind w:left="22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94" w:lineRule="exact" w:before="0"/>
              <w:ind w:right="192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94" w:lineRule="exact" w:before="0"/>
              <w:ind w:left="16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183" w:lineRule="exact" w:before="0"/>
              <w:ind w:left="371" w:right="4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  <w:tc>
          <w:tcPr>
            <w:tcW w:w="2202" w:type="dxa"/>
            <w:gridSpan w:val="2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spacing w:line="194" w:lineRule="exact" w:before="0"/>
              <w:ind w:left="9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  <w:tab/>
              <w:t>0.02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135" w:hRule="atLeast"/>
        </w:trPr>
        <w:tc>
          <w:tcPr>
            <w:tcW w:w="1257" w:type="dxa"/>
          </w:tcPr>
          <w:p>
            <w:pPr>
              <w:pStyle w:val="TableParagraph"/>
              <w:spacing w:line="115" w:lineRule="exact" w:before="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albidum</w:t>
            </w:r>
          </w:p>
        </w:tc>
        <w:tc>
          <w:tcPr>
            <w:tcW w:w="986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>
        <w:trPr>
          <w:trHeight w:val="380" w:hRule="atLeast"/>
        </w:trPr>
        <w:tc>
          <w:tcPr>
            <w:tcW w:w="1257" w:type="dxa"/>
          </w:tcPr>
          <w:p>
            <w:pPr>
              <w:pStyle w:val="TableParagraph"/>
              <w:spacing w:line="190" w:lineRule="atLeast" w:before="3"/>
              <w:ind w:left="107" w:right="418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(starapple)</w:t>
            </w:r>
            <w:r>
              <w:rPr>
                <w:rFonts w:ascii="Times New Roman"/>
                <w:i/>
                <w:spacing w:val="-37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Mangifera</w:t>
            </w:r>
          </w:p>
        </w:tc>
        <w:tc>
          <w:tcPr>
            <w:tcW w:w="98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right="16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3.80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left="18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left="151" w:right="38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left="24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2.46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right="176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left="28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6" w:lineRule="exact" w:before="0"/>
              <w:ind w:left="13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9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135" w:lineRule="exact" w:before="0"/>
              <w:ind w:left="2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</w:tr>
      <w:tr>
        <w:trPr>
          <w:trHeight w:val="378" w:hRule="atLeast"/>
        </w:trPr>
        <w:tc>
          <w:tcPr>
            <w:tcW w:w="1257" w:type="dxa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i/>
                <w:sz w:val="16"/>
              </w:rPr>
              <w:t>indica</w:t>
            </w:r>
            <w:r>
              <w:rPr>
                <w:rFonts w:ascii="Times New Roman"/>
                <w:i/>
                <w:spacing w:val="-5"/>
                <w:sz w:val="16"/>
              </w:rPr>
              <w:t> </w:t>
            </w:r>
            <w:r>
              <w:rPr>
                <w:rFonts w:ascii="Times New Roman"/>
                <w:sz w:val="16"/>
              </w:rPr>
              <w:t>(mango)</w:t>
            </w:r>
          </w:p>
          <w:p>
            <w:pPr>
              <w:pStyle w:val="TableParagraph"/>
              <w:spacing w:line="136" w:lineRule="exact" w:before="13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Annona</w:t>
            </w:r>
          </w:p>
        </w:tc>
        <w:tc>
          <w:tcPr>
            <w:tcW w:w="986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right="146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5.00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left="17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0.012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left="151" w:right="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1.76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left="22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1.94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right="151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left="20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left="22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148" w:lineRule="exact" w:before="0"/>
              <w:ind w:left="15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92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136" w:lineRule="exact" w:before="0"/>
              <w:ind w:left="2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</w:tr>
      <w:tr>
        <w:trPr>
          <w:trHeight w:val="564" w:hRule="atLeast"/>
        </w:trPr>
        <w:tc>
          <w:tcPr>
            <w:tcW w:w="1257" w:type="dxa"/>
          </w:tcPr>
          <w:p>
            <w:pPr>
              <w:pStyle w:val="TableParagraph"/>
              <w:spacing w:line="183" w:lineRule="exact" w:before="28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Muricata</w:t>
            </w:r>
          </w:p>
          <w:p>
            <w:pPr>
              <w:pStyle w:val="TableParagraph"/>
              <w:spacing w:line="183" w:lineRule="exact" w:before="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(soursop)</w:t>
            </w:r>
          </w:p>
          <w:p>
            <w:pPr>
              <w:pStyle w:val="TableParagraph"/>
              <w:spacing w:line="136" w:lineRule="exact" w:before="13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Dialium</w:t>
            </w:r>
          </w:p>
        </w:tc>
        <w:tc>
          <w:tcPr>
            <w:tcW w:w="986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right="11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2.96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1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51" w:right="99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1.34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21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1.98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36" w:lineRule="exact" w:before="0"/>
              <w:ind w:left="470" w:right="40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  <w:tc>
          <w:tcPr>
            <w:tcW w:w="1106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21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23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2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92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36" w:lineRule="exact" w:before="0"/>
              <w:ind w:left="28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</w:tr>
      <w:tr>
        <w:trPr>
          <w:trHeight w:val="564" w:hRule="atLeast"/>
        </w:trPr>
        <w:tc>
          <w:tcPr>
            <w:tcW w:w="1257" w:type="dxa"/>
          </w:tcPr>
          <w:p>
            <w:pPr>
              <w:pStyle w:val="TableParagraph"/>
              <w:spacing w:line="183" w:lineRule="exact" w:before="28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Indum</w:t>
            </w:r>
          </w:p>
          <w:p>
            <w:pPr>
              <w:pStyle w:val="TableParagraph"/>
              <w:spacing w:line="183" w:lineRule="exact" w:before="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(tamarind)</w:t>
            </w:r>
          </w:p>
          <w:p>
            <w:pPr>
              <w:pStyle w:val="TableParagraph"/>
              <w:spacing w:line="136" w:lineRule="exact" w:before="13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Klainedoxa</w:t>
            </w:r>
          </w:p>
        </w:tc>
        <w:tc>
          <w:tcPr>
            <w:tcW w:w="986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right="146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2.70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3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55" w:right="134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1.34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53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4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0.96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24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22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1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0.46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92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 w:before="166"/>
              <w:ind w:left="14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231" w:hRule="atLeast"/>
        </w:trPr>
        <w:tc>
          <w:tcPr>
            <w:tcW w:w="1257" w:type="dxa"/>
          </w:tcPr>
          <w:p>
            <w:pPr>
              <w:pStyle w:val="TableParagraph"/>
              <w:spacing w:line="182" w:lineRule="exact" w:before="28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gabonensis</w:t>
            </w:r>
          </w:p>
        </w:tc>
        <w:tc>
          <w:tcPr>
            <w:tcW w:w="98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tabs>
          <w:tab w:pos="11222" w:val="left" w:leader="none"/>
        </w:tabs>
        <w:spacing w:before="0"/>
        <w:ind w:left="225" w:right="0" w:firstLine="0"/>
        <w:jc w:val="left"/>
        <w:rPr>
          <w:sz w:val="16"/>
        </w:rPr>
      </w:pPr>
      <w:r>
        <w:rPr/>
        <w:pict>
          <v:shape style="position:absolute;margin-left:30.68211pt;margin-top:99.542427pt;width:27.2pt;height:92.2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6"/>
          <w:u w:val="single"/>
        </w:rPr>
        <w:t> </w:t>
      </w:r>
      <w:r>
        <w:rPr>
          <w:sz w:val="16"/>
          <w:u w:val="single"/>
        </w:rPr>
        <w:t> </w:t>
      </w:r>
      <w:r>
        <w:rPr>
          <w:spacing w:val="2"/>
          <w:sz w:val="16"/>
          <w:u w:val="single"/>
        </w:rPr>
        <w:t> </w:t>
      </w:r>
      <w:r>
        <w:rPr>
          <w:sz w:val="16"/>
          <w:u w:val="single"/>
        </w:rPr>
        <w:t>(wildmango)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1003394</wp:posOffset>
            </wp:positionH>
            <wp:positionV relativeFrom="paragraph">
              <wp:posOffset>156489</wp:posOffset>
            </wp:positionV>
            <wp:extent cx="5219768" cy="2948368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68" cy="2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spacing w:before="89"/>
        <w:ind w:left="0" w:right="2039"/>
        <w:jc w:val="center"/>
      </w:pPr>
      <w:r>
        <w:rPr/>
        <w:t>Fruit</w:t>
      </w:r>
      <w:r>
        <w:rPr>
          <w:spacing w:val="-1"/>
        </w:rPr>
        <w:t> </w:t>
      </w:r>
      <w:r>
        <w:rPr/>
        <w:t>species</w:t>
      </w:r>
    </w:p>
    <w:p>
      <w:pPr>
        <w:spacing w:before="5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Fig.3.3: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Mineral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fruit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samples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360" w:lineRule="auto"/>
        <w:ind w:left="1140" w:right="1355"/>
      </w:pPr>
      <w:r>
        <w:rPr/>
        <w:t>The</w:t>
      </w:r>
      <w:r>
        <w:rPr>
          <w:spacing w:val="20"/>
        </w:rPr>
        <w:t> </w:t>
      </w:r>
      <w:r>
        <w:rPr/>
        <w:t>mineral</w:t>
      </w:r>
      <w:r>
        <w:rPr>
          <w:spacing w:val="20"/>
        </w:rPr>
        <w:t> </w:t>
      </w:r>
      <w:r>
        <w:rPr/>
        <w:t>composition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fruit</w:t>
      </w:r>
      <w:r>
        <w:rPr>
          <w:spacing w:val="19"/>
        </w:rPr>
        <w:t> </w:t>
      </w:r>
      <w:r>
        <w:rPr/>
        <w:t>species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mg/g</w:t>
      </w:r>
      <w:r>
        <w:rPr>
          <w:spacing w:val="19"/>
        </w:rPr>
        <w:t> </w:t>
      </w:r>
      <w:r>
        <w:rPr/>
        <w:t>are</w:t>
      </w:r>
      <w:r>
        <w:rPr>
          <w:spacing w:val="21"/>
        </w:rPr>
        <w:t> </w:t>
      </w:r>
      <w:r>
        <w:rPr/>
        <w:t>reported</w:t>
      </w:r>
      <w:r>
        <w:rPr>
          <w:spacing w:val="19"/>
        </w:rPr>
        <w:t> </w:t>
      </w:r>
      <w:r>
        <w:rPr/>
        <w:t>in</w:t>
      </w:r>
      <w:r>
        <w:rPr>
          <w:spacing w:val="22"/>
        </w:rPr>
        <w:t> </w:t>
      </w:r>
      <w:r>
        <w:rPr/>
        <w:t>Table</w:t>
      </w:r>
      <w:r>
        <w:rPr>
          <w:spacing w:val="21"/>
        </w:rPr>
        <w:t> </w:t>
      </w:r>
      <w:r>
        <w:rPr/>
        <w:t>3.3</w:t>
      </w:r>
      <w:r>
        <w:rPr>
          <w:spacing w:val="-67"/>
        </w:rPr>
        <w:t> </w:t>
      </w:r>
      <w:r>
        <w:rPr/>
        <w:t>and Figure 3.3.</w:t>
      </w:r>
    </w:p>
    <w:p>
      <w:pPr>
        <w:pStyle w:val="BodyText"/>
        <w:spacing w:line="362" w:lineRule="auto"/>
        <w:ind w:left="1140" w:right="1355" w:firstLine="719"/>
      </w:pPr>
      <w:r>
        <w:rPr/>
        <w:t>Potassium</w:t>
      </w:r>
      <w:r>
        <w:rPr>
          <w:spacing w:val="45"/>
        </w:rPr>
        <w:t> </w:t>
      </w:r>
      <w:r>
        <w:rPr/>
        <w:t>was</w:t>
      </w:r>
      <w:r>
        <w:rPr>
          <w:spacing w:val="51"/>
        </w:rPr>
        <w:t> </w:t>
      </w:r>
      <w:r>
        <w:rPr/>
        <w:t>found</w:t>
      </w:r>
      <w:r>
        <w:rPr>
          <w:spacing w:val="50"/>
        </w:rPr>
        <w:t> </w:t>
      </w:r>
      <w:r>
        <w:rPr/>
        <w:t>to</w:t>
      </w:r>
      <w:r>
        <w:rPr>
          <w:spacing w:val="48"/>
        </w:rPr>
        <w:t> </w:t>
      </w:r>
      <w:r>
        <w:rPr/>
        <w:t>be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most</w:t>
      </w:r>
      <w:r>
        <w:rPr>
          <w:spacing w:val="51"/>
        </w:rPr>
        <w:t> </w:t>
      </w:r>
      <w:r>
        <w:rPr/>
        <w:t>abundant</w:t>
      </w:r>
      <w:r>
        <w:rPr>
          <w:spacing w:val="48"/>
        </w:rPr>
        <w:t> </w:t>
      </w:r>
      <w:r>
        <w:rPr/>
        <w:t>element</w:t>
      </w:r>
      <w:r>
        <w:rPr>
          <w:spacing w:val="57"/>
        </w:rPr>
        <w:t> </w:t>
      </w:r>
      <w:r>
        <w:rPr/>
        <w:t>in</w:t>
      </w:r>
      <w:r>
        <w:rPr>
          <w:spacing w:val="50"/>
        </w:rPr>
        <w:t> </w:t>
      </w:r>
      <w:r>
        <w:rPr/>
        <w:t>all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fruit</w:t>
      </w:r>
      <w:r>
        <w:rPr>
          <w:spacing w:val="-67"/>
        </w:rPr>
        <w:t> </w:t>
      </w:r>
      <w:r>
        <w:rPr/>
        <w:t>species than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analysed, ranging from</w:t>
      </w:r>
      <w:r>
        <w:rPr>
          <w:spacing w:val="-3"/>
        </w:rPr>
        <w:t> </w:t>
      </w:r>
      <w:r>
        <w:rPr/>
        <w:t>2.70</w:t>
      </w:r>
      <w:r>
        <w:rPr>
          <w:spacing w:val="2"/>
        </w:rPr>
        <w:t> </w:t>
      </w:r>
      <w:r>
        <w:rPr/>
        <w:t>in wild</w:t>
      </w:r>
      <w:r>
        <w:rPr>
          <w:spacing w:val="1"/>
        </w:rPr>
        <w:t> </w:t>
      </w:r>
      <w:r>
        <w:rPr/>
        <w:t>mango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line="317" w:lineRule="exact"/>
        <w:ind w:left="1140"/>
      </w:pPr>
      <w:r>
        <w:rPr/>
        <w:t>5.00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soursop.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RDI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potassium</w:t>
      </w:r>
      <w:r>
        <w:rPr>
          <w:spacing w:val="22"/>
        </w:rPr>
        <w:t> </w:t>
      </w:r>
      <w:r>
        <w:rPr/>
        <w:t>is</w:t>
      </w:r>
      <w:r>
        <w:rPr>
          <w:spacing w:val="26"/>
        </w:rPr>
        <w:t> </w:t>
      </w:r>
      <w:r>
        <w:rPr/>
        <w:t>2000mg/day</w:t>
      </w:r>
      <w:r>
        <w:rPr>
          <w:spacing w:val="22"/>
        </w:rPr>
        <w:t> </w:t>
      </w:r>
      <w:r>
        <w:rPr/>
        <w:t>or</w:t>
      </w:r>
      <w:r>
        <w:rPr>
          <w:spacing w:val="26"/>
        </w:rPr>
        <w:t> </w:t>
      </w:r>
      <w:r>
        <w:rPr/>
        <w:t>more,</w:t>
      </w:r>
      <w:r>
        <w:rPr>
          <w:spacing w:val="26"/>
        </w:rPr>
        <w:t> </w:t>
      </w:r>
      <w:r>
        <w:rPr/>
        <w:t>thus</w:t>
      </w:r>
      <w:r>
        <w:rPr>
          <w:spacing w:val="24"/>
        </w:rPr>
        <w:t> </w:t>
      </w:r>
      <w:r>
        <w:rPr/>
        <w:t>none</w:t>
      </w:r>
      <w:r>
        <w:rPr>
          <w:spacing w:val="23"/>
        </w:rPr>
        <w:t> </w:t>
      </w:r>
      <w:r>
        <w:rPr/>
        <w:t>of</w:t>
      </w:r>
    </w:p>
    <w:p>
      <w:pPr>
        <w:spacing w:after="0" w:line="317" w:lineRule="exact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the fruits analysed showed up to that and should be eaten with other foods or its</w:t>
      </w:r>
      <w:r>
        <w:rPr>
          <w:spacing w:val="1"/>
        </w:rPr>
        <w:t> </w:t>
      </w:r>
      <w:r>
        <w:rPr/>
        <w:t>supplements taken. But large doses of potassium may cause stomach upsets,</w:t>
      </w:r>
      <w:r>
        <w:rPr>
          <w:spacing w:val="1"/>
        </w:rPr>
        <w:t> </w:t>
      </w:r>
      <w:r>
        <w:rPr/>
        <w:t>intestinal problems or heart rhythm disorders. Manganese showed the lowest</w:t>
      </w:r>
      <w:r>
        <w:rPr>
          <w:spacing w:val="1"/>
        </w:rPr>
        <w:t> </w:t>
      </w:r>
      <w:r>
        <w:rPr/>
        <w:t>values for the fruit samples; ranging from 0 to 0.02 and not up to the 5mg RDI,</w:t>
      </w:r>
      <w:r>
        <w:rPr>
          <w:spacing w:val="1"/>
        </w:rPr>
        <w:t> </w:t>
      </w:r>
      <w:r>
        <w:rPr/>
        <w:t>though excesses may hinder iron absorption and was not detected in Orange,</w:t>
      </w:r>
      <w:r>
        <w:rPr>
          <w:spacing w:val="1"/>
        </w:rPr>
        <w:t> </w:t>
      </w:r>
      <w:r>
        <w:rPr/>
        <w:t>mango, soursop, and tamarind. Magnesium was detected in all the fruit species;</w:t>
      </w:r>
      <w:r>
        <w:rPr>
          <w:spacing w:val="1"/>
        </w:rPr>
        <w:t> </w:t>
      </w:r>
      <w:r>
        <w:rPr/>
        <w:t>ranging from 1.34 for both Tamarind and Wild mango to 2.42 for Starapple 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(350mg),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400mg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stomach</w:t>
      </w:r>
      <w:r>
        <w:rPr>
          <w:spacing w:val="-67"/>
        </w:rPr>
        <w:t> </w:t>
      </w:r>
      <w:r>
        <w:rPr/>
        <w:t>problems and diarrhea. Sodium was also present in all the fruit species; ranging</w:t>
      </w:r>
      <w:r>
        <w:rPr>
          <w:spacing w:val="1"/>
        </w:rPr>
        <w:t> </w:t>
      </w:r>
      <w:r>
        <w:rPr/>
        <w:t>from 0.96 for wild mango to 2.86 for orange and values are below RDI of</w:t>
      </w:r>
      <w:r>
        <w:rPr>
          <w:spacing w:val="1"/>
        </w:rPr>
        <w:t> </w:t>
      </w:r>
      <w:r>
        <w:rPr/>
        <w:t>sodium which is 2400mg. Calcium, RDI 1000mg was not detected in tamarind</w:t>
      </w:r>
      <w:r>
        <w:rPr>
          <w:spacing w:val="1"/>
        </w:rPr>
        <w:t> </w:t>
      </w:r>
      <w:r>
        <w:rPr/>
        <w:t>but in trace amounts in the other fruit species(P&lt;0.05). Iron (Fe), RDI (15mg)</w:t>
      </w:r>
      <w:r>
        <w:rPr>
          <w:spacing w:val="1"/>
        </w:rPr>
        <w:t> </w:t>
      </w:r>
      <w:r>
        <w:rPr/>
        <w:t>was not detected in starapple, but in trace amounts in others and copper, RDI</w:t>
      </w:r>
      <w:r>
        <w:rPr>
          <w:spacing w:val="1"/>
        </w:rPr>
        <w:t> </w:t>
      </w:r>
      <w:r>
        <w:rPr/>
        <w:t>(2mg) was found in trace amounts also in all the fruit species while zinc, RDI</w:t>
      </w:r>
      <w:r>
        <w:rPr>
          <w:spacing w:val="1"/>
        </w:rPr>
        <w:t> </w:t>
      </w:r>
      <w:r>
        <w:rPr/>
        <w:t>(15mg) was the most abundant micro mineral found in reasonable quantity in all</w:t>
      </w:r>
      <w:r>
        <w:rPr>
          <w:spacing w:val="-67"/>
        </w:rPr>
        <w:t> </w:t>
      </w:r>
      <w:r>
        <w:rPr/>
        <w:t>the</w:t>
      </w:r>
      <w:r>
        <w:rPr>
          <w:spacing w:val="23"/>
        </w:rPr>
        <w:t> </w:t>
      </w:r>
      <w:r>
        <w:rPr/>
        <w:t>fruit</w:t>
      </w:r>
      <w:r>
        <w:rPr>
          <w:spacing w:val="25"/>
        </w:rPr>
        <w:t> </w:t>
      </w:r>
      <w:r>
        <w:rPr/>
        <w:t>species.</w:t>
      </w:r>
      <w:r>
        <w:rPr>
          <w:spacing w:val="29"/>
        </w:rPr>
        <w:t> </w:t>
      </w:r>
      <w:r>
        <w:rPr/>
        <w:t>Comparison</w:t>
      </w:r>
      <w:r>
        <w:rPr>
          <w:spacing w:val="29"/>
        </w:rPr>
        <w:t> </w:t>
      </w:r>
      <w:r>
        <w:rPr/>
        <w:t>among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fruit</w:t>
      </w:r>
      <w:r>
        <w:rPr>
          <w:spacing w:val="24"/>
        </w:rPr>
        <w:t> </w:t>
      </w:r>
      <w:r>
        <w:rPr/>
        <w:t>species</w:t>
      </w:r>
      <w:r>
        <w:rPr>
          <w:spacing w:val="25"/>
        </w:rPr>
        <w:t> </w:t>
      </w:r>
      <w:r>
        <w:rPr/>
        <w:t>showed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most</w:t>
      </w:r>
      <w:r>
        <w:rPr>
          <w:spacing w:val="24"/>
        </w:rPr>
        <w:t> </w:t>
      </w:r>
      <w:r>
        <w:rPr/>
        <w:t>of</w:t>
      </w:r>
      <w:r>
        <w:rPr>
          <w:spacing w:val="-67"/>
        </w:rPr>
        <w:t> </w:t>
      </w:r>
      <w:r>
        <w:rPr/>
        <w:t>the minerals, differences in mean were insignificant while the values of some</w:t>
      </w:r>
      <w:r>
        <w:rPr>
          <w:spacing w:val="1"/>
        </w:rPr>
        <w:t> </w:t>
      </w:r>
      <w:r>
        <w:rPr/>
        <w:t>pairs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phosphorous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(P&gt;0.05)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comparison.</w:t>
      </w:r>
    </w:p>
    <w:p>
      <w:pPr>
        <w:pStyle w:val="BodyText"/>
        <w:spacing w:line="360" w:lineRule="auto" w:before="1"/>
        <w:ind w:left="1140" w:right="1353" w:firstLine="719"/>
        <w:jc w:val="both"/>
      </w:pPr>
      <w:r>
        <w:rPr/>
        <w:t>The presence of K in high percentage supported literature report that it is</w:t>
      </w:r>
      <w:r>
        <w:rPr>
          <w:spacing w:val="1"/>
        </w:rPr>
        <w:t> </w:t>
      </w:r>
      <w:r>
        <w:rPr/>
        <w:t>richly distributed in foods and is rarely deficient in the diet. Potassium is 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responsiveness,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balance (John, 2009). Though some diuretics used in treatment of hypertension</w:t>
      </w:r>
      <w:r>
        <w:rPr>
          <w:spacing w:val="1"/>
        </w:rPr>
        <w:t> </w:t>
      </w:r>
      <w:r>
        <w:rPr/>
        <w:t>deplete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vomiting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diarrhea</w:t>
      </w:r>
      <w:r>
        <w:rPr>
          <w:spacing w:val="70"/>
        </w:rPr>
        <w:t> </w:t>
      </w:r>
      <w:r>
        <w:rPr/>
        <w:t>or</w:t>
      </w:r>
      <w:r>
        <w:rPr>
          <w:spacing w:val="1"/>
        </w:rPr>
        <w:t> </w:t>
      </w:r>
      <w:r>
        <w:rPr/>
        <w:t>chronic use of laxatives. Orange, starapple, mango, tamarind, wild mango and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soursop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potassium loss.</w:t>
      </w:r>
      <w:r>
        <w:rPr>
          <w:spacing w:val="1"/>
        </w:rPr>
        <w:t> </w:t>
      </w:r>
      <w:r>
        <w:rPr/>
        <w:t>However, high potassium foods are usually omitted in diets of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 (McLay</w:t>
      </w:r>
      <w:r>
        <w:rPr>
          <w:spacing w:val="-4"/>
        </w:rPr>
        <w:t> </w:t>
      </w:r>
      <w:r>
        <w:rPr/>
        <w:t>et al.,</w:t>
      </w:r>
      <w:r>
        <w:rPr>
          <w:spacing w:val="-2"/>
        </w:rPr>
        <w:t> </w:t>
      </w:r>
      <w:r>
        <w:rPr/>
        <w:t>1975).</w:t>
      </w:r>
    </w:p>
    <w:p>
      <w:pPr>
        <w:pStyle w:val="BodyText"/>
        <w:spacing w:line="362" w:lineRule="auto"/>
        <w:ind w:left="1140" w:right="1353" w:firstLine="719"/>
        <w:jc w:val="both"/>
      </w:pPr>
      <w:r>
        <w:rPr/>
        <w:t>The fruits were also rich in Mg and Na, especially orange and starapple.</w:t>
      </w:r>
      <w:r>
        <w:rPr>
          <w:spacing w:val="1"/>
        </w:rPr>
        <w:t> </w:t>
      </w:r>
      <w:r>
        <w:rPr/>
        <w:t>Magnesium</w:t>
      </w:r>
      <w:r>
        <w:rPr>
          <w:spacing w:val="34"/>
        </w:rPr>
        <w:t> </w:t>
      </w:r>
      <w:r>
        <w:rPr/>
        <w:t>is</w:t>
      </w:r>
      <w:r>
        <w:rPr>
          <w:spacing w:val="40"/>
        </w:rPr>
        <w:t> </w:t>
      </w:r>
      <w:r>
        <w:rPr/>
        <w:t>an</w:t>
      </w:r>
      <w:r>
        <w:rPr>
          <w:spacing w:val="38"/>
        </w:rPr>
        <w:t> </w:t>
      </w:r>
      <w:r>
        <w:rPr/>
        <w:t>essential</w:t>
      </w:r>
      <w:r>
        <w:rPr>
          <w:spacing w:val="41"/>
        </w:rPr>
        <w:t> </w:t>
      </w:r>
      <w:r>
        <w:rPr/>
        <w:t>mineral</w:t>
      </w:r>
      <w:r>
        <w:rPr>
          <w:spacing w:val="40"/>
        </w:rPr>
        <w:t> </w:t>
      </w:r>
      <w:r>
        <w:rPr/>
        <w:t>for</w:t>
      </w:r>
      <w:r>
        <w:rPr>
          <w:spacing w:val="45"/>
        </w:rPr>
        <w:t> </w:t>
      </w:r>
      <w:r>
        <w:rPr/>
        <w:t>a</w:t>
      </w:r>
      <w:r>
        <w:rPr>
          <w:spacing w:val="37"/>
        </w:rPr>
        <w:t> </w:t>
      </w:r>
      <w:r>
        <w:rPr/>
        <w:t>variety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cellular</w:t>
      </w:r>
      <w:r>
        <w:rPr>
          <w:spacing w:val="39"/>
        </w:rPr>
        <w:t> </w:t>
      </w:r>
      <w:r>
        <w:rPr/>
        <w:t>metabolic</w:t>
      </w:r>
      <w:r>
        <w:rPr>
          <w:spacing w:val="40"/>
        </w:rPr>
        <w:t> </w:t>
      </w:r>
      <w:r>
        <w:rPr/>
        <w:t>actions</w:t>
      </w:r>
    </w:p>
    <w:p>
      <w:pPr>
        <w:spacing w:after="0" w:line="36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pict>
          <v:shape style="position:absolute;margin-left:42.802109pt;margin-top:440.933685pt;width:14.25pt;height:66.55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/>
        <w:t>and sometimes has the ability to replace a portion of body calcium (Sharma,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line="360" w:lineRule="auto"/>
        <w:ind w:left="1140" w:right="1353"/>
        <w:jc w:val="both"/>
      </w:pPr>
      <w:r>
        <w:rPr/>
        <w:t>Calcium, copper and iron were generally in very low quantities in the fruit</w:t>
      </w:r>
      <w:r>
        <w:rPr>
          <w:spacing w:val="1"/>
        </w:rPr>
        <w:t> </w:t>
      </w:r>
      <w:r>
        <w:rPr/>
        <w:t>species while Zn was fairly present in all the fruit species. All the fruits showed</w:t>
      </w:r>
      <w:r>
        <w:rPr>
          <w:spacing w:val="1"/>
        </w:rPr>
        <w:t> </w:t>
      </w:r>
      <w:r>
        <w:rPr/>
        <w:t>values below recommended values and must be supplemented in our diets or</w:t>
      </w:r>
      <w:r>
        <w:rPr>
          <w:spacing w:val="1"/>
        </w:rPr>
        <w:t> </w:t>
      </w:r>
      <w:r>
        <w:rPr/>
        <w:t>eaten with</w:t>
      </w:r>
      <w:r>
        <w:rPr>
          <w:spacing w:val="-3"/>
        </w:rPr>
        <w:t> </w:t>
      </w:r>
      <w:r>
        <w:rPr/>
        <w:t>other foods.</w:t>
      </w:r>
    </w:p>
    <w:p>
      <w:pPr>
        <w:pStyle w:val="Heading1"/>
        <w:spacing w:before="4" w:after="5"/>
      </w:pPr>
      <w:r>
        <w:rPr/>
        <w:t>Table</w:t>
      </w:r>
      <w:r>
        <w:rPr>
          <w:spacing w:val="-2"/>
        </w:rPr>
        <w:t> </w:t>
      </w:r>
      <w:r>
        <w:rPr/>
        <w:t>3.4: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fruit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20" w:lineRule="exact"/>
        <w:ind w:left="1032"/>
        <w:rPr>
          <w:sz w:val="2"/>
        </w:rPr>
      </w:pPr>
      <w:r>
        <w:rPr>
          <w:sz w:val="2"/>
        </w:rPr>
        <w:pict>
          <v:group style="width:474pt;height:.5pt;mso-position-horizontal-relative:char;mso-position-vertical-relative:line" coordorigin="0,0" coordsize="9480,10">
            <v:shape style="position:absolute;left:0;top:0;width:9480;height:10" coordorigin="0,0" coordsize="9480,10" path="m9480,0l5528,0,5519,0,0,0,0,10,5519,10,5528,10,9480,10,948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658" w:val="left" w:leader="none"/>
        </w:tabs>
        <w:spacing w:before="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Samples</w:t>
        <w:tab/>
        <w:t>KJ/g</w:t>
      </w:r>
    </w:p>
    <w:p>
      <w:pPr>
        <w:tabs>
          <w:tab w:pos="7501" w:val="right" w:leader="none"/>
        </w:tabs>
        <w:spacing w:before="104"/>
        <w:ind w:left="1140" w:right="0" w:firstLine="0"/>
        <w:jc w:val="left"/>
        <w:rPr>
          <w:sz w:val="24"/>
        </w:rPr>
      </w:pPr>
      <w:r>
        <w:rPr/>
        <w:pict>
          <v:shape style="position:absolute;margin-left:66.624001pt;margin-top:5.12308pt;width:474pt;height:.5pt;mso-position-horizontal-relative:page;mso-position-vertical-relative:paragraph;z-index:15758848" coordorigin="1332,102" coordsize="9480,10" path="m10812,102l6861,102,6851,102,1332,102,1332,112,6851,112,6861,112,10812,112,10812,102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Citrus</w:t>
      </w:r>
      <w:r>
        <w:rPr>
          <w:spacing w:val="-1"/>
          <w:sz w:val="24"/>
        </w:rPr>
        <w:t> </w:t>
      </w:r>
      <w:r>
        <w:rPr>
          <w:sz w:val="24"/>
        </w:rPr>
        <w:t>sinensis (orange)</w:t>
        <w:tab/>
        <w:t>1.081.66</w:t>
      </w:r>
    </w:p>
    <w:p>
      <w:pPr>
        <w:tabs>
          <w:tab w:pos="6665" w:val="left" w:leader="none"/>
        </w:tabs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Chrysophyllum</w:t>
      </w:r>
      <w:r>
        <w:rPr>
          <w:spacing w:val="-2"/>
          <w:sz w:val="24"/>
        </w:rPr>
        <w:t> </w:t>
      </w:r>
      <w:r>
        <w:rPr>
          <w:sz w:val="24"/>
        </w:rPr>
        <w:t>albidum</w:t>
      </w:r>
      <w:r>
        <w:rPr>
          <w:spacing w:val="-2"/>
          <w:sz w:val="24"/>
        </w:rPr>
        <w:t> </w:t>
      </w:r>
      <w:r>
        <w:rPr>
          <w:sz w:val="24"/>
        </w:rPr>
        <w:t>(starapple)</w:t>
        <w:tab/>
        <w:t>1,105.08</w:t>
      </w:r>
    </w:p>
    <w:p>
      <w:pPr>
        <w:tabs>
          <w:tab w:pos="7330" w:val="right" w:leader="none"/>
        </w:tabs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Mangifera</w:t>
      </w:r>
      <w:r>
        <w:rPr>
          <w:spacing w:val="1"/>
          <w:sz w:val="24"/>
        </w:rPr>
        <w:t> </w:t>
      </w:r>
      <w:r>
        <w:rPr>
          <w:sz w:val="24"/>
        </w:rPr>
        <w:t>Indica (mango)</w:t>
        <w:tab/>
        <w:t>699.89</w:t>
      </w:r>
    </w:p>
    <w:p>
      <w:pPr>
        <w:tabs>
          <w:tab w:pos="7305" w:val="right" w:leader="none"/>
        </w:tabs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Annona</w:t>
      </w:r>
      <w:r>
        <w:rPr>
          <w:spacing w:val="-3"/>
          <w:sz w:val="24"/>
        </w:rPr>
        <w:t> </w:t>
      </w:r>
      <w:r>
        <w:rPr>
          <w:sz w:val="24"/>
        </w:rPr>
        <w:t>muricata</w:t>
      </w:r>
      <w:r>
        <w:rPr>
          <w:spacing w:val="1"/>
          <w:sz w:val="24"/>
        </w:rPr>
        <w:t> </w:t>
      </w:r>
      <w:r>
        <w:rPr>
          <w:sz w:val="24"/>
        </w:rPr>
        <w:t>(soursop)</w:t>
        <w:tab/>
        <w:t>737.38</w:t>
      </w:r>
    </w:p>
    <w:p>
      <w:pPr>
        <w:tabs>
          <w:tab w:pos="6565" w:val="left" w:leader="none"/>
        </w:tabs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Dialum Indium</w:t>
      </w:r>
      <w:r>
        <w:rPr>
          <w:spacing w:val="-1"/>
          <w:sz w:val="24"/>
        </w:rPr>
        <w:t> </w:t>
      </w:r>
      <w:r>
        <w:rPr>
          <w:sz w:val="24"/>
        </w:rPr>
        <w:t>(tamarind)</w:t>
        <w:tab/>
        <w:t>1,279.34</w:t>
      </w:r>
    </w:p>
    <w:p>
      <w:pPr>
        <w:tabs>
          <w:tab w:pos="6591" w:val="left" w:leader="none"/>
        </w:tabs>
        <w:spacing w:before="0" w:after="9"/>
        <w:ind w:left="1140" w:right="0" w:firstLine="0"/>
        <w:jc w:val="left"/>
        <w:rPr>
          <w:sz w:val="24"/>
        </w:rPr>
      </w:pPr>
      <w:r>
        <w:rPr>
          <w:sz w:val="24"/>
        </w:rPr>
        <w:t>Klainedoxa</w:t>
      </w:r>
      <w:r>
        <w:rPr>
          <w:spacing w:val="-3"/>
          <w:sz w:val="24"/>
        </w:rPr>
        <w:t> </w:t>
      </w:r>
      <w:r>
        <w:rPr>
          <w:sz w:val="24"/>
        </w:rPr>
        <w:t>gabonensis</w:t>
      </w:r>
      <w:r>
        <w:rPr>
          <w:spacing w:val="-1"/>
          <w:sz w:val="24"/>
        </w:rPr>
        <w:t> </w:t>
      </w:r>
      <w:r>
        <w:rPr>
          <w:sz w:val="24"/>
        </w:rPr>
        <w:t>(wildmango)</w:t>
        <w:tab/>
        <w:t>1,776.50</w:t>
      </w:r>
    </w:p>
    <w:p>
      <w:pPr>
        <w:pStyle w:val="BodyText"/>
        <w:spacing w:line="20" w:lineRule="exact"/>
        <w:ind w:left="1018"/>
        <w:rPr>
          <w:sz w:val="2"/>
        </w:rPr>
      </w:pPr>
      <w:r>
        <w:rPr>
          <w:sz w:val="2"/>
        </w:rPr>
        <w:pict>
          <v:group style="width:474.7pt;height:.5pt;mso-position-horizontal-relative:char;mso-position-vertical-relative:line" coordorigin="0,0" coordsize="9494,10">
            <v:rect style="position:absolute;left:0;top:0;width:949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1440307</wp:posOffset>
            </wp:positionH>
            <wp:positionV relativeFrom="paragraph">
              <wp:posOffset>185686</wp:posOffset>
            </wp:positionV>
            <wp:extent cx="5301064" cy="3590925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06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Heading1"/>
        <w:spacing w:before="89"/>
        <w:ind w:left="0" w:right="1319"/>
        <w:jc w:val="center"/>
      </w:pPr>
      <w:r>
        <w:rPr/>
        <w:t>Fruit</w:t>
      </w:r>
      <w:r>
        <w:rPr>
          <w:spacing w:val="-1"/>
        </w:rPr>
        <w:t> </w:t>
      </w:r>
      <w:r>
        <w:rPr/>
        <w:t>species</w:t>
      </w:r>
    </w:p>
    <w:p>
      <w:pPr>
        <w:pStyle w:val="BodyText"/>
        <w:spacing w:before="9"/>
        <w:rPr>
          <w:b/>
          <w:sz w:val="29"/>
        </w:rPr>
      </w:pPr>
    </w:p>
    <w:p>
      <w:pPr>
        <w:spacing w:before="89"/>
        <w:ind w:left="1507" w:right="1010" w:firstLine="0"/>
        <w:jc w:val="center"/>
        <w:rPr>
          <w:b/>
          <w:sz w:val="28"/>
        </w:rPr>
      </w:pPr>
      <w:r>
        <w:rPr>
          <w:b/>
          <w:sz w:val="28"/>
        </w:rPr>
        <w:t>Fig.3.4: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Energy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values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fruit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samples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 w:firstLine="719"/>
        <w:jc w:val="both"/>
      </w:pPr>
      <w:r>
        <w:rPr/>
        <w:t>The energy values</w:t>
      </w:r>
      <w:r>
        <w:rPr>
          <w:spacing w:val="70"/>
        </w:rPr>
        <w:t> </w:t>
      </w:r>
      <w:r>
        <w:rPr/>
        <w:t>of the fruit species in kJ/g are reported in Table 3.4</w:t>
      </w:r>
      <w:r>
        <w:rPr>
          <w:spacing w:val="1"/>
        </w:rPr>
        <w:t> </w:t>
      </w:r>
      <w:r>
        <w:rPr/>
        <w:t>and</w:t>
      </w:r>
      <w:r>
        <w:rPr>
          <w:spacing w:val="31"/>
        </w:rPr>
        <w:t> </w:t>
      </w:r>
      <w:r>
        <w:rPr/>
        <w:t>Figure</w:t>
      </w:r>
      <w:r>
        <w:rPr>
          <w:spacing w:val="29"/>
        </w:rPr>
        <w:t> </w:t>
      </w:r>
      <w:r>
        <w:rPr/>
        <w:t>3.4.</w:t>
      </w:r>
      <w:r>
        <w:rPr>
          <w:spacing w:val="31"/>
        </w:rPr>
        <w:t> </w:t>
      </w:r>
      <w:r>
        <w:rPr/>
        <w:t>The</w:t>
      </w:r>
      <w:r>
        <w:rPr>
          <w:spacing w:val="26"/>
        </w:rPr>
        <w:t> </w:t>
      </w:r>
      <w:r>
        <w:rPr/>
        <w:t>values</w:t>
      </w:r>
      <w:r>
        <w:rPr>
          <w:spacing w:val="31"/>
        </w:rPr>
        <w:t> </w:t>
      </w:r>
      <w:r>
        <w:rPr/>
        <w:t>ranged</w:t>
      </w:r>
      <w:r>
        <w:rPr>
          <w:spacing w:val="32"/>
        </w:rPr>
        <w:t> </w:t>
      </w:r>
      <w:r>
        <w:rPr/>
        <w:t>from</w:t>
      </w:r>
      <w:r>
        <w:rPr>
          <w:spacing w:val="30"/>
        </w:rPr>
        <w:t> </w:t>
      </w:r>
      <w:r>
        <w:rPr/>
        <w:t>699.89</w:t>
      </w:r>
      <w:r>
        <w:rPr>
          <w:u w:val="single"/>
        </w:rPr>
        <w:t>+</w:t>
      </w:r>
      <w:r>
        <w:rPr>
          <w:spacing w:val="28"/>
        </w:rPr>
        <w:t> </w:t>
      </w:r>
      <w:r>
        <w:rPr/>
        <w:t>0.01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mango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1776.50</w:t>
      </w:r>
      <w:r>
        <w:rPr>
          <w:spacing w:val="32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/>
        <w:ind w:left="1140" w:right="1353"/>
        <w:jc w:val="both"/>
      </w:pPr>
      <w:r>
        <w:rPr/>
        <w:t>0.30 in wild mango. Wild mango showed highest calorific value while mango</w:t>
      </w:r>
      <w:r>
        <w:rPr>
          <w:spacing w:val="1"/>
        </w:rPr>
        <w:t> </w:t>
      </w:r>
      <w:r>
        <w:rPr/>
        <w:t>showed the lowest calorific value. All the fruit species were high in energy 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calorie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8500kJ/g RDA.This meant that these fruits must be consumed with other foods</w:t>
      </w:r>
      <w:r>
        <w:rPr>
          <w:spacing w:val="1"/>
        </w:rPr>
        <w:t> </w:t>
      </w:r>
      <w:r>
        <w:rPr/>
        <w:t>and in</w:t>
      </w:r>
      <w:r>
        <w:rPr>
          <w:spacing w:val="1"/>
        </w:rPr>
        <w:t> </w:t>
      </w:r>
      <w:r>
        <w:rPr/>
        <w:t>greater quantity</w:t>
      </w:r>
      <w:r>
        <w:rPr>
          <w:spacing w:val="-1"/>
        </w:rPr>
        <w:t> </w:t>
      </w:r>
      <w:r>
        <w:rPr/>
        <w:t>to attain</w:t>
      </w:r>
      <w:r>
        <w:rPr>
          <w:spacing w:val="-3"/>
        </w:rPr>
        <w:t> </w:t>
      </w:r>
      <w:r>
        <w:rPr/>
        <w:t>the RDA.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tabs>
          <w:tab w:pos="1860" w:val="left" w:leader="none"/>
        </w:tabs>
        <w:spacing w:line="360" w:lineRule="auto" w:before="64"/>
        <w:ind w:left="1860" w:right="1421" w:hanging="720"/>
      </w:pPr>
      <w:r>
        <w:rPr/>
        <w:t>3.2</w:t>
        <w:tab/>
        <w:t>PROXIMATE, ANTINUTRITIONAL, MINERAL ANALYSIS 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SPECIES</w:t>
      </w:r>
    </w:p>
    <w:p>
      <w:pPr>
        <w:spacing w:line="321" w:lineRule="exact"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3.5: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vegetable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samples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g/100g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1500"/>
        <w:gridCol w:w="1242"/>
        <w:gridCol w:w="1407"/>
        <w:gridCol w:w="1291"/>
        <w:gridCol w:w="1294"/>
        <w:gridCol w:w="1437"/>
      </w:tblGrid>
      <w:tr>
        <w:trPr>
          <w:trHeight w:val="550" w:hRule="atLeast"/>
        </w:trPr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"/>
              <w:ind w:left="213" w:right="4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"/>
              <w:ind w:left="22" w:right="4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fat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"/>
              <w:ind w:left="-11" w:right="6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protein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"/>
              <w:ind w:left="7" w:right="6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fibre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Carbohydrate</w:t>
            </w:r>
          </w:p>
        </w:tc>
      </w:tr>
      <w:tr>
        <w:trPr>
          <w:trHeight w:val="291" w:hRule="atLeast"/>
        </w:trPr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 w:before="39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Telfaira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2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0.24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-14" w:right="16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11.97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0.08</w:t>
            </w:r>
          </w:p>
        </w:tc>
        <w:tc>
          <w:tcPr>
            <w:tcW w:w="1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1.25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60.53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0.46</w:t>
            </w:r>
          </w:p>
        </w:tc>
      </w:tr>
      <w:tr>
        <w:trPr>
          <w:trHeight w:val="275" w:hRule="atLeast"/>
        </w:trPr>
        <w:tc>
          <w:tcPr>
            <w:tcW w:w="1447" w:type="dxa"/>
          </w:tcPr>
          <w:p>
            <w:pPr>
              <w:pStyle w:val="TableParagraph"/>
              <w:spacing w:line="230" w:lineRule="exact" w:before="25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occidentalis</w:t>
            </w:r>
          </w:p>
        </w:tc>
        <w:tc>
          <w:tcPr>
            <w:tcW w:w="150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447" w:type="dxa"/>
          </w:tcPr>
          <w:p>
            <w:pPr>
              <w:pStyle w:val="TableParagraph"/>
              <w:spacing w:before="2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(pumpkin)</w:t>
            </w:r>
          </w:p>
          <w:p>
            <w:pPr>
              <w:pStyle w:val="TableParagraph"/>
              <w:spacing w:line="229" w:lineRule="exact" w:before="2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Pterocarpus</w:t>
            </w:r>
          </w:p>
        </w:tc>
        <w:tc>
          <w:tcPr>
            <w:tcW w:w="1500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2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0.05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right="16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24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0.94</w:t>
            </w:r>
          </w:p>
        </w:tc>
        <w:tc>
          <w:tcPr>
            <w:tcW w:w="129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0.11</w:t>
            </w:r>
          </w:p>
        </w:tc>
        <w:tc>
          <w:tcPr>
            <w:tcW w:w="129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1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6.90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0.45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right="20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72.30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1.43</w:t>
            </w:r>
          </w:p>
        </w:tc>
      </w:tr>
      <w:tr>
        <w:trPr>
          <w:trHeight w:val="274" w:hRule="atLeast"/>
        </w:trPr>
        <w:tc>
          <w:tcPr>
            <w:tcW w:w="1447" w:type="dxa"/>
          </w:tcPr>
          <w:p>
            <w:pPr>
              <w:pStyle w:val="TableParagraph"/>
              <w:spacing w:line="230" w:lineRule="exact" w:before="24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mildbreadi</w:t>
            </w:r>
          </w:p>
        </w:tc>
        <w:tc>
          <w:tcPr>
            <w:tcW w:w="150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447" w:type="dxa"/>
          </w:tcPr>
          <w:p>
            <w:pPr>
              <w:pStyle w:val="TableParagraph"/>
              <w:spacing w:line="230" w:lineRule="exact" w:before="2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(African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rose</w:t>
            </w:r>
          </w:p>
        </w:tc>
        <w:tc>
          <w:tcPr>
            <w:tcW w:w="150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1447" w:type="dxa"/>
          </w:tcPr>
          <w:p>
            <w:pPr>
              <w:pStyle w:val="TableParagraph"/>
              <w:spacing w:before="2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wood)</w:t>
            </w:r>
          </w:p>
          <w:p>
            <w:pPr>
              <w:pStyle w:val="TableParagraph"/>
              <w:spacing w:line="229" w:lineRule="exact" w:before="2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Vernonia</w:t>
            </w:r>
          </w:p>
        </w:tc>
        <w:tc>
          <w:tcPr>
            <w:tcW w:w="1500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1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0.27</w:t>
            </w:r>
          </w:p>
        </w:tc>
        <w:tc>
          <w:tcPr>
            <w:tcW w:w="1242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-14" w:right="16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0.24</w:t>
            </w:r>
          </w:p>
        </w:tc>
        <w:tc>
          <w:tcPr>
            <w:tcW w:w="140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right="5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0.47</w:t>
            </w:r>
          </w:p>
        </w:tc>
        <w:tc>
          <w:tcPr>
            <w:tcW w:w="1291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11.75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0.17</w:t>
            </w:r>
          </w:p>
        </w:tc>
        <w:tc>
          <w:tcPr>
            <w:tcW w:w="129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1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8.87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0.19</w:t>
            </w:r>
          </w:p>
        </w:tc>
        <w:tc>
          <w:tcPr>
            <w:tcW w:w="143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right="20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63.55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0.46</w:t>
            </w:r>
          </w:p>
        </w:tc>
      </w:tr>
      <w:tr>
        <w:trPr>
          <w:trHeight w:val="274" w:hRule="atLeast"/>
        </w:trPr>
        <w:tc>
          <w:tcPr>
            <w:tcW w:w="1447" w:type="dxa"/>
          </w:tcPr>
          <w:p>
            <w:pPr>
              <w:pStyle w:val="TableParagraph"/>
              <w:spacing w:line="230" w:lineRule="exact" w:before="24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Amygdaline</w:t>
            </w:r>
          </w:p>
        </w:tc>
        <w:tc>
          <w:tcPr>
            <w:tcW w:w="150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1447" w:type="dxa"/>
          </w:tcPr>
          <w:p>
            <w:pPr>
              <w:pStyle w:val="TableParagraph"/>
              <w:spacing w:line="275" w:lineRule="exact" w:before="2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(bitter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leaf)</w:t>
            </w:r>
          </w:p>
        </w:tc>
        <w:tc>
          <w:tcPr>
            <w:tcW w:w="150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522" w:hRule="atLeast"/>
        </w:trPr>
        <w:tc>
          <w:tcPr>
            <w:tcW w:w="4189" w:type="dxa"/>
            <w:gridSpan w:val="3"/>
          </w:tcPr>
          <w:p>
            <w:pPr>
              <w:pStyle w:val="TableParagraph"/>
              <w:tabs>
                <w:tab w:pos="1641" w:val="left" w:leader="none"/>
                <w:tab w:pos="3094" w:val="left" w:leader="none"/>
              </w:tabs>
              <w:spacing w:line="276" w:lineRule="exact"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Amaranthus</w:t>
              <w:tab/>
            </w:r>
            <w:r>
              <w:rPr>
                <w:rFonts w:ascii="Times New Roman" w:hAnsi="Times New Roman"/>
                <w:sz w:val="24"/>
              </w:rPr>
              <w:t>9.67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0.47</w:t>
              <w:tab/>
              <w:t>3.83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0.06</w:t>
            </w:r>
          </w:p>
          <w:p>
            <w:pPr>
              <w:pStyle w:val="TableParagraph"/>
              <w:spacing w:line="226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hybidies</w:t>
            </w:r>
          </w:p>
        </w:tc>
        <w:tc>
          <w:tcPr>
            <w:tcW w:w="1407" w:type="dxa"/>
          </w:tcPr>
          <w:p>
            <w:pPr>
              <w:pStyle w:val="TableParagraph"/>
              <w:spacing w:line="277" w:lineRule="exact" w:before="0"/>
              <w:ind w:right="1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0.41</w:t>
            </w:r>
          </w:p>
        </w:tc>
        <w:tc>
          <w:tcPr>
            <w:tcW w:w="1291" w:type="dxa"/>
          </w:tcPr>
          <w:p>
            <w:pPr>
              <w:pStyle w:val="TableParagraph"/>
              <w:spacing w:line="277" w:lineRule="exact" w:before="0"/>
              <w:ind w:left="1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7.42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0.30</w:t>
            </w:r>
          </w:p>
        </w:tc>
        <w:tc>
          <w:tcPr>
            <w:tcW w:w="1294" w:type="dxa"/>
          </w:tcPr>
          <w:p>
            <w:pPr>
              <w:pStyle w:val="TableParagraph"/>
              <w:spacing w:line="277" w:lineRule="exact" w:before="0"/>
              <w:ind w:right="5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0.13</w:t>
            </w:r>
          </w:p>
        </w:tc>
        <w:tc>
          <w:tcPr>
            <w:tcW w:w="1437" w:type="dxa"/>
          </w:tcPr>
          <w:p>
            <w:pPr>
              <w:pStyle w:val="TableParagraph"/>
              <w:spacing w:line="277" w:lineRule="exact" w:before="0"/>
              <w:ind w:right="16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63.25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0.67</w:t>
            </w:r>
          </w:p>
        </w:tc>
      </w:tr>
      <w:tr>
        <w:trPr>
          <w:trHeight w:val="846" w:hRule="atLeast"/>
        </w:trPr>
        <w:tc>
          <w:tcPr>
            <w:tcW w:w="4189" w:type="dxa"/>
            <w:gridSpan w:val="3"/>
          </w:tcPr>
          <w:p>
            <w:pPr>
              <w:pStyle w:val="TableParagraph"/>
              <w:spacing w:before="29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(green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amaranth)</w:t>
            </w:r>
          </w:p>
          <w:p>
            <w:pPr>
              <w:pStyle w:val="TableParagraph"/>
              <w:tabs>
                <w:tab w:pos="1675" w:val="left" w:leader="none"/>
                <w:tab w:pos="3127" w:val="left" w:leader="none"/>
              </w:tabs>
              <w:spacing w:line="292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Corchorus</w:t>
              <w:tab/>
            </w:r>
            <w:r>
              <w:rPr>
                <w:rFonts w:ascii="Times New Roman" w:hAnsi="Times New Roman"/>
                <w:sz w:val="24"/>
              </w:rPr>
              <w:t>19.67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0.47</w:t>
              <w:tab/>
              <w:t>3.83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0.24</w:t>
            </w:r>
          </w:p>
          <w:p>
            <w:pPr>
              <w:pStyle w:val="TableParagraph"/>
              <w:spacing w:line="226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olitorices</w:t>
            </w:r>
          </w:p>
        </w:tc>
        <w:tc>
          <w:tcPr>
            <w:tcW w:w="140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0"/>
              <w:ind w:right="4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1.25</w:t>
            </w:r>
          </w:p>
        </w:tc>
        <w:tc>
          <w:tcPr>
            <w:tcW w:w="129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0"/>
              <w:ind w:left="1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294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0"/>
              <w:ind w:right="2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3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0"/>
              <w:ind w:right="12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48.54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1.25</w:t>
            </w:r>
          </w:p>
        </w:tc>
      </w:tr>
      <w:tr>
        <w:trPr>
          <w:trHeight w:val="619" w:hRule="atLeast"/>
        </w:trPr>
        <w:tc>
          <w:tcPr>
            <w:tcW w:w="4189" w:type="dxa"/>
            <w:gridSpan w:val="3"/>
          </w:tcPr>
          <w:p>
            <w:pPr>
              <w:pStyle w:val="TableParagraph"/>
              <w:spacing w:before="28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(bushmallow)</w:t>
            </w:r>
          </w:p>
          <w:p>
            <w:pPr>
              <w:pStyle w:val="TableParagraph"/>
              <w:tabs>
                <w:tab w:pos="1607" w:val="left" w:leader="none"/>
                <w:tab w:pos="3060" w:val="left" w:leader="none"/>
              </w:tabs>
              <w:spacing w:line="293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Solanum</w:t>
              <w:tab/>
            </w:r>
            <w:r>
              <w:rPr>
                <w:rFonts w:ascii="Times New Roman" w:hAnsi="Times New Roman"/>
                <w:sz w:val="24"/>
              </w:rPr>
              <w:t>10.00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  <w:tab/>
              <w:t>5.00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right="-1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2.06</w:t>
            </w:r>
          </w:p>
        </w:tc>
        <w:tc>
          <w:tcPr>
            <w:tcW w:w="1291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left="1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14.25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29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left="1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0.20</w:t>
            </w:r>
          </w:p>
        </w:tc>
        <w:tc>
          <w:tcPr>
            <w:tcW w:w="1437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right="13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52.19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1.96</w:t>
            </w:r>
          </w:p>
        </w:tc>
      </w:tr>
    </w:tbl>
    <w:p>
      <w:pPr>
        <w:spacing w:before="0"/>
        <w:ind w:left="1248" w:right="0" w:firstLine="0"/>
        <w:jc w:val="left"/>
        <w:rPr>
          <w:i/>
          <w:sz w:val="24"/>
        </w:rPr>
      </w:pPr>
      <w:r>
        <w:rPr>
          <w:i/>
          <w:sz w:val="24"/>
        </w:rPr>
        <w:t>melongena</w:t>
      </w:r>
    </w:p>
    <w:p>
      <w:pPr>
        <w:spacing w:before="0"/>
        <w:ind w:left="1248" w:right="0" w:firstLine="0"/>
        <w:jc w:val="left"/>
        <w:rPr>
          <w:sz w:val="24"/>
        </w:rPr>
      </w:pPr>
      <w:r>
        <w:rPr/>
        <w:pict>
          <v:rect style="position:absolute;margin-left:71.304001pt;margin-top:18.403105pt;width:481.54pt;height:.48001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1177823</wp:posOffset>
            </wp:positionH>
            <wp:positionV relativeFrom="paragraph">
              <wp:posOffset>388532</wp:posOffset>
            </wp:positionV>
            <wp:extent cx="5651689" cy="3105150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68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.706108pt;margin-top:105.786797pt;width:27.2pt;height:80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(garden</w:t>
      </w:r>
      <w:r>
        <w:rPr>
          <w:spacing w:val="1"/>
          <w:sz w:val="24"/>
        </w:rPr>
        <w:t> </w:t>
      </w:r>
      <w:r>
        <w:rPr>
          <w:sz w:val="24"/>
        </w:rPr>
        <w:t>egg</w:t>
      </w:r>
      <w:r>
        <w:rPr>
          <w:spacing w:val="-4"/>
          <w:sz w:val="24"/>
        </w:rPr>
        <w:t> </w:t>
      </w:r>
      <w:r>
        <w:rPr>
          <w:sz w:val="24"/>
        </w:rPr>
        <w:t>leaf)</w:t>
      </w:r>
    </w:p>
    <w:p>
      <w:pPr>
        <w:pStyle w:val="BodyText"/>
        <w:spacing w:before="5"/>
        <w:rPr>
          <w:sz w:val="14"/>
        </w:rPr>
      </w:pPr>
    </w:p>
    <w:p>
      <w:pPr>
        <w:pStyle w:val="Heading1"/>
        <w:spacing w:before="60"/>
        <w:ind w:left="0" w:right="1480"/>
        <w:jc w:val="center"/>
      </w:pPr>
      <w:r>
        <w:rPr/>
        <w:t>Vegetable</w:t>
      </w:r>
      <w:r>
        <w:rPr>
          <w:spacing w:val="-3"/>
        </w:rPr>
        <w:t> </w:t>
      </w:r>
      <w:r>
        <w:rPr/>
        <w:t>species</w:t>
      </w:r>
    </w:p>
    <w:p>
      <w:pPr>
        <w:spacing w:before="259"/>
        <w:ind w:left="0" w:right="223" w:firstLine="0"/>
        <w:jc w:val="center"/>
        <w:rPr>
          <w:b/>
          <w:sz w:val="28"/>
        </w:rPr>
      </w:pPr>
      <w:r>
        <w:rPr>
          <w:b/>
          <w:sz w:val="28"/>
        </w:rPr>
        <w:t>Fig.3.5: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vegetable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samples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1"/>
        <w:jc w:val="both"/>
      </w:pPr>
      <w:r>
        <w:rPr/>
        <w:t>The proximate compositions in percent of the vegetable samples are reported in</w:t>
      </w:r>
      <w:r>
        <w:rPr>
          <w:spacing w:val="1"/>
        </w:rPr>
        <w:t> </w:t>
      </w:r>
      <w:r>
        <w:rPr/>
        <w:t>Table</w:t>
      </w:r>
      <w:r>
        <w:rPr>
          <w:spacing w:val="-4"/>
        </w:rPr>
        <w:t> </w:t>
      </w:r>
      <w:r>
        <w:rPr/>
        <w:t>3.5 and</w:t>
      </w:r>
      <w:r>
        <w:rPr>
          <w:spacing w:val="1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3.5.</w:t>
      </w:r>
    </w:p>
    <w:p>
      <w:pPr>
        <w:pStyle w:val="BodyText"/>
        <w:spacing w:line="360" w:lineRule="auto"/>
        <w:ind w:left="1140" w:right="1352" w:firstLine="789"/>
        <w:jc w:val="both"/>
      </w:pPr>
      <w:r>
        <w:rPr/>
        <w:t>The moisture content ranged between 0.97 </w:t>
      </w:r>
      <w:r>
        <w:rPr>
          <w:u w:val="single"/>
        </w:rPr>
        <w:t>+</w:t>
      </w:r>
      <w:r>
        <w:rPr/>
        <w:t> 0.05 for african rose 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19.67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0.047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bush</w:t>
      </w:r>
      <w:r>
        <w:rPr>
          <w:spacing w:val="1"/>
        </w:rPr>
        <w:t> </w:t>
      </w:r>
      <w:r>
        <w:rPr/>
        <w:t>mallow.</w:t>
      </w:r>
      <w:r>
        <w:rPr>
          <w:spacing w:val="1"/>
        </w:rPr>
        <w:t> </w:t>
      </w:r>
      <w:r>
        <w:rPr/>
        <w:t>Bushmallow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70"/>
        </w:rPr>
        <w:t> </w:t>
      </w:r>
      <w:r>
        <w:rPr/>
        <w:t>high</w:t>
      </w:r>
      <w:r>
        <w:rPr>
          <w:spacing w:val="1"/>
        </w:rPr>
        <w:t> </w:t>
      </w:r>
      <w:r>
        <w:rPr/>
        <w:t>(P&gt;0.05) in moisture content than others in the vegetable group but multiple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pairs:</w:t>
      </w:r>
      <w:r>
        <w:rPr>
          <w:spacing w:val="1"/>
        </w:rPr>
        <w:t> </w:t>
      </w:r>
      <w:r>
        <w:rPr/>
        <w:t>bitterleaf/green</w:t>
      </w:r>
      <w:r>
        <w:rPr>
          <w:spacing w:val="1"/>
        </w:rPr>
        <w:t> </w:t>
      </w:r>
      <w:r>
        <w:rPr/>
        <w:t>amaranth, green amaranth/garden egg and garden egg/bitter leaf. The values</w:t>
      </w:r>
      <w:r>
        <w:rPr>
          <w:spacing w:val="1"/>
        </w:rPr>
        <w:t> </w:t>
      </w:r>
      <w:r>
        <w:rPr/>
        <w:t>were low compared to that obtained by other workers (Abidemi et al., 2009;</w:t>
      </w:r>
      <w:r>
        <w:rPr>
          <w:spacing w:val="1"/>
        </w:rPr>
        <w:t> </w:t>
      </w:r>
      <w:r>
        <w:rPr/>
        <w:t>Chimma and Igyor, 2007). The relatively low moisture content could be due to</w:t>
      </w:r>
      <w:r>
        <w:rPr>
          <w:spacing w:val="1"/>
        </w:rPr>
        <w:t> </w:t>
      </w:r>
      <w:r>
        <w:rPr/>
        <w:t>water loss during the period between harvest and sale, the analytical technique</w:t>
      </w:r>
      <w:r>
        <w:rPr>
          <w:spacing w:val="1"/>
        </w:rPr>
        <w:t> </w:t>
      </w:r>
      <w:r>
        <w:rPr/>
        <w:t>used, season, and variation in nutritional composition of foods due to other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Low moisture values are an indication that these vegetables samples,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rose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shelf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kept against</w:t>
      </w:r>
      <w:r>
        <w:rPr>
          <w:spacing w:val="-4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(Eka,</w:t>
      </w:r>
      <w:r>
        <w:rPr>
          <w:spacing w:val="-2"/>
        </w:rPr>
        <w:t> </w:t>
      </w:r>
      <w:r>
        <w:rPr/>
        <w:t>1987).</w:t>
      </w:r>
    </w:p>
    <w:p>
      <w:pPr>
        <w:pStyle w:val="BodyText"/>
        <w:ind w:left="1860"/>
        <w:jc w:val="both"/>
      </w:pPr>
      <w:r>
        <w:rPr/>
        <w:t>The</w:t>
      </w:r>
      <w:r>
        <w:rPr>
          <w:spacing w:val="12"/>
        </w:rPr>
        <w:t> </w:t>
      </w:r>
      <w:r>
        <w:rPr/>
        <w:t>ash</w:t>
      </w:r>
      <w:r>
        <w:rPr>
          <w:spacing w:val="12"/>
        </w:rPr>
        <w:t> </w:t>
      </w:r>
      <w:r>
        <w:rPr/>
        <w:t>content</w:t>
      </w:r>
      <w:r>
        <w:rPr>
          <w:spacing w:val="13"/>
        </w:rPr>
        <w:t> </w:t>
      </w:r>
      <w:r>
        <w:rPr/>
        <w:t>ranged</w:t>
      </w:r>
      <w:r>
        <w:rPr>
          <w:spacing w:val="12"/>
        </w:rPr>
        <w:t> </w:t>
      </w:r>
      <w:r>
        <w:rPr/>
        <w:t>from</w:t>
      </w:r>
      <w:r>
        <w:rPr>
          <w:spacing w:val="7"/>
        </w:rPr>
        <w:t> </w:t>
      </w:r>
      <w:r>
        <w:rPr/>
        <w:t>1.5</w:t>
      </w:r>
      <w:r>
        <w:rPr>
          <w:spacing w:val="17"/>
        </w:rPr>
        <w:t> </w:t>
      </w:r>
      <w:r>
        <w:rPr>
          <w:u w:val="single"/>
        </w:rPr>
        <w:t>+</w:t>
      </w:r>
      <w:r>
        <w:rPr>
          <w:spacing w:val="12"/>
        </w:rPr>
        <w:t> </w:t>
      </w:r>
      <w:r>
        <w:rPr/>
        <w:t>0.00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african</w:t>
      </w:r>
      <w:r>
        <w:rPr>
          <w:spacing w:val="13"/>
        </w:rPr>
        <w:t> </w:t>
      </w:r>
      <w:r>
        <w:rPr/>
        <w:t>rose</w:t>
      </w:r>
      <w:r>
        <w:rPr>
          <w:spacing w:val="12"/>
        </w:rPr>
        <w:t> </w:t>
      </w:r>
      <w:r>
        <w:rPr/>
        <w:t>wood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10.00</w:t>
      </w:r>
      <w:r>
        <w:rPr>
          <w:spacing w:val="14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1"/>
        <w:ind w:left="1140" w:right="1353"/>
        <w:jc w:val="both"/>
      </w:pPr>
      <w:r>
        <w:rPr/>
        <w:t>0.00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pumpkin.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pumpkin</w:t>
      </w:r>
      <w:r>
        <w:rPr>
          <w:spacing w:val="1"/>
        </w:rPr>
        <w:t> </w:t>
      </w:r>
      <w:r>
        <w:rPr/>
        <w:t>(10.00)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(P&gt;0.05) among the group, while the pair, green amaranth/bushmallow showed</w:t>
      </w:r>
      <w:r>
        <w:rPr>
          <w:spacing w:val="1"/>
        </w:rPr>
        <w:t> </w:t>
      </w:r>
      <w:r>
        <w:rPr/>
        <w:t>insignificant difference in multiple comparison, others did not exceed 5% ash</w:t>
      </w:r>
      <w:r>
        <w:rPr>
          <w:spacing w:val="1"/>
        </w:rPr>
        <w:t> </w:t>
      </w:r>
      <w:r>
        <w:rPr/>
        <w:t>content expected for most fresh foods (FNB, 1974). These values fell within the</w:t>
      </w:r>
      <w:r>
        <w:rPr>
          <w:spacing w:val="1"/>
        </w:rPr>
        <w:t> </w:t>
      </w:r>
      <w:r>
        <w:rPr/>
        <w:t>range (1.5-12.0) obtained by Abidemi et al, (2009), and according to Lucas,</w:t>
      </w:r>
      <w:r>
        <w:rPr>
          <w:spacing w:val="1"/>
        </w:rPr>
        <w:t> </w:t>
      </w:r>
      <w:r>
        <w:rPr/>
        <w:t>(1988); this was the acceptable range for edible vegetables in Nigeria. Though</w:t>
      </w:r>
      <w:r>
        <w:rPr>
          <w:spacing w:val="1"/>
        </w:rPr>
        <w:t> </w:t>
      </w:r>
      <w:r>
        <w:rPr/>
        <w:t>the ash contents were generally low in the vegetable species, pumpkin and</w:t>
      </w:r>
      <w:r>
        <w:rPr>
          <w:spacing w:val="1"/>
        </w:rPr>
        <w:t> </w:t>
      </w:r>
      <w:r>
        <w:rPr/>
        <w:t>garden egg vegetables are thus recommended in the diet as a rich source of</w:t>
      </w:r>
      <w:r>
        <w:rPr>
          <w:spacing w:val="1"/>
        </w:rPr>
        <w:t> </w:t>
      </w:r>
      <w:r>
        <w:rPr/>
        <w:t>minerals, among these vegetable species and could be used to treat diseases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mineral loss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body.</w:t>
      </w:r>
    </w:p>
    <w:p>
      <w:pPr>
        <w:pStyle w:val="BodyText"/>
        <w:spacing w:before="3"/>
        <w:ind w:left="1860"/>
        <w:jc w:val="both"/>
      </w:pPr>
      <w:r>
        <w:rPr/>
        <w:t>The</w:t>
      </w:r>
      <w:r>
        <w:rPr>
          <w:spacing w:val="-1"/>
        </w:rPr>
        <w:t> </w:t>
      </w:r>
      <w:r>
        <w:rPr/>
        <w:t>crude fat</w:t>
      </w:r>
      <w:r>
        <w:rPr>
          <w:spacing w:val="1"/>
        </w:rPr>
        <w:t> </w:t>
      </w:r>
      <w:r>
        <w:rPr/>
        <w:t>ranged between 2.50</w:t>
      </w:r>
      <w:r>
        <w:rPr>
          <w:spacing w:val="3"/>
        </w:rPr>
        <w:t> </w:t>
      </w:r>
      <w:r>
        <w:rPr>
          <w:u w:val="single"/>
        </w:rPr>
        <w:t>+</w:t>
      </w:r>
      <w:r>
        <w:rPr/>
        <w:t> 0.41</w:t>
      </w:r>
      <w:r>
        <w:rPr>
          <w:spacing w:val="1"/>
        </w:rPr>
        <w:t> </w:t>
      </w:r>
      <w:r>
        <w:rPr/>
        <w:t>for green</w:t>
      </w:r>
      <w:r>
        <w:rPr>
          <w:spacing w:val="1"/>
        </w:rPr>
        <w:t> </w:t>
      </w:r>
      <w:r>
        <w:rPr/>
        <w:t>amaranth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14.33 </w:t>
      </w:r>
      <w:r>
        <w:rPr>
          <w:u w:val="single"/>
        </w:rPr>
        <w:t>+</w:t>
      </w:r>
    </w:p>
    <w:p>
      <w:pPr>
        <w:pStyle w:val="BodyText"/>
        <w:spacing w:line="360" w:lineRule="auto" w:before="160"/>
        <w:ind w:left="1140" w:right="1355"/>
        <w:jc w:val="both"/>
      </w:pPr>
      <w:r>
        <w:rPr/>
        <w:t>2.00 for garden egg. The values did not exceed 25-35g AMDR for total fat, thus</w:t>
      </w:r>
      <w:r>
        <w:rPr>
          <w:spacing w:val="-67"/>
        </w:rPr>
        <w:t> </w:t>
      </w:r>
      <w:r>
        <w:rPr/>
        <w:t>are low fat foods. These values fairly agreed with that reported by Ekpo (2007).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value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garden</w:t>
      </w:r>
      <w:r>
        <w:rPr>
          <w:spacing w:val="3"/>
        </w:rPr>
        <w:t> </w:t>
      </w:r>
      <w:r>
        <w:rPr/>
        <w:t>egg</w:t>
      </w:r>
      <w:r>
        <w:rPr>
          <w:spacing w:val="7"/>
        </w:rPr>
        <w:t> </w:t>
      </w:r>
      <w:r>
        <w:rPr/>
        <w:t>leaf</w:t>
      </w:r>
      <w:r>
        <w:rPr>
          <w:spacing w:val="9"/>
        </w:rPr>
        <w:t> </w:t>
      </w:r>
      <w:r>
        <w:rPr/>
        <w:t>was</w:t>
      </w:r>
      <w:r>
        <w:rPr>
          <w:spacing w:val="5"/>
        </w:rPr>
        <w:t> </w:t>
      </w:r>
      <w:r>
        <w:rPr/>
        <w:t>significantly</w:t>
      </w:r>
      <w:r>
        <w:rPr>
          <w:spacing w:val="4"/>
        </w:rPr>
        <w:t> </w:t>
      </w:r>
      <w:r>
        <w:rPr/>
        <w:t>higher</w:t>
      </w:r>
      <w:r>
        <w:rPr>
          <w:spacing w:val="7"/>
        </w:rPr>
        <w:t> </w:t>
      </w:r>
      <w:r>
        <w:rPr/>
        <w:t>(P&gt;0.05)</w:t>
      </w:r>
      <w:r>
        <w:rPr>
          <w:spacing w:val="4"/>
        </w:rPr>
        <w:t> </w:t>
      </w:r>
      <w:r>
        <w:rPr/>
        <w:t>than</w:t>
      </w:r>
      <w:r>
        <w:rPr>
          <w:spacing w:val="4"/>
        </w:rPr>
        <w:t> </w:t>
      </w:r>
      <w:r>
        <w:rPr/>
        <w:t>others,</w:t>
      </w:r>
      <w:r>
        <w:rPr>
          <w:spacing w:val="3"/>
        </w:rPr>
        <w:t> </w:t>
      </w:r>
      <w:r>
        <w:rPr/>
        <w:t>but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insignificant difference were observed for many pairs in multiple comparison.</w:t>
      </w:r>
      <w:r>
        <w:rPr>
          <w:spacing w:val="1"/>
        </w:rPr>
        <w:t> </w:t>
      </w:r>
      <w:r>
        <w:rPr/>
        <w:t>The fat in garden egg could be extracted to complement other vegetable oil,</w:t>
      </w:r>
      <w:r>
        <w:rPr>
          <w:spacing w:val="1"/>
        </w:rPr>
        <w:t> </w:t>
      </w:r>
      <w:r>
        <w:rPr/>
        <w:t>since vegetable fats are known to lower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lipids, thereby</w:t>
      </w:r>
      <w:r>
        <w:rPr>
          <w:spacing w:val="1"/>
        </w:rPr>
        <w:t> </w:t>
      </w:r>
      <w:r>
        <w:rPr/>
        <w:t>reducing 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artery</w:t>
      </w:r>
      <w:r>
        <w:rPr>
          <w:spacing w:val="-67"/>
        </w:rPr>
        <w:t> </w:t>
      </w:r>
      <w:r>
        <w:rPr/>
        <w:t>(Adenipekun and</w:t>
      </w:r>
      <w:r>
        <w:rPr>
          <w:spacing w:val="1"/>
        </w:rPr>
        <w:t> </w:t>
      </w:r>
      <w:r>
        <w:rPr/>
        <w:t>Oyetuji,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ind w:left="1860"/>
        <w:jc w:val="both"/>
      </w:pPr>
      <w:r>
        <w:rPr/>
        <w:t>Crude</w:t>
      </w:r>
      <w:r>
        <w:rPr>
          <w:spacing w:val="43"/>
        </w:rPr>
        <w:t> </w:t>
      </w:r>
      <w:r>
        <w:rPr/>
        <w:t>protein</w:t>
      </w:r>
      <w:r>
        <w:rPr>
          <w:spacing w:val="44"/>
        </w:rPr>
        <w:t> </w:t>
      </w:r>
      <w:r>
        <w:rPr/>
        <w:t>ranged</w:t>
      </w:r>
      <w:r>
        <w:rPr>
          <w:spacing w:val="44"/>
        </w:rPr>
        <w:t> </w:t>
      </w:r>
      <w:r>
        <w:rPr/>
        <w:t>from</w:t>
      </w:r>
      <w:r>
        <w:rPr>
          <w:spacing w:val="39"/>
        </w:rPr>
        <w:t> </w:t>
      </w:r>
      <w:r>
        <w:rPr/>
        <w:t>7.42</w:t>
      </w:r>
      <w:r>
        <w:rPr>
          <w:spacing w:val="50"/>
        </w:rPr>
        <w:t> </w:t>
      </w:r>
      <w:r>
        <w:rPr>
          <w:u w:val="single"/>
        </w:rPr>
        <w:t>+</w:t>
      </w:r>
      <w:r>
        <w:rPr>
          <w:spacing w:val="44"/>
        </w:rPr>
        <w:t> </w:t>
      </w:r>
      <w:r>
        <w:rPr/>
        <w:t>0.30</w:t>
      </w:r>
      <w:r>
        <w:rPr>
          <w:spacing w:val="42"/>
        </w:rPr>
        <w:t> </w:t>
      </w:r>
      <w:r>
        <w:rPr/>
        <w:t>for</w:t>
      </w:r>
      <w:r>
        <w:rPr>
          <w:spacing w:val="44"/>
        </w:rPr>
        <w:t> </w:t>
      </w:r>
      <w:r>
        <w:rPr/>
        <w:t>green</w:t>
      </w:r>
      <w:r>
        <w:rPr>
          <w:spacing w:val="44"/>
        </w:rPr>
        <w:t> </w:t>
      </w:r>
      <w:r>
        <w:rPr/>
        <w:t>amaranth</w:t>
      </w:r>
      <w:r>
        <w:rPr>
          <w:spacing w:val="47"/>
        </w:rPr>
        <w:t> </w:t>
      </w:r>
      <w:r>
        <w:rPr/>
        <w:t>to</w:t>
      </w:r>
      <w:r>
        <w:rPr>
          <w:spacing w:val="44"/>
        </w:rPr>
        <w:t> </w:t>
      </w:r>
      <w:r>
        <w:rPr/>
        <w:t>14.25</w:t>
      </w:r>
      <w:r>
        <w:rPr>
          <w:spacing w:val="46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1"/>
        <w:ind w:left="1140" w:right="1354"/>
        <w:jc w:val="both"/>
      </w:pPr>
      <w:r>
        <w:rPr/>
        <w:t>0.00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garden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leaf.</w:t>
      </w:r>
      <w:r>
        <w:rPr>
          <w:spacing w:val="1"/>
        </w:rPr>
        <w:t> </w:t>
      </w:r>
      <w:r>
        <w:rPr/>
        <w:t>Garden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-67"/>
        </w:rPr>
        <w:t> </w:t>
      </w:r>
      <w:r>
        <w:rPr/>
        <w:t>whereas</w:t>
      </w:r>
      <w:r>
        <w:rPr>
          <w:spacing w:val="12"/>
        </w:rPr>
        <w:t> </w:t>
      </w:r>
      <w:r>
        <w:rPr/>
        <w:t>green</w:t>
      </w:r>
      <w:r>
        <w:rPr>
          <w:spacing w:val="15"/>
        </w:rPr>
        <w:t> </w:t>
      </w:r>
      <w:r>
        <w:rPr/>
        <w:t>amaranth</w:t>
      </w:r>
      <w:r>
        <w:rPr>
          <w:spacing w:val="13"/>
        </w:rPr>
        <w:t> </w:t>
      </w:r>
      <w:r>
        <w:rPr/>
        <w:t>had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least.</w:t>
      </w:r>
      <w:r>
        <w:rPr>
          <w:spacing w:val="15"/>
        </w:rPr>
        <w:t> </w:t>
      </w:r>
      <w:r>
        <w:rPr/>
        <w:t>AMRD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protein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(5-35g)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RDI</w:t>
      </w:r>
      <w:r>
        <w:rPr>
          <w:spacing w:val="-67"/>
        </w:rPr>
        <w:t> </w:t>
      </w:r>
      <w:r>
        <w:rPr/>
        <w:t>is between 9-46g and even higher in pregnancy and lactation (71g), thus the</w:t>
      </w:r>
      <w:r>
        <w:rPr>
          <w:spacing w:val="1"/>
        </w:rPr>
        <w:t> </w:t>
      </w:r>
      <w:r>
        <w:rPr/>
        <w:t>values agreed fairly with the standards.</w:t>
      </w:r>
      <w:r>
        <w:rPr>
          <w:spacing w:val="1"/>
        </w:rPr>
        <w:t> </w:t>
      </w:r>
      <w:r>
        <w:rPr/>
        <w:t>These values also agreed with that</w:t>
      </w:r>
      <w:r>
        <w:rPr>
          <w:spacing w:val="1"/>
        </w:rPr>
        <w:t> </w:t>
      </w:r>
      <w:r>
        <w:rPr/>
        <w:t>reported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edible</w:t>
      </w:r>
      <w:r>
        <w:rPr>
          <w:spacing w:val="35"/>
        </w:rPr>
        <w:t> </w:t>
      </w:r>
      <w:r>
        <w:rPr/>
        <w:t>vegetables</w:t>
      </w:r>
      <w:r>
        <w:rPr>
          <w:spacing w:val="35"/>
        </w:rPr>
        <w:t> </w:t>
      </w:r>
      <w:r>
        <w:rPr/>
        <w:t>(Nnamani</w:t>
      </w:r>
      <w:r>
        <w:rPr>
          <w:spacing w:val="36"/>
        </w:rPr>
        <w:t> </w:t>
      </w:r>
      <w:r>
        <w:rPr/>
        <w:t>et</w:t>
      </w:r>
      <w:r>
        <w:rPr>
          <w:spacing w:val="35"/>
        </w:rPr>
        <w:t> </w:t>
      </w:r>
      <w:r>
        <w:rPr/>
        <w:t>al.,</w:t>
      </w:r>
      <w:r>
        <w:rPr>
          <w:spacing w:val="35"/>
        </w:rPr>
        <w:t> </w:t>
      </w:r>
      <w:r>
        <w:rPr/>
        <w:t>2009)</w:t>
      </w:r>
      <w:r>
        <w:rPr>
          <w:spacing w:val="34"/>
        </w:rPr>
        <w:t> </w:t>
      </w:r>
      <w:r>
        <w:rPr/>
        <w:t>but</w:t>
      </w:r>
      <w:r>
        <w:rPr>
          <w:spacing w:val="36"/>
        </w:rPr>
        <w:t> </w:t>
      </w:r>
      <w:r>
        <w:rPr/>
        <w:t>slightly</w:t>
      </w:r>
      <w:r>
        <w:rPr>
          <w:spacing w:val="31"/>
        </w:rPr>
        <w:t> </w:t>
      </w:r>
      <w:r>
        <w:rPr/>
        <w:t>higher</w:t>
      </w:r>
      <w:r>
        <w:rPr>
          <w:spacing w:val="33"/>
        </w:rPr>
        <w:t> </w:t>
      </w:r>
      <w:r>
        <w:rPr/>
        <w:t>than</w:t>
      </w:r>
      <w:r>
        <w:rPr>
          <w:spacing w:val="-68"/>
        </w:rPr>
        <w:t> </w:t>
      </w:r>
      <w:r>
        <w:rPr/>
        <w:t>that reported by Abidemi et al., (2009). According to Pearson, (1976), plant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caloric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 good sources of protein. Thus vegetables such as african rose wood</w:t>
      </w:r>
      <w:r>
        <w:rPr>
          <w:spacing w:val="1"/>
        </w:rPr>
        <w:t> </w:t>
      </w:r>
      <w:r>
        <w:rPr/>
        <w:t>(13.0) and garden egg leaf (14.25) might be considered good sources of 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supplements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foods.</w:t>
      </w:r>
      <w:r>
        <w:rPr>
          <w:spacing w:val="1"/>
        </w:rPr>
        <w:t> </w:t>
      </w:r>
      <w:r>
        <w:rPr/>
        <w:t>According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George,</w:t>
      </w:r>
      <w:r>
        <w:rPr>
          <w:spacing w:val="15"/>
        </w:rPr>
        <w:t> </w:t>
      </w:r>
      <w:r>
        <w:rPr/>
        <w:t>(2003),</w:t>
      </w:r>
      <w:r>
        <w:rPr>
          <w:spacing w:val="12"/>
        </w:rPr>
        <w:t> </w:t>
      </w:r>
      <w:r>
        <w:rPr/>
        <w:t>proteins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vegetables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superior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those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fruit</w:t>
      </w:r>
      <w:r>
        <w:rPr>
          <w:spacing w:val="14"/>
        </w:rPr>
        <w:t> </w:t>
      </w:r>
      <w:r>
        <w:rPr/>
        <w:t>but</w:t>
      </w:r>
      <w:r>
        <w:rPr>
          <w:spacing w:val="15"/>
        </w:rPr>
        <w:t> </w:t>
      </w:r>
      <w:r>
        <w:rPr/>
        <w:t>inferior</w:t>
      </w:r>
      <w:r>
        <w:rPr>
          <w:spacing w:val="-68"/>
        </w:rPr>
        <w:t> </w:t>
      </w:r>
      <w:r>
        <w:rPr/>
        <w:t>to those in grains. The mean difference in crude protein for the vegetables 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bitterleaf/pumpkin.</w:t>
      </w:r>
    </w:p>
    <w:p>
      <w:pPr>
        <w:pStyle w:val="BodyText"/>
        <w:spacing w:before="2"/>
        <w:ind w:left="1860"/>
        <w:jc w:val="both"/>
      </w:pPr>
      <w:r>
        <w:rPr/>
        <w:t>Crude</w:t>
      </w:r>
      <w:r>
        <w:rPr>
          <w:spacing w:val="16"/>
        </w:rPr>
        <w:t> </w:t>
      </w:r>
      <w:r>
        <w:rPr/>
        <w:t>fibre</w:t>
      </w:r>
      <w:r>
        <w:rPr>
          <w:spacing w:val="16"/>
        </w:rPr>
        <w:t> </w:t>
      </w:r>
      <w:r>
        <w:rPr/>
        <w:t>ranged</w:t>
      </w:r>
      <w:r>
        <w:rPr>
          <w:spacing w:val="18"/>
        </w:rPr>
        <w:t> </w:t>
      </w:r>
      <w:r>
        <w:rPr/>
        <w:t>between</w:t>
      </w:r>
      <w:r>
        <w:rPr>
          <w:spacing w:val="17"/>
        </w:rPr>
        <w:t> </w:t>
      </w:r>
      <w:r>
        <w:rPr/>
        <w:t>4.23</w:t>
      </w:r>
      <w:r>
        <w:rPr>
          <w:spacing w:val="23"/>
        </w:rPr>
        <w:t> </w:t>
      </w:r>
      <w:r>
        <w:rPr>
          <w:u w:val="single"/>
        </w:rPr>
        <w:t>+</w:t>
      </w:r>
      <w:r>
        <w:rPr>
          <w:spacing w:val="15"/>
        </w:rPr>
        <w:t> </w:t>
      </w:r>
      <w:r>
        <w:rPr/>
        <w:t>0.20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garden</w:t>
      </w:r>
      <w:r>
        <w:rPr>
          <w:spacing w:val="17"/>
        </w:rPr>
        <w:t> </w:t>
      </w:r>
      <w:r>
        <w:rPr/>
        <w:t>egg</w:t>
      </w:r>
      <w:r>
        <w:rPr>
          <w:spacing w:val="17"/>
        </w:rPr>
        <w:t> </w:t>
      </w:r>
      <w:r>
        <w:rPr/>
        <w:t>leaf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13.33</w:t>
      </w:r>
      <w:r>
        <w:rPr>
          <w:spacing w:val="17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1"/>
        <w:ind w:left="1140" w:right="1354"/>
        <w:jc w:val="both"/>
      </w:pPr>
      <w:r>
        <w:rPr/>
        <w:t>0.13</w:t>
      </w:r>
      <w:r>
        <w:rPr>
          <w:spacing w:val="1"/>
        </w:rPr>
        <w:t> </w:t>
      </w:r>
      <w:r>
        <w:rPr/>
        <w:t>for green</w:t>
      </w:r>
      <w:r>
        <w:rPr>
          <w:spacing w:val="1"/>
        </w:rPr>
        <w:t> </w:t>
      </w:r>
      <w:r>
        <w:rPr/>
        <w:t>amaranth. The values are low compared</w:t>
      </w:r>
      <w:r>
        <w:rPr>
          <w:spacing w:val="1"/>
        </w:rPr>
        <w:t> </w:t>
      </w:r>
      <w:r>
        <w:rPr/>
        <w:t>with 19-38g</w:t>
      </w:r>
      <w:r>
        <w:rPr>
          <w:spacing w:val="70"/>
        </w:rPr>
        <w:t> </w:t>
      </w:r>
      <w:r>
        <w:rPr/>
        <w:t>RDI of</w:t>
      </w:r>
      <w:r>
        <w:rPr>
          <w:spacing w:val="1"/>
        </w:rPr>
        <w:t> </w:t>
      </w:r>
      <w:r>
        <w:rPr/>
        <w:t>fibre, thus should be taken in larger quantity. These values were a little higher</w:t>
      </w:r>
      <w:r>
        <w:rPr>
          <w:spacing w:val="1"/>
        </w:rPr>
        <w:t> </w:t>
      </w:r>
      <w:r>
        <w:rPr/>
        <w:t>when compared with the results by Ekpo, (2007) and Abidemi et al., (2009) for</w:t>
      </w:r>
      <w:r>
        <w:rPr>
          <w:spacing w:val="1"/>
        </w:rPr>
        <w:t> </w:t>
      </w:r>
      <w:r>
        <w:rPr/>
        <w:t>edible vegetables but the high fibre content in these vegetable species especially</w:t>
      </w:r>
      <w:r>
        <w:rPr>
          <w:spacing w:val="-67"/>
        </w:rPr>
        <w:t> </w:t>
      </w:r>
      <w:r>
        <w:rPr/>
        <w:t>green</w:t>
      </w:r>
      <w:r>
        <w:rPr>
          <w:spacing w:val="22"/>
        </w:rPr>
        <w:t> </w:t>
      </w:r>
      <w:r>
        <w:rPr/>
        <w:t>amaranth</w:t>
      </w:r>
      <w:r>
        <w:rPr>
          <w:spacing w:val="22"/>
        </w:rPr>
        <w:t> </w:t>
      </w:r>
      <w:r>
        <w:rPr/>
        <w:t>(Figure</w:t>
      </w:r>
      <w:r>
        <w:rPr>
          <w:spacing w:val="21"/>
        </w:rPr>
        <w:t> </w:t>
      </w:r>
      <w:r>
        <w:rPr/>
        <w:t>3.5),</w:t>
      </w:r>
      <w:r>
        <w:rPr>
          <w:spacing w:val="20"/>
        </w:rPr>
        <w:t> </w:t>
      </w:r>
      <w:r>
        <w:rPr/>
        <w:t>had</w:t>
      </w:r>
      <w:r>
        <w:rPr>
          <w:spacing w:val="26"/>
        </w:rPr>
        <w:t> </w:t>
      </w:r>
      <w:r>
        <w:rPr/>
        <w:t>many</w:t>
      </w:r>
      <w:r>
        <w:rPr>
          <w:spacing w:val="20"/>
        </w:rPr>
        <w:t> </w:t>
      </w:r>
      <w:r>
        <w:rPr/>
        <w:t>health</w:t>
      </w:r>
      <w:r>
        <w:rPr>
          <w:spacing w:val="22"/>
        </w:rPr>
        <w:t> </w:t>
      </w:r>
      <w:r>
        <w:rPr/>
        <w:t>benefits,</w:t>
      </w:r>
      <w:r>
        <w:rPr>
          <w:spacing w:val="21"/>
        </w:rPr>
        <w:t> </w:t>
      </w:r>
      <w:r>
        <w:rPr/>
        <w:t>especially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adult</w:t>
      </w:r>
      <w:r>
        <w:rPr>
          <w:spacing w:val="22"/>
        </w:rPr>
        <w:t> </w:t>
      </w:r>
      <w:r>
        <w:rPr/>
        <w:t>diet</w:t>
      </w:r>
      <w:r>
        <w:rPr>
          <w:spacing w:val="-68"/>
        </w:rPr>
        <w:t> </w:t>
      </w:r>
      <w:r>
        <w:rPr/>
        <w:t>as reported by Eromosele and Eromosele, (1993). Multiple comparisons showed</w:t>
      </w:r>
      <w:r>
        <w:rPr>
          <w:spacing w:val="-67"/>
        </w:rPr>
        <w:t> </w:t>
      </w:r>
      <w:r>
        <w:rPr/>
        <w:t>that difference in mean of the fibre content for most of the vegetable pairs were</w:t>
      </w:r>
      <w:r>
        <w:rPr>
          <w:spacing w:val="1"/>
        </w:rPr>
        <w:t> </w:t>
      </w:r>
      <w:r>
        <w:rPr/>
        <w:t>insignificant.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860"/>
        <w:jc w:val="both"/>
      </w:pPr>
      <w:r>
        <w:rPr/>
        <w:t>The</w:t>
      </w:r>
      <w:r>
        <w:rPr>
          <w:spacing w:val="5"/>
        </w:rPr>
        <w:t> </w:t>
      </w:r>
      <w:r>
        <w:rPr/>
        <w:t>carbohydrate</w:t>
      </w:r>
      <w:r>
        <w:rPr>
          <w:spacing w:val="5"/>
        </w:rPr>
        <w:t> </w:t>
      </w:r>
      <w:r>
        <w:rPr/>
        <w:t>content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vegetable</w:t>
      </w:r>
      <w:r>
        <w:rPr>
          <w:spacing w:val="3"/>
        </w:rPr>
        <w:t> </w:t>
      </w:r>
      <w:r>
        <w:rPr/>
        <w:t>species</w:t>
      </w:r>
      <w:r>
        <w:rPr>
          <w:spacing w:val="7"/>
        </w:rPr>
        <w:t> </w:t>
      </w:r>
      <w:r>
        <w:rPr/>
        <w:t>ranged</w:t>
      </w:r>
      <w:r>
        <w:rPr>
          <w:spacing w:val="4"/>
        </w:rPr>
        <w:t> </w:t>
      </w:r>
      <w:r>
        <w:rPr/>
        <w:t>between</w:t>
      </w:r>
      <w:r>
        <w:rPr>
          <w:spacing w:val="5"/>
        </w:rPr>
        <w:t> </w:t>
      </w:r>
      <w:r>
        <w:rPr/>
        <w:t>48.5</w:t>
      </w:r>
      <w:r>
        <w:rPr>
          <w:spacing w:val="15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1"/>
        <w:ind w:left="1140" w:right="1353"/>
        <w:jc w:val="both"/>
      </w:pPr>
      <w:r>
        <w:rPr/>
        <w:t>1.25 for bush mallow and 72.30 </w:t>
      </w:r>
      <w:r>
        <w:rPr>
          <w:u w:val="single"/>
        </w:rPr>
        <w:t>+</w:t>
      </w:r>
      <w:r>
        <w:rPr/>
        <w:t> 1.42 for african rose wood. The values agreed</w:t>
      </w:r>
      <w:r>
        <w:rPr>
          <w:spacing w:val="-67"/>
        </w:rPr>
        <w:t> </w:t>
      </w:r>
      <w:r>
        <w:rPr/>
        <w:t>well with AMDR for carbohydrate (45-65g), though RDI is between 60- 130g.</w:t>
      </w:r>
      <w:r>
        <w:rPr>
          <w:spacing w:val="1"/>
        </w:rPr>
        <w:t> </w:t>
      </w:r>
      <w:r>
        <w:rPr/>
        <w:t>All the vegetables showed high values of carbohydrate (P&gt;0.05) and are thus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71"/>
        </w:rPr>
        <w:t> </w:t>
      </w:r>
      <w:r>
        <w:rPr/>
        <w:t>recommended</w:t>
      </w:r>
      <w:r>
        <w:rPr>
          <w:spacing w:val="71"/>
        </w:rPr>
        <w:t> </w:t>
      </w:r>
      <w:r>
        <w:rPr/>
        <w:t>to</w:t>
      </w:r>
      <w:r>
        <w:rPr>
          <w:spacing w:val="1"/>
        </w:rPr>
        <w:t> </w:t>
      </w:r>
      <w:r>
        <w:rPr/>
        <w:t>vegetarians especially</w:t>
      </w:r>
      <w:r>
        <w:rPr>
          <w:spacing w:val="-1"/>
        </w:rPr>
        <w:t> </w:t>
      </w:r>
      <w:r>
        <w:rPr/>
        <w:t>African</w:t>
      </w:r>
      <w:r>
        <w:rPr>
          <w:spacing w:val="1"/>
        </w:rPr>
        <w:t> </w:t>
      </w:r>
      <w:r>
        <w:rPr/>
        <w:t>rosewood.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spacing w:before="66"/>
        <w:ind w:left="1140" w:right="0" w:firstLine="0"/>
        <w:jc w:val="left"/>
        <w:rPr>
          <w:b/>
          <w:sz w:val="26"/>
        </w:rPr>
      </w:pPr>
      <w:r>
        <w:rPr>
          <w:b/>
          <w:sz w:val="26"/>
        </w:rPr>
        <w:t>Table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3.6:</w:t>
      </w:r>
      <w:r>
        <w:rPr>
          <w:b/>
          <w:spacing w:val="63"/>
          <w:sz w:val="26"/>
        </w:rPr>
        <w:t> </w:t>
      </w:r>
      <w:r>
        <w:rPr>
          <w:b/>
          <w:sz w:val="26"/>
        </w:rPr>
        <w:t>Antinutrient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compositions of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some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vegetable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samples (g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%)</w:t>
      </w:r>
    </w:p>
    <w:p>
      <w:pPr>
        <w:pStyle w:val="BodyText"/>
        <w:spacing w:before="8"/>
        <w:rPr>
          <w:b/>
          <w:sz w:val="9"/>
        </w:rPr>
      </w:pPr>
      <w:r>
        <w:rPr/>
        <w:pict>
          <v:shape style="position:absolute;margin-left:66.624001pt;margin-top:7.531234pt;width:462.1pt;height:.5pt;mso-position-horizontal-relative:page;mso-position-vertical-relative:paragraph;z-index:-15695872;mso-wrap-distance-left:0;mso-wrap-distance-right:0" coordorigin="1332,151" coordsize="9242,10" path="m3618,151l1332,151,1332,160,3618,160,3618,151xm3627,151l3618,151,3618,160,3627,160,3627,151xm9074,151l7720,151,7710,151,6357,151,6347,151,6347,151,4991,151,4981,151,3627,151,3627,160,4981,160,4991,160,6347,160,6347,160,6357,160,7710,160,7720,160,9074,160,9074,151xm9084,151l9074,151,9074,160,9084,160,9084,151xm10574,151l9084,151,9084,160,10574,160,10574,15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425" w:val="left" w:leader="none"/>
          <w:tab w:pos="4788" w:val="left" w:leader="none"/>
          <w:tab w:pos="6154" w:val="left" w:leader="none"/>
          <w:tab w:pos="7518" w:val="left" w:leader="none"/>
          <w:tab w:pos="8881" w:val="left" w:leader="none"/>
        </w:tabs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Samples</w:t>
        <w:tab/>
        <w:t>Oxalate</w:t>
        <w:tab/>
        <w:t>Alkaloid</w:t>
        <w:tab/>
        <w:t>Saponin</w:t>
        <w:tab/>
        <w:t>Tannin</w:t>
        <w:tab/>
        <w:t>Phytic</w:t>
      </w:r>
      <w:r>
        <w:rPr>
          <w:spacing w:val="-4"/>
          <w:sz w:val="24"/>
        </w:rPr>
        <w:t> </w:t>
      </w:r>
      <w:r>
        <w:rPr>
          <w:sz w:val="24"/>
        </w:rPr>
        <w:t>acid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9"/>
        <w:gridCol w:w="1484"/>
        <w:gridCol w:w="1416"/>
        <w:gridCol w:w="1245"/>
        <w:gridCol w:w="1355"/>
        <w:gridCol w:w="1571"/>
      </w:tblGrid>
      <w:tr>
        <w:trPr>
          <w:trHeight w:val="839" w:hRule="atLeast"/>
        </w:trPr>
        <w:tc>
          <w:tcPr>
            <w:tcW w:w="2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108" w:right="881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Telfaira</w:t>
            </w:r>
            <w:r>
              <w:rPr>
                <w:rFonts w:ascii="Times New Roman"/>
                <w:i/>
                <w:spacing w:val="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occidentalis</w:t>
            </w:r>
            <w:r>
              <w:rPr>
                <w:rFonts w:ascii="Times New Roman"/>
                <w:i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(pumpkin)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 w:before="0"/>
              <w:ind w:right="23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 w:before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5.01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 w:before="0"/>
              <w:ind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 w:before="0"/>
              <w:ind w:right="13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 w:before="0"/>
              <w:ind w:left="2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0.09</w:t>
            </w:r>
          </w:p>
        </w:tc>
      </w:tr>
      <w:tr>
        <w:trPr>
          <w:trHeight w:val="298" w:hRule="atLeast"/>
        </w:trPr>
        <w:tc>
          <w:tcPr>
            <w:tcW w:w="2169" w:type="dxa"/>
          </w:tcPr>
          <w:p>
            <w:pPr>
              <w:pStyle w:val="TableParagraph"/>
              <w:spacing w:line="260" w:lineRule="exact" w:before="18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Pterocarpus</w:t>
            </w:r>
          </w:p>
        </w:tc>
        <w:tc>
          <w:tcPr>
            <w:tcW w:w="1484" w:type="dxa"/>
          </w:tcPr>
          <w:p>
            <w:pPr>
              <w:pStyle w:val="TableParagraph"/>
              <w:spacing w:line="278" w:lineRule="exact" w:before="1"/>
              <w:ind w:right="24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16" w:type="dxa"/>
          </w:tcPr>
          <w:p>
            <w:pPr>
              <w:pStyle w:val="TableParagraph"/>
              <w:spacing w:line="278" w:lineRule="exact" w:before="1"/>
              <w:ind w:right="1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4.95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45" w:type="dxa"/>
          </w:tcPr>
          <w:p>
            <w:pPr>
              <w:pStyle w:val="TableParagraph"/>
              <w:spacing w:line="278" w:lineRule="exact" w:before="1"/>
              <w:ind w:left="14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55" w:type="dxa"/>
          </w:tcPr>
          <w:p>
            <w:pPr>
              <w:pStyle w:val="TableParagraph"/>
              <w:spacing w:line="278" w:lineRule="exact" w:before="1"/>
              <w:ind w:right="14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571" w:type="dxa"/>
          </w:tcPr>
          <w:p>
            <w:pPr>
              <w:pStyle w:val="TableParagraph"/>
              <w:spacing w:line="278" w:lineRule="exact" w:before="1"/>
              <w:ind w:left="2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274" w:hRule="atLeast"/>
        </w:trPr>
        <w:tc>
          <w:tcPr>
            <w:tcW w:w="2169" w:type="dxa"/>
          </w:tcPr>
          <w:p>
            <w:pPr>
              <w:pStyle w:val="TableParagraph"/>
              <w:spacing w:line="254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mildbreadi</w:t>
            </w:r>
          </w:p>
        </w:tc>
        <w:tc>
          <w:tcPr>
            <w:tcW w:w="14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2169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(african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wood)</w:t>
            </w:r>
          </w:p>
          <w:p>
            <w:pPr>
              <w:pStyle w:val="TableParagraph"/>
              <w:spacing w:line="261" w:lineRule="exact" w:before="19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Vernonia</w:t>
            </w:r>
          </w:p>
        </w:tc>
        <w:tc>
          <w:tcPr>
            <w:tcW w:w="1484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2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416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14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3.87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24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4.73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0.03</w:t>
            </w:r>
          </w:p>
        </w:tc>
        <w:tc>
          <w:tcPr>
            <w:tcW w:w="135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19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571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0.04</w:t>
            </w:r>
          </w:p>
        </w:tc>
      </w:tr>
      <w:tr>
        <w:trPr>
          <w:trHeight w:val="275" w:hRule="atLeast"/>
        </w:trPr>
        <w:tc>
          <w:tcPr>
            <w:tcW w:w="2169" w:type="dxa"/>
          </w:tcPr>
          <w:p>
            <w:pPr>
              <w:pStyle w:val="TableParagraph"/>
              <w:spacing w:line="256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Amygydaline</w:t>
            </w:r>
          </w:p>
        </w:tc>
        <w:tc>
          <w:tcPr>
            <w:tcW w:w="14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2169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(bitter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leaf)</w:t>
            </w:r>
          </w:p>
          <w:p>
            <w:pPr>
              <w:pStyle w:val="TableParagraph"/>
              <w:spacing w:line="260" w:lineRule="exact" w:before="19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Amaranthus</w:t>
            </w:r>
          </w:p>
        </w:tc>
        <w:tc>
          <w:tcPr>
            <w:tcW w:w="1484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16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4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5.32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5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571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274" w:hRule="atLeast"/>
        </w:trPr>
        <w:tc>
          <w:tcPr>
            <w:tcW w:w="2169" w:type="dxa"/>
          </w:tcPr>
          <w:p>
            <w:pPr>
              <w:pStyle w:val="TableParagraph"/>
              <w:spacing w:line="255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hybidus</w:t>
            </w:r>
          </w:p>
        </w:tc>
        <w:tc>
          <w:tcPr>
            <w:tcW w:w="14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2169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(green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amaranth)</w:t>
            </w:r>
          </w:p>
          <w:p>
            <w:pPr>
              <w:pStyle w:val="TableParagraph"/>
              <w:spacing w:line="261" w:lineRule="exact" w:before="19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Corchorus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olitorius</w:t>
            </w:r>
          </w:p>
        </w:tc>
        <w:tc>
          <w:tcPr>
            <w:tcW w:w="1484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2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right="9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5.42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4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2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6.71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5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571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2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570" w:hRule="atLeast"/>
        </w:trPr>
        <w:tc>
          <w:tcPr>
            <w:tcW w:w="2169" w:type="dxa"/>
          </w:tcPr>
          <w:p>
            <w:pPr>
              <w:pStyle w:val="TableParagraph"/>
              <w:spacing w:line="270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(bushmallow)</w:t>
            </w:r>
          </w:p>
          <w:p>
            <w:pPr>
              <w:pStyle w:val="TableParagraph"/>
              <w:spacing w:line="260" w:lineRule="exact" w:before="19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Solanum</w:t>
            </w:r>
          </w:p>
        </w:tc>
        <w:tc>
          <w:tcPr>
            <w:tcW w:w="1484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19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4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355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571" w:type="dxa"/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0.05</w:t>
            </w:r>
          </w:p>
        </w:tc>
      </w:tr>
      <w:tr>
        <w:trPr>
          <w:trHeight w:val="274" w:hRule="atLeast"/>
        </w:trPr>
        <w:tc>
          <w:tcPr>
            <w:tcW w:w="2169" w:type="dxa"/>
          </w:tcPr>
          <w:p>
            <w:pPr>
              <w:pStyle w:val="TableParagraph"/>
              <w:spacing w:line="254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Melongena</w:t>
            </w:r>
          </w:p>
        </w:tc>
        <w:tc>
          <w:tcPr>
            <w:tcW w:w="14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2169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(garden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egg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leaf)</w:t>
            </w:r>
          </w:p>
        </w:tc>
        <w:tc>
          <w:tcPr>
            <w:tcW w:w="1484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1"/>
        <w:rPr>
          <w:sz w:val="16"/>
        </w:rPr>
      </w:pPr>
      <w:r>
        <w:rPr/>
        <w:pict>
          <v:rect style="position:absolute;margin-left:65.903999pt;margin-top:11.704317pt;width:462.82pt;height:.47998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1045591</wp:posOffset>
            </wp:positionH>
            <wp:positionV relativeFrom="paragraph">
              <wp:posOffset>248720</wp:posOffset>
            </wp:positionV>
            <wp:extent cx="5458139" cy="3913631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139" cy="391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ind w:left="3445"/>
      </w:pPr>
      <w:r>
        <w:rPr/>
        <w:pict>
          <v:shape style="position:absolute;margin-left:35.00211pt;margin-top:-202.956009pt;width:27.35pt;height:80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1"/>
                    <w:ind w:left="20" w:right="1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Vegetable</w:t>
      </w:r>
      <w:r>
        <w:rPr>
          <w:spacing w:val="-3"/>
        </w:rPr>
        <w:t> </w:t>
      </w:r>
      <w:r>
        <w:rPr/>
        <w:t>species</w:t>
      </w:r>
    </w:p>
    <w:p>
      <w:pPr>
        <w:tabs>
          <w:tab w:pos="2401" w:val="left" w:leader="none"/>
          <w:tab w:pos="4270" w:val="left" w:leader="none"/>
          <w:tab w:pos="6182" w:val="left" w:leader="none"/>
          <w:tab w:pos="6774" w:val="left" w:leader="none"/>
          <w:tab w:pos="7738" w:val="left" w:leader="none"/>
          <w:tab w:pos="9215" w:val="left" w:leader="none"/>
        </w:tabs>
        <w:spacing w:before="153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Fig.3.6:</w:t>
        <w:tab/>
        <w:t>Antinutrient</w:t>
        <w:tab/>
        <w:t>compositions</w:t>
        <w:tab/>
        <w:t>of</w:t>
        <w:tab/>
        <w:t>some</w:t>
        <w:tab/>
        <w:t>vegetable</w:t>
        <w:tab/>
        <w:t>samples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</w:pPr>
      <w:r>
        <w:rPr/>
        <w:t>The</w:t>
      </w:r>
      <w:r>
        <w:rPr>
          <w:spacing w:val="18"/>
        </w:rPr>
        <w:t> </w:t>
      </w:r>
      <w:r>
        <w:rPr/>
        <w:t>antinutritional</w:t>
      </w:r>
      <w:r>
        <w:rPr>
          <w:spacing w:val="20"/>
        </w:rPr>
        <w:t> </w:t>
      </w:r>
      <w:r>
        <w:rPr/>
        <w:t>compositions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vegetable</w:t>
      </w:r>
      <w:r>
        <w:rPr>
          <w:spacing w:val="16"/>
        </w:rPr>
        <w:t> </w:t>
      </w:r>
      <w:r>
        <w:rPr/>
        <w:t>species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Table</w:t>
      </w:r>
    </w:p>
    <w:p>
      <w:pPr>
        <w:pStyle w:val="BodyText"/>
        <w:spacing w:before="161"/>
        <w:ind w:left="1140"/>
        <w:jc w:val="both"/>
      </w:pPr>
      <w:r>
        <w:rPr/>
        <w:t>3.6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Figure</w:t>
      </w:r>
      <w:r>
        <w:rPr>
          <w:spacing w:val="7"/>
        </w:rPr>
        <w:t> </w:t>
      </w:r>
      <w:r>
        <w:rPr/>
        <w:t>3.6.</w:t>
      </w:r>
      <w:r>
        <w:rPr>
          <w:spacing w:val="11"/>
        </w:rPr>
        <w:t> </w:t>
      </w:r>
      <w:r>
        <w:rPr/>
        <w:t>Oxalate</w:t>
      </w:r>
      <w:r>
        <w:rPr>
          <w:spacing w:val="8"/>
        </w:rPr>
        <w:t> </w:t>
      </w:r>
      <w:r>
        <w:rPr/>
        <w:t>level</w:t>
      </w:r>
      <w:r>
        <w:rPr>
          <w:spacing w:val="10"/>
        </w:rPr>
        <w:t> </w:t>
      </w:r>
      <w:r>
        <w:rPr/>
        <w:t>ranged</w:t>
      </w:r>
      <w:r>
        <w:rPr>
          <w:spacing w:val="8"/>
        </w:rPr>
        <w:t> </w:t>
      </w:r>
      <w:r>
        <w:rPr/>
        <w:t>between</w:t>
      </w:r>
      <w:r>
        <w:rPr>
          <w:spacing w:val="7"/>
        </w:rPr>
        <w:t> </w:t>
      </w:r>
      <w:r>
        <w:rPr/>
        <w:t>0.46</w:t>
      </w:r>
      <w:r>
        <w:rPr>
          <w:spacing w:val="14"/>
        </w:rPr>
        <w:t> </w:t>
      </w:r>
      <w:r>
        <w:rPr>
          <w:u w:val="single"/>
        </w:rPr>
        <w:t>+</w:t>
      </w:r>
      <w:r>
        <w:rPr>
          <w:spacing w:val="7"/>
        </w:rPr>
        <w:t> </w:t>
      </w:r>
      <w:r>
        <w:rPr/>
        <w:t>0.00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bitter</w:t>
      </w:r>
      <w:r>
        <w:rPr>
          <w:spacing w:val="7"/>
        </w:rPr>
        <w:t> </w:t>
      </w:r>
      <w:r>
        <w:rPr/>
        <w:t>leaf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line="360" w:lineRule="auto" w:before="160"/>
        <w:ind w:left="1140" w:right="1352"/>
        <w:jc w:val="both"/>
      </w:pPr>
      <w:r>
        <w:rPr/>
        <w:t>2.06 </w:t>
      </w:r>
      <w:r>
        <w:rPr>
          <w:u w:val="single"/>
        </w:rPr>
        <w:t>+</w:t>
      </w:r>
      <w:r>
        <w:rPr/>
        <w:t> 0.02 for pumpkin. Figure 3.6 showed that oxalate was detected in all the</w:t>
      </w:r>
      <w:r>
        <w:rPr>
          <w:spacing w:val="1"/>
        </w:rPr>
        <w:t> </w:t>
      </w:r>
      <w:r>
        <w:rPr/>
        <w:t>vegetables but highest in pumpkin and least in bitter leaf. Reports indicated that</w:t>
      </w:r>
      <w:r>
        <w:rPr>
          <w:spacing w:val="1"/>
        </w:rPr>
        <w:t> </w:t>
      </w:r>
      <w:r>
        <w:rPr/>
        <w:t>the greatest sources of phytochemicals were fruits and vegetables (Willet, 2002;</w:t>
      </w:r>
      <w:r>
        <w:rPr>
          <w:spacing w:val="1"/>
        </w:rPr>
        <w:t> </w:t>
      </w:r>
      <w:r>
        <w:rPr/>
        <w:t>Liu, 2004; Alter and Adeogun, 1995). Pumpkin which is a commonly consumed</w:t>
      </w:r>
      <w:r>
        <w:rPr>
          <w:spacing w:val="-67"/>
        </w:rPr>
        <w:t> </w:t>
      </w:r>
      <w:r>
        <w:rPr/>
        <w:t>vegetable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Eastern</w:t>
      </w:r>
      <w:r>
        <w:rPr>
          <w:spacing w:val="17"/>
        </w:rPr>
        <w:t> </w:t>
      </w:r>
      <w:r>
        <w:rPr/>
        <w:t>Nigeria</w:t>
      </w:r>
      <w:r>
        <w:rPr>
          <w:spacing w:val="18"/>
        </w:rPr>
        <w:t> </w:t>
      </w:r>
      <w:r>
        <w:rPr/>
        <w:t>was</w:t>
      </w:r>
      <w:r>
        <w:rPr>
          <w:spacing w:val="17"/>
        </w:rPr>
        <w:t> </w:t>
      </w:r>
      <w:r>
        <w:rPr/>
        <w:t>rich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oxalate,</w:t>
      </w:r>
      <w:r>
        <w:rPr>
          <w:spacing w:val="12"/>
        </w:rPr>
        <w:t> </w:t>
      </w:r>
      <w:r>
        <w:rPr/>
        <w:t>though</w:t>
      </w:r>
      <w:r>
        <w:rPr>
          <w:spacing w:val="17"/>
        </w:rPr>
        <w:t> </w:t>
      </w:r>
      <w:r>
        <w:rPr/>
        <w:t>toxic</w:t>
      </w:r>
      <w:r>
        <w:rPr>
          <w:spacing w:val="16"/>
        </w:rPr>
        <w:t> </w:t>
      </w:r>
      <w:r>
        <w:rPr/>
        <w:t>level</w:t>
      </w:r>
      <w:r>
        <w:rPr>
          <w:spacing w:val="17"/>
        </w:rPr>
        <w:t> </w:t>
      </w:r>
      <w:r>
        <w:rPr/>
        <w:t>for</w:t>
      </w:r>
      <w:r>
        <w:rPr>
          <w:spacing w:val="13"/>
        </w:rPr>
        <w:t> </w:t>
      </w:r>
      <w:r>
        <w:rPr/>
        <w:t>oxalate</w:t>
      </w:r>
      <w:r>
        <w:rPr>
          <w:spacing w:val="-67"/>
        </w:rPr>
        <w:t> </w:t>
      </w:r>
      <w:r>
        <w:rPr/>
        <w:t>is 25g% (Oke, 1966; Munrio and Bassir, 1969). It has been suggested that</w:t>
      </w:r>
      <w:r>
        <w:rPr>
          <w:spacing w:val="1"/>
        </w:rPr>
        <w:t> </w:t>
      </w:r>
      <w:r>
        <w:rPr/>
        <w:t>pumpkin should be consumed moderately since cooking in some cases, does not</w:t>
      </w:r>
      <w:r>
        <w:rPr>
          <w:spacing w:val="-67"/>
        </w:rPr>
        <w:t> </w:t>
      </w:r>
      <w:r>
        <w:rPr/>
        <w:t>affect or drastically reduce the content of some of these phytochemicals (Liu,</w:t>
      </w:r>
      <w:r>
        <w:rPr>
          <w:spacing w:val="1"/>
        </w:rPr>
        <w:t> </w:t>
      </w:r>
      <w:r>
        <w:rPr/>
        <w:t>2004; Onyeka and Nwambekwe, 2007). Many studies have been made with</w:t>
      </w:r>
      <w:r>
        <w:rPr>
          <w:spacing w:val="1"/>
        </w:rPr>
        <w:t> </w:t>
      </w:r>
      <w:r>
        <w:rPr/>
        <w:t>laboratory animals and human subjects showing that dietary calcium is poorly</w:t>
      </w:r>
      <w:r>
        <w:rPr>
          <w:spacing w:val="1"/>
        </w:rPr>
        <w:t> </w:t>
      </w:r>
      <w:r>
        <w:rPr/>
        <w:t>utilized from oxalate</w:t>
      </w:r>
      <w:r>
        <w:rPr>
          <w:spacing w:val="1"/>
        </w:rPr>
        <w:t> </w:t>
      </w:r>
      <w:r>
        <w:rPr/>
        <w:t>rich foods.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binds to</w:t>
      </w:r>
      <w:r>
        <w:rPr>
          <w:spacing w:val="1"/>
        </w:rPr>
        <w:t> </w:t>
      </w:r>
      <w:r>
        <w:rPr/>
        <w:t>calcium present in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unavailable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physiological</w:t>
      </w:r>
      <w:r>
        <w:rPr>
          <w:spacing w:val="71"/>
        </w:rPr>
        <w:t> </w:t>
      </w:r>
      <w:r>
        <w:rPr/>
        <w:t>and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teeth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bone.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calcium oxalate which is insoluble may also precipitate around soft tissues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kidney;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kidney stones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associated</w:t>
      </w:r>
      <w:r>
        <w:rPr>
          <w:spacing w:val="1"/>
        </w:rPr>
        <w:t> </w:t>
      </w:r>
      <w:r>
        <w:rPr/>
        <w:t>with</w:t>
      </w:r>
      <w:r>
        <w:rPr>
          <w:spacing w:val="70"/>
        </w:rPr>
        <w:t> </w:t>
      </w:r>
      <w:r>
        <w:rPr/>
        <w:t>blockage of</w:t>
      </w:r>
      <w:r>
        <w:rPr>
          <w:spacing w:val="1"/>
        </w:rPr>
        <w:t> </w:t>
      </w:r>
      <w:r>
        <w:rPr/>
        <w:t>renal tubules (Oke, 1969; Blood and Radostti, 1989; Ladeji et al., 2004).The</w:t>
      </w:r>
      <w:r>
        <w:rPr>
          <w:spacing w:val="1"/>
        </w:rPr>
        <w:t> </w:t>
      </w:r>
      <w:r>
        <w:rPr/>
        <w:t>mean difference of oxalate content of the vegetables were significant at 0.05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before="3"/>
        <w:ind w:left="1860"/>
        <w:jc w:val="both"/>
      </w:pPr>
      <w:r>
        <w:rPr/>
        <w:t>Alkaloid</w:t>
      </w:r>
      <w:r>
        <w:rPr>
          <w:spacing w:val="14"/>
        </w:rPr>
        <w:t> </w:t>
      </w:r>
      <w:r>
        <w:rPr/>
        <w:t>levels</w:t>
      </w:r>
      <w:r>
        <w:rPr>
          <w:spacing w:val="14"/>
        </w:rPr>
        <w:t> </w:t>
      </w:r>
      <w:r>
        <w:rPr/>
        <w:t>ranged</w:t>
      </w:r>
      <w:r>
        <w:rPr>
          <w:spacing w:val="15"/>
        </w:rPr>
        <w:t> </w:t>
      </w:r>
      <w:r>
        <w:rPr/>
        <w:t>between</w:t>
      </w:r>
      <w:r>
        <w:rPr>
          <w:spacing w:val="11"/>
        </w:rPr>
        <w:t> </w:t>
      </w:r>
      <w:r>
        <w:rPr/>
        <w:t>3.21</w:t>
      </w:r>
      <w:r>
        <w:rPr>
          <w:spacing w:val="20"/>
        </w:rPr>
        <w:t> </w:t>
      </w:r>
      <w:r>
        <w:rPr>
          <w:u w:val="single"/>
        </w:rPr>
        <w:t>+</w:t>
      </w:r>
      <w:r>
        <w:rPr>
          <w:spacing w:val="12"/>
        </w:rPr>
        <w:t> </w:t>
      </w:r>
      <w:r>
        <w:rPr/>
        <w:t>0.01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garden</w:t>
      </w:r>
      <w:r>
        <w:rPr>
          <w:spacing w:val="15"/>
        </w:rPr>
        <w:t> </w:t>
      </w:r>
      <w:r>
        <w:rPr/>
        <w:t>egg</w:t>
      </w:r>
      <w:r>
        <w:rPr>
          <w:spacing w:val="14"/>
        </w:rPr>
        <w:t> </w:t>
      </w:r>
      <w:r>
        <w:rPr/>
        <w:t>leaf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5.42</w:t>
      </w:r>
    </w:p>
    <w:p>
      <w:pPr>
        <w:pStyle w:val="BodyText"/>
        <w:spacing w:line="360" w:lineRule="auto" w:before="161"/>
        <w:ind w:left="1140" w:right="1355"/>
        <w:jc w:val="both"/>
      </w:pPr>
      <w:r>
        <w:rPr>
          <w:u w:val="single"/>
        </w:rPr>
        <w:t>+</w:t>
      </w:r>
      <w:r>
        <w:rPr/>
        <w:t> 0.01 for bushmallow. Figure 3.6 showed that alkaloid was the second in</w:t>
      </w:r>
      <w:r>
        <w:rPr>
          <w:spacing w:val="1"/>
        </w:rPr>
        <w:t> </w:t>
      </w:r>
      <w:r>
        <w:rPr/>
        <w:t>quantity after saponin in the vegetable species. Bushmallow showed the highest</w:t>
      </w:r>
      <w:r>
        <w:rPr>
          <w:spacing w:val="1"/>
        </w:rPr>
        <w:t> </w:t>
      </w:r>
      <w:r>
        <w:rPr/>
        <w:t>value while garden egg leaf showed the least.The difference in mean values of</w:t>
      </w:r>
      <w:r>
        <w:rPr>
          <w:spacing w:val="1"/>
        </w:rPr>
        <w:t> </w:t>
      </w:r>
      <w:r>
        <w:rPr/>
        <w:t>oxalate for all the vegetable samples were significant (P&gt;0.05). The levels of</w:t>
      </w:r>
      <w:r>
        <w:rPr>
          <w:spacing w:val="1"/>
        </w:rPr>
        <w:t> </w:t>
      </w:r>
      <w:r>
        <w:rPr/>
        <w:t>alkaloid in the vegetable species showed that they possessed some antimicrobial</w:t>
      </w:r>
      <w:r>
        <w:rPr>
          <w:spacing w:val="-67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foods</w:t>
      </w:r>
      <w:r>
        <w:rPr>
          <w:spacing w:val="70"/>
        </w:rPr>
        <w:t> </w:t>
      </w:r>
      <w:r>
        <w:rPr/>
        <w:t>(Evans,</w:t>
      </w:r>
      <w:r>
        <w:rPr>
          <w:spacing w:val="-67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 w:firstLine="719"/>
        <w:jc w:val="both"/>
      </w:pPr>
      <w:r>
        <w:rPr/>
        <w:t>Saponins ranged between 3.22 </w:t>
      </w:r>
      <w:r>
        <w:rPr>
          <w:u w:val="single"/>
        </w:rPr>
        <w:t>+</w:t>
      </w:r>
      <w:r>
        <w:rPr/>
        <w:t> 0.01 for pumpkin and 7.52 </w:t>
      </w:r>
      <w:r>
        <w:rPr>
          <w:u w:val="single"/>
        </w:rPr>
        <w:t>+</w:t>
      </w:r>
      <w:r>
        <w:rPr/>
        <w:t> 0.001 for</w:t>
      </w:r>
      <w:r>
        <w:rPr>
          <w:spacing w:val="1"/>
        </w:rPr>
        <w:t> </w:t>
      </w:r>
      <w:r>
        <w:rPr/>
        <w:t>african rose wood. Figure 3.6 showed that saponin was high in all the vegetable</w:t>
      </w:r>
      <w:r>
        <w:rPr>
          <w:spacing w:val="1"/>
        </w:rPr>
        <w:t> </w:t>
      </w:r>
      <w:r>
        <w:rPr/>
        <w:t>species, except pumpkin (P&gt;0.05). Saponins have been shown to possess both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(cholesterol</w:t>
      </w:r>
      <w:r>
        <w:rPr>
          <w:spacing w:val="1"/>
        </w:rPr>
        <w:t> </w:t>
      </w:r>
      <w:r>
        <w:rPr/>
        <w:t>lowering)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deleterious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structural dependent biological activities (Price et al., 1987). Saponin-protein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(Potter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Shimoyamada et al., 1998). Although some saponins have been shown to be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saponin</w:t>
      </w:r>
      <w:r>
        <w:rPr>
          <w:spacing w:val="1"/>
        </w:rPr>
        <w:t> </w:t>
      </w:r>
      <w:r>
        <w:rPr/>
        <w:t>poisoning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 rare both in animals and man (Osagie, 1998). Saponin in excess also</w:t>
      </w:r>
      <w:r>
        <w:rPr>
          <w:spacing w:val="1"/>
        </w:rPr>
        <w:t> </w:t>
      </w:r>
      <w:r>
        <w:rPr/>
        <w:t>causes hypercholesterolemia because it binds cholesterol making it unavailable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(Soetan</w:t>
      </w:r>
      <w:r>
        <w:rPr>
          <w:spacing w:val="1"/>
        </w:rPr>
        <w:t> </w:t>
      </w:r>
      <w:r>
        <w:rPr/>
        <w:t>and Oyewole,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360" w:lineRule="auto" w:before="2"/>
        <w:ind w:left="1140" w:right="1350" w:firstLine="719"/>
        <w:jc w:val="both"/>
      </w:pPr>
      <w:r>
        <w:rPr/>
        <w:t>Tannins ranged between 0.38 </w:t>
      </w:r>
      <w:r>
        <w:rPr>
          <w:u w:val="single"/>
        </w:rPr>
        <w:t>+</w:t>
      </w:r>
      <w:r>
        <w:rPr/>
        <w:t> 0.01 for garden egg leaf and 0.83 </w:t>
      </w:r>
      <w:r>
        <w:rPr>
          <w:u w:val="single"/>
        </w:rPr>
        <w:t>+</w:t>
      </w:r>
      <w:r>
        <w:rPr/>
        <w:t> 0.01</w:t>
      </w:r>
      <w:r>
        <w:rPr>
          <w:spacing w:val="1"/>
        </w:rPr>
        <w:t> </w:t>
      </w:r>
      <w:r>
        <w:rPr/>
        <w:t>for african rose wood. All the vegetable species contained tannin but African</w:t>
      </w:r>
      <w:r>
        <w:rPr>
          <w:spacing w:val="1"/>
        </w:rPr>
        <w:t> </w:t>
      </w:r>
      <w:r>
        <w:rPr/>
        <w:t>rose wood had the highest content while garden egg leaf had the least. The</w:t>
      </w:r>
      <w:r>
        <w:rPr>
          <w:spacing w:val="1"/>
        </w:rPr>
        <w:t> </w:t>
      </w:r>
      <w:r>
        <w:rPr/>
        <w:t>values agreed fairly with that reported for green leafy vegetables (Onyeka and</w:t>
      </w:r>
      <w:r>
        <w:rPr>
          <w:spacing w:val="1"/>
        </w:rPr>
        <w:t> </w:t>
      </w:r>
      <w:r>
        <w:rPr/>
        <w:t>Nwambekwe, 2007). The presence tannin has been reported to contribute to the</w:t>
      </w:r>
      <w:r>
        <w:rPr>
          <w:spacing w:val="1"/>
        </w:rPr>
        <w:t> </w:t>
      </w:r>
      <w:r>
        <w:rPr/>
        <w:t>bitter taste of these green leaves (Onyeka and Nwambekwu, 2007). This also</w:t>
      </w:r>
      <w:r>
        <w:rPr>
          <w:spacing w:val="1"/>
        </w:rPr>
        <w:t> </w:t>
      </w:r>
      <w:r>
        <w:rPr/>
        <w:t>ascertains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taste,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tannin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astringent</w:t>
      </w:r>
      <w:r>
        <w:rPr>
          <w:spacing w:val="1"/>
        </w:rPr>
        <w:t> </w:t>
      </w:r>
      <w:r>
        <w:rPr/>
        <w:t>compound found in plants. The effects of tannin vary, depending on the content</w:t>
      </w:r>
      <w:r>
        <w:rPr>
          <w:spacing w:val="1"/>
        </w:rPr>
        <w:t> </w:t>
      </w:r>
      <w:r>
        <w:rPr/>
        <w:t>and type, which in turn is dependent on characteristics such as type of digestive</w:t>
      </w:r>
      <w:r>
        <w:rPr>
          <w:spacing w:val="1"/>
        </w:rPr>
        <w:t> </w:t>
      </w:r>
      <w:r>
        <w:rPr/>
        <w:t>tract, feeding behaviour, and body size and detoxification mechanism. Levels of</w:t>
      </w:r>
      <w:r>
        <w:rPr>
          <w:spacing w:val="-67"/>
        </w:rPr>
        <w:t> </w:t>
      </w:r>
      <w:r>
        <w:rPr/>
        <w:t>tannin above 5% of a diet are often lethal (Giner-Chavez, 1996). Nutritional</w:t>
      </w:r>
      <w:r>
        <w:rPr>
          <w:spacing w:val="1"/>
        </w:rPr>
        <w:t> </w:t>
      </w:r>
      <w:r>
        <w:rPr/>
        <w:t>effects which have been attributed to tannins include damage to the intestinal</w:t>
      </w:r>
      <w:r>
        <w:rPr>
          <w:spacing w:val="1"/>
        </w:rPr>
        <w:t> </w:t>
      </w:r>
      <w:r>
        <w:rPr/>
        <w:t>tract,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interference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 of iron, and possible carcinogenic effect (Osagie, 1998). Tannin-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(Carnovale et al., 1991). Medicinally, polyphenols to which tannin belongs have</w:t>
      </w:r>
      <w:r>
        <w:rPr>
          <w:spacing w:val="-67"/>
        </w:rPr>
        <w:t> </w:t>
      </w:r>
      <w:r>
        <w:rPr/>
        <w:t>been reported to act as antioxidant by preventing oxidative stress that causes</w:t>
      </w:r>
      <w:r>
        <w:rPr>
          <w:spacing w:val="1"/>
        </w:rPr>
        <w:t> </w:t>
      </w:r>
      <w:r>
        <w:rPr/>
        <w:t>diseases</w:t>
      </w:r>
      <w:r>
        <w:rPr>
          <w:spacing w:val="7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/>
        <w:t>coronary</w:t>
      </w:r>
      <w:r>
        <w:rPr>
          <w:spacing w:val="3"/>
        </w:rPr>
        <w:t> </w:t>
      </w:r>
      <w:r>
        <w:rPr/>
        <w:t>heart</w:t>
      </w:r>
      <w:r>
        <w:rPr>
          <w:spacing w:val="5"/>
        </w:rPr>
        <w:t> </w:t>
      </w:r>
      <w:r>
        <w:rPr/>
        <w:t>disease,</w:t>
      </w:r>
      <w:r>
        <w:rPr>
          <w:spacing w:val="4"/>
        </w:rPr>
        <w:t> </w:t>
      </w:r>
      <w:r>
        <w:rPr/>
        <w:t>some</w:t>
      </w:r>
      <w:r>
        <w:rPr>
          <w:spacing w:val="6"/>
        </w:rPr>
        <w:t> </w:t>
      </w:r>
      <w:r>
        <w:rPr/>
        <w:t>types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cancer</w:t>
      </w:r>
      <w:r>
        <w:rPr>
          <w:spacing w:val="15"/>
        </w:rPr>
        <w:t> </w:t>
      </w:r>
      <w:r>
        <w:rPr/>
        <w:t>and</w:t>
      </w:r>
      <w:r>
        <w:rPr>
          <w:spacing w:val="5"/>
        </w:rPr>
        <w:t> </w:t>
      </w:r>
      <w:r>
        <w:rPr/>
        <w:t>inflammation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2"/>
        <w:jc w:val="both"/>
      </w:pPr>
      <w:r>
        <w:rPr/>
        <w:t>(Tapiero et al., 2000). The difference in mean obtained for tannin in all the</w:t>
      </w:r>
      <w:r>
        <w:rPr>
          <w:spacing w:val="1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were insiginificant.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The values of phytic acid ranged between 0.60 </w:t>
      </w:r>
      <w:r>
        <w:rPr>
          <w:u w:val="single"/>
        </w:rPr>
        <w:t>+</w:t>
      </w:r>
      <w:r>
        <w:rPr/>
        <w:t> 0.01 for green amaranth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2.37</w:t>
      </w:r>
      <w:r>
        <w:rPr>
          <w:spacing w:val="33"/>
        </w:rPr>
        <w:t> </w:t>
      </w:r>
      <w:r>
        <w:rPr>
          <w:u w:val="single"/>
        </w:rPr>
        <w:t>+</w:t>
      </w:r>
      <w:r>
        <w:rPr>
          <w:spacing w:val="28"/>
        </w:rPr>
        <w:t> </w:t>
      </w:r>
      <w:r>
        <w:rPr/>
        <w:t>0.05</w:t>
      </w:r>
      <w:r>
        <w:rPr>
          <w:spacing w:val="31"/>
        </w:rPr>
        <w:t> </w:t>
      </w:r>
      <w:r>
        <w:rPr/>
        <w:t>for</w:t>
      </w:r>
      <w:r>
        <w:rPr>
          <w:spacing w:val="29"/>
        </w:rPr>
        <w:t> </w:t>
      </w:r>
      <w:r>
        <w:rPr/>
        <w:t>garden</w:t>
      </w:r>
      <w:r>
        <w:rPr>
          <w:spacing w:val="31"/>
        </w:rPr>
        <w:t> </w:t>
      </w:r>
      <w:r>
        <w:rPr/>
        <w:t>egg</w:t>
      </w:r>
      <w:r>
        <w:rPr>
          <w:spacing w:val="29"/>
        </w:rPr>
        <w:t> </w:t>
      </w:r>
      <w:r>
        <w:rPr/>
        <w:t>leaf.</w:t>
      </w:r>
      <w:r>
        <w:rPr>
          <w:spacing w:val="33"/>
        </w:rPr>
        <w:t> </w:t>
      </w:r>
      <w:r>
        <w:rPr/>
        <w:t>Phytic</w:t>
      </w:r>
      <w:r>
        <w:rPr>
          <w:spacing w:val="30"/>
        </w:rPr>
        <w:t> </w:t>
      </w:r>
      <w:r>
        <w:rPr/>
        <w:t>acid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found</w:t>
      </w:r>
      <w:r>
        <w:rPr>
          <w:spacing w:val="29"/>
        </w:rPr>
        <w:t> </w:t>
      </w:r>
      <w:r>
        <w:rPr/>
        <w:t>highest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garden</w:t>
      </w:r>
      <w:r>
        <w:rPr>
          <w:spacing w:val="-68"/>
        </w:rPr>
        <w:t> </w:t>
      </w:r>
      <w:r>
        <w:rPr/>
        <w:t>egg leaf and least in green amaranth among the vegetable species. The mean</w:t>
      </w:r>
      <w:r>
        <w:rPr>
          <w:spacing w:val="1"/>
        </w:rPr>
        <w:t> </w:t>
      </w:r>
      <w:r>
        <w:rPr/>
        <w:t>difference in phytic acid content were significant (P&gt;0.05). All the vegetables</w:t>
      </w:r>
      <w:r>
        <w:rPr>
          <w:spacing w:val="1"/>
        </w:rPr>
        <w:t> </w:t>
      </w:r>
      <w:r>
        <w:rPr/>
        <w:t>contained reasonable amount of phytic acid (Figure 3.6). According to Oke,</w:t>
      </w:r>
      <w:r>
        <w:rPr>
          <w:spacing w:val="1"/>
        </w:rPr>
        <w:t> </w:t>
      </w:r>
      <w:r>
        <w:rPr/>
        <w:t>(1969), a phytic diet of 1-6% over a long period decreased the bioavailability 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elements.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digestibility,</w:t>
      </w:r>
      <w:r>
        <w:rPr>
          <w:spacing w:val="-67"/>
        </w:rPr>
        <w:t> </w:t>
      </w:r>
      <w:r>
        <w:rPr/>
        <w:t>thereby posing problems to non-ruminant animals due to insufficient amount of</w:t>
      </w:r>
      <w:r>
        <w:rPr>
          <w:spacing w:val="1"/>
        </w:rPr>
        <w:t> </w:t>
      </w:r>
      <w:r>
        <w:rPr/>
        <w:t>intrinsic factor phytase necessary to hydrolyse the phytic acid complex (Makkar</w:t>
      </w:r>
      <w:r>
        <w:rPr>
          <w:spacing w:val="-67"/>
        </w:rPr>
        <w:t> </w:t>
      </w:r>
      <w:r>
        <w:rPr/>
        <w:t>and Becker, 1998). Therefore, vegetables like garden egg leaf and African rose</w:t>
      </w:r>
      <w:r>
        <w:rPr>
          <w:spacing w:val="1"/>
        </w:rPr>
        <w:t> </w:t>
      </w:r>
      <w:r>
        <w:rPr/>
        <w:t>wood, with high phytic acid contents, should be taken in moderate quantity and</w:t>
      </w:r>
      <w:r>
        <w:rPr>
          <w:spacing w:val="1"/>
        </w:rPr>
        <w:t> </w:t>
      </w:r>
      <w:r>
        <w:rPr/>
        <w:t>should not be recommended for individuals suffering from diseases associated</w:t>
      </w:r>
      <w:r>
        <w:rPr>
          <w:spacing w:val="1"/>
        </w:rPr>
        <w:t> </w:t>
      </w:r>
      <w:r>
        <w:rPr/>
        <w:t>with lack of minerals such as Ca, Mg, Fe and even zinc, (since phytic acids have</w:t>
      </w:r>
      <w:r>
        <w:rPr>
          <w:spacing w:val="-67"/>
        </w:rPr>
        <w:t> </w:t>
      </w:r>
      <w:r>
        <w:rPr/>
        <w:t>12 replaceable hydrogen atoms with which it could form insoluble salts with</w:t>
      </w:r>
      <w:r>
        <w:rPr>
          <w:spacing w:val="1"/>
        </w:rPr>
        <w:t> </w:t>
      </w:r>
      <w:r>
        <w:rPr/>
        <w:t>these metals and thus render these metals unavailable for absorption into the</w:t>
      </w:r>
      <w:r>
        <w:rPr>
          <w:spacing w:val="1"/>
        </w:rPr>
        <w:t> </w:t>
      </w:r>
      <w:r>
        <w:rPr/>
        <w:t>body)</w:t>
      </w:r>
      <w:r>
        <w:rPr>
          <w:spacing w:val="-2"/>
        </w:rPr>
        <w:t> </w:t>
      </w:r>
      <w:r>
        <w:rPr/>
        <w:t>(Bello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2"/>
        </w:rPr>
        <w:t> </w:t>
      </w:r>
      <w:r>
        <w:rPr/>
        <w:t>2008;</w:t>
      </w:r>
      <w:r>
        <w:rPr>
          <w:spacing w:val="1"/>
        </w:rPr>
        <w:t> </w:t>
      </w:r>
      <w:r>
        <w:rPr/>
        <w:t>Muhammed</w:t>
      </w:r>
      <w:r>
        <w:rPr>
          <w:spacing w:val="1"/>
        </w:rPr>
        <w:t> </w:t>
      </w:r>
      <w:r>
        <w:rPr/>
        <w:t>et al., 2011).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right="2419"/>
        <w:jc w:val="right"/>
      </w:pPr>
      <w:r>
        <w:rPr/>
        <w:t>Table</w:t>
      </w:r>
      <w:r>
        <w:rPr>
          <w:spacing w:val="-2"/>
        </w:rPr>
        <w:t> </w:t>
      </w:r>
      <w:r>
        <w:rPr/>
        <w:t>3.7:</w:t>
      </w:r>
      <w:r>
        <w:rPr>
          <w:spacing w:val="65"/>
        </w:rPr>
        <w:t> </w:t>
      </w:r>
      <w:r>
        <w:rPr/>
        <w:t>Mineral</w:t>
      </w:r>
      <w:r>
        <w:rPr>
          <w:spacing w:val="-5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1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samples</w:t>
      </w:r>
      <w:r>
        <w:rPr>
          <w:spacing w:val="-5"/>
        </w:rPr>
        <w:t> </w:t>
      </w:r>
      <w:r>
        <w:rPr/>
        <w:t>(mg/g)</w:t>
      </w: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875"/>
        <w:gridCol w:w="1131"/>
        <w:gridCol w:w="1004"/>
        <w:gridCol w:w="1097"/>
        <w:gridCol w:w="1059"/>
        <w:gridCol w:w="1060"/>
        <w:gridCol w:w="938"/>
        <w:gridCol w:w="961"/>
        <w:gridCol w:w="1014"/>
      </w:tblGrid>
      <w:tr>
        <w:trPr>
          <w:trHeight w:val="310" w:hRule="atLeast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Samples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K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25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P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Mg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4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Ca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Cu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1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Fe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4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Zn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Mn</w:t>
            </w:r>
          </w:p>
        </w:tc>
      </w:tr>
      <w:tr>
        <w:trPr>
          <w:trHeight w:val="275" w:hRule="atLeast"/>
        </w:trPr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Telfaira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0"/>
              <w:ind w:left="9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3.30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0"/>
              <w:ind w:right="13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0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1.54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0"/>
              <w:ind w:right="14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1.510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5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0"/>
              <w:ind w:left="5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0"/>
              <w:ind w:right="72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0.42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37" w:right="3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</w:tr>
      <w:tr>
        <w:trPr>
          <w:trHeight w:val="314" w:hRule="atLeast"/>
        </w:trPr>
        <w:tc>
          <w:tcPr>
            <w:tcW w:w="1769" w:type="dxa"/>
          </w:tcPr>
          <w:p>
            <w:pPr>
              <w:pStyle w:val="TableParagraph"/>
              <w:spacing w:before="52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occidentalis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36" w:hRule="atLeast"/>
        </w:trPr>
        <w:tc>
          <w:tcPr>
            <w:tcW w:w="1769" w:type="dxa"/>
          </w:tcPr>
          <w:p>
            <w:pPr>
              <w:pStyle w:val="TableParagraph"/>
              <w:spacing w:before="47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(pumpkin)</w:t>
            </w:r>
          </w:p>
          <w:p>
            <w:pPr>
              <w:pStyle w:val="TableParagraph"/>
              <w:spacing w:before="115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Pterocarpus</w:t>
            </w:r>
          </w:p>
        </w:tc>
        <w:tc>
          <w:tcPr>
            <w:tcW w:w="87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left="4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2.80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right="94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0.012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right="9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1.56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1.512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9"/>
              <w:ind w:left="2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9"/>
              <w:ind w:left="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93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left="4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right="7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right="136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</w:tr>
      <w:tr>
        <w:trPr>
          <w:trHeight w:val="315" w:hRule="atLeast"/>
        </w:trPr>
        <w:tc>
          <w:tcPr>
            <w:tcW w:w="1769" w:type="dxa"/>
          </w:tcPr>
          <w:p>
            <w:pPr>
              <w:pStyle w:val="TableParagraph"/>
              <w:spacing w:before="52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mildbreadi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37" w:hRule="atLeast"/>
        </w:trPr>
        <w:tc>
          <w:tcPr>
            <w:tcW w:w="1769" w:type="dxa"/>
          </w:tcPr>
          <w:p>
            <w:pPr>
              <w:pStyle w:val="TableParagraph"/>
              <w:spacing w:before="48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(African rose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wood)</w:t>
            </w:r>
          </w:p>
          <w:p>
            <w:pPr>
              <w:pStyle w:val="TableParagraph"/>
              <w:spacing w:before="115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Vernonia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5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2.96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13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1.62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14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1.344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19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7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0.36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5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</w:tr>
      <w:tr>
        <w:trPr>
          <w:trHeight w:val="314" w:hRule="atLeast"/>
        </w:trPr>
        <w:tc>
          <w:tcPr>
            <w:tcW w:w="1769" w:type="dxa"/>
          </w:tcPr>
          <w:p>
            <w:pPr>
              <w:pStyle w:val="TableParagraph"/>
              <w:spacing w:before="52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Amygydaline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36" w:hRule="atLeast"/>
        </w:trPr>
        <w:tc>
          <w:tcPr>
            <w:tcW w:w="1769" w:type="dxa"/>
          </w:tcPr>
          <w:p>
            <w:pPr>
              <w:pStyle w:val="TableParagraph"/>
              <w:spacing w:before="47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(bitter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leaf)</w:t>
            </w:r>
          </w:p>
          <w:p>
            <w:pPr>
              <w:pStyle w:val="TableParagraph"/>
              <w:spacing w:before="115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Amaranthus</w:t>
            </w:r>
            <w:r>
              <w:rPr>
                <w:rFonts w:ascii="Times New Roman"/>
                <w:i/>
                <w:spacing w:val="-2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hybidus</w:t>
            </w:r>
          </w:p>
        </w:tc>
        <w:tc>
          <w:tcPr>
            <w:tcW w:w="87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left="1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3.00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right="173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left="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1.34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left="8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1.102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right="112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left="11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9"/>
              <w:ind w:left="27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before="0"/>
              <w:ind w:left="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0.24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39"/>
              <w:ind w:left="317" w:right="3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</w:tr>
      <w:tr>
        <w:trPr>
          <w:trHeight w:val="643" w:hRule="atLeast"/>
        </w:trPr>
        <w:tc>
          <w:tcPr>
            <w:tcW w:w="1769" w:type="dxa"/>
          </w:tcPr>
          <w:p>
            <w:pPr>
              <w:pStyle w:val="TableParagraph"/>
              <w:spacing w:before="52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(green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amaranth)</w:t>
            </w:r>
          </w:p>
          <w:p>
            <w:pPr>
              <w:pStyle w:val="TableParagraph"/>
              <w:spacing w:before="117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Corchorus</w:t>
            </w:r>
          </w:p>
        </w:tc>
        <w:tc>
          <w:tcPr>
            <w:tcW w:w="875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6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3.90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5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83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1.76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13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1.108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11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6"/>
              <w:ind w:left="247" w:right="27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1"/>
              <w:ind w:left="5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0.56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6"/>
              <w:ind w:left="3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</w:tr>
      <w:tr>
        <w:trPr>
          <w:trHeight w:val="640" w:hRule="atLeast"/>
        </w:trPr>
        <w:tc>
          <w:tcPr>
            <w:tcW w:w="1769" w:type="dxa"/>
          </w:tcPr>
          <w:p>
            <w:pPr>
              <w:pStyle w:val="TableParagraph"/>
              <w:spacing w:before="52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olitorius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(bushmallow)</w:t>
            </w:r>
          </w:p>
          <w:p>
            <w:pPr>
              <w:pStyle w:val="TableParagraph"/>
              <w:spacing w:before="114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Solanum</w:t>
            </w:r>
          </w:p>
        </w:tc>
        <w:tc>
          <w:tcPr>
            <w:tcW w:w="875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left="1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2.96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left="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0.012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right="8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1.56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right="14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1.100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3"/>
              <w:ind w:lef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1060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left="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right="-1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right="46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0.22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spacing w:before="0"/>
              <w:ind w:right="15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</w:tr>
      <w:tr>
        <w:trPr>
          <w:trHeight w:val="314" w:hRule="atLeast"/>
        </w:trPr>
        <w:tc>
          <w:tcPr>
            <w:tcW w:w="1769" w:type="dxa"/>
          </w:tcPr>
          <w:p>
            <w:pPr>
              <w:pStyle w:val="TableParagraph"/>
              <w:spacing w:before="52"/>
              <w:ind w:left="115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Melongena</w:t>
            </w:r>
          </w:p>
        </w:tc>
        <w:tc>
          <w:tcPr>
            <w:tcW w:w="87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64" w:hRule="atLeast"/>
        </w:trPr>
        <w:tc>
          <w:tcPr>
            <w:tcW w:w="1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(garden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egg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leaf)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978357</wp:posOffset>
            </wp:positionH>
            <wp:positionV relativeFrom="paragraph">
              <wp:posOffset>235711</wp:posOffset>
            </wp:positionV>
            <wp:extent cx="5551070" cy="3273552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070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spacing w:before="213"/>
        <w:ind w:left="1140" w:right="2465" w:firstLine="0"/>
        <w:jc w:val="right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3.7: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Mineral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vegetable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samples</w:t>
      </w:r>
    </w:p>
    <w:p>
      <w:pPr>
        <w:spacing w:after="0"/>
        <w:jc w:val="right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 w:firstLine="719"/>
        <w:jc w:val="both"/>
      </w:pPr>
      <w:r>
        <w:rPr/>
        <w:t>The mineral composition of the vegetable species in mg/g are shown in</w:t>
      </w:r>
      <w:r>
        <w:rPr>
          <w:spacing w:val="1"/>
        </w:rPr>
        <w:t> </w:t>
      </w:r>
      <w:r>
        <w:rPr/>
        <w:t>Table 3.7 and</w:t>
      </w:r>
      <w:r>
        <w:rPr>
          <w:spacing w:val="1"/>
        </w:rPr>
        <w:t> </w:t>
      </w:r>
      <w:r>
        <w:rPr/>
        <w:t>Figure 3.7. Potassium was found to be the</w:t>
      </w:r>
      <w:r>
        <w:rPr>
          <w:spacing w:val="70"/>
        </w:rPr>
        <w:t> </w:t>
      </w:r>
      <w:r>
        <w:rPr/>
        <w:t>most abundant in all</w:t>
      </w:r>
      <w:r>
        <w:rPr>
          <w:spacing w:val="1"/>
        </w:rPr>
        <w:t> </w:t>
      </w:r>
      <w:r>
        <w:rPr/>
        <w:t>the vegetable species, ranging from 2.80 for African rose wood to 3.90 for</w:t>
      </w:r>
      <w:r>
        <w:rPr>
          <w:spacing w:val="1"/>
        </w:rPr>
        <w:t> </w:t>
      </w:r>
      <w:r>
        <w:rPr/>
        <w:t>bushmallow, thus below RDI of potassium (&gt;2000mg).</w:t>
      </w:r>
      <w:r>
        <w:rPr>
          <w:spacing w:val="70"/>
        </w:rPr>
        <w:t> </w:t>
      </w:r>
      <w:r>
        <w:rPr/>
        <w:t>This again confirmed</w:t>
      </w:r>
      <w:r>
        <w:rPr>
          <w:spacing w:val="1"/>
        </w:rPr>
        <w:t> </w:t>
      </w:r>
      <w:r>
        <w:rPr/>
        <w:t>the fact that potassium was widely distributed in foods and was rarely deficient</w:t>
      </w:r>
      <w:r>
        <w:rPr>
          <w:spacing w:val="1"/>
        </w:rPr>
        <w:t> </w:t>
      </w:r>
      <w:r>
        <w:rPr/>
        <w:t>in the diet (John, 2009). Magnesium was second abundant mineral in all the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bushmallow</w:t>
      </w:r>
      <w:r>
        <w:rPr>
          <w:spacing w:val="1"/>
        </w:rPr>
        <w:t> </w:t>
      </w:r>
      <w:r>
        <w:rPr/>
        <w:t>(1.76)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amaranth (1.34),</w:t>
      </w:r>
      <w:r>
        <w:rPr>
          <w:spacing w:val="1"/>
        </w:rPr>
        <w:t> </w:t>
      </w:r>
      <w:r>
        <w:rPr/>
        <w:t>thus below 350mg RDI of magnesium. It was an essential</w:t>
      </w:r>
      <w:r>
        <w:rPr>
          <w:spacing w:val="1"/>
        </w:rPr>
        <w:t> </w:t>
      </w:r>
      <w:r>
        <w:rPr/>
        <w:t>mineral to a variety of cellular metabolic actions and sometimes had the 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calcium.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combined) are important in cases of magnesium deficiencies noted in chronic</w:t>
      </w:r>
      <w:r>
        <w:rPr>
          <w:spacing w:val="1"/>
        </w:rPr>
        <w:t> </w:t>
      </w:r>
      <w:r>
        <w:rPr/>
        <w:t>kidney disease, malabsorption disorders, malnutrition and conditions of acidosis</w:t>
      </w:r>
      <w:r>
        <w:rPr>
          <w:spacing w:val="-67"/>
        </w:rPr>
        <w:t> </w:t>
      </w:r>
      <w:r>
        <w:rPr/>
        <w:t>(excess acid), including diabetic coma. Sodium was found as the third abundant</w:t>
      </w:r>
      <w:r>
        <w:rPr>
          <w:spacing w:val="1"/>
        </w:rPr>
        <w:t> </w:t>
      </w:r>
      <w:r>
        <w:rPr/>
        <w:t>mineral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vegetable</w:t>
      </w:r>
      <w:r>
        <w:rPr>
          <w:spacing w:val="53"/>
        </w:rPr>
        <w:t> </w:t>
      </w:r>
      <w:r>
        <w:rPr/>
        <w:t>species,</w:t>
      </w:r>
      <w:r>
        <w:rPr>
          <w:spacing w:val="56"/>
        </w:rPr>
        <w:t> </w:t>
      </w:r>
      <w:r>
        <w:rPr/>
        <w:t>ranging</w:t>
      </w:r>
      <w:r>
        <w:rPr>
          <w:spacing w:val="51"/>
        </w:rPr>
        <w:t> </w:t>
      </w:r>
      <w:r>
        <w:rPr/>
        <w:t>from</w:t>
      </w:r>
      <w:r>
        <w:rPr>
          <w:spacing w:val="48"/>
        </w:rPr>
        <w:t> </w:t>
      </w:r>
      <w:r>
        <w:rPr/>
        <w:t>1.100</w:t>
      </w:r>
      <w:r>
        <w:rPr>
          <w:spacing w:val="53"/>
        </w:rPr>
        <w:t> </w:t>
      </w:r>
      <w:r>
        <w:rPr/>
        <w:t>for</w:t>
      </w:r>
      <w:r>
        <w:rPr>
          <w:spacing w:val="51"/>
        </w:rPr>
        <w:t> </w:t>
      </w:r>
      <w:r>
        <w:rPr/>
        <w:t>garden</w:t>
      </w:r>
      <w:r>
        <w:rPr>
          <w:spacing w:val="53"/>
        </w:rPr>
        <w:t> </w:t>
      </w:r>
      <w:r>
        <w:rPr/>
        <w:t>egg</w:t>
      </w:r>
      <w:r>
        <w:rPr>
          <w:spacing w:val="53"/>
        </w:rPr>
        <w:t> </w:t>
      </w:r>
      <w:r>
        <w:rPr/>
        <w:t>leaf</w:t>
      </w:r>
      <w:r>
        <w:rPr>
          <w:spacing w:val="52"/>
        </w:rPr>
        <w:t> </w:t>
      </w:r>
      <w:r>
        <w:rPr/>
        <w:t>to</w:t>
      </w:r>
    </w:p>
    <w:p>
      <w:pPr>
        <w:pStyle w:val="BodyText"/>
        <w:spacing w:line="360" w:lineRule="auto"/>
        <w:ind w:left="1140" w:right="1354"/>
        <w:jc w:val="both"/>
      </w:pPr>
      <w:r>
        <w:rPr/>
        <w:t>1.512 for african</w:t>
      </w:r>
      <w:r>
        <w:rPr>
          <w:spacing w:val="1"/>
        </w:rPr>
        <w:t> </w:t>
      </w:r>
      <w:r>
        <w:rPr/>
        <w:t>rose wood. RDI of sodium is</w:t>
      </w:r>
      <w:r>
        <w:rPr>
          <w:spacing w:val="1"/>
        </w:rPr>
        <w:t> </w:t>
      </w:r>
      <w:r>
        <w:rPr/>
        <w:t>&gt;1500mg. Sodium</w:t>
      </w:r>
      <w:r>
        <w:rPr>
          <w:spacing w:val="70"/>
        </w:rPr>
        <w:t> </w:t>
      </w:r>
      <w:r>
        <w:rPr/>
        <w:t>is important</w:t>
      </w:r>
      <w:r>
        <w:rPr>
          <w:spacing w:val="1"/>
        </w:rPr>
        <w:t> </w:t>
      </w:r>
      <w:r>
        <w:rPr/>
        <w:t>in its function with chlorine and bicarbonate to maintain a balance of positive</w:t>
      </w:r>
      <w:r>
        <w:rPr>
          <w:spacing w:val="1"/>
        </w:rPr>
        <w:t> </w:t>
      </w:r>
      <w:r>
        <w:rPr/>
        <w:t>and negative</w:t>
      </w:r>
      <w:r>
        <w:rPr>
          <w:spacing w:val="-3"/>
        </w:rPr>
        <w:t> </w:t>
      </w:r>
      <w:r>
        <w:rPr/>
        <w:t>ions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-3"/>
        </w:rPr>
        <w:t> </w:t>
      </w:r>
      <w:r>
        <w:rPr/>
        <w:t>fluids</w:t>
      </w:r>
      <w:r>
        <w:rPr>
          <w:spacing w:val="1"/>
        </w:rPr>
        <w:t> </w:t>
      </w:r>
      <w:r>
        <w:rPr/>
        <w:t>and tissue</w:t>
      </w:r>
      <w:r>
        <w:rPr>
          <w:spacing w:val="-3"/>
        </w:rPr>
        <w:t> </w:t>
      </w:r>
      <w:r>
        <w:rPr/>
        <w:t>(Sharma,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360" w:lineRule="auto" w:before="2"/>
        <w:ind w:left="1140" w:right="1353" w:firstLine="719"/>
        <w:jc w:val="both"/>
      </w:pPr>
      <w:r>
        <w:rPr/>
        <w:t>Zinc was the fourth abundant mineral in all the vegetable species ranging</w:t>
      </w:r>
      <w:r>
        <w:rPr>
          <w:spacing w:val="1"/>
        </w:rPr>
        <w:t> </w:t>
      </w:r>
      <w:r>
        <w:rPr/>
        <w:t>from</w:t>
      </w:r>
      <w:r>
        <w:rPr>
          <w:spacing w:val="34"/>
        </w:rPr>
        <w:t> </w:t>
      </w:r>
      <w:r>
        <w:rPr/>
        <w:t>0.22</w:t>
      </w:r>
      <w:r>
        <w:rPr>
          <w:spacing w:val="40"/>
        </w:rPr>
        <w:t> </w:t>
      </w:r>
      <w:r>
        <w:rPr/>
        <w:t>for</w:t>
      </w:r>
      <w:r>
        <w:rPr>
          <w:spacing w:val="37"/>
        </w:rPr>
        <w:t> </w:t>
      </w:r>
      <w:r>
        <w:rPr/>
        <w:t>garden</w:t>
      </w:r>
      <w:r>
        <w:rPr>
          <w:spacing w:val="37"/>
        </w:rPr>
        <w:t> </w:t>
      </w:r>
      <w:r>
        <w:rPr/>
        <w:t>egg</w:t>
      </w:r>
      <w:r>
        <w:rPr>
          <w:spacing w:val="40"/>
        </w:rPr>
        <w:t> </w:t>
      </w:r>
      <w:r>
        <w:rPr/>
        <w:t>leaf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0.56</w:t>
      </w:r>
      <w:r>
        <w:rPr>
          <w:spacing w:val="39"/>
        </w:rPr>
        <w:t> </w:t>
      </w:r>
      <w:r>
        <w:rPr/>
        <w:t>for</w:t>
      </w:r>
      <w:r>
        <w:rPr>
          <w:spacing w:val="36"/>
        </w:rPr>
        <w:t> </w:t>
      </w:r>
      <w:r>
        <w:rPr/>
        <w:t>bushmallow.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values</w:t>
      </w:r>
      <w:r>
        <w:rPr>
          <w:spacing w:val="38"/>
        </w:rPr>
        <w:t> </w:t>
      </w:r>
      <w:r>
        <w:rPr/>
        <w:t>are</w:t>
      </w:r>
      <w:r>
        <w:rPr>
          <w:spacing w:val="37"/>
        </w:rPr>
        <w:t> </w:t>
      </w:r>
      <w:r>
        <w:rPr/>
        <w:t>below</w:t>
      </w:r>
      <w:r>
        <w:rPr>
          <w:spacing w:val="-67"/>
        </w:rPr>
        <w:t> </w:t>
      </w:r>
      <w:r>
        <w:rPr/>
        <w:t>RDI of zinc (15mg).</w:t>
      </w:r>
      <w:r>
        <w:rPr>
          <w:spacing w:val="1"/>
        </w:rPr>
        <w:t> </w:t>
      </w:r>
      <w:r>
        <w:rPr/>
        <w:t>Zinc is an essential trace element in the human</w:t>
      </w:r>
      <w:r>
        <w:rPr>
          <w:spacing w:val="70"/>
        </w:rPr>
        <w:t> </w:t>
      </w:r>
      <w:r>
        <w:rPr/>
        <w:t>body,</w:t>
      </w:r>
      <w:r>
        <w:rPr>
          <w:spacing w:val="1"/>
        </w:rPr>
        <w:t> </w:t>
      </w:r>
      <w:r>
        <w:rPr/>
        <w:t>where it is found in high concentration in the red blood cells, as an essential part</w:t>
      </w:r>
      <w:r>
        <w:rPr>
          <w:spacing w:val="-67"/>
        </w:rPr>
        <w:t> </w:t>
      </w:r>
      <w:r>
        <w:rPr/>
        <w:t>of the enzyme carbonic anhydrase, which promotes many reactions relating to</w:t>
      </w:r>
      <w:r>
        <w:rPr>
          <w:spacing w:val="1"/>
        </w:rPr>
        <w:t> </w:t>
      </w:r>
      <w:r>
        <w:rPr/>
        <w:t>carbondioxide metabolism. Phosphorous was the fifth abundant mineral, found</w:t>
      </w:r>
      <w:r>
        <w:rPr>
          <w:spacing w:val="1"/>
        </w:rPr>
        <w:t> </w:t>
      </w:r>
      <w:r>
        <w:rPr/>
        <w:t>in trace amounts in all the vegetable species, though the values are below RDI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(1000mg),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supplemented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foods.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(1000mg),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(2mg)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(15mg),</w:t>
      </w:r>
      <w:r>
        <w:rPr>
          <w:spacing w:val="70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 in all the vegetable species in very low quantities. Calcium was not</w:t>
      </w:r>
      <w:r>
        <w:rPr>
          <w:spacing w:val="1"/>
        </w:rPr>
        <w:t> </w:t>
      </w:r>
      <w:r>
        <w:rPr/>
        <w:t>detected in pumpkin, African rose wood and garden egg leaf, copper was not</w:t>
      </w:r>
      <w:r>
        <w:rPr>
          <w:spacing w:val="1"/>
        </w:rPr>
        <w:t> </w:t>
      </w:r>
      <w:r>
        <w:rPr/>
        <w:t>detected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pumpkin</w:t>
      </w:r>
      <w:r>
        <w:rPr>
          <w:spacing w:val="45"/>
        </w:rPr>
        <w:t> </w:t>
      </w:r>
      <w:r>
        <w:rPr/>
        <w:t>and</w:t>
      </w:r>
      <w:r>
        <w:rPr>
          <w:spacing w:val="51"/>
        </w:rPr>
        <w:t> </w:t>
      </w:r>
      <w:r>
        <w:rPr/>
        <w:t>African</w:t>
      </w:r>
      <w:r>
        <w:rPr>
          <w:spacing w:val="48"/>
        </w:rPr>
        <w:t> </w:t>
      </w:r>
      <w:r>
        <w:rPr/>
        <w:t>rose</w:t>
      </w:r>
      <w:r>
        <w:rPr>
          <w:spacing w:val="47"/>
        </w:rPr>
        <w:t> </w:t>
      </w:r>
      <w:r>
        <w:rPr/>
        <w:t>wood.</w:t>
      </w:r>
      <w:r>
        <w:rPr>
          <w:spacing w:val="46"/>
        </w:rPr>
        <w:t> </w:t>
      </w:r>
      <w:r>
        <w:rPr/>
        <w:t>Iron</w:t>
      </w:r>
      <w:r>
        <w:rPr>
          <w:spacing w:val="47"/>
        </w:rPr>
        <w:t> </w:t>
      </w:r>
      <w:r>
        <w:rPr/>
        <w:t>was</w:t>
      </w:r>
      <w:r>
        <w:rPr>
          <w:spacing w:val="45"/>
        </w:rPr>
        <w:t> </w:t>
      </w:r>
      <w:r>
        <w:rPr/>
        <w:t>not</w:t>
      </w:r>
      <w:r>
        <w:rPr>
          <w:spacing w:val="49"/>
        </w:rPr>
        <w:t> </w:t>
      </w:r>
      <w:r>
        <w:rPr/>
        <w:t>detected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green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7"/>
        <w:jc w:val="both"/>
      </w:pPr>
      <w:r>
        <w:rPr/>
        <w:t>amaranth</w:t>
      </w:r>
      <w:r>
        <w:rPr>
          <w:spacing w:val="1"/>
        </w:rPr>
        <w:t> </w:t>
      </w:r>
      <w:r>
        <w:rPr/>
        <w:t>and bushmallow and</w:t>
      </w:r>
      <w:r>
        <w:rPr>
          <w:spacing w:val="1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(5mg)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 detected in</w:t>
      </w:r>
      <w:r>
        <w:rPr>
          <w:spacing w:val="1"/>
        </w:rPr>
        <w:t> </w:t>
      </w:r>
      <w:r>
        <w:rPr/>
        <w:t>Pumpkin,</w:t>
      </w:r>
      <w:r>
        <w:rPr>
          <w:spacing w:val="33"/>
        </w:rPr>
        <w:t> </w:t>
      </w:r>
      <w:r>
        <w:rPr/>
        <w:t>Green</w:t>
      </w:r>
      <w:r>
        <w:rPr>
          <w:spacing w:val="36"/>
        </w:rPr>
        <w:t> </w:t>
      </w:r>
      <w:r>
        <w:rPr/>
        <w:t>amaranth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Bushmallow.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difference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value</w:t>
      </w:r>
      <w:r>
        <w:rPr>
          <w:spacing w:val="32"/>
        </w:rPr>
        <w:t> </w:t>
      </w:r>
      <w:r>
        <w:rPr/>
        <w:t>obtained</w:t>
      </w:r>
      <w:r>
        <w:rPr>
          <w:spacing w:val="-67"/>
        </w:rPr>
        <w:t> </w:t>
      </w:r>
      <w:r>
        <w:rPr/>
        <w:t>for mineral contents of the vegetable species were insignificant. All the minerals</w:t>
      </w:r>
      <w:r>
        <w:rPr>
          <w:spacing w:val="-67"/>
        </w:rPr>
        <w:t> </w:t>
      </w:r>
      <w:r>
        <w:rPr/>
        <w:t>showed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below</w:t>
      </w:r>
      <w:r>
        <w:rPr>
          <w:spacing w:val="-5"/>
        </w:rPr>
        <w:t> </w:t>
      </w:r>
      <w:r>
        <w:rPr/>
        <w:t>standards and 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supplemented</w:t>
      </w:r>
      <w:r>
        <w:rPr>
          <w:spacing w:val="-4"/>
        </w:rPr>
        <w:t> </w:t>
      </w:r>
      <w:r>
        <w:rPr/>
        <w:t>in our</w:t>
      </w:r>
      <w:r>
        <w:rPr>
          <w:spacing w:val="-4"/>
        </w:rPr>
        <w:t> </w:t>
      </w:r>
      <w:r>
        <w:rPr/>
        <w:t>diets.</w:t>
      </w:r>
    </w:p>
    <w:p>
      <w:pPr>
        <w:pStyle w:val="Heading1"/>
        <w:spacing w:before="5"/>
        <w:jc w:val="both"/>
      </w:pPr>
      <w:r>
        <w:rPr/>
        <w:t>Table</w:t>
      </w:r>
      <w:r>
        <w:rPr>
          <w:spacing w:val="-3"/>
        </w:rPr>
        <w:t> </w:t>
      </w:r>
      <w:r>
        <w:rPr/>
        <w:t>3.8: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114.860008pt;margin-top:16.251493pt;width:365.85pt;height:.5pt;mso-position-horizontal-relative:page;mso-position-vertical-relative:paragraph;z-index:-15693312;mso-wrap-distance-left:0;mso-wrap-distance-right:0" coordorigin="2297,325" coordsize="7317,10" path="m9614,325l7540,325,7530,325,2297,325,2297,335,7530,335,7540,335,9614,335,9614,32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7338" w:val="left" w:leader="none"/>
        </w:tabs>
        <w:spacing w:line="246" w:lineRule="exact" w:before="0"/>
        <w:ind w:left="2105" w:right="0" w:firstLine="0"/>
        <w:jc w:val="left"/>
        <w:rPr>
          <w:b/>
          <w:sz w:val="24"/>
        </w:rPr>
      </w:pPr>
      <w:r>
        <w:rPr>
          <w:b/>
          <w:sz w:val="24"/>
        </w:rPr>
        <w:t>Samples</w:t>
        <w:tab/>
        <w:t>KJ/g</w:t>
      </w:r>
    </w:p>
    <w:p>
      <w:pPr>
        <w:pStyle w:val="BodyText"/>
        <w:spacing w:before="10"/>
        <w:rPr>
          <w:b/>
          <w:sz w:val="26"/>
        </w:rPr>
      </w:pPr>
      <w:r>
        <w:rPr/>
        <w:pict>
          <v:shape style="position:absolute;margin-left:114.860008pt;margin-top:17.398712pt;width:365.85pt;height:.5pt;mso-position-horizontal-relative:page;mso-position-vertical-relative:paragraph;z-index:-15692800;mso-wrap-distance-left:0;mso-wrap-distance-right:0" coordorigin="2297,348" coordsize="7317,10" path="m9614,348l7540,348,7530,348,2297,348,2297,358,7530,358,7540,358,9614,358,9614,34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7359" w:val="left" w:leader="none"/>
        </w:tabs>
        <w:spacing w:line="240" w:lineRule="exact" w:before="0"/>
        <w:ind w:left="2105" w:right="0" w:firstLine="0"/>
        <w:jc w:val="left"/>
        <w:rPr>
          <w:sz w:val="24"/>
        </w:rPr>
      </w:pPr>
      <w:r>
        <w:rPr>
          <w:sz w:val="24"/>
        </w:rPr>
        <w:t>Telfaira</w:t>
      </w:r>
      <w:r>
        <w:rPr>
          <w:spacing w:val="-2"/>
          <w:sz w:val="24"/>
        </w:rPr>
        <w:t> </w:t>
      </w:r>
      <w:r>
        <w:rPr>
          <w:sz w:val="24"/>
        </w:rPr>
        <w:t>occidentals</w:t>
      </w:r>
      <w:r>
        <w:rPr>
          <w:spacing w:val="-1"/>
          <w:sz w:val="24"/>
        </w:rPr>
        <w:t> </w:t>
      </w:r>
      <w:r>
        <w:rPr>
          <w:sz w:val="24"/>
        </w:rPr>
        <w:t>(pumpkin)</w:t>
        <w:tab/>
        <w:t>1,500.25</w:t>
      </w:r>
    </w:p>
    <w:p>
      <w:pPr>
        <w:tabs>
          <w:tab w:pos="7366" w:val="left" w:leader="none"/>
        </w:tabs>
        <w:spacing w:before="0"/>
        <w:ind w:left="2105" w:right="3315" w:firstLine="0"/>
        <w:jc w:val="left"/>
        <w:rPr>
          <w:sz w:val="24"/>
        </w:rPr>
      </w:pPr>
      <w:r>
        <w:rPr>
          <w:sz w:val="24"/>
        </w:rPr>
        <w:t>Pterocarpus</w:t>
      </w:r>
      <w:r>
        <w:rPr>
          <w:spacing w:val="-1"/>
          <w:sz w:val="24"/>
        </w:rPr>
        <w:t> </w:t>
      </w:r>
      <w:r>
        <w:rPr>
          <w:sz w:val="24"/>
        </w:rPr>
        <w:t>mildbreadi</w:t>
      </w:r>
      <w:r>
        <w:rPr>
          <w:spacing w:val="-1"/>
          <w:sz w:val="24"/>
        </w:rPr>
        <w:t> </w:t>
      </w:r>
      <w:r>
        <w:rPr>
          <w:sz w:val="24"/>
        </w:rPr>
        <w:t>(African</w:t>
      </w:r>
      <w:r>
        <w:rPr>
          <w:spacing w:val="1"/>
          <w:sz w:val="24"/>
        </w:rPr>
        <w:t> </w:t>
      </w:r>
      <w:r>
        <w:rPr>
          <w:sz w:val="24"/>
        </w:rPr>
        <w:t>rose</w:t>
      </w:r>
      <w:r>
        <w:rPr>
          <w:spacing w:val="-3"/>
          <w:sz w:val="24"/>
        </w:rPr>
        <w:t> </w:t>
      </w:r>
      <w:r>
        <w:rPr>
          <w:sz w:val="24"/>
        </w:rPr>
        <w:t>wood)</w:t>
        <w:tab/>
        <w:t>1,483.97</w:t>
      </w:r>
      <w:r>
        <w:rPr>
          <w:spacing w:val="-57"/>
          <w:sz w:val="24"/>
        </w:rPr>
        <w:t> </w:t>
      </w:r>
      <w:r>
        <w:rPr>
          <w:sz w:val="24"/>
        </w:rPr>
        <w:t>Vernonia</w:t>
      </w:r>
      <w:r>
        <w:rPr>
          <w:spacing w:val="-1"/>
          <w:sz w:val="24"/>
        </w:rPr>
        <w:t> </w:t>
      </w:r>
      <w:r>
        <w:rPr>
          <w:sz w:val="24"/>
        </w:rPr>
        <w:t>Amygdaline</w:t>
      </w:r>
      <w:r>
        <w:rPr>
          <w:spacing w:val="-2"/>
          <w:sz w:val="24"/>
        </w:rPr>
        <w:t> </w:t>
      </w:r>
      <w:r>
        <w:rPr>
          <w:sz w:val="24"/>
        </w:rPr>
        <w:t>(bitter</w:t>
      </w:r>
      <w:r>
        <w:rPr>
          <w:spacing w:val="-3"/>
          <w:sz w:val="24"/>
        </w:rPr>
        <w:t> </w:t>
      </w:r>
      <w:r>
        <w:rPr>
          <w:sz w:val="24"/>
        </w:rPr>
        <w:t>leaf)</w:t>
        <w:tab/>
      </w:r>
      <w:r>
        <w:rPr>
          <w:spacing w:val="-1"/>
          <w:sz w:val="24"/>
        </w:rPr>
        <w:t>1,445.72</w:t>
      </w:r>
    </w:p>
    <w:p>
      <w:pPr>
        <w:tabs>
          <w:tab w:pos="7357" w:val="left" w:leader="none"/>
        </w:tabs>
        <w:spacing w:before="0"/>
        <w:ind w:left="2105" w:right="0" w:firstLine="0"/>
        <w:jc w:val="left"/>
        <w:rPr>
          <w:sz w:val="24"/>
        </w:rPr>
      </w:pPr>
      <w:r>
        <w:rPr>
          <w:sz w:val="24"/>
        </w:rPr>
        <w:t>Amaranthus</w:t>
      </w:r>
      <w:r>
        <w:rPr>
          <w:spacing w:val="-2"/>
          <w:sz w:val="24"/>
        </w:rPr>
        <w:t> </w:t>
      </w:r>
      <w:r>
        <w:rPr>
          <w:sz w:val="24"/>
        </w:rPr>
        <w:t>hybidies</w:t>
      </w:r>
      <w:r>
        <w:rPr>
          <w:spacing w:val="-1"/>
          <w:sz w:val="24"/>
        </w:rPr>
        <w:t> </w:t>
      </w:r>
      <w:r>
        <w:rPr>
          <w:sz w:val="24"/>
        </w:rPr>
        <w:t>(green</w:t>
      </w:r>
      <w:r>
        <w:rPr>
          <w:spacing w:val="-2"/>
          <w:sz w:val="24"/>
        </w:rPr>
        <w:t> </w:t>
      </w:r>
      <w:r>
        <w:rPr>
          <w:sz w:val="24"/>
        </w:rPr>
        <w:t>amaranth)</w:t>
        <w:tab/>
        <w:t>1,297.01</w:t>
      </w:r>
    </w:p>
    <w:p>
      <w:pPr>
        <w:tabs>
          <w:tab w:pos="7338" w:val="left" w:leader="none"/>
        </w:tabs>
        <w:spacing w:before="0"/>
        <w:ind w:left="2105" w:right="0" w:firstLine="0"/>
        <w:jc w:val="left"/>
        <w:rPr>
          <w:sz w:val="24"/>
        </w:rPr>
      </w:pPr>
      <w:r>
        <w:rPr>
          <w:sz w:val="24"/>
        </w:rPr>
        <w:t>Corchorus</w:t>
      </w:r>
      <w:r>
        <w:rPr>
          <w:spacing w:val="-1"/>
          <w:sz w:val="24"/>
        </w:rPr>
        <w:t> </w:t>
      </w:r>
      <w:r>
        <w:rPr>
          <w:sz w:val="24"/>
        </w:rPr>
        <w:t>olitorius(bushmallow)</w:t>
        <w:tab/>
        <w:t>1,328.76</w:t>
      </w:r>
    </w:p>
    <w:p>
      <w:pPr>
        <w:tabs>
          <w:tab w:pos="7330" w:val="left" w:leader="none"/>
        </w:tabs>
        <w:spacing w:before="0"/>
        <w:ind w:left="2105" w:right="0" w:firstLine="0"/>
        <w:jc w:val="left"/>
        <w:rPr>
          <w:sz w:val="24"/>
        </w:rPr>
      </w:pPr>
      <w:r>
        <w:rPr/>
        <w:pict>
          <v:shape style="position:absolute;margin-left:72.826111pt;margin-top:56.4468pt;width:14.25pt;height:71.8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5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Solanum</w:t>
      </w:r>
      <w:r>
        <w:rPr>
          <w:spacing w:val="-1"/>
          <w:sz w:val="24"/>
        </w:rPr>
        <w:t> </w:t>
      </w:r>
      <w:r>
        <w:rPr>
          <w:sz w:val="24"/>
        </w:rPr>
        <w:t>melongena (garden egg</w:t>
      </w:r>
      <w:r>
        <w:rPr>
          <w:spacing w:val="-4"/>
          <w:sz w:val="24"/>
        </w:rPr>
        <w:t> </w:t>
      </w:r>
      <w:r>
        <w:rPr>
          <w:sz w:val="24"/>
        </w:rPr>
        <w:t>leaf)</w:t>
        <w:tab/>
        <w:t>1,676.33</w:t>
      </w: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114.139999pt;margin-top:12.080171pt;width:366.55pt;height:.48001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1145844</wp:posOffset>
            </wp:positionH>
            <wp:positionV relativeFrom="paragraph">
              <wp:posOffset>291848</wp:posOffset>
            </wp:positionV>
            <wp:extent cx="5001007" cy="3048000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00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spacing w:before="89"/>
        <w:ind w:left="0" w:right="760"/>
        <w:jc w:val="center"/>
      </w:pPr>
      <w:r>
        <w:rPr/>
        <w:t>Vegetable</w:t>
      </w:r>
      <w:r>
        <w:rPr>
          <w:spacing w:val="-3"/>
        </w:rPr>
        <w:t> </w:t>
      </w:r>
      <w:r>
        <w:rPr/>
        <w:t>species</w:t>
      </w:r>
    </w:p>
    <w:p>
      <w:pPr>
        <w:pStyle w:val="BodyText"/>
        <w:rPr>
          <w:b/>
          <w:sz w:val="20"/>
        </w:rPr>
      </w:pPr>
    </w:p>
    <w:p>
      <w:pPr>
        <w:spacing w:before="235"/>
        <w:ind w:left="0" w:right="222" w:firstLine="0"/>
        <w:jc w:val="center"/>
        <w:rPr>
          <w:b/>
          <w:sz w:val="28"/>
        </w:rPr>
      </w:pPr>
      <w:r>
        <w:rPr>
          <w:b/>
          <w:sz w:val="28"/>
        </w:rPr>
        <w:t>Fig.3.8: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Energy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values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vegetable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samples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 w:firstLine="719"/>
        <w:jc w:val="both"/>
      </w:pPr>
      <w:r>
        <w:rPr/>
        <w:t>Table 3.8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 3.8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 values</w:t>
      </w:r>
      <w:r>
        <w:rPr>
          <w:spacing w:val="1"/>
        </w:rPr>
        <w:t> </w:t>
      </w:r>
      <w:r>
        <w:rPr/>
        <w:t>of the vegetable</w:t>
      </w:r>
      <w:r>
        <w:rPr>
          <w:spacing w:val="1"/>
        </w:rPr>
        <w:t> </w:t>
      </w:r>
      <w:r>
        <w:rPr/>
        <w:t>species in kJ/g. The values ranged between 1297.01</w:t>
      </w:r>
      <w:r>
        <w:rPr>
          <w:u w:val="single"/>
        </w:rPr>
        <w:t>+</w:t>
      </w:r>
      <w:r>
        <w:rPr/>
        <w:t> 0.61 for green amaranth</w:t>
      </w:r>
      <w:r>
        <w:rPr>
          <w:spacing w:val="1"/>
        </w:rPr>
        <w:t> </w:t>
      </w:r>
      <w:r>
        <w:rPr/>
        <w:t>and 1676.33 </w:t>
      </w:r>
      <w:r>
        <w:rPr>
          <w:u w:val="single"/>
        </w:rPr>
        <w:t>+</w:t>
      </w:r>
      <w:r>
        <w:rPr/>
        <w:t> 10.70 for Garden egg leaf. Garden egg leaf ranked highest in</w:t>
      </w:r>
      <w:r>
        <w:rPr>
          <w:spacing w:val="1"/>
        </w:rPr>
        <w:t> </w:t>
      </w:r>
      <w:r>
        <w:rPr/>
        <w:t>energy value while green amaranth ranked least. Generally they are all good</w:t>
      </w:r>
      <w:r>
        <w:rPr>
          <w:spacing w:val="1"/>
        </w:rPr>
        <w:t> </w:t>
      </w:r>
      <w:r>
        <w:rPr/>
        <w:t>sources of energy. They must not be eaten alone but with other foods or as</w:t>
      </w:r>
      <w:r>
        <w:rPr>
          <w:spacing w:val="1"/>
        </w:rPr>
        <w:t> </w:t>
      </w:r>
      <w:r>
        <w:rPr/>
        <w:t>mixed vegetables to make up to the 2000calories or 8500kJ/g RDA of energy</w:t>
      </w:r>
      <w:r>
        <w:rPr>
          <w:spacing w:val="1"/>
        </w:rPr>
        <w:t> </w:t>
      </w:r>
      <w:r>
        <w:rPr/>
        <w:t>(Jurgens,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before="6"/>
        <w:rPr>
          <w:sz w:val="24"/>
        </w:rPr>
      </w:pPr>
    </w:p>
    <w:p>
      <w:pPr>
        <w:pStyle w:val="Heading1"/>
        <w:tabs>
          <w:tab w:pos="1860" w:val="left" w:leader="none"/>
        </w:tabs>
        <w:spacing w:line="360" w:lineRule="auto"/>
        <w:ind w:left="1860" w:right="1421" w:hanging="720"/>
      </w:pPr>
      <w:r>
        <w:rPr/>
        <w:t>3.3</w:t>
        <w:tab/>
        <w:t>PROXIMATE, ANTINUTRITIONAL, MINERAL ANALYSIS 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CEREAL SPECIES</w:t>
      </w:r>
    </w:p>
    <w:p>
      <w:pPr>
        <w:spacing w:line="321" w:lineRule="exact"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3.9: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cereal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samples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(g/100g)</w:t>
      </w:r>
    </w:p>
    <w:p>
      <w:pPr>
        <w:pStyle w:val="BodyText"/>
        <w:spacing w:before="1" w:after="1"/>
        <w:rPr>
          <w:b/>
        </w:rPr>
      </w:pPr>
    </w:p>
    <w:p>
      <w:pPr>
        <w:pStyle w:val="BodyText"/>
        <w:spacing w:line="20" w:lineRule="exact"/>
        <w:ind w:left="1032"/>
        <w:rPr>
          <w:sz w:val="2"/>
        </w:rPr>
      </w:pPr>
      <w:r>
        <w:rPr>
          <w:sz w:val="2"/>
        </w:rPr>
        <w:pict>
          <v:group style="width:492.25pt;height:.5pt;mso-position-horizontal-relative:char;mso-position-vertical-relative:line" coordorigin="0,0" coordsize="9845,10">
            <v:shape style="position:absolute;left:0;top:0;width:9845;height:10" coordorigin="0,0" coordsize="9845,10" path="m2048,0l0,0,0,10,2048,10,2048,0xm7012,0l5742,0,5732,0,4434,0,4424,0,4424,0,3245,0,3236,0,2057,0,2048,0,2048,10,2057,10,3236,10,3245,10,4424,10,4424,10,4434,10,5732,10,5742,10,7012,10,7012,0xm9844,0l8330,0,8320,0,7022,0,7012,0,7012,10,7022,10,8320,10,8330,10,9844,10,984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3185" w:val="left" w:leader="none"/>
        </w:tabs>
        <w:spacing w:line="260" w:lineRule="exact" w:before="0"/>
        <w:ind w:left="1140" w:right="0" w:firstLine="0"/>
        <w:jc w:val="left"/>
        <w:rPr>
          <w:sz w:val="24"/>
        </w:rPr>
      </w:pPr>
      <w:r>
        <w:rPr>
          <w:sz w:val="24"/>
        </w:rPr>
        <w:t>Samples</w:t>
        <w:tab/>
      </w:r>
      <w:r>
        <w:rPr>
          <w:spacing w:val="-1"/>
          <w:sz w:val="24"/>
        </w:rPr>
        <w:t>Moisture</w:t>
      </w:r>
    </w:p>
    <w:p>
      <w:pPr>
        <w:spacing w:before="0"/>
        <w:ind w:left="3185" w:right="0" w:firstLine="0"/>
        <w:jc w:val="left"/>
        <w:rPr>
          <w:sz w:val="24"/>
        </w:rPr>
      </w:pPr>
      <w:r>
        <w:rPr>
          <w:sz w:val="24"/>
        </w:rPr>
        <w:t>content</w:t>
      </w:r>
    </w:p>
    <w:p>
      <w:pPr>
        <w:spacing w:line="260" w:lineRule="exact" w:before="0"/>
        <w:ind w:left="2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Ash</w:t>
      </w:r>
    </w:p>
    <w:p>
      <w:pPr>
        <w:spacing w:before="0"/>
        <w:ind w:left="280" w:right="0" w:firstLine="0"/>
        <w:jc w:val="left"/>
        <w:rPr>
          <w:sz w:val="24"/>
        </w:rPr>
      </w:pPr>
      <w:r>
        <w:rPr>
          <w:sz w:val="24"/>
        </w:rPr>
        <w:t>content</w:t>
      </w:r>
    </w:p>
    <w:p>
      <w:pPr>
        <w:tabs>
          <w:tab w:pos="1310" w:val="left" w:leader="none"/>
        </w:tabs>
        <w:spacing w:line="260" w:lineRule="exact" w:before="0"/>
        <w:ind w:left="0" w:right="90" w:firstLine="0"/>
        <w:jc w:val="right"/>
        <w:rPr>
          <w:sz w:val="24"/>
        </w:rPr>
      </w:pPr>
      <w:r>
        <w:rPr/>
        <w:br w:type="column"/>
      </w:r>
      <w:r>
        <w:rPr>
          <w:sz w:val="24"/>
        </w:rPr>
        <w:t>Crude</w:t>
      </w:r>
      <w:r>
        <w:rPr>
          <w:spacing w:val="-3"/>
          <w:sz w:val="24"/>
        </w:rPr>
        <w:t> </w:t>
      </w:r>
      <w:r>
        <w:rPr>
          <w:sz w:val="24"/>
        </w:rPr>
        <w:t>fat</w:t>
        <w:tab/>
        <w:t>Crude</w:t>
      </w:r>
    </w:p>
    <w:p>
      <w:pPr>
        <w:spacing w:before="0"/>
        <w:ind w:left="0" w:right="0" w:firstLine="0"/>
        <w:jc w:val="right"/>
        <w:rPr>
          <w:sz w:val="24"/>
        </w:rPr>
      </w:pPr>
      <w:r>
        <w:rPr>
          <w:sz w:val="24"/>
        </w:rPr>
        <w:t>protein</w:t>
      </w:r>
    </w:p>
    <w:p>
      <w:pPr>
        <w:spacing w:line="260" w:lineRule="exact" w:before="0"/>
        <w:ind w:left="56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Crude</w:t>
      </w:r>
    </w:p>
    <w:p>
      <w:pPr>
        <w:spacing w:before="0"/>
        <w:ind w:left="560" w:right="0" w:firstLine="0"/>
        <w:jc w:val="left"/>
        <w:rPr>
          <w:sz w:val="24"/>
        </w:rPr>
      </w:pPr>
      <w:r>
        <w:rPr>
          <w:sz w:val="24"/>
        </w:rPr>
        <w:t>fibre</w:t>
      </w:r>
    </w:p>
    <w:p>
      <w:pPr>
        <w:spacing w:line="260" w:lineRule="exact" w:before="0"/>
        <w:ind w:left="68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Carbohydrate</w:t>
      </w:r>
    </w:p>
    <w:p>
      <w:pPr>
        <w:spacing w:after="0" w:line="260" w:lineRule="exact"/>
        <w:jc w:val="left"/>
        <w:rPr>
          <w:sz w:val="24"/>
        </w:rPr>
        <w:sectPr>
          <w:type w:val="continuous"/>
          <w:pgSz w:w="11910" w:h="16840"/>
          <w:pgMar w:top="1360" w:bottom="980" w:left="300" w:right="80"/>
          <w:cols w:num="5" w:equalWidth="0">
            <w:col w:w="4053" w:space="40"/>
            <w:col w:w="987" w:space="39"/>
            <w:col w:w="2433" w:space="40"/>
            <w:col w:w="1148" w:space="39"/>
            <w:col w:w="2751"/>
          </w:cols>
        </w:sectPr>
      </w:pPr>
    </w:p>
    <w:p>
      <w:pPr>
        <w:pStyle w:val="BodyText"/>
        <w:spacing w:line="20" w:lineRule="exact"/>
        <w:ind w:left="1032"/>
        <w:rPr>
          <w:sz w:val="2"/>
        </w:rPr>
      </w:pPr>
      <w:r>
        <w:rPr>
          <w:sz w:val="2"/>
        </w:rPr>
        <w:pict>
          <v:group style="width:492.25pt;height:.5pt;mso-position-horizontal-relative:char;mso-position-vertical-relative:line" coordorigin="0,0" coordsize="9845,10">
            <v:shape style="position:absolute;left:0;top:0;width:9845;height:10" coordorigin="0,0" coordsize="9845,10" path="m2048,0l0,0,0,10,2048,10,2048,0xm7012,0l5742,0,5732,0,4434,0,4424,0,4424,0,3245,0,3236,0,2057,0,2048,0,2048,10,2057,10,3236,10,3245,10,4424,10,4424,10,4434,10,5732,10,5742,10,7012,10,7012,0xm9844,0l8330,0,8320,0,7022,0,7012,0,7012,10,7022,10,8320,10,8330,10,9844,10,984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200" w:val="left" w:leader="none"/>
          <w:tab w:pos="5624" w:val="left" w:leader="none"/>
          <w:tab w:pos="6896" w:val="left" w:leader="none"/>
          <w:tab w:pos="8168" w:val="left" w:leader="none"/>
          <w:tab w:pos="9501" w:val="left" w:leader="none"/>
        </w:tabs>
        <w:spacing w:line="283" w:lineRule="exact" w:before="0"/>
        <w:ind w:left="1140" w:right="0" w:firstLine="0"/>
        <w:jc w:val="left"/>
        <w:rPr>
          <w:sz w:val="24"/>
        </w:rPr>
      </w:pPr>
      <w:r>
        <w:rPr>
          <w:i/>
          <w:sz w:val="24"/>
        </w:rPr>
        <w:t>Oryza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sativa</w:t>
        <w:tab/>
      </w:r>
      <w:r>
        <w:rPr>
          <w:sz w:val="24"/>
        </w:rPr>
        <w:t>1.17</w:t>
      </w:r>
      <w:r>
        <w:rPr>
          <w:rFonts w:ascii="Symbol" w:hAnsi="Symbol"/>
          <w:sz w:val="24"/>
        </w:rPr>
        <w:t></w:t>
      </w:r>
      <w:r>
        <w:rPr>
          <w:sz w:val="24"/>
        </w:rPr>
        <w:t>0.24   3.17</w:t>
      </w:r>
      <w:r>
        <w:rPr>
          <w:rFonts w:ascii="Symbol" w:hAnsi="Symbol"/>
          <w:sz w:val="24"/>
        </w:rPr>
        <w:t></w:t>
      </w:r>
      <w:r>
        <w:rPr>
          <w:sz w:val="24"/>
        </w:rPr>
        <w:t>0.47</w:t>
        <w:tab/>
        <w:t>7.00</w:t>
      </w:r>
      <w:r>
        <w:rPr>
          <w:rFonts w:ascii="Symbol" w:hAnsi="Symbol"/>
          <w:sz w:val="24"/>
        </w:rPr>
        <w:t></w:t>
      </w:r>
      <w:r>
        <w:rPr>
          <w:sz w:val="24"/>
        </w:rPr>
        <w:t>0.82</w:t>
        <w:tab/>
        <w:t>2.90</w:t>
      </w:r>
      <w:r>
        <w:rPr>
          <w:rFonts w:ascii="Symbol" w:hAnsi="Symbol"/>
          <w:sz w:val="24"/>
        </w:rPr>
        <w:t></w:t>
      </w:r>
      <w:r>
        <w:rPr>
          <w:sz w:val="24"/>
        </w:rPr>
        <w:t>0.06</w:t>
        <w:tab/>
        <w:t>6.00</w:t>
      </w:r>
      <w:r>
        <w:rPr>
          <w:rFonts w:ascii="Symbol" w:hAnsi="Symbol"/>
          <w:sz w:val="24"/>
        </w:rPr>
        <w:t></w:t>
      </w:r>
      <w:r>
        <w:rPr>
          <w:sz w:val="24"/>
        </w:rPr>
        <w:t>0.00</w:t>
        <w:tab/>
        <w:t>79.76</w:t>
      </w:r>
      <w:r>
        <w:rPr>
          <w:rFonts w:ascii="Symbol" w:hAnsi="Symbol"/>
          <w:sz w:val="24"/>
        </w:rPr>
        <w:t></w:t>
      </w:r>
      <w:r>
        <w:rPr>
          <w:sz w:val="24"/>
        </w:rPr>
        <w:t>0.87</w:t>
      </w:r>
    </w:p>
    <w:p>
      <w:pPr>
        <w:spacing w:line="274" w:lineRule="exact" w:before="0"/>
        <w:ind w:left="1140" w:right="0" w:firstLine="0"/>
        <w:jc w:val="left"/>
        <w:rPr>
          <w:sz w:val="24"/>
        </w:rPr>
      </w:pPr>
      <w:r>
        <w:rPr>
          <w:sz w:val="24"/>
        </w:rPr>
        <w:t>(rice)</w:t>
      </w:r>
    </w:p>
    <w:p>
      <w:pPr>
        <w:spacing w:before="0"/>
        <w:ind w:left="1140" w:right="0" w:firstLine="0"/>
        <w:jc w:val="left"/>
        <w:rPr>
          <w:sz w:val="24"/>
        </w:rPr>
      </w:pPr>
      <w:r>
        <w:rPr>
          <w:i/>
          <w:sz w:val="24"/>
        </w:rPr>
        <w:t>Zea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mays</w:t>
      </w:r>
      <w:r>
        <w:rPr>
          <w:i/>
          <w:spacing w:val="-1"/>
          <w:sz w:val="24"/>
        </w:rPr>
        <w:t> </w:t>
      </w:r>
      <w:r>
        <w:rPr>
          <w:sz w:val="24"/>
        </w:rPr>
        <w:t>(corn)</w:t>
      </w:r>
    </w:p>
    <w:p>
      <w:pPr>
        <w:tabs>
          <w:tab w:pos="3167" w:val="left" w:leader="none"/>
          <w:tab w:pos="5590" w:val="left" w:leader="none"/>
          <w:tab w:pos="8134" w:val="left" w:leader="none"/>
          <w:tab w:pos="9527" w:val="left" w:leader="none"/>
        </w:tabs>
        <w:spacing w:before="2"/>
        <w:ind w:left="2280" w:right="0" w:firstLine="0"/>
        <w:jc w:val="left"/>
        <w:rPr>
          <w:sz w:val="24"/>
        </w:rPr>
      </w:pPr>
      <w:r>
        <w:rPr>
          <w:sz w:val="24"/>
        </w:rPr>
        <w:t>White</w:t>
        <w:tab/>
        <w:t>5.00</w:t>
      </w:r>
      <w:r>
        <w:rPr>
          <w:rFonts w:ascii="Symbol" w:hAnsi="Symbol"/>
          <w:sz w:val="24"/>
        </w:rPr>
        <w:t></w:t>
      </w:r>
      <w:r>
        <w:rPr>
          <w:sz w:val="24"/>
        </w:rPr>
        <w:t>0.00</w:t>
      </w:r>
      <w:r>
        <w:rPr>
          <w:spacing w:val="118"/>
          <w:sz w:val="24"/>
        </w:rPr>
        <w:t> </w:t>
      </w:r>
      <w:r>
        <w:rPr>
          <w:sz w:val="24"/>
        </w:rPr>
        <w:t>4.17</w:t>
      </w:r>
      <w:r>
        <w:rPr>
          <w:rFonts w:ascii="Symbol" w:hAnsi="Symbol"/>
          <w:sz w:val="24"/>
        </w:rPr>
        <w:t></w:t>
      </w:r>
      <w:r>
        <w:rPr>
          <w:sz w:val="24"/>
        </w:rPr>
        <w:t>0.47</w:t>
        <w:tab/>
        <w:t>13.33</w:t>
      </w:r>
      <w:r>
        <w:rPr>
          <w:rFonts w:ascii="Symbol" w:hAnsi="Symbol"/>
          <w:sz w:val="24"/>
        </w:rPr>
        <w:t></w:t>
      </w:r>
      <w:r>
        <w:rPr>
          <w:sz w:val="24"/>
        </w:rPr>
        <w:t>1.25   2.00</w:t>
      </w:r>
      <w:r>
        <w:rPr>
          <w:rFonts w:ascii="Symbol" w:hAnsi="Symbol"/>
          <w:sz w:val="24"/>
        </w:rPr>
        <w:t></w:t>
      </w:r>
      <w:r>
        <w:rPr>
          <w:sz w:val="24"/>
        </w:rPr>
        <w:t>0.00</w:t>
        <w:tab/>
        <w:t>9.80</w:t>
      </w:r>
      <w:r>
        <w:rPr>
          <w:rFonts w:ascii="Symbol" w:hAnsi="Symbol"/>
          <w:sz w:val="24"/>
        </w:rPr>
        <w:t></w:t>
      </w:r>
      <w:r>
        <w:rPr>
          <w:sz w:val="24"/>
        </w:rPr>
        <w:t>0.16</w:t>
        <w:tab/>
        <w:t>65.70</w:t>
      </w:r>
      <w:r>
        <w:rPr>
          <w:rFonts w:ascii="Symbol" w:hAnsi="Symbol"/>
          <w:sz w:val="24"/>
        </w:rPr>
        <w:t></w:t>
      </w:r>
      <w:r>
        <w:rPr>
          <w:sz w:val="24"/>
        </w:rPr>
        <w:t>1.41</w:t>
      </w:r>
    </w:p>
    <w:p>
      <w:pPr>
        <w:tabs>
          <w:tab w:pos="2280" w:val="left" w:leader="none"/>
          <w:tab w:pos="5650" w:val="left" w:leader="none"/>
          <w:tab w:pos="8194" w:val="left" w:leader="none"/>
          <w:tab w:pos="9527" w:val="left" w:leader="none"/>
          <w:tab w:pos="10876" w:val="left" w:leader="none"/>
        </w:tabs>
        <w:spacing w:before="1"/>
        <w:ind w:left="1018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  <w:u w:val="single"/>
        </w:rPr>
        <w:t>Yellow</w:t>
      </w:r>
      <w:r>
        <w:rPr>
          <w:spacing w:val="119"/>
          <w:sz w:val="24"/>
          <w:u w:val="single"/>
        </w:rPr>
        <w:t> </w:t>
      </w:r>
      <w:r>
        <w:rPr>
          <w:sz w:val="24"/>
          <w:u w:val="single"/>
        </w:rPr>
        <w:t>2.92</w:t>
      </w:r>
      <w:r>
        <w:rPr>
          <w:rFonts w:ascii="Symbol" w:hAnsi="Symbol"/>
          <w:sz w:val="24"/>
          <w:u w:val="single"/>
        </w:rPr>
        <w:t></w:t>
      </w:r>
      <w:r>
        <w:rPr>
          <w:sz w:val="24"/>
          <w:u w:val="single"/>
        </w:rPr>
        <w:t>0.12</w:t>
      </w:r>
      <w:r>
        <w:rPr>
          <w:spacing w:val="119"/>
          <w:sz w:val="24"/>
          <w:u w:val="single"/>
        </w:rPr>
        <w:t> </w:t>
      </w:r>
      <w:r>
        <w:rPr>
          <w:sz w:val="24"/>
          <w:u w:val="single"/>
        </w:rPr>
        <w:t>4.17</w:t>
      </w:r>
      <w:r>
        <w:rPr>
          <w:rFonts w:ascii="Symbol" w:hAnsi="Symbol"/>
          <w:sz w:val="24"/>
          <w:u w:val="single"/>
        </w:rPr>
        <w:t></w:t>
      </w:r>
      <w:r>
        <w:rPr>
          <w:sz w:val="24"/>
          <w:u w:val="single"/>
        </w:rPr>
        <w:t>0.47</w:t>
        <w:tab/>
        <w:t>12.33</w:t>
      </w:r>
      <w:r>
        <w:rPr>
          <w:rFonts w:ascii="Symbol" w:hAnsi="Symbol"/>
          <w:sz w:val="24"/>
          <w:u w:val="single"/>
        </w:rPr>
        <w:t></w:t>
      </w:r>
      <w:r>
        <w:rPr>
          <w:sz w:val="24"/>
          <w:u w:val="single"/>
        </w:rPr>
        <w:t>1.25   4.19</w:t>
      </w:r>
      <w:r>
        <w:rPr>
          <w:rFonts w:ascii="Symbol" w:hAnsi="Symbol"/>
          <w:sz w:val="24"/>
          <w:u w:val="single"/>
        </w:rPr>
        <w:t></w:t>
      </w:r>
      <w:r>
        <w:rPr>
          <w:sz w:val="24"/>
          <w:u w:val="single"/>
        </w:rPr>
        <w:t>0.00</w:t>
        <w:tab/>
        <w:t>13.43</w:t>
      </w:r>
      <w:r>
        <w:rPr>
          <w:rFonts w:ascii="Symbol" w:hAnsi="Symbol"/>
          <w:sz w:val="24"/>
          <w:u w:val="single"/>
        </w:rPr>
        <w:t></w:t>
      </w:r>
      <w:r>
        <w:rPr>
          <w:sz w:val="24"/>
          <w:u w:val="single"/>
        </w:rPr>
        <w:t>0.05</w:t>
        <w:tab/>
        <w:t>62.96</w:t>
      </w:r>
      <w:r>
        <w:rPr>
          <w:rFonts w:ascii="Symbol" w:hAnsi="Symbol"/>
          <w:sz w:val="24"/>
          <w:u w:val="single"/>
        </w:rPr>
        <w:t></w:t>
      </w:r>
      <w:r>
        <w:rPr>
          <w:sz w:val="24"/>
          <w:u w:val="single"/>
        </w:rPr>
        <w:t>0.86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1082120</wp:posOffset>
            </wp:positionH>
            <wp:positionV relativeFrom="paragraph">
              <wp:posOffset>161862</wp:posOffset>
            </wp:positionV>
            <wp:extent cx="5643496" cy="2095500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49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spacing w:before="89"/>
        <w:ind w:left="0" w:right="222"/>
        <w:jc w:val="center"/>
      </w:pPr>
      <w:r>
        <w:rPr/>
        <w:t>Fig.</w:t>
      </w:r>
      <w:r>
        <w:rPr>
          <w:spacing w:val="-4"/>
        </w:rPr>
        <w:t> </w:t>
      </w:r>
      <w:r>
        <w:rPr/>
        <w:t>3.9:</w:t>
      </w:r>
      <w:r>
        <w:rPr>
          <w:spacing w:val="-2"/>
        </w:rPr>
        <w:t> </w:t>
      </w:r>
      <w:r>
        <w:rPr/>
        <w:t>Proximate</w:t>
      </w:r>
      <w:r>
        <w:rPr>
          <w:spacing w:val="-3"/>
        </w:rPr>
        <w:t> </w:t>
      </w:r>
      <w:r>
        <w:rPr/>
        <w:t>composition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cereal</w:t>
      </w:r>
      <w:r>
        <w:rPr>
          <w:spacing w:val="-2"/>
        </w:rPr>
        <w:t> </w:t>
      </w:r>
      <w:r>
        <w:rPr/>
        <w:t>samples</w:t>
      </w:r>
    </w:p>
    <w:p>
      <w:pPr>
        <w:spacing w:after="0"/>
        <w:jc w:val="center"/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59"/>
        <w:ind w:left="1140"/>
        <w:jc w:val="both"/>
      </w:pPr>
      <w:r>
        <w:rPr/>
        <w:t>The</w:t>
      </w:r>
      <w:r>
        <w:rPr>
          <w:spacing w:val="25"/>
        </w:rPr>
        <w:t> </w:t>
      </w:r>
      <w:r>
        <w:rPr/>
        <w:t>proximate</w:t>
      </w:r>
      <w:r>
        <w:rPr>
          <w:spacing w:val="26"/>
        </w:rPr>
        <w:t> </w:t>
      </w:r>
      <w:r>
        <w:rPr/>
        <w:t>compositions</w:t>
      </w:r>
      <w:r>
        <w:rPr>
          <w:spacing w:val="3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cereal</w:t>
      </w:r>
      <w:r>
        <w:rPr>
          <w:spacing w:val="24"/>
        </w:rPr>
        <w:t> </w:t>
      </w:r>
      <w:r>
        <w:rPr/>
        <w:t>species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g%</w:t>
      </w:r>
      <w:r>
        <w:rPr>
          <w:spacing w:val="24"/>
        </w:rPr>
        <w:t> </w:t>
      </w:r>
      <w:r>
        <w:rPr/>
        <w:t>are</w:t>
      </w:r>
      <w:r>
        <w:rPr>
          <w:spacing w:val="33"/>
        </w:rPr>
        <w:t> </w:t>
      </w:r>
      <w:r>
        <w:rPr/>
        <w:t>reported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Table</w:t>
      </w:r>
    </w:p>
    <w:p>
      <w:pPr>
        <w:pStyle w:val="BodyText"/>
        <w:spacing w:line="360" w:lineRule="auto" w:before="162"/>
        <w:ind w:left="1140" w:right="1353"/>
        <w:jc w:val="both"/>
      </w:pPr>
      <w:r>
        <w:rPr/>
        <w:t>3.9 and Figure 3.9. The moisture contents ranged between 1.17</w:t>
      </w:r>
      <w:r>
        <w:rPr>
          <w:rFonts w:ascii="Symbol" w:hAnsi="Symbol"/>
        </w:rPr>
        <w:t></w:t>
      </w:r>
      <w:r>
        <w:rPr/>
        <w:t> 0.24 for 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5.0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0.00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corn.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(Sanchez-maroquin,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Raules,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handling/storage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harvests,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determination technique used, and the cereal specie analysed. Thus the low</w:t>
      </w:r>
      <w:r>
        <w:rPr>
          <w:spacing w:val="1"/>
        </w:rPr>
        <w:t> </w:t>
      </w:r>
      <w:r>
        <w:rPr/>
        <w:t>moisture</w:t>
      </w:r>
      <w:r>
        <w:rPr>
          <w:spacing w:val="38"/>
        </w:rPr>
        <w:t> </w:t>
      </w:r>
      <w:r>
        <w:rPr/>
        <w:t>content</w:t>
      </w:r>
      <w:r>
        <w:rPr>
          <w:spacing w:val="39"/>
        </w:rPr>
        <w:t> </w:t>
      </w:r>
      <w:r>
        <w:rPr/>
        <w:t>found</w:t>
      </w:r>
      <w:r>
        <w:rPr>
          <w:spacing w:val="38"/>
        </w:rPr>
        <w:t> </w:t>
      </w:r>
      <w:r>
        <w:rPr/>
        <w:t>for</w:t>
      </w:r>
      <w:r>
        <w:rPr>
          <w:spacing w:val="39"/>
        </w:rPr>
        <w:t> </w:t>
      </w:r>
      <w:r>
        <w:rPr/>
        <w:t>especially</w:t>
      </w:r>
      <w:r>
        <w:rPr>
          <w:spacing w:val="35"/>
        </w:rPr>
        <w:t> </w:t>
      </w:r>
      <w:r>
        <w:rPr/>
        <w:t>rice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yellow</w:t>
      </w:r>
      <w:r>
        <w:rPr>
          <w:spacing w:val="36"/>
        </w:rPr>
        <w:t> </w:t>
      </w:r>
      <w:r>
        <w:rPr/>
        <w:t>corn</w:t>
      </w:r>
      <w:r>
        <w:rPr>
          <w:spacing w:val="39"/>
        </w:rPr>
        <w:t> </w:t>
      </w:r>
      <w:r>
        <w:rPr/>
        <w:t>was</w:t>
      </w:r>
      <w:r>
        <w:rPr>
          <w:spacing w:val="39"/>
        </w:rPr>
        <w:t> </w:t>
      </w:r>
      <w:r>
        <w:rPr/>
        <w:t>an</w:t>
      </w:r>
      <w:r>
        <w:rPr>
          <w:spacing w:val="36"/>
        </w:rPr>
        <w:t> </w:t>
      </w:r>
      <w:r>
        <w:rPr/>
        <w:t>indication</w:t>
      </w:r>
      <w:r>
        <w:rPr>
          <w:spacing w:val="-67"/>
        </w:rPr>
        <w:t> </w:t>
      </w:r>
      <w:r>
        <w:rPr/>
        <w:t>that these cereals could be stored for quite a long time. The different values of</w:t>
      </w:r>
      <w:r>
        <w:rPr>
          <w:spacing w:val="1"/>
        </w:rPr>
        <w:t> </w:t>
      </w:r>
      <w:r>
        <w:rPr/>
        <w:t>mean obtained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cereals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significant (P&gt;0.05).</w:t>
      </w:r>
    </w:p>
    <w:p>
      <w:pPr>
        <w:pStyle w:val="BodyText"/>
        <w:spacing w:line="360" w:lineRule="auto" w:before="2"/>
        <w:ind w:left="1140" w:right="135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ranged between 3.17</w:t>
      </w:r>
      <w:r>
        <w:rPr>
          <w:rFonts w:ascii="Symbol" w:hAnsi="Symbol"/>
        </w:rPr>
        <w:t></w:t>
      </w:r>
      <w:r>
        <w:rPr/>
        <w:t>0.47 for</w:t>
      </w:r>
      <w:r>
        <w:rPr>
          <w:spacing w:val="1"/>
        </w:rPr>
        <w:t> </w:t>
      </w:r>
      <w:r>
        <w:rPr/>
        <w:t>rice and</w:t>
      </w:r>
      <w:r>
        <w:rPr>
          <w:spacing w:val="1"/>
        </w:rPr>
        <w:t> </w:t>
      </w:r>
      <w:r>
        <w:rPr/>
        <w:t>4.17</w:t>
      </w:r>
      <w:r>
        <w:rPr>
          <w:rFonts w:ascii="Symbol" w:hAnsi="Symbol"/>
        </w:rPr>
        <w:t></w:t>
      </w:r>
      <w:r>
        <w:rPr/>
        <w:t>0.47</w:t>
      </w:r>
      <w:r>
        <w:rPr>
          <w:spacing w:val="70"/>
        </w:rPr>
        <w:t> </w:t>
      </w:r>
      <w:r>
        <w:rPr/>
        <w:t>for</w:t>
      </w:r>
      <w:r>
        <w:rPr>
          <w:spacing w:val="1"/>
        </w:rPr>
        <w:t> </w:t>
      </w:r>
      <w:r>
        <w:rPr/>
        <w:t>both white and yellow corn. The values did not exceed 5% ash expected (FNB,</w:t>
      </w:r>
      <w:r>
        <w:rPr>
          <w:spacing w:val="1"/>
        </w:rPr>
        <w:t> </w:t>
      </w:r>
      <w:r>
        <w:rPr/>
        <w:t>1974). The values were slightly higher than that reported by Goplan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(1985), Chauhan et al, (1992). This could be because the mineral content (ash)</w:t>
      </w:r>
      <w:r>
        <w:rPr>
          <w:spacing w:val="1"/>
        </w:rPr>
        <w:t> </w:t>
      </w:r>
      <w:r>
        <w:rPr/>
        <w:t>was actually expected to be higher in whole cereals used. The ash content was</w:t>
      </w:r>
      <w:r>
        <w:rPr>
          <w:spacing w:val="1"/>
        </w:rPr>
        <w:t> </w:t>
      </w:r>
      <w:r>
        <w:rPr/>
        <w:t>higher and of the same value in the two corn species but lower for rice. The</w:t>
      </w:r>
      <w:r>
        <w:rPr>
          <w:spacing w:val="1"/>
        </w:rPr>
        <w:t> </w:t>
      </w:r>
      <w:r>
        <w:rPr/>
        <w:t>importance of high mineral content (ash) in food has been emphasized (Pearson</w:t>
      </w:r>
      <w:r>
        <w:rPr>
          <w:spacing w:val="1"/>
        </w:rPr>
        <w:t> </w:t>
      </w:r>
      <w:r>
        <w:rPr/>
        <w:t>et</w:t>
      </w:r>
      <w:r>
        <w:rPr>
          <w:spacing w:val="30"/>
        </w:rPr>
        <w:t> </w:t>
      </w:r>
      <w:r>
        <w:rPr/>
        <w:t>al.,</w:t>
      </w:r>
      <w:r>
        <w:rPr>
          <w:spacing w:val="29"/>
        </w:rPr>
        <w:t> </w:t>
      </w:r>
      <w:r>
        <w:rPr/>
        <w:t>1981).</w:t>
      </w:r>
      <w:r>
        <w:rPr>
          <w:spacing w:val="30"/>
        </w:rPr>
        <w:t> </w:t>
      </w:r>
      <w:r>
        <w:rPr/>
        <w:t>There</w:t>
      </w:r>
      <w:r>
        <w:rPr>
          <w:spacing w:val="27"/>
        </w:rPr>
        <w:t> </w:t>
      </w:r>
      <w:r>
        <w:rPr/>
        <w:t>was</w:t>
      </w:r>
      <w:r>
        <w:rPr>
          <w:spacing w:val="32"/>
        </w:rPr>
        <w:t> </w:t>
      </w:r>
      <w:r>
        <w:rPr/>
        <w:t>no</w:t>
      </w:r>
      <w:r>
        <w:rPr>
          <w:spacing w:val="28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difference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mean</w:t>
      </w:r>
      <w:r>
        <w:rPr>
          <w:spacing w:val="29"/>
        </w:rPr>
        <w:t> </w:t>
      </w:r>
      <w:r>
        <w:rPr/>
        <w:t>values</w:t>
      </w:r>
      <w:r>
        <w:rPr>
          <w:spacing w:val="29"/>
        </w:rPr>
        <w:t> </w:t>
      </w:r>
      <w:r>
        <w:rPr/>
        <w:t>obtained</w:t>
      </w:r>
      <w:r>
        <w:rPr>
          <w:spacing w:val="-68"/>
        </w:rPr>
        <w:t> </w:t>
      </w:r>
      <w:r>
        <w:rPr/>
        <w:t>for</w:t>
      </w:r>
      <w:r>
        <w:rPr>
          <w:spacing w:val="-1"/>
        </w:rPr>
        <w:t> </w:t>
      </w:r>
      <w:r>
        <w:rPr/>
        <w:t>the cereal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line="360" w:lineRule="auto"/>
        <w:ind w:left="1140" w:right="1350" w:firstLine="719"/>
        <w:jc w:val="both"/>
      </w:pPr>
      <w:r>
        <w:rPr/>
        <w:t>The crude fat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7.00</w:t>
      </w:r>
      <w:r>
        <w:rPr>
          <w:rFonts w:ascii="Symbol" w:hAnsi="Symbol"/>
        </w:rPr>
        <w:t></w:t>
      </w:r>
      <w:r>
        <w:rPr/>
        <w:t>0.82</w:t>
      </w:r>
      <w:r>
        <w:rPr>
          <w:spacing w:val="1"/>
        </w:rPr>
        <w:t> </w:t>
      </w:r>
      <w:r>
        <w:rPr/>
        <w:t>for rice and</w:t>
      </w:r>
      <w:r>
        <w:rPr>
          <w:spacing w:val="1"/>
        </w:rPr>
        <w:t> </w:t>
      </w:r>
      <w:r>
        <w:rPr/>
        <w:t>13.33</w:t>
      </w:r>
      <w:r>
        <w:rPr>
          <w:rFonts w:ascii="Symbol" w:hAnsi="Symbol"/>
        </w:rPr>
        <w:t></w:t>
      </w:r>
      <w:r>
        <w:rPr/>
        <w:t>1.25</w:t>
      </w:r>
      <w:r>
        <w:rPr>
          <w:spacing w:val="70"/>
        </w:rPr>
        <w:t> </w:t>
      </w:r>
      <w:r>
        <w:rPr/>
        <w:t>for</w:t>
      </w:r>
      <w:r>
        <w:rPr>
          <w:spacing w:val="1"/>
        </w:rPr>
        <w:t> </w:t>
      </w:r>
      <w:r>
        <w:rPr/>
        <w:t>white corn. The values agree with that reported for most cereals and legumes (1-</w:t>
      </w:r>
      <w:r>
        <w:rPr>
          <w:spacing w:val="-67"/>
        </w:rPr>
        <w:t> </w:t>
      </w:r>
      <w:r>
        <w:rPr/>
        <w:t>30%) (Raules, 1992; Sanchez-maroquin, 1983), but were below AMDR (20-</w:t>
      </w:r>
      <w:r>
        <w:rPr>
          <w:spacing w:val="1"/>
        </w:rPr>
        <w:t> </w:t>
      </w:r>
      <w:r>
        <w:rPr/>
        <w:t>35g) expected, so can be recommended for the formulation of low fat foods for</w:t>
      </w:r>
      <w:r>
        <w:rPr>
          <w:spacing w:val="1"/>
        </w:rPr>
        <w:t> </w:t>
      </w:r>
      <w:r>
        <w:rPr/>
        <w:t>Easterners wishing to control weight and weight associated diseases but not</w:t>
      </w:r>
      <w:r>
        <w:rPr>
          <w:spacing w:val="1"/>
        </w:rPr>
        <w:t> </w:t>
      </w:r>
      <w:r>
        <w:rPr/>
        <w:t>recommended alone as balanced food for a healthy person. The antioxidants</w:t>
      </w:r>
      <w:r>
        <w:rPr>
          <w:spacing w:val="1"/>
        </w:rPr>
        <w:t> </w:t>
      </w:r>
      <w:r>
        <w:rPr/>
        <w:t>present in corn act as anti-cancers and prevent Alzheimer’s disease. Corn also</w:t>
      </w:r>
      <w:r>
        <w:rPr>
          <w:spacing w:val="1"/>
        </w:rPr>
        <w:t> </w:t>
      </w:r>
      <w:r>
        <w:rPr/>
        <w:t>helps in maintaining low cholesterol levels and helps in preventing neural tube</w:t>
      </w:r>
      <w:r>
        <w:rPr>
          <w:spacing w:val="1"/>
        </w:rPr>
        <w:t> </w:t>
      </w:r>
      <w:r>
        <w:rPr/>
        <w:t>defects at</w:t>
      </w:r>
      <w:r>
        <w:rPr>
          <w:spacing w:val="-2"/>
        </w:rPr>
        <w:t> </w:t>
      </w:r>
      <w:r>
        <w:rPr/>
        <w:t>birth</w:t>
      </w:r>
      <w:r>
        <w:rPr>
          <w:spacing w:val="1"/>
        </w:rPr>
        <w:t> </w:t>
      </w:r>
      <w:r>
        <w:rPr/>
        <w:t>(Seneff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5"/>
        <w:jc w:val="both"/>
      </w:pP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instant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good</w:t>
      </w:r>
      <w:r>
        <w:rPr>
          <w:spacing w:val="70"/>
        </w:rPr>
        <w:t> </w:t>
      </w:r>
      <w:r>
        <w:rPr/>
        <w:t>bowel</w:t>
      </w:r>
      <w:r>
        <w:rPr>
          <w:spacing w:val="1"/>
        </w:rPr>
        <w:t> </w:t>
      </w:r>
      <w:r>
        <w:rPr/>
        <w:t>movement and</w:t>
      </w:r>
      <w:r>
        <w:rPr>
          <w:spacing w:val="1"/>
        </w:rPr>
        <w:t> </w:t>
      </w:r>
      <w:r>
        <w:rPr/>
        <w:t>stabilizing</w:t>
      </w:r>
      <w:r>
        <w:rPr>
          <w:spacing w:val="-3"/>
        </w:rPr>
        <w:t> </w:t>
      </w:r>
      <w:r>
        <w:rPr/>
        <w:t>blood</w:t>
      </w:r>
      <w:r>
        <w:rPr>
          <w:spacing w:val="-4"/>
        </w:rPr>
        <w:t> </w:t>
      </w:r>
      <w:r>
        <w:rPr/>
        <w:t>sugar</w:t>
      </w:r>
      <w:r>
        <w:rPr>
          <w:spacing w:val="2"/>
        </w:rPr>
        <w:t> </w:t>
      </w:r>
      <w:r>
        <w:rPr/>
        <w:t>levels</w:t>
      </w:r>
    </w:p>
    <w:p>
      <w:pPr>
        <w:pStyle w:val="BodyText"/>
        <w:spacing w:line="360" w:lineRule="auto"/>
        <w:ind w:left="1140" w:right="1361"/>
        <w:jc w:val="both"/>
      </w:pPr>
      <w:r>
        <w:rPr/>
        <w:t>(Shils, 2005). The values obtained as fat content for the cereal samples 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corn/yellow</w:t>
      </w:r>
      <w:r>
        <w:rPr>
          <w:spacing w:val="-2"/>
        </w:rPr>
        <w:t> </w:t>
      </w:r>
      <w:r>
        <w:rPr/>
        <w:t>corn</w:t>
      </w:r>
      <w:r>
        <w:rPr>
          <w:spacing w:val="1"/>
        </w:rPr>
        <w:t> </w:t>
      </w:r>
      <w:r>
        <w:rPr/>
        <w:t>were insignificant.</w:t>
      </w:r>
    </w:p>
    <w:p>
      <w:pPr>
        <w:pStyle w:val="BodyText"/>
        <w:spacing w:line="360" w:lineRule="auto" w:before="2"/>
        <w:ind w:left="1140" w:right="1355" w:firstLine="719"/>
        <w:jc w:val="both"/>
      </w:pPr>
      <w:r>
        <w:rPr/>
        <w:t>Crude protein ranged between 2.00</w:t>
      </w:r>
      <w:r>
        <w:rPr>
          <w:rFonts w:ascii="Symbol" w:hAnsi="Symbol"/>
        </w:rPr>
        <w:t></w:t>
      </w:r>
      <w:r>
        <w:rPr/>
        <w:t>0.00 for white corn and</w:t>
      </w:r>
      <w:r>
        <w:rPr>
          <w:spacing w:val="70"/>
        </w:rPr>
        <w:t> </w:t>
      </w:r>
      <w:r>
        <w:rPr/>
        <w:t>4.19</w:t>
      </w:r>
      <w:r>
        <w:rPr>
          <w:rFonts w:ascii="Symbol" w:hAnsi="Symbol"/>
        </w:rPr>
        <w:t></w:t>
      </w:r>
      <w:r>
        <w:rPr/>
        <w:t>0.00</w:t>
      </w:r>
      <w:r>
        <w:rPr>
          <w:spacing w:val="1"/>
        </w:rPr>
        <w:t> </w:t>
      </w:r>
      <w:r>
        <w:rPr/>
        <w:t>for yellow corn. The values are low when compared with AMDR (5-35g) and</w:t>
      </w:r>
      <w:r>
        <w:rPr>
          <w:spacing w:val="1"/>
        </w:rPr>
        <w:t> </w:t>
      </w:r>
      <w:r>
        <w:rPr/>
        <w:t>even lower for the RDI (9-46g). The values were also not up to 12%, thus</w:t>
      </w:r>
      <w:r>
        <w:rPr>
          <w:spacing w:val="1"/>
        </w:rPr>
        <w:t> </w:t>
      </w:r>
      <w:r>
        <w:rPr/>
        <w:t>according to Pearson (1976), they are not good sources of protein and must be</w:t>
      </w:r>
      <w:r>
        <w:rPr>
          <w:spacing w:val="1"/>
        </w:rPr>
        <w:t> </w:t>
      </w:r>
      <w:r>
        <w:rPr/>
        <w:t>eaten with other rich sources of protein for a balanced diet. The yellow corns</w:t>
      </w:r>
      <w:r>
        <w:rPr>
          <w:spacing w:val="1"/>
        </w:rPr>
        <w:t> </w:t>
      </w:r>
      <w:r>
        <w:rPr/>
        <w:t>which are normally harder than the white corn are better source of protein than</w:t>
      </w:r>
      <w:r>
        <w:rPr>
          <w:spacing w:val="1"/>
        </w:rPr>
        <w:t> </w:t>
      </w:r>
      <w:r>
        <w:rPr/>
        <w:t>the preferred white corn. The mean differences for the cereals species were</w:t>
      </w:r>
      <w:r>
        <w:rPr>
          <w:spacing w:val="1"/>
        </w:rPr>
        <w:t> </w:t>
      </w:r>
      <w:r>
        <w:rPr/>
        <w:t>significant (P&gt;0.05).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Crude fibre ranged between 6.00</w:t>
      </w:r>
      <w:r>
        <w:rPr>
          <w:rFonts w:ascii="Symbol" w:hAnsi="Symbol"/>
        </w:rPr>
        <w:t></w:t>
      </w:r>
      <w:r>
        <w:rPr/>
        <w:t>0.00 for rice and 13.43</w:t>
      </w:r>
      <w:r>
        <w:rPr>
          <w:rFonts w:ascii="Symbol" w:hAnsi="Symbol"/>
        </w:rPr>
        <w:t></w:t>
      </w:r>
      <w:r>
        <w:rPr/>
        <w:t>0.05 for yellow</w:t>
      </w:r>
      <w:r>
        <w:rPr>
          <w:spacing w:val="-67"/>
        </w:rPr>
        <w:t> </w:t>
      </w:r>
      <w:r>
        <w:rPr/>
        <w:t>corn. These values were low compared to RDI (19-38g) of fibre and thus should</w:t>
      </w:r>
      <w:r>
        <w:rPr>
          <w:spacing w:val="-67"/>
        </w:rPr>
        <w:t> </w:t>
      </w:r>
      <w:r>
        <w:rPr/>
        <w:t>be supplemented in such diet. The importance of fibre in human diet has been</w:t>
      </w:r>
      <w:r>
        <w:rPr>
          <w:spacing w:val="1"/>
        </w:rPr>
        <w:t> </w:t>
      </w:r>
      <w:r>
        <w:rPr/>
        <w:t>reported (Emoresele and Eromosele, 1993). Thus yellow corn had more fibre</w:t>
      </w:r>
      <w:r>
        <w:rPr>
          <w:spacing w:val="1"/>
        </w:rPr>
        <w:t> </w:t>
      </w:r>
      <w:r>
        <w:rPr/>
        <w:t>than the white corn and rice had the least. The mean differences were significant</w:t>
      </w:r>
      <w:r>
        <w:rPr>
          <w:spacing w:val="-67"/>
        </w:rPr>
        <w:t> </w:t>
      </w:r>
      <w:r>
        <w:rPr/>
        <w:t>(P&gt;0.05).</w:t>
      </w:r>
    </w:p>
    <w:p>
      <w:pPr>
        <w:pStyle w:val="BodyText"/>
        <w:spacing w:line="360" w:lineRule="auto" w:before="2"/>
        <w:ind w:left="1140" w:right="1353" w:firstLine="719"/>
        <w:jc w:val="both"/>
      </w:pPr>
      <w:r>
        <w:rPr/>
        <w:t>Carbohydrate contents ranged between 62.96</w:t>
      </w:r>
      <w:r>
        <w:rPr>
          <w:rFonts w:ascii="Symbol" w:hAnsi="Symbol"/>
        </w:rPr>
        <w:t></w:t>
      </w:r>
      <w:r>
        <w:rPr/>
        <w:t>0.86 for yellow corn and</w:t>
      </w:r>
      <w:r>
        <w:rPr>
          <w:spacing w:val="1"/>
        </w:rPr>
        <w:t> </w:t>
      </w:r>
      <w:r>
        <w:rPr/>
        <w:t>70.76</w:t>
      </w:r>
      <w:r>
        <w:rPr>
          <w:rFonts w:ascii="Symbol" w:hAnsi="Symbol"/>
        </w:rPr>
        <w:t></w:t>
      </w:r>
      <w:r>
        <w:rPr/>
        <w:t>0.87 for rice. The values met the AMDR for carbohydrates stated earlier</w:t>
      </w:r>
      <w:r>
        <w:rPr>
          <w:spacing w:val="1"/>
        </w:rPr>
        <w:t> </w:t>
      </w:r>
      <w:r>
        <w:rPr/>
        <w:t>but still below RDI values and should be eaten with other foods. The values fall</w:t>
      </w:r>
      <w:r>
        <w:rPr>
          <w:spacing w:val="1"/>
        </w:rPr>
        <w:t> </w:t>
      </w:r>
      <w:r>
        <w:rPr/>
        <w:t>within the range reported by Raules, (1992) and Sanchez-maroquin, (1983) for</w:t>
      </w:r>
      <w:r>
        <w:rPr>
          <w:spacing w:val="1"/>
        </w:rPr>
        <w:t> </w:t>
      </w:r>
      <w:r>
        <w:rPr/>
        <w:t>most cereals and legumes (14-70%). Rice had the highest carbohydrate content</w:t>
      </w:r>
      <w:r>
        <w:rPr>
          <w:spacing w:val="1"/>
        </w:rPr>
        <w:t> </w:t>
      </w:r>
      <w:r>
        <w:rPr/>
        <w:t>as shown in Figure 3.9 while white corn had the least carbohydrate content.</w:t>
      </w:r>
      <w:r>
        <w:rPr>
          <w:spacing w:val="1"/>
        </w:rPr>
        <w:t> </w:t>
      </w:r>
      <w:r>
        <w:rPr/>
        <w:t>There is no other food item that provides energy to the world</w:t>
      </w:r>
      <w:r>
        <w:rPr>
          <w:spacing w:val="70"/>
        </w:rPr>
        <w:t> </w:t>
      </w:r>
      <w:r>
        <w:rPr/>
        <w:t>as provided by</w:t>
      </w:r>
      <w:r>
        <w:rPr>
          <w:spacing w:val="1"/>
        </w:rPr>
        <w:t> </w:t>
      </w:r>
      <w:r>
        <w:rPr/>
        <w:t>rice (Jacob, 1998).The differences in mean obtained were significant at the 0.05</w:t>
      </w:r>
      <w:r>
        <w:rPr>
          <w:spacing w:val="1"/>
        </w:rPr>
        <w:t> </w:t>
      </w:r>
      <w:r>
        <w:rPr/>
        <w:t>level.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3"/>
        </w:rPr>
        <w:t> </w:t>
      </w:r>
      <w:r>
        <w:rPr/>
        <w:t>3.10:</w:t>
      </w:r>
      <w:r>
        <w:rPr>
          <w:spacing w:val="-3"/>
        </w:rPr>
        <w:t> </w:t>
      </w:r>
      <w:r>
        <w:rPr/>
        <w:t>Antinutrient</w:t>
      </w:r>
      <w:r>
        <w:rPr>
          <w:spacing w:val="-2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cereal</w:t>
      </w:r>
      <w:r>
        <w:rPr>
          <w:spacing w:val="-5"/>
        </w:rPr>
        <w:t> </w:t>
      </w:r>
      <w:r>
        <w:rPr/>
        <w:t>samples</w:t>
      </w:r>
      <w:r>
        <w:rPr>
          <w:spacing w:val="-5"/>
        </w:rPr>
        <w:t> </w:t>
      </w:r>
      <w:r>
        <w:rPr/>
        <w:t>(g</w:t>
      </w:r>
      <w:r>
        <w:rPr>
          <w:spacing w:val="-1"/>
        </w:rPr>
        <w:t> </w:t>
      </w:r>
      <w:r>
        <w:rPr/>
        <w:t>%)</w:t>
      </w:r>
    </w:p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555"/>
        <w:gridCol w:w="2039"/>
        <w:gridCol w:w="2038"/>
        <w:gridCol w:w="1908"/>
        <w:gridCol w:w="1440"/>
      </w:tblGrid>
      <w:tr>
        <w:trPr>
          <w:trHeight w:val="550" w:hRule="atLeast"/>
        </w:trPr>
        <w:tc>
          <w:tcPr>
            <w:tcW w:w="1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-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Oxalate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Alkaloid</w:t>
            </w: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</w:t>
            </w:r>
          </w:p>
        </w:tc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Phytic</w:t>
            </w:r>
          </w:p>
          <w:p>
            <w:pPr>
              <w:pStyle w:val="TableParagraph"/>
              <w:spacing w:line="264" w:lineRule="exact" w:before="0"/>
              <w:ind w:left="3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acid</w:t>
            </w:r>
          </w:p>
        </w:tc>
      </w:tr>
      <w:tr>
        <w:trPr>
          <w:trHeight w:val="293" w:hRule="atLeast"/>
        </w:trPr>
        <w:tc>
          <w:tcPr>
            <w:tcW w:w="1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1"/>
              <w:ind w:left="11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Oryza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sativa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right="42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right="41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right="39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right="25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left="138" w:right="4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1839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(rice)</w:t>
            </w:r>
          </w:p>
        </w:tc>
        <w:tc>
          <w:tcPr>
            <w:tcW w:w="155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3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839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Zea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mays</w:t>
            </w:r>
          </w:p>
        </w:tc>
        <w:tc>
          <w:tcPr>
            <w:tcW w:w="155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3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1839" w:type="dxa"/>
          </w:tcPr>
          <w:p>
            <w:pPr>
              <w:pStyle w:val="TableParagraph"/>
              <w:spacing w:line="271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(corn)</w:t>
            </w:r>
          </w:p>
          <w:p>
            <w:pPr>
              <w:pStyle w:val="TableParagraph"/>
              <w:spacing w:line="256" w:lineRule="exact" w:before="19"/>
              <w:ind w:left="11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White</w:t>
            </w:r>
          </w:p>
        </w:tc>
        <w:tc>
          <w:tcPr>
            <w:tcW w:w="1555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3" w:lineRule="exact" w:before="0"/>
              <w:ind w:right="40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03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3" w:lineRule="exact" w:before="0"/>
              <w:ind w:right="44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2038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3" w:lineRule="exact" w:before="0"/>
              <w:ind w:right="37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908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3" w:lineRule="exact" w:before="0"/>
              <w:ind w:right="28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3" w:lineRule="exact" w:before="0"/>
              <w:ind w:left="138" w:right="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300" w:hRule="atLeast"/>
        </w:trPr>
        <w:tc>
          <w:tcPr>
            <w:tcW w:w="1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113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Yellow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 w:before="0"/>
              <w:ind w:right="40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 w:before="0"/>
              <w:ind w:right="44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2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 w:before="0"/>
              <w:ind w:right="37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 w:before="0"/>
              <w:ind w:right="28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 w:before="0"/>
              <w:ind w:left="138" w:right="10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1045629</wp:posOffset>
            </wp:positionH>
            <wp:positionV relativeFrom="paragraph">
              <wp:posOffset>105688</wp:posOffset>
            </wp:positionV>
            <wp:extent cx="4866614" cy="297180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1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3085" w:right="0" w:firstLine="0"/>
        <w:jc w:val="left"/>
        <w:rPr>
          <w:b/>
          <w:sz w:val="28"/>
        </w:rPr>
      </w:pPr>
      <w:r>
        <w:rPr/>
        <w:pict>
          <v:shape style="position:absolute;margin-left:42.68211pt;margin-top:-179.546005pt;width:27.25pt;height:80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Cereal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species</w:t>
      </w:r>
    </w:p>
    <w:p>
      <w:pPr>
        <w:spacing w:before="133"/>
        <w:ind w:left="114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1"/>
          <w:sz w:val="24"/>
        </w:rPr>
        <w:t> </w:t>
      </w:r>
      <w:r>
        <w:rPr>
          <w:sz w:val="24"/>
        </w:rPr>
        <w:t>3.10:</w:t>
      </w:r>
      <w:r>
        <w:rPr>
          <w:spacing w:val="-1"/>
          <w:sz w:val="24"/>
        </w:rPr>
        <w:t> </w:t>
      </w:r>
      <w:r>
        <w:rPr>
          <w:sz w:val="24"/>
        </w:rPr>
        <w:t>Antinutrient</w:t>
      </w:r>
      <w:r>
        <w:rPr>
          <w:spacing w:val="-1"/>
          <w:sz w:val="24"/>
        </w:rPr>
        <w:t> </w:t>
      </w:r>
      <w:r>
        <w:rPr>
          <w:sz w:val="24"/>
        </w:rPr>
        <w:t>compositions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cereal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4"/>
        <w:ind w:left="1140" w:right="1354"/>
        <w:jc w:val="both"/>
      </w:pPr>
      <w:r>
        <w:rPr/>
        <w:t>The antinutritional compositions of the cereal species in g% are reported in</w:t>
      </w:r>
      <w:r>
        <w:rPr>
          <w:spacing w:val="1"/>
        </w:rPr>
        <w:t> </w:t>
      </w:r>
      <w:r>
        <w:rPr/>
        <w:t>Table 3.10 and Figure 3.10. Oxalate ranged between 0.97</w:t>
      </w:r>
      <w:r>
        <w:rPr>
          <w:rFonts w:ascii="Symbol" w:hAnsi="Symbol"/>
        </w:rPr>
        <w:t></w:t>
      </w:r>
      <w:r>
        <w:rPr/>
        <w:t> 0.01 for rice and</w:t>
      </w:r>
      <w:r>
        <w:rPr>
          <w:spacing w:val="1"/>
        </w:rPr>
        <w:t> </w:t>
      </w:r>
      <w:r>
        <w:rPr/>
        <w:t>1.93</w:t>
      </w:r>
      <w:r>
        <w:rPr>
          <w:rFonts w:ascii="Symbol" w:hAnsi="Symbol"/>
        </w:rPr>
        <w:t></w:t>
      </w:r>
      <w:r>
        <w:rPr/>
        <w:t>0.01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yellow</w:t>
      </w:r>
      <w:r>
        <w:rPr>
          <w:spacing w:val="15"/>
        </w:rPr>
        <w:t> </w:t>
      </w:r>
      <w:r>
        <w:rPr/>
        <w:t>corn.</w:t>
      </w:r>
      <w:r>
        <w:rPr>
          <w:spacing w:val="17"/>
        </w:rPr>
        <w:t> </w:t>
      </w:r>
      <w:r>
        <w:rPr/>
        <w:t>Oxalate</w:t>
      </w:r>
      <w:r>
        <w:rPr>
          <w:spacing w:val="16"/>
        </w:rPr>
        <w:t> </w:t>
      </w:r>
      <w:r>
        <w:rPr/>
        <w:t>was</w:t>
      </w:r>
      <w:r>
        <w:rPr>
          <w:spacing w:val="18"/>
        </w:rPr>
        <w:t> </w:t>
      </w:r>
      <w:r>
        <w:rPr/>
        <w:t>highest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yellow</w:t>
      </w:r>
      <w:r>
        <w:rPr>
          <w:spacing w:val="16"/>
        </w:rPr>
        <w:t> </w:t>
      </w:r>
      <w:r>
        <w:rPr/>
        <w:t>corn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found</w:t>
      </w:r>
      <w:r>
        <w:rPr>
          <w:spacing w:val="18"/>
        </w:rPr>
        <w:t> </w:t>
      </w:r>
      <w:r>
        <w:rPr/>
        <w:t>least</w:t>
      </w:r>
      <w:r>
        <w:rPr>
          <w:spacing w:val="-68"/>
        </w:rPr>
        <w:t> </w:t>
      </w:r>
      <w:r>
        <w:rPr/>
        <w:t>in rice. Oxalate was thus found in all the cereal species, but none was up to</w:t>
      </w:r>
      <w:r>
        <w:rPr>
          <w:spacing w:val="1"/>
        </w:rPr>
        <w:t> </w:t>
      </w:r>
      <w:r>
        <w:rPr/>
        <w:t>25g%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(Oke</w:t>
      </w:r>
      <w:r>
        <w:rPr>
          <w:spacing w:val="1"/>
        </w:rPr>
        <w:t> </w:t>
      </w:r>
      <w:r>
        <w:rPr/>
        <w:t>1966;</w:t>
      </w:r>
      <w:r>
        <w:rPr>
          <w:spacing w:val="1"/>
        </w:rPr>
        <w:t> </w:t>
      </w:r>
      <w:r>
        <w:rPr/>
        <w:t>Munrio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Bassir,</w:t>
      </w:r>
      <w:r>
        <w:rPr>
          <w:spacing w:val="1"/>
        </w:rPr>
        <w:t> </w:t>
      </w:r>
      <w:r>
        <w:rPr/>
        <w:t>1969).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 of oxalate rich food have been reported by Ladeji et al., (2004);</w:t>
      </w:r>
      <w:r>
        <w:rPr>
          <w:spacing w:val="1"/>
        </w:rPr>
        <w:t> </w:t>
      </w:r>
      <w:r>
        <w:rPr/>
        <w:t>Oke, (1967); Blood and Radostti, (1989). There were significant differences in</w:t>
      </w:r>
      <w:r>
        <w:rPr>
          <w:spacing w:val="1"/>
        </w:rPr>
        <w:t> </w:t>
      </w:r>
      <w:r>
        <w:rPr/>
        <w:t>means obtained</w:t>
      </w:r>
      <w:r>
        <w:rPr>
          <w:spacing w:val="1"/>
        </w:rPr>
        <w:t> </w:t>
      </w:r>
      <w:r>
        <w:rPr/>
        <w:t>(P&gt;0.05).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81"/>
        <w:ind w:left="1140" w:right="1354" w:firstLine="719"/>
        <w:jc w:val="both"/>
      </w:pPr>
      <w:r>
        <w:rPr/>
        <w:t>Alkaloids ranged between 0.93</w:t>
      </w:r>
      <w:r>
        <w:rPr>
          <w:rFonts w:ascii="Symbol" w:hAnsi="Symbol"/>
        </w:rPr>
        <w:t></w:t>
      </w:r>
      <w:r>
        <w:rPr/>
        <w:t>0.02 for yellow corn and 3.28</w:t>
      </w:r>
      <w:r>
        <w:rPr>
          <w:rFonts w:ascii="Symbol" w:hAnsi="Symbol"/>
        </w:rPr>
        <w:t></w:t>
      </w:r>
      <w:r>
        <w:rPr/>
        <w:t>0.01 for</w:t>
      </w:r>
      <w:r>
        <w:rPr>
          <w:spacing w:val="1"/>
        </w:rPr>
        <w:t> </w:t>
      </w:r>
      <w:r>
        <w:rPr/>
        <w:t>rice. Rice had the highest alkaloid content while yellow corn had the least value</w:t>
      </w:r>
      <w:r>
        <w:rPr>
          <w:spacing w:val="1"/>
        </w:rPr>
        <w:t> </w:t>
      </w:r>
      <w:r>
        <w:rPr/>
        <w:t>among the cereal species. The high levels of alkaloid in rice suggested high</w:t>
      </w:r>
      <w:r>
        <w:rPr>
          <w:spacing w:val="1"/>
        </w:rPr>
        <w:t> </w:t>
      </w:r>
      <w:r>
        <w:rPr/>
        <w:t>antimicrobial activities and might contribute to the medicinal value of such food</w:t>
      </w:r>
      <w:r>
        <w:rPr>
          <w:spacing w:val="-67"/>
        </w:rPr>
        <w:t> </w:t>
      </w:r>
      <w:r>
        <w:rPr/>
        <w:t>(Evans,</w:t>
      </w:r>
      <w:r>
        <w:rPr>
          <w:spacing w:val="-2"/>
        </w:rPr>
        <w:t> </w:t>
      </w:r>
      <w:r>
        <w:rPr/>
        <w:t>2005).</w:t>
      </w:r>
      <w:r>
        <w:rPr>
          <w:spacing w:val="-2"/>
        </w:rPr>
        <w:t> </w:t>
      </w:r>
      <w:r>
        <w:rPr/>
        <w:t>The mean</w:t>
      </w:r>
      <w:r>
        <w:rPr>
          <w:spacing w:val="-3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were</w:t>
      </w:r>
      <w:r>
        <w:rPr>
          <w:spacing w:val="-4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Saponin</w:t>
      </w:r>
      <w:r>
        <w:rPr>
          <w:spacing w:val="41"/>
        </w:rPr>
        <w:t> </w:t>
      </w:r>
      <w:r>
        <w:rPr/>
        <w:t>ranged</w:t>
      </w:r>
      <w:r>
        <w:rPr>
          <w:spacing w:val="41"/>
        </w:rPr>
        <w:t> </w:t>
      </w:r>
      <w:r>
        <w:rPr/>
        <w:t>between</w:t>
      </w:r>
      <w:r>
        <w:rPr>
          <w:spacing w:val="42"/>
        </w:rPr>
        <w:t> </w:t>
      </w:r>
      <w:r>
        <w:rPr/>
        <w:t>0.97</w:t>
      </w:r>
      <w:r>
        <w:rPr>
          <w:rFonts w:ascii="Symbol" w:hAnsi="Symbol"/>
        </w:rPr>
        <w:t></w:t>
      </w:r>
      <w:r>
        <w:rPr/>
        <w:t>0.01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white</w:t>
      </w:r>
      <w:r>
        <w:rPr>
          <w:spacing w:val="40"/>
        </w:rPr>
        <w:t> </w:t>
      </w:r>
      <w:r>
        <w:rPr/>
        <w:t>corn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3.32</w:t>
      </w:r>
      <w:r>
        <w:rPr>
          <w:spacing w:val="42"/>
        </w:rPr>
        <w:t> </w:t>
      </w:r>
      <w:r>
        <w:rPr>
          <w:rFonts w:ascii="Symbol" w:hAnsi="Symbol"/>
        </w:rPr>
        <w:t></w:t>
      </w:r>
      <w:r>
        <w:rPr>
          <w:spacing w:val="41"/>
        </w:rPr>
        <w:t> </w:t>
      </w:r>
      <w:r>
        <w:rPr/>
        <w:t>0.01</w:t>
      </w:r>
      <w:r>
        <w:rPr>
          <w:spacing w:val="42"/>
        </w:rPr>
        <w:t> </w:t>
      </w:r>
      <w:r>
        <w:rPr/>
        <w:t>for</w:t>
      </w:r>
      <w:r>
        <w:rPr>
          <w:spacing w:val="-68"/>
        </w:rPr>
        <w:t> </w:t>
      </w:r>
      <w:r>
        <w:rPr/>
        <w:t>rice. Saponin was found highest in rice among the cereal species and least in</w:t>
      </w:r>
      <w:r>
        <w:rPr>
          <w:spacing w:val="1"/>
        </w:rPr>
        <w:t> </w:t>
      </w:r>
      <w:r>
        <w:rPr/>
        <w:t>white corn. The importance of saponin as</w:t>
      </w:r>
      <w:r>
        <w:rPr>
          <w:spacing w:val="70"/>
        </w:rPr>
        <w:t> </w:t>
      </w:r>
      <w:r>
        <w:rPr/>
        <w:t>anti-inflammatory compound had</w:t>
      </w:r>
      <w:r>
        <w:rPr>
          <w:spacing w:val="1"/>
        </w:rPr>
        <w:t> </w:t>
      </w:r>
      <w:r>
        <w:rPr/>
        <w:t>been reported (Jacob and Meyer, 1988), helping the immune system to protect</w:t>
      </w:r>
      <w:r>
        <w:rPr>
          <w:spacing w:val="1"/>
        </w:rPr>
        <w:t> </w:t>
      </w:r>
      <w:r>
        <w:rPr/>
        <w:t>humans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cancer.</w:t>
      </w:r>
      <w:r>
        <w:rPr>
          <w:spacing w:val="-3"/>
        </w:rPr>
        <w:t> </w:t>
      </w:r>
      <w:r>
        <w:rPr/>
        <w:t>Saponin also</w:t>
      </w:r>
      <w:r>
        <w:rPr>
          <w:spacing w:val="-6"/>
        </w:rPr>
        <w:t> </w:t>
      </w:r>
      <w:r>
        <w:rPr/>
        <w:t>lowers cholesterol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(Jacobs,</w:t>
      </w:r>
      <w:r>
        <w:rPr>
          <w:spacing w:val="-6"/>
        </w:rPr>
        <w:t> </w:t>
      </w:r>
      <w:r>
        <w:rPr/>
        <w:t>1998).</w:t>
      </w:r>
    </w:p>
    <w:p>
      <w:pPr>
        <w:pStyle w:val="BodyText"/>
        <w:spacing w:line="360" w:lineRule="auto"/>
        <w:ind w:left="1140" w:right="1357"/>
        <w:jc w:val="both"/>
      </w:pPr>
      <w:r>
        <w:rPr/>
        <w:t>Other negative effects of high saponin diets have been reported (Applebaum et</w:t>
      </w:r>
      <w:r>
        <w:rPr>
          <w:spacing w:val="1"/>
        </w:rPr>
        <w:t> </w:t>
      </w:r>
      <w:r>
        <w:rPr/>
        <w:t>al., 1969; Awe and Sodipo, 2001; Sim et al., 1984; Potter et al., 1993 and Dei et</w:t>
      </w:r>
      <w:r>
        <w:rPr>
          <w:spacing w:val="1"/>
        </w:rPr>
        <w:t> </w:t>
      </w:r>
      <w:r>
        <w:rPr/>
        <w:t>al.,</w:t>
      </w:r>
      <w:r>
        <w:rPr>
          <w:spacing w:val="-2"/>
        </w:rPr>
        <w:t> </w:t>
      </w:r>
      <w:r>
        <w:rPr/>
        <w:t>2007).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in mean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</w:t>
      </w:r>
      <w:r>
        <w:rPr>
          <w:spacing w:val="-3"/>
        </w:rPr>
        <w:t> </w:t>
      </w:r>
      <w:r>
        <w:rPr/>
        <w:t>significant (P&gt;0.05).</w:t>
      </w:r>
    </w:p>
    <w:p>
      <w:pPr>
        <w:pStyle w:val="BodyText"/>
        <w:spacing w:line="360" w:lineRule="auto"/>
        <w:ind w:left="1140" w:right="1355" w:firstLine="719"/>
      </w:pPr>
      <w:r>
        <w:rPr/>
        <w:t>Tannin ranged between 0.05</w:t>
      </w:r>
      <w:r>
        <w:rPr>
          <w:rFonts w:ascii="Symbol" w:hAnsi="Symbol"/>
        </w:rPr>
        <w:t></w:t>
      </w:r>
      <w:r>
        <w:rPr/>
        <w:t>0.02 for rice and 0.45</w:t>
      </w:r>
      <w:r>
        <w:rPr>
          <w:rFonts w:ascii="Symbol" w:hAnsi="Symbol"/>
        </w:rPr>
        <w:t></w:t>
      </w:r>
      <w:r>
        <w:rPr/>
        <w:t>0.02 for white corn.</w:t>
      </w:r>
      <w:r>
        <w:rPr>
          <w:spacing w:val="1"/>
        </w:rPr>
        <w:t> </w:t>
      </w:r>
      <w:r>
        <w:rPr/>
        <w:t>Tannin</w:t>
      </w:r>
      <w:r>
        <w:rPr>
          <w:spacing w:val="48"/>
        </w:rPr>
        <w:t> </w:t>
      </w:r>
      <w:r>
        <w:rPr/>
        <w:t>was</w:t>
      </w:r>
      <w:r>
        <w:rPr>
          <w:spacing w:val="46"/>
        </w:rPr>
        <w:t> </w:t>
      </w:r>
      <w:r>
        <w:rPr/>
        <w:t>shown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be</w:t>
      </w:r>
      <w:r>
        <w:rPr>
          <w:spacing w:val="48"/>
        </w:rPr>
        <w:t> </w:t>
      </w:r>
      <w:r>
        <w:rPr/>
        <w:t>highest</w:t>
      </w:r>
      <w:r>
        <w:rPr>
          <w:spacing w:val="46"/>
        </w:rPr>
        <w:t> </w:t>
      </w:r>
      <w:r>
        <w:rPr/>
        <w:t>in</w:t>
      </w:r>
      <w:r>
        <w:rPr>
          <w:spacing w:val="49"/>
        </w:rPr>
        <w:t> </w:t>
      </w:r>
      <w:r>
        <w:rPr/>
        <w:t>white</w:t>
      </w:r>
      <w:r>
        <w:rPr>
          <w:spacing w:val="47"/>
        </w:rPr>
        <w:t> </w:t>
      </w:r>
      <w:r>
        <w:rPr/>
        <w:t>corn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least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rice.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tannin</w:t>
      </w:r>
      <w:r>
        <w:rPr>
          <w:spacing w:val="-67"/>
        </w:rPr>
        <w:t> </w:t>
      </w:r>
      <w:r>
        <w:rPr/>
        <w:t>content of</w:t>
      </w:r>
      <w:r>
        <w:rPr>
          <w:spacing w:val="-3"/>
        </w:rPr>
        <w:t> </w:t>
      </w:r>
      <w:r>
        <w:rPr/>
        <w:t>the cereal</w:t>
      </w:r>
      <w:r>
        <w:rPr>
          <w:spacing w:val="-2"/>
        </w:rPr>
        <w:t> </w:t>
      </w:r>
      <w:r>
        <w:rPr/>
        <w:t>species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generally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(P&gt;0.05).</w:t>
      </w:r>
    </w:p>
    <w:p>
      <w:pPr>
        <w:pStyle w:val="BodyText"/>
        <w:spacing w:line="360" w:lineRule="auto"/>
        <w:ind w:left="1140" w:right="1353"/>
        <w:jc w:val="both"/>
      </w:pPr>
      <w:r>
        <w:rPr/>
        <w:t>The effects of tannin vary, depending on other factors mentioned earlier (Giner-</w:t>
      </w:r>
      <w:r>
        <w:rPr>
          <w:spacing w:val="1"/>
        </w:rPr>
        <w:t> </w:t>
      </w:r>
      <w:r>
        <w:rPr/>
        <w:t>Chavez, 1996).</w:t>
      </w:r>
      <w:r>
        <w:rPr>
          <w:spacing w:val="1"/>
        </w:rPr>
        <w:t> </w:t>
      </w:r>
      <w:r>
        <w:rPr/>
        <w:t>The values obtained for the cereal species in this work are still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(Giner-Chavez,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Tannin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(Tapeiro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nutrition</w:t>
      </w:r>
      <w:r>
        <w:rPr>
          <w:spacing w:val="-4"/>
        </w:rPr>
        <w:t> </w:t>
      </w:r>
      <w:r>
        <w:rPr/>
        <w:t>have been reported</w:t>
      </w:r>
      <w:r>
        <w:rPr>
          <w:spacing w:val="1"/>
        </w:rPr>
        <w:t> </w:t>
      </w:r>
      <w:r>
        <w:rPr/>
        <w:t>(Osagie,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Phytic acid ranged between 0.47</w:t>
      </w:r>
      <w:r>
        <w:rPr>
          <w:rFonts w:ascii="Symbol" w:hAnsi="Symbol"/>
        </w:rPr>
        <w:t></w:t>
      </w:r>
      <w:r>
        <w:rPr/>
        <w:t>0.01 for white corn and 1.04</w:t>
      </w:r>
      <w:r>
        <w:rPr>
          <w:rFonts w:ascii="Symbol" w:hAnsi="Symbol"/>
        </w:rPr>
        <w:t></w:t>
      </w:r>
      <w:r>
        <w:rPr/>
        <w:t>0.01 for</w:t>
      </w:r>
      <w:r>
        <w:rPr>
          <w:spacing w:val="1"/>
        </w:rPr>
        <w:t> </w:t>
      </w:r>
      <w:r>
        <w:rPr/>
        <w:t>yellow corn. The values were low (P&gt;0.05) except for white corn which was up</w:t>
      </w:r>
      <w:r>
        <w:rPr>
          <w:spacing w:val="1"/>
        </w:rPr>
        <w:t> </w:t>
      </w:r>
      <w:r>
        <w:rPr/>
        <w:t>to 1% which is within the range 1-6% which could decrease the bioavailability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mineral</w:t>
      </w:r>
      <w:r>
        <w:rPr>
          <w:spacing w:val="-1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was consumed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long</w:t>
      </w:r>
      <w:r>
        <w:rPr>
          <w:spacing w:val="-5"/>
        </w:rPr>
        <w:t> </w:t>
      </w:r>
      <w:r>
        <w:rPr/>
        <w:t>period (Oke,</w:t>
      </w:r>
      <w:r>
        <w:rPr>
          <w:spacing w:val="-3"/>
        </w:rPr>
        <w:t> </w:t>
      </w:r>
      <w:r>
        <w:rPr/>
        <w:t>1969).</w:t>
      </w:r>
    </w:p>
    <w:p>
      <w:pPr>
        <w:pStyle w:val="BodyText"/>
        <w:spacing w:line="360" w:lineRule="auto"/>
        <w:ind w:left="1140" w:right="1353"/>
        <w:jc w:val="both"/>
      </w:pPr>
      <w:r>
        <w:rPr/>
        <w:t>Generally,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Saponin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antinutrients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quantites</w:t>
      </w:r>
      <w:r>
        <w:rPr>
          <w:spacing w:val="1"/>
        </w:rPr>
        <w:t> </w:t>
      </w:r>
      <w:r>
        <w:rPr/>
        <w:t>among the cereal species analysed, while tannin and phytic acids were generally</w:t>
      </w:r>
      <w:r>
        <w:rPr>
          <w:spacing w:val="-67"/>
        </w:rPr>
        <w:t> </w:t>
      </w:r>
      <w:r>
        <w:rPr/>
        <w:t>low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cereal</w:t>
      </w:r>
      <w:r>
        <w:rPr>
          <w:spacing w:val="-1"/>
        </w:rPr>
        <w:t> </w:t>
      </w:r>
      <w:r>
        <w:rPr/>
        <w:t>species</w:t>
      </w:r>
    </w:p>
    <w:p>
      <w:pPr>
        <w:spacing w:after="0" w:line="360" w:lineRule="auto"/>
        <w:jc w:val="both"/>
        <w:sectPr>
          <w:pgSz w:w="11910" w:h="16840"/>
          <w:pgMar w:header="0" w:footer="790" w:top="134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2"/>
        </w:rPr>
        <w:t> </w:t>
      </w:r>
      <w:r>
        <w:rPr/>
        <w:t>3.11:</w:t>
      </w:r>
      <w:r>
        <w:rPr>
          <w:spacing w:val="-3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cereal</w:t>
      </w:r>
      <w:r>
        <w:rPr>
          <w:spacing w:val="-3"/>
        </w:rPr>
        <w:t> </w:t>
      </w:r>
      <w:r>
        <w:rPr/>
        <w:t>samples</w:t>
      </w:r>
      <w:r>
        <w:rPr>
          <w:spacing w:val="-2"/>
        </w:rPr>
        <w:t> </w:t>
      </w:r>
      <w:r>
        <w:rPr/>
        <w:t>(mg/g)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pict>
          <v:shape style="position:absolute;margin-left:66.624001pt;margin-top:10.462309pt;width:513.5pt;height:.5pt;mso-position-horizontal-relative:page;mso-position-vertical-relative:paragraph;z-index:-15688192;mso-wrap-distance-left:0;mso-wrap-distance-right:0" coordorigin="1332,209" coordsize="10270,10" path="m3680,209l2744,209,2734,209,2734,209,1332,209,1332,219,2734,219,2734,219,2744,219,3680,219,3680,209xm5670,209l5661,209,5661,209,4724,209,4715,209,3690,209,3680,209,3680,219,3690,219,4715,219,4724,219,5661,219,5661,219,5670,219,5670,209xm6616,209l6606,209,5670,209,5670,219,6606,219,6616,219,6616,209xm7650,209l7641,209,6616,209,6616,219,7641,219,7650,219,7650,209xm8675,209l7650,209,7650,219,8675,219,8675,209xm11602,209l10666,209,10656,209,10656,209,9720,209,9710,209,8685,209,8676,209,8676,219,8685,219,9710,219,9720,219,10656,219,10656,219,10666,219,11602,219,11602,20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541" w:val="left" w:leader="none"/>
          <w:tab w:pos="3488" w:val="left" w:leader="none"/>
          <w:tab w:pos="4522" w:val="left" w:leader="none"/>
          <w:tab w:pos="5468" w:val="left" w:leader="none"/>
          <w:tab w:pos="6414" w:val="left" w:leader="none"/>
          <w:tab w:pos="7448" w:val="left" w:leader="none"/>
          <w:tab w:pos="8483" w:val="left" w:leader="none"/>
          <w:tab w:pos="9517" w:val="left" w:leader="none"/>
          <w:tab w:pos="10463" w:val="left" w:leader="none"/>
        </w:tabs>
        <w:spacing w:before="0"/>
        <w:ind w:left="1140" w:right="0" w:firstLine="0"/>
        <w:jc w:val="left"/>
        <w:rPr>
          <w:sz w:val="18"/>
        </w:rPr>
      </w:pPr>
      <w:r>
        <w:rPr>
          <w:sz w:val="18"/>
        </w:rPr>
        <w:t>Samples</w:t>
        <w:tab/>
        <w:t>K</w:t>
        <w:tab/>
        <w:t>P</w:t>
        <w:tab/>
        <w:t>Mg</w:t>
        <w:tab/>
        <w:t>Na</w:t>
        <w:tab/>
        <w:t>Ca</w:t>
        <w:tab/>
        <w:t>Cu</w:t>
        <w:tab/>
        <w:t>Fe</w:t>
        <w:tab/>
        <w:t>Zn</w:t>
        <w:tab/>
        <w:t>Mn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911"/>
        <w:gridCol w:w="1078"/>
        <w:gridCol w:w="953"/>
        <w:gridCol w:w="1078"/>
        <w:gridCol w:w="1004"/>
        <w:gridCol w:w="2021"/>
        <w:gridCol w:w="930"/>
        <w:gridCol w:w="917"/>
      </w:tblGrid>
      <w:tr>
        <w:trPr>
          <w:trHeight w:val="218" w:hRule="atLeast"/>
        </w:trPr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 w:before="7"/>
              <w:ind w:left="113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Oryza</w:t>
            </w:r>
            <w:r>
              <w:rPr>
                <w:rFonts w:ascii="Times New Roman"/>
                <w:i/>
                <w:spacing w:val="-2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sativa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47" w:right="4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3.42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8" w:right="8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0.012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2.56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1.58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 w:before="7"/>
              <w:ind w:left="2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  <w:tc>
          <w:tcPr>
            <w:tcW w:w="202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44" w:val="left" w:leader="none"/>
              </w:tabs>
              <w:spacing w:line="199" w:lineRule="exact" w:before="0"/>
              <w:ind w:left="-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  <w:tab/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6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 w:before="7"/>
              <w:ind w:left="4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</w:tr>
      <w:tr>
        <w:trPr>
          <w:trHeight w:val="207" w:hRule="atLeast"/>
        </w:trPr>
        <w:tc>
          <w:tcPr>
            <w:tcW w:w="1388" w:type="dxa"/>
          </w:tcPr>
          <w:p>
            <w:pPr>
              <w:pStyle w:val="TableParagraph"/>
              <w:spacing w:line="187" w:lineRule="exact" w:before="0"/>
              <w:ind w:lef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(rice)</w:t>
            </w:r>
          </w:p>
        </w:tc>
        <w:tc>
          <w:tcPr>
            <w:tcW w:w="91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388" w:type="dxa"/>
          </w:tcPr>
          <w:p>
            <w:pPr>
              <w:pStyle w:val="TableParagraph"/>
              <w:spacing w:line="186" w:lineRule="exact" w:before="0"/>
              <w:ind w:left="113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Zea mays</w:t>
            </w:r>
          </w:p>
        </w:tc>
        <w:tc>
          <w:tcPr>
            <w:tcW w:w="91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423" w:hRule="atLeast"/>
        </w:trPr>
        <w:tc>
          <w:tcPr>
            <w:tcW w:w="1388" w:type="dxa"/>
          </w:tcPr>
          <w:p>
            <w:pPr>
              <w:pStyle w:val="TableParagraph"/>
              <w:spacing w:line="203" w:lineRule="exact" w:before="0"/>
              <w:ind w:left="1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(corn)</w:t>
            </w:r>
          </w:p>
          <w:p>
            <w:pPr>
              <w:pStyle w:val="TableParagraph"/>
              <w:spacing w:line="187" w:lineRule="exact" w:before="14"/>
              <w:ind w:left="7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White</w:t>
            </w:r>
          </w:p>
        </w:tc>
        <w:tc>
          <w:tcPr>
            <w:tcW w:w="911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left="23" w:right="7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2.96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78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left="71" w:right="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53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2.90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78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left="16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0.96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left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2021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left="12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  <w:r>
              <w:rPr>
                <w:rFonts w:ascii="Times New Roman" w:hAnsi="Times New Roman"/>
                <w:spacing w:val="87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0.020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30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right="4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0.26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17" w:type="dxa"/>
          </w:tcPr>
          <w:p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99" w:lineRule="exact" w:before="0"/>
              <w:ind w:right="149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</w:tr>
      <w:tr>
        <w:trPr>
          <w:trHeight w:val="227" w:hRule="atLeast"/>
        </w:trPr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2"/>
              <w:ind w:left="7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Yellow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 w:before="0"/>
              <w:ind w:left="24" w:right="7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 w:before="0"/>
              <w:ind w:left="71" w:right="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 w:before="0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2.70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 w:before="0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1.70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 w:before="0"/>
              <w:ind w:left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0.006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2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 w:before="0"/>
              <w:ind w:left="12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0.010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  <w:r>
              <w:rPr>
                <w:rFonts w:ascii="Times New Roman" w:hAnsi="Times New Roman"/>
                <w:spacing w:val="89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0.04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 w:before="0"/>
              <w:ind w:right="4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0.46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12"/>
              <w:ind w:right="12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1447802</wp:posOffset>
            </wp:positionH>
            <wp:positionV relativeFrom="paragraph">
              <wp:posOffset>127697</wp:posOffset>
            </wp:positionV>
            <wp:extent cx="4871713" cy="2773679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13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1"/>
        <w:spacing w:before="89"/>
        <w:ind w:left="0" w:right="1643"/>
        <w:jc w:val="center"/>
      </w:pPr>
      <w:r>
        <w:rPr/>
        <w:pict>
          <v:shape style="position:absolute;margin-left:30.68211pt;margin-top:-146.17601pt;width:27.35pt;height:92.2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/>
        <w:t>Cereal</w:t>
      </w:r>
      <w:r>
        <w:rPr>
          <w:spacing w:val="-2"/>
        </w:rPr>
        <w:t> </w:t>
      </w:r>
      <w:r>
        <w:rPr/>
        <w:t>species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89"/>
        <w:ind w:left="1140" w:right="0" w:firstLine="0"/>
        <w:jc w:val="both"/>
        <w:rPr>
          <w:b/>
          <w:sz w:val="28"/>
        </w:rPr>
      </w:pPr>
      <w:r>
        <w:rPr>
          <w:b/>
          <w:sz w:val="28"/>
        </w:rPr>
        <w:t>Fig.3.11: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Mineral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cereal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samples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02"/>
        <w:ind w:left="1140"/>
        <w:jc w:val="both"/>
      </w:pPr>
      <w:r>
        <w:rPr/>
        <w:t>The</w:t>
      </w:r>
      <w:r>
        <w:rPr>
          <w:spacing w:val="42"/>
        </w:rPr>
        <w:t> </w:t>
      </w:r>
      <w:r>
        <w:rPr/>
        <w:t>mineral</w:t>
      </w:r>
      <w:r>
        <w:rPr>
          <w:spacing w:val="41"/>
        </w:rPr>
        <w:t> </w:t>
      </w:r>
      <w:r>
        <w:rPr/>
        <w:t>composition</w:t>
      </w:r>
      <w:r>
        <w:rPr>
          <w:spacing w:val="44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cereal</w:t>
      </w:r>
      <w:r>
        <w:rPr>
          <w:spacing w:val="40"/>
        </w:rPr>
        <w:t> </w:t>
      </w:r>
      <w:r>
        <w:rPr/>
        <w:t>species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mg/g</w:t>
      </w:r>
      <w:r>
        <w:rPr>
          <w:spacing w:val="42"/>
        </w:rPr>
        <w:t> </w:t>
      </w:r>
      <w:r>
        <w:rPr/>
        <w:t>are</w:t>
      </w:r>
      <w:r>
        <w:rPr>
          <w:spacing w:val="43"/>
        </w:rPr>
        <w:t> </w:t>
      </w:r>
      <w:r>
        <w:rPr/>
        <w:t>reported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Table</w:t>
      </w:r>
    </w:p>
    <w:p>
      <w:pPr>
        <w:pStyle w:val="BodyText"/>
        <w:spacing w:line="360" w:lineRule="auto" w:before="163"/>
        <w:ind w:left="1140" w:right="1355"/>
        <w:jc w:val="both"/>
      </w:pPr>
      <w:r>
        <w:rPr/>
        <w:t>3.11 and Figure 3.11. Potassium,(RDI,&gt;2000mg), was found to be the most</w:t>
      </w:r>
      <w:r>
        <w:rPr>
          <w:spacing w:val="1"/>
        </w:rPr>
        <w:t> </w:t>
      </w:r>
      <w:r>
        <w:rPr/>
        <w:t>abundant in all the cereal species, with rice having the highest value (3.42) and</w:t>
      </w:r>
      <w:r>
        <w:rPr>
          <w:spacing w:val="1"/>
        </w:rPr>
        <w:t> </w:t>
      </w:r>
      <w:r>
        <w:rPr/>
        <w:t>yellow corn the least value (2.44). This confirmed again the literature report that</w:t>
      </w:r>
      <w:r>
        <w:rPr>
          <w:spacing w:val="-67"/>
        </w:rPr>
        <w:t> </w:t>
      </w:r>
      <w:r>
        <w:rPr/>
        <w:t>potassium was widely distributed in foods and was rarely deficient in the diet</w:t>
      </w:r>
      <w:r>
        <w:rPr>
          <w:spacing w:val="1"/>
        </w:rPr>
        <w:t> </w:t>
      </w:r>
      <w:r>
        <w:rPr/>
        <w:t>(Sharma,</w:t>
      </w:r>
      <w:r>
        <w:rPr>
          <w:spacing w:val="-1"/>
        </w:rPr>
        <w:t> </w:t>
      </w:r>
      <w:r>
        <w:rPr/>
        <w:t>2006).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Magnesium,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350mg),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mineral</w:t>
      </w:r>
      <w:r>
        <w:rPr>
          <w:spacing w:val="70"/>
        </w:rPr>
        <w:t> </w:t>
      </w:r>
      <w:r>
        <w:rPr/>
        <w:t>found</w:t>
      </w:r>
      <w:r>
        <w:rPr>
          <w:spacing w:val="1"/>
        </w:rPr>
        <w:t> </w:t>
      </w:r>
      <w:r>
        <w:rPr/>
        <w:t>among the cereal species, ranging from 2.56 for Rice to 2.90 for White corn.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 ability to replace calcium in cases of calcium deficiency. Thus, these cereals</w:t>
      </w:r>
      <w:r>
        <w:rPr>
          <w:spacing w:val="-67"/>
        </w:rPr>
        <w:t> </w:t>
      </w:r>
      <w:r>
        <w:rPr/>
        <w:t>were</w:t>
      </w:r>
      <w:r>
        <w:rPr>
          <w:spacing w:val="-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magnesium.</w:t>
      </w:r>
    </w:p>
    <w:p>
      <w:pPr>
        <w:pStyle w:val="BodyText"/>
        <w:spacing w:line="360" w:lineRule="auto" w:before="1"/>
        <w:ind w:left="1140" w:right="1353"/>
        <w:jc w:val="both"/>
      </w:pPr>
      <w:r>
        <w:rPr/>
        <w:t>Sodium,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2400mg)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70"/>
        </w:rPr>
        <w:t> </w:t>
      </w:r>
      <w:r>
        <w:rPr/>
        <w:t>mineral</w:t>
      </w:r>
      <w:r>
        <w:rPr>
          <w:spacing w:val="-67"/>
        </w:rPr>
        <w:t> </w:t>
      </w:r>
      <w:r>
        <w:rPr/>
        <w:t>among these cereals ranging from 0.96 for white corn to 1.70 for yellow corn,</w:t>
      </w:r>
      <w:r>
        <w:rPr>
          <w:spacing w:val="1"/>
        </w:rPr>
        <w:t> </w:t>
      </w:r>
      <w:r>
        <w:rPr/>
        <w:t>and its importance as a major mineral cannot be over emphasized. Zinc, (RDI,</w:t>
      </w:r>
      <w:r>
        <w:rPr>
          <w:spacing w:val="1"/>
        </w:rPr>
        <w:t> </w:t>
      </w:r>
      <w:r>
        <w:rPr/>
        <w:t>15mg),</w:t>
      </w:r>
      <w:r>
        <w:rPr>
          <w:spacing w:val="36"/>
        </w:rPr>
        <w:t> </w:t>
      </w:r>
      <w:r>
        <w:rPr/>
        <w:t>was</w:t>
      </w:r>
      <w:r>
        <w:rPr>
          <w:spacing w:val="37"/>
        </w:rPr>
        <w:t> </w:t>
      </w:r>
      <w:r>
        <w:rPr/>
        <w:t>fairly</w:t>
      </w:r>
      <w:r>
        <w:rPr>
          <w:spacing w:val="33"/>
        </w:rPr>
        <w:t> </w:t>
      </w:r>
      <w:r>
        <w:rPr/>
        <w:t>present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all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cereals,</w:t>
      </w:r>
      <w:r>
        <w:rPr>
          <w:spacing w:val="36"/>
        </w:rPr>
        <w:t> </w:t>
      </w:r>
      <w:r>
        <w:rPr/>
        <w:t>between</w:t>
      </w:r>
      <w:r>
        <w:rPr>
          <w:spacing w:val="36"/>
        </w:rPr>
        <w:t> </w:t>
      </w:r>
      <w:r>
        <w:rPr/>
        <w:t>0.26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white</w:t>
      </w:r>
      <w:r>
        <w:rPr>
          <w:spacing w:val="36"/>
        </w:rPr>
        <w:t> </w:t>
      </w:r>
      <w:r>
        <w:rPr/>
        <w:t>corn</w:t>
      </w:r>
      <w:r>
        <w:rPr>
          <w:spacing w:val="36"/>
        </w:rPr>
        <w:t> </w:t>
      </w:r>
      <w:r>
        <w:rPr/>
        <w:t>and</w:t>
      </w:r>
    </w:p>
    <w:p>
      <w:pPr>
        <w:pStyle w:val="BodyText"/>
        <w:spacing w:line="360" w:lineRule="auto"/>
        <w:ind w:left="1140" w:right="1352"/>
        <w:jc w:val="both"/>
      </w:pPr>
      <w:r>
        <w:rPr/>
        <w:t>0.46 for yellow corn. Posphorous, (RDI, 100mg), copper, (RDI, 2mg), calcium,</w:t>
      </w:r>
      <w:r>
        <w:rPr>
          <w:spacing w:val="1"/>
        </w:rPr>
        <w:t> </w:t>
      </w:r>
      <w:r>
        <w:rPr/>
        <w:t>(RDI, 1000mg) and manganese, (RDI, 5mg) were very low in the cereals but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was not detected in rice</w:t>
      </w:r>
      <w:r>
        <w:rPr>
          <w:spacing w:val="1"/>
        </w:rPr>
        <w:t> </w:t>
      </w:r>
      <w:r>
        <w:rPr/>
        <w:t>and yellow corn</w:t>
      </w:r>
      <w:r>
        <w:rPr>
          <w:spacing w:val="1"/>
        </w:rPr>
        <w:t> </w:t>
      </w:r>
      <w:r>
        <w:rPr/>
        <w:t>and calcium not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detected in rice. None of the cereals had up to the RDI value and thus should be</w:t>
      </w:r>
      <w:r>
        <w:rPr>
          <w:spacing w:val="1"/>
        </w:rPr>
        <w:t> </w:t>
      </w:r>
      <w:r>
        <w:rPr/>
        <w:t>supplemented in these foods but minerals, K, Mg, and Na were the abundant</w:t>
      </w:r>
      <w:r>
        <w:rPr>
          <w:spacing w:val="1"/>
        </w:rPr>
        <w:t> </w:t>
      </w:r>
      <w:r>
        <w:rPr/>
        <w:t>major minerals found among the cereal species studied while Zn, though low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most abundant</w:t>
      </w:r>
      <w:r>
        <w:rPr>
          <w:spacing w:val="-1"/>
        </w:rPr>
        <w:t> </w:t>
      </w:r>
      <w:r>
        <w:rPr/>
        <w:t>micromineral and others</w:t>
      </w:r>
      <w:r>
        <w:rPr>
          <w:spacing w:val="-1"/>
        </w:rPr>
        <w:t> </w:t>
      </w:r>
      <w:r>
        <w:rPr/>
        <w:t>in very</w:t>
      </w:r>
      <w:r>
        <w:rPr>
          <w:spacing w:val="-4"/>
        </w:rPr>
        <w:t> </w:t>
      </w:r>
      <w:r>
        <w:rPr/>
        <w:t>minute</w:t>
      </w:r>
      <w:r>
        <w:rPr>
          <w:spacing w:val="-1"/>
        </w:rPr>
        <w:t> </w:t>
      </w:r>
      <w:r>
        <w:rPr/>
        <w:t>quantities.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pict>
          <v:shape style="position:absolute;margin-left:33.802109pt;margin-top:308.453674pt;width:14.25pt;height:69.05pt;mso-position-horizontal-relative:page;mso-position-vertical-relative:page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3.12: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1"/>
        </w:rPr>
        <w:t> </w:t>
      </w:r>
      <w:r>
        <w:rPr/>
        <w:t>cereal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1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7"/>
        <w:gridCol w:w="2288"/>
      </w:tblGrid>
      <w:tr>
        <w:trPr>
          <w:trHeight w:val="422" w:hRule="atLeast"/>
        </w:trPr>
        <w:tc>
          <w:tcPr>
            <w:tcW w:w="31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5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E(KJ/g)</w:t>
            </w:r>
          </w:p>
        </w:tc>
      </w:tr>
      <w:tr>
        <w:trPr>
          <w:trHeight w:val="272" w:hRule="atLeast"/>
        </w:trPr>
        <w:tc>
          <w:tcPr>
            <w:tcW w:w="3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Oryza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sativa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(rice)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5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1,672.97</w:t>
            </w:r>
          </w:p>
        </w:tc>
      </w:tr>
      <w:tr>
        <w:trPr>
          <w:trHeight w:val="276" w:hRule="atLeast"/>
        </w:trPr>
        <w:tc>
          <w:tcPr>
            <w:tcW w:w="3127" w:type="dxa"/>
          </w:tcPr>
          <w:p>
            <w:pPr>
              <w:pStyle w:val="TableParagraph"/>
              <w:tabs>
                <w:tab w:pos="1849" w:val="left" w:leader="none"/>
              </w:tabs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Zeamays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(corn)</w:t>
              <w:tab/>
              <w:t>White</w:t>
            </w:r>
          </w:p>
        </w:tc>
        <w:tc>
          <w:tcPr>
            <w:tcW w:w="2288" w:type="dxa"/>
          </w:tcPr>
          <w:p>
            <w:pPr>
              <w:pStyle w:val="TableParagraph"/>
              <w:spacing w:line="256" w:lineRule="exact" w:before="0"/>
              <w:ind w:left="5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1,660.77</w:t>
            </w:r>
          </w:p>
        </w:tc>
      </w:tr>
      <w:tr>
        <w:trPr>
          <w:trHeight w:val="386" w:hRule="atLeast"/>
        </w:trPr>
        <w:tc>
          <w:tcPr>
            <w:tcW w:w="3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8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Yellow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5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1,613.17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1044409</wp:posOffset>
            </wp:positionH>
            <wp:positionV relativeFrom="paragraph">
              <wp:posOffset>145477</wp:posOffset>
            </wp:positionV>
            <wp:extent cx="5070621" cy="3230879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621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spacing w:before="89"/>
        <w:ind w:left="0" w:right="2075" w:firstLine="0"/>
        <w:jc w:val="center"/>
        <w:rPr>
          <w:b/>
          <w:sz w:val="28"/>
        </w:rPr>
      </w:pPr>
      <w:r>
        <w:rPr>
          <w:b/>
          <w:sz w:val="28"/>
        </w:rPr>
        <w:t>Cereal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species</w:t>
      </w:r>
    </w:p>
    <w:p>
      <w:pPr>
        <w:pStyle w:val="Heading1"/>
        <w:spacing w:before="115"/>
        <w:ind w:left="0" w:right="220"/>
        <w:jc w:val="center"/>
      </w:pPr>
      <w:r>
        <w:rPr/>
        <w:t>Fig.</w:t>
      </w:r>
      <w:r>
        <w:rPr>
          <w:spacing w:val="-3"/>
        </w:rPr>
        <w:t> </w:t>
      </w:r>
      <w:r>
        <w:rPr/>
        <w:t>3.12: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cereal</w:t>
      </w:r>
      <w:r>
        <w:rPr>
          <w:spacing w:val="-5"/>
        </w:rPr>
        <w:t> </w:t>
      </w:r>
      <w:r>
        <w:rPr/>
        <w:t>samples</w:t>
      </w:r>
    </w:p>
    <w:p>
      <w:pPr>
        <w:spacing w:after="0"/>
        <w:jc w:val="center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 w:firstLine="719"/>
        <w:jc w:val="both"/>
      </w:pPr>
      <w:r>
        <w:rPr/>
        <w:t>The energy values of the cereal species are reported in Table 3.12 and</w:t>
      </w:r>
      <w:r>
        <w:rPr>
          <w:spacing w:val="1"/>
        </w:rPr>
        <w:t> </w:t>
      </w:r>
      <w:r>
        <w:rPr/>
        <w:t>Figure 3.12. The values ranged between 1613.17</w:t>
      </w:r>
      <w:r>
        <w:rPr>
          <w:rFonts w:ascii="Symbol" w:hAnsi="Symbol"/>
        </w:rPr>
        <w:t></w:t>
      </w:r>
      <w:r>
        <w:rPr/>
        <w:t>7.86 for yellow corn and</w:t>
      </w:r>
      <w:r>
        <w:rPr>
          <w:spacing w:val="1"/>
        </w:rPr>
        <w:t> </w:t>
      </w:r>
      <w:r>
        <w:rPr/>
        <w:t>1672.97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/>
        <w:t> 3.48</w:t>
      </w:r>
      <w:r>
        <w:rPr>
          <w:spacing w:val="1"/>
        </w:rPr>
        <w:t> </w:t>
      </w:r>
      <w:r>
        <w:rPr/>
        <w:t>for rice.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slightly higher 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reported by Jacob and Meyer, (1998). Rice showed the highest calorific value,</w:t>
      </w:r>
      <w:r>
        <w:rPr>
          <w:spacing w:val="1"/>
        </w:rPr>
        <w:t> </w:t>
      </w:r>
      <w:r>
        <w:rPr/>
        <w:t>followed by white corn and then yellow corn. Generally, all the cereals are of</w:t>
      </w:r>
      <w:r>
        <w:rPr>
          <w:spacing w:val="1"/>
        </w:rPr>
        <w:t> </w:t>
      </w:r>
      <w:r>
        <w:rPr/>
        <w:t>high energy but not up to the 2000kcal or 8500kJ/g RDA, so must be combined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consumed with other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classes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complete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balanced</w:t>
      </w:r>
      <w:r>
        <w:rPr>
          <w:spacing w:val="-1"/>
        </w:rPr>
        <w:t> </w:t>
      </w:r>
      <w:r>
        <w:rPr/>
        <w:t>diet.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1"/>
        <w:tabs>
          <w:tab w:pos="1860" w:val="left" w:leader="none"/>
        </w:tabs>
        <w:spacing w:line="362" w:lineRule="auto"/>
        <w:ind w:right="1360"/>
      </w:pPr>
      <w:r>
        <w:rPr/>
        <w:t>3.4</w:t>
        <w:tab/>
        <w:t>PROXIMATE,</w:t>
      </w:r>
      <w:r>
        <w:rPr>
          <w:spacing w:val="9"/>
        </w:rPr>
        <w:t> </w:t>
      </w:r>
      <w:r>
        <w:rPr/>
        <w:t>ANTINUTRITIONAL,</w:t>
      </w:r>
      <w:r>
        <w:rPr>
          <w:spacing w:val="9"/>
        </w:rPr>
        <w:t> </w:t>
      </w:r>
      <w:r>
        <w:rPr/>
        <w:t>MINERAL</w:t>
      </w:r>
      <w:r>
        <w:rPr>
          <w:spacing w:val="9"/>
        </w:rPr>
        <w:t> </w:t>
      </w:r>
      <w:r>
        <w:rPr/>
        <w:t>ANALYSIS</w:t>
      </w:r>
      <w:r>
        <w:rPr>
          <w:spacing w:val="9"/>
        </w:rPr>
        <w:t> </w:t>
      </w:r>
      <w:r>
        <w:rPr/>
        <w:t>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ROOTS/TUBERS</w:t>
      </w:r>
      <w:r>
        <w:rPr>
          <w:spacing w:val="-3"/>
        </w:rPr>
        <w:t> </w:t>
      </w:r>
      <w:r>
        <w:rPr/>
        <w:t>SPECIES</w:t>
      </w:r>
    </w:p>
    <w:p>
      <w:pPr>
        <w:spacing w:line="317" w:lineRule="exact"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3.13: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roots/tubers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/100g)</w:t>
      </w: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3"/>
        <w:gridCol w:w="1282"/>
        <w:gridCol w:w="1243"/>
        <w:gridCol w:w="2892"/>
      </w:tblGrid>
      <w:tr>
        <w:trPr>
          <w:trHeight w:val="550" w:hRule="atLeast"/>
        </w:trPr>
        <w:tc>
          <w:tcPr>
            <w:tcW w:w="4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458" w:val="left" w:leader="none"/>
              </w:tabs>
              <w:spacing w:line="268" w:lineRule="exact" w:before="0"/>
              <w:ind w:left="2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  <w:tab/>
              <w:t>Ash</w:t>
            </w:r>
          </w:p>
          <w:p>
            <w:pPr>
              <w:pStyle w:val="TableParagraph"/>
              <w:tabs>
                <w:tab w:pos="3458" w:val="left" w:leader="none"/>
              </w:tabs>
              <w:spacing w:line="264" w:lineRule="exact" w:before="0"/>
              <w:ind w:left="2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</w:t>
              <w:tab/>
              <w:t>content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fat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</w:p>
          <w:p>
            <w:pPr>
              <w:pStyle w:val="TableParagraph"/>
              <w:spacing w:line="264" w:lineRule="exact" w:before="0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</w:t>
            </w:r>
          </w:p>
        </w:tc>
        <w:tc>
          <w:tcPr>
            <w:tcW w:w="2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73" w:val="left" w:leader="none"/>
              </w:tabs>
              <w:spacing w:line="268" w:lineRule="exact" w:before="0"/>
              <w:ind w:left="1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  <w:tab/>
              <w:t>Carbohydrate</w:t>
            </w:r>
          </w:p>
          <w:p>
            <w:pPr>
              <w:pStyle w:val="TableParagraph"/>
              <w:spacing w:line="264" w:lineRule="exact" w:before="0"/>
              <w:ind w:left="1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fibre</w:t>
            </w:r>
          </w:p>
        </w:tc>
      </w:tr>
      <w:tr>
        <w:trPr>
          <w:trHeight w:val="293" w:hRule="atLeast"/>
        </w:trPr>
        <w:tc>
          <w:tcPr>
            <w:tcW w:w="45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01" w:val="left" w:leader="none"/>
                <w:tab w:pos="3473" w:val="left" w:leader="none"/>
              </w:tabs>
              <w:spacing w:line="272" w:lineRule="exact"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Dioscorea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alata</w:t>
              <w:tab/>
            </w:r>
            <w:r>
              <w:rPr>
                <w:rFonts w:ascii="Times New Roman" w:hAnsi="Times New Roman"/>
                <w:sz w:val="24"/>
              </w:rPr>
              <w:t>9.17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1.18</w:t>
              <w:tab/>
              <w:t>3.67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0.47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3.08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0.12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84" w:val="left" w:leader="none"/>
              </w:tabs>
              <w:spacing w:line="272" w:lineRule="exact" w:before="0"/>
              <w:ind w:left="1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5.93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0.09</w:t>
              <w:tab/>
              <w:t>73.15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0.91</w:t>
            </w:r>
          </w:p>
        </w:tc>
      </w:tr>
      <w:tr>
        <w:trPr>
          <w:trHeight w:val="570" w:hRule="atLeast"/>
        </w:trPr>
        <w:tc>
          <w:tcPr>
            <w:tcW w:w="4573" w:type="dxa"/>
          </w:tcPr>
          <w:p>
            <w:pPr>
              <w:pStyle w:val="TableParagraph"/>
              <w:spacing w:line="270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(water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yam)</w:t>
            </w:r>
          </w:p>
          <w:p>
            <w:pPr>
              <w:pStyle w:val="TableParagraph"/>
              <w:tabs>
                <w:tab w:pos="2186" w:val="left" w:leader="none"/>
                <w:tab w:pos="3461" w:val="left" w:leader="none"/>
              </w:tabs>
              <w:spacing w:line="278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Dioscorea</w:t>
              <w:tab/>
            </w:r>
            <w:r>
              <w:rPr>
                <w:rFonts w:ascii="Times New Roman" w:hAnsi="Times New Roman"/>
                <w:sz w:val="24"/>
              </w:rPr>
              <w:t>6.50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  <w:tab/>
              <w:t>5.33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0.47</w:t>
            </w:r>
          </w:p>
        </w:tc>
        <w:tc>
          <w:tcPr>
            <w:tcW w:w="128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24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0.03</w:t>
            </w:r>
          </w:p>
        </w:tc>
        <w:tc>
          <w:tcPr>
            <w:tcW w:w="289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tabs>
                <w:tab w:pos="1572" w:val="left" w:leader="none"/>
              </w:tabs>
              <w:spacing w:line="278" w:lineRule="exact" w:before="0"/>
              <w:ind w:left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14.93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0.09</w:t>
              <w:tab/>
              <w:t>82.81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0.72</w:t>
            </w:r>
          </w:p>
        </w:tc>
      </w:tr>
      <w:tr>
        <w:trPr>
          <w:trHeight w:val="274" w:hRule="atLeast"/>
        </w:trPr>
        <w:tc>
          <w:tcPr>
            <w:tcW w:w="4573" w:type="dxa"/>
          </w:tcPr>
          <w:p>
            <w:pPr>
              <w:pStyle w:val="TableParagraph"/>
              <w:spacing w:line="254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dumenforum</w:t>
            </w:r>
          </w:p>
        </w:tc>
        <w:tc>
          <w:tcPr>
            <w:tcW w:w="128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2" w:hRule="atLeast"/>
        </w:trPr>
        <w:tc>
          <w:tcPr>
            <w:tcW w:w="4573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(sweet yam)</w:t>
            </w:r>
          </w:p>
          <w:p>
            <w:pPr>
              <w:pStyle w:val="TableParagraph"/>
              <w:tabs>
                <w:tab w:pos="2246" w:val="left" w:leader="none"/>
                <w:tab w:pos="3461" w:val="left" w:leader="none"/>
              </w:tabs>
              <w:spacing w:line="279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Dioscorea</w:t>
              <w:tab/>
            </w:r>
            <w:r>
              <w:rPr>
                <w:rFonts w:ascii="Times New Roman" w:hAnsi="Times New Roman"/>
                <w:sz w:val="24"/>
              </w:rPr>
              <w:t>8.50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  <w:tab/>
              <w:t>6.00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1"/>
              <w:ind w:left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24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1"/>
              <w:ind w:lef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89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tabs>
                <w:tab w:pos="1512" w:val="left" w:leader="none"/>
              </w:tabs>
              <w:spacing w:line="279" w:lineRule="exact" w:before="1"/>
              <w:ind w:left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4.49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0.03</w:t>
              <w:tab/>
              <w:t>70.39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0.83</w:t>
            </w:r>
          </w:p>
        </w:tc>
      </w:tr>
      <w:tr>
        <w:trPr>
          <w:trHeight w:val="275" w:hRule="atLeast"/>
        </w:trPr>
        <w:tc>
          <w:tcPr>
            <w:tcW w:w="4573" w:type="dxa"/>
          </w:tcPr>
          <w:p>
            <w:pPr>
              <w:pStyle w:val="TableParagraph"/>
              <w:spacing w:line="256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ayenensis</w:t>
            </w:r>
          </w:p>
        </w:tc>
        <w:tc>
          <w:tcPr>
            <w:tcW w:w="128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4573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(yellow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yam)</w:t>
            </w:r>
          </w:p>
          <w:p>
            <w:pPr>
              <w:pStyle w:val="TableParagraph"/>
              <w:tabs>
                <w:tab w:pos="2182" w:val="left" w:leader="none"/>
                <w:tab w:pos="3454" w:val="left" w:leader="none"/>
              </w:tabs>
              <w:spacing w:line="278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Manihot</w:t>
              <w:tab/>
            </w:r>
            <w:r>
              <w:rPr>
                <w:rFonts w:ascii="Times New Roman" w:hAnsi="Times New Roman"/>
                <w:sz w:val="24"/>
              </w:rPr>
              <w:t>2.50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0.41</w:t>
              <w:tab/>
              <w:t>3.47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0.41</w:t>
            </w:r>
          </w:p>
        </w:tc>
        <w:tc>
          <w:tcPr>
            <w:tcW w:w="128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0.41</w:t>
            </w:r>
          </w:p>
        </w:tc>
        <w:tc>
          <w:tcPr>
            <w:tcW w:w="124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0.03</w:t>
            </w:r>
          </w:p>
        </w:tc>
        <w:tc>
          <w:tcPr>
            <w:tcW w:w="289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tabs>
                <w:tab w:pos="1445" w:val="left" w:leader="none"/>
              </w:tabs>
              <w:spacing w:line="278" w:lineRule="exact" w:before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2.16</w:t>
              <w:tab/>
              <w:t>82.81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2.12</w:t>
            </w:r>
          </w:p>
        </w:tc>
      </w:tr>
      <w:tr>
        <w:trPr>
          <w:trHeight w:val="274" w:hRule="atLeast"/>
        </w:trPr>
        <w:tc>
          <w:tcPr>
            <w:tcW w:w="4573" w:type="dxa"/>
          </w:tcPr>
          <w:p>
            <w:pPr>
              <w:pStyle w:val="TableParagraph"/>
              <w:spacing w:line="254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Utilissima</w:t>
            </w:r>
          </w:p>
        </w:tc>
        <w:tc>
          <w:tcPr>
            <w:tcW w:w="128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4573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(cassava)</w:t>
            </w:r>
          </w:p>
          <w:p>
            <w:pPr>
              <w:pStyle w:val="TableParagraph"/>
              <w:tabs>
                <w:tab w:pos="2215" w:val="left" w:leader="none"/>
                <w:tab w:pos="3487" w:val="left" w:leader="none"/>
              </w:tabs>
              <w:spacing w:line="279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Manihot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dulcis</w:t>
              <w:tab/>
            </w:r>
            <w:r>
              <w:rPr>
                <w:rFonts w:ascii="Times New Roman" w:hAnsi="Times New Roman"/>
                <w:sz w:val="24"/>
              </w:rPr>
              <w:t>0.83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0.24</w:t>
              <w:tab/>
              <w:t>0.67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0.24</w:t>
            </w:r>
          </w:p>
        </w:tc>
        <w:tc>
          <w:tcPr>
            <w:tcW w:w="128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24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89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tabs>
                <w:tab w:pos="1478" w:val="left" w:leader="none"/>
              </w:tabs>
              <w:spacing w:line="279" w:lineRule="exact" w:before="0"/>
              <w:ind w:left="1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3.83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0.24</w:t>
              <w:tab/>
              <w:t>90.31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1.04</w:t>
            </w:r>
          </w:p>
        </w:tc>
      </w:tr>
      <w:tr>
        <w:trPr>
          <w:trHeight w:val="566" w:hRule="atLeast"/>
        </w:trPr>
        <w:tc>
          <w:tcPr>
            <w:tcW w:w="4573" w:type="dxa"/>
          </w:tcPr>
          <w:p>
            <w:pPr>
              <w:pStyle w:val="TableParagraph"/>
              <w:spacing w:line="270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(garri)</w:t>
            </w:r>
          </w:p>
          <w:p>
            <w:pPr>
              <w:pStyle w:val="TableParagraph"/>
              <w:tabs>
                <w:tab w:pos="2255" w:val="left" w:leader="none"/>
                <w:tab w:pos="3526" w:val="left" w:leader="none"/>
              </w:tabs>
              <w:spacing w:line="274" w:lineRule="exact" w:before="2"/>
              <w:ind w:left="8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White</w:t>
              <w:tab/>
              <w:t>8.17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0.24</w:t>
              <w:tab/>
              <w:t>8.33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2.36</w:t>
            </w:r>
          </w:p>
        </w:tc>
        <w:tc>
          <w:tcPr>
            <w:tcW w:w="128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left="2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0.47</w:t>
            </w:r>
          </w:p>
        </w:tc>
        <w:tc>
          <w:tcPr>
            <w:tcW w:w="124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left="1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0.37</w:t>
            </w:r>
          </w:p>
        </w:tc>
        <w:tc>
          <w:tcPr>
            <w:tcW w:w="289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tabs>
                <w:tab w:pos="1517" w:val="left" w:leader="none"/>
              </w:tabs>
              <w:spacing w:line="274" w:lineRule="exact" w:before="0"/>
              <w:ind w:lef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  <w:tab/>
              <w:t>60.73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0.83</w:t>
            </w:r>
          </w:p>
        </w:tc>
      </w:tr>
    </w:tbl>
    <w:p>
      <w:pPr>
        <w:spacing w:before="0"/>
        <w:ind w:left="1248" w:right="0" w:firstLine="0"/>
        <w:jc w:val="left"/>
        <w:rPr>
          <w:i/>
          <w:sz w:val="24"/>
        </w:rPr>
      </w:pPr>
      <w:r>
        <w:rPr>
          <w:i/>
          <w:sz w:val="24"/>
        </w:rPr>
        <w:t>Capsicum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annum</w:t>
      </w:r>
    </w:p>
    <w:p>
      <w:pPr>
        <w:spacing w:before="0"/>
        <w:ind w:left="1248" w:right="0" w:firstLine="0"/>
        <w:jc w:val="left"/>
        <w:rPr>
          <w:sz w:val="24"/>
        </w:rPr>
      </w:pPr>
      <w:r>
        <w:rPr>
          <w:sz w:val="24"/>
        </w:rPr>
        <w:t>(potato)</w:t>
      </w:r>
    </w:p>
    <w:p>
      <w:pPr>
        <w:tabs>
          <w:tab w:pos="3374" w:val="left" w:leader="none"/>
          <w:tab w:pos="5919" w:val="left" w:leader="none"/>
          <w:tab w:pos="7131" w:val="left" w:leader="none"/>
          <w:tab w:pos="9736" w:val="left" w:leader="none"/>
        </w:tabs>
        <w:spacing w:before="0"/>
        <w:ind w:left="1968" w:right="0" w:firstLine="0"/>
        <w:jc w:val="left"/>
        <w:rPr>
          <w:sz w:val="24"/>
        </w:rPr>
      </w:pPr>
      <w:r>
        <w:rPr>
          <w:sz w:val="24"/>
        </w:rPr>
        <w:t>Red</w:t>
        <w:tab/>
        <w:t>10.33</w:t>
      </w:r>
      <w:r>
        <w:rPr>
          <w:rFonts w:ascii="Symbol" w:hAnsi="Symbol"/>
          <w:sz w:val="24"/>
        </w:rPr>
        <w:t></w:t>
      </w:r>
      <w:r>
        <w:rPr>
          <w:sz w:val="24"/>
        </w:rPr>
        <w:t>0.47   0.83</w:t>
      </w:r>
      <w:r>
        <w:rPr>
          <w:rFonts w:ascii="Symbol" w:hAnsi="Symbol"/>
          <w:sz w:val="24"/>
        </w:rPr>
        <w:t></w:t>
      </w:r>
      <w:r>
        <w:rPr>
          <w:sz w:val="24"/>
        </w:rPr>
        <w:t>0.24</w:t>
        <w:tab/>
        <w:t>9.00</w:t>
      </w:r>
      <w:r>
        <w:rPr>
          <w:rFonts w:ascii="Symbol" w:hAnsi="Symbol"/>
          <w:sz w:val="24"/>
        </w:rPr>
        <w:t></w:t>
      </w:r>
      <w:r>
        <w:rPr>
          <w:sz w:val="24"/>
        </w:rPr>
        <w:t>0.82</w:t>
        <w:tab/>
        <w:t>11.20</w:t>
      </w:r>
      <w:r>
        <w:rPr>
          <w:rFonts w:ascii="Symbol" w:hAnsi="Symbol"/>
          <w:sz w:val="24"/>
        </w:rPr>
        <w:t></w:t>
      </w:r>
      <w:r>
        <w:rPr>
          <w:sz w:val="24"/>
        </w:rPr>
        <w:t>0.16   8.83</w:t>
      </w:r>
      <w:r>
        <w:rPr>
          <w:rFonts w:ascii="Symbol" w:hAnsi="Symbol"/>
          <w:sz w:val="24"/>
        </w:rPr>
        <w:t></w:t>
      </w:r>
      <w:r>
        <w:rPr>
          <w:sz w:val="24"/>
        </w:rPr>
        <w:t>0.24</w:t>
        <w:tab/>
        <w:t>59.81</w:t>
      </w:r>
      <w:r>
        <w:rPr>
          <w:rFonts w:ascii="Symbol" w:hAnsi="Symbol"/>
          <w:sz w:val="24"/>
        </w:rPr>
        <w:t></w:t>
      </w:r>
      <w:r>
        <w:rPr>
          <w:sz w:val="24"/>
        </w:rPr>
        <w:t>1.02</w:t>
      </w:r>
    </w:p>
    <w:p>
      <w:pPr>
        <w:tabs>
          <w:tab w:pos="3456" w:val="left" w:leader="none"/>
          <w:tab w:pos="5880" w:val="left" w:leader="none"/>
          <w:tab w:pos="8425" w:val="left" w:leader="none"/>
          <w:tab w:pos="9758" w:val="left" w:leader="none"/>
        </w:tabs>
        <w:spacing w:line="293" w:lineRule="exact" w:before="0"/>
        <w:ind w:left="1248" w:right="0" w:firstLine="0"/>
        <w:jc w:val="left"/>
        <w:rPr>
          <w:sz w:val="24"/>
        </w:rPr>
      </w:pPr>
      <w:r>
        <w:rPr>
          <w:i/>
          <w:sz w:val="24"/>
        </w:rPr>
        <w:t>Colocassi</w:t>
        <w:tab/>
      </w:r>
      <w:r>
        <w:rPr>
          <w:sz w:val="24"/>
        </w:rPr>
        <w:t>5.00</w:t>
      </w:r>
      <w:r>
        <w:rPr>
          <w:rFonts w:ascii="Symbol" w:hAnsi="Symbol"/>
          <w:sz w:val="24"/>
        </w:rPr>
        <w:t></w:t>
      </w:r>
      <w:r>
        <w:rPr>
          <w:sz w:val="24"/>
        </w:rPr>
        <w:t>0.00   0.83</w:t>
      </w:r>
      <w:r>
        <w:rPr>
          <w:rFonts w:ascii="Symbol" w:hAnsi="Symbol"/>
          <w:sz w:val="24"/>
        </w:rPr>
        <w:t></w:t>
      </w:r>
      <w:r>
        <w:rPr>
          <w:sz w:val="24"/>
        </w:rPr>
        <w:t>0.24</w:t>
        <w:tab/>
        <w:t>11.33</w:t>
      </w:r>
      <w:r>
        <w:rPr>
          <w:rFonts w:ascii="Symbol" w:hAnsi="Symbol"/>
          <w:sz w:val="24"/>
        </w:rPr>
        <w:t></w:t>
      </w:r>
      <w:r>
        <w:rPr>
          <w:sz w:val="24"/>
        </w:rPr>
        <w:t>0.94   8.06</w:t>
      </w:r>
      <w:r>
        <w:rPr>
          <w:rFonts w:ascii="Symbol" w:hAnsi="Symbol"/>
          <w:sz w:val="24"/>
        </w:rPr>
        <w:t></w:t>
      </w:r>
      <w:r>
        <w:rPr>
          <w:sz w:val="24"/>
        </w:rPr>
        <w:t>0.98</w:t>
        <w:tab/>
        <w:t>3.93</w:t>
      </w:r>
      <w:r>
        <w:rPr>
          <w:rFonts w:ascii="Symbol" w:hAnsi="Symbol"/>
          <w:sz w:val="24"/>
        </w:rPr>
        <w:t></w:t>
      </w:r>
      <w:r>
        <w:rPr>
          <w:sz w:val="24"/>
        </w:rPr>
        <w:t>0.42</w:t>
        <w:tab/>
        <w:t>70.85</w:t>
      </w:r>
      <w:r>
        <w:rPr>
          <w:rFonts w:ascii="Symbol" w:hAnsi="Symbol"/>
          <w:sz w:val="24"/>
        </w:rPr>
        <w:t></w:t>
      </w:r>
      <w:r>
        <w:rPr>
          <w:sz w:val="24"/>
        </w:rPr>
        <w:t>2.27</w:t>
      </w:r>
    </w:p>
    <w:p>
      <w:pPr>
        <w:spacing w:line="275" w:lineRule="exact" w:before="0"/>
        <w:ind w:left="1248" w:right="0" w:firstLine="0"/>
        <w:jc w:val="left"/>
        <w:rPr>
          <w:i/>
          <w:sz w:val="24"/>
        </w:rPr>
      </w:pPr>
      <w:r>
        <w:rPr>
          <w:i/>
          <w:sz w:val="24"/>
        </w:rPr>
        <w:t>sagittifolium</w:t>
      </w:r>
    </w:p>
    <w:p>
      <w:pPr>
        <w:tabs>
          <w:tab w:pos="11128" w:val="left" w:leader="none"/>
        </w:tabs>
        <w:spacing w:before="0"/>
        <w:ind w:left="1126" w:right="0" w:firstLine="0"/>
        <w:jc w:val="left"/>
        <w:rPr>
          <w:sz w:val="24"/>
        </w:rPr>
      </w:pPr>
      <w:r>
        <w:rPr>
          <w:sz w:val="24"/>
          <w:u w:val="single"/>
        </w:rPr>
        <w:t> 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(cocoyam)</w:t>
        <w:tab/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120"/>
      </w:pPr>
      <w:r>
        <w:rPr/>
        <w:pict>
          <v:shape style="position:absolute;margin-left:60.706108pt;margin-top:89.994019pt;width:27.2pt;height:85.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(g%)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4"/>
        </w:rPr>
        <w:t> </w:t>
      </w:r>
      <w:r>
        <w:rPr/>
        <w:t>3.13:</w:t>
      </w:r>
      <w:r>
        <w:rPr>
          <w:spacing w:val="-3"/>
        </w:rPr>
        <w:t> </w:t>
      </w:r>
      <w:r>
        <w:rPr/>
        <w:t>Proximate</w:t>
      </w:r>
      <w:r>
        <w:rPr>
          <w:spacing w:val="-6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some</w:t>
      </w:r>
      <w:r>
        <w:rPr>
          <w:spacing w:val="-2"/>
        </w:rPr>
        <w:t> </w:t>
      </w:r>
      <w:r>
        <w:rPr/>
        <w:t>roots/tubers</w:t>
      </w:r>
      <w:r>
        <w:rPr>
          <w:spacing w:val="-5"/>
        </w:rPr>
        <w:t> </w:t>
      </w:r>
      <w:r>
        <w:rPr/>
        <w:t>species.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1428114</wp:posOffset>
            </wp:positionH>
            <wp:positionV relativeFrom="paragraph">
              <wp:posOffset>242980</wp:posOffset>
            </wp:positionV>
            <wp:extent cx="4866259" cy="2495550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259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0"/>
        </w:rPr>
      </w:pPr>
    </w:p>
    <w:p>
      <w:pPr>
        <w:spacing w:before="89"/>
        <w:ind w:left="1507" w:right="487" w:firstLine="0"/>
        <w:jc w:val="center"/>
        <w:rPr>
          <w:b/>
          <w:sz w:val="28"/>
        </w:rPr>
      </w:pPr>
      <w:r>
        <w:rPr>
          <w:b/>
          <w:sz w:val="28"/>
        </w:rPr>
        <w:t>Roots/tubers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species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 w:before="89"/>
        <w:ind w:left="1140" w:right="1352"/>
        <w:jc w:val="both"/>
      </w:pPr>
      <w:r>
        <w:rPr/>
        <w:t>The proximate compositions of some roots/tuber species in g% are shown in</w:t>
      </w:r>
      <w:r>
        <w:rPr>
          <w:spacing w:val="1"/>
        </w:rPr>
        <w:t> </w:t>
      </w:r>
      <w:r>
        <w:rPr/>
        <w:t>Table 3.13 and Figure 3.13. The moisture content ranged between 0.83</w:t>
      </w:r>
      <w:r>
        <w:rPr>
          <w:rFonts w:ascii="Symbol" w:hAnsi="Symbol"/>
        </w:rPr>
        <w:t></w:t>
      </w:r>
      <w:r>
        <w:rPr/>
        <w:t>0.24 for</w:t>
      </w:r>
      <w:r>
        <w:rPr>
          <w:spacing w:val="-67"/>
        </w:rPr>
        <w:t> </w:t>
      </w:r>
      <w:r>
        <w:rPr/>
        <w:t>garri and 10.33</w:t>
      </w:r>
      <w:r>
        <w:rPr>
          <w:rFonts w:ascii="Symbol" w:hAnsi="Symbol"/>
        </w:rPr>
        <w:t></w:t>
      </w:r>
      <w:r>
        <w:rPr/>
        <w:t>0.47 for red sweet potato. Garri had the least moisture content</w:t>
      </w:r>
      <w:r>
        <w:rPr>
          <w:spacing w:val="1"/>
        </w:rPr>
        <w:t> </w:t>
      </w:r>
      <w:r>
        <w:rPr/>
        <w:t>while red sweet potato had the highest. These values agreed with that reported</w:t>
      </w:r>
      <w:r>
        <w:rPr>
          <w:spacing w:val="1"/>
        </w:rPr>
        <w:t> </w:t>
      </w:r>
      <w:r>
        <w:rPr/>
        <w:t>by Frederick, (2008) but the nutritional compositions of roots and tubers may</w:t>
      </w:r>
      <w:r>
        <w:rPr>
          <w:spacing w:val="1"/>
        </w:rPr>
        <w:t> </w:t>
      </w:r>
      <w:r>
        <w:rPr/>
        <w:t>also vary depending on the climate, the soil, the crop variety and other factor</w:t>
      </w:r>
      <w:r>
        <w:rPr>
          <w:spacing w:val="1"/>
        </w:rPr>
        <w:t> </w:t>
      </w:r>
      <w:r>
        <w:rPr/>
        <w:t>(Raspier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Coursely,</w:t>
      </w:r>
      <w:r>
        <w:rPr>
          <w:spacing w:val="-1"/>
        </w:rPr>
        <w:t> </w:t>
      </w:r>
      <w:r>
        <w:rPr/>
        <w:t>1967).</w:t>
      </w:r>
    </w:p>
    <w:p>
      <w:pPr>
        <w:pStyle w:val="BodyText"/>
        <w:spacing w:line="360" w:lineRule="auto" w:before="2"/>
        <w:ind w:left="1140" w:right="1354" w:firstLine="719"/>
        <w:jc w:val="both"/>
      </w:pPr>
      <w:r>
        <w:rPr/>
        <w:t>The ash content ranged between 0.67</w:t>
      </w:r>
      <w:r>
        <w:rPr>
          <w:rFonts w:ascii="Symbol" w:hAnsi="Symbol"/>
        </w:rPr>
        <w:t></w:t>
      </w:r>
      <w:r>
        <w:rPr/>
        <w:t>0.24 for garri and 8.33 </w:t>
      </w:r>
      <w:r>
        <w:rPr>
          <w:rFonts w:ascii="Symbol" w:hAnsi="Symbol"/>
        </w:rPr>
        <w:t></w:t>
      </w:r>
      <w:r>
        <w:rPr/>
        <w:t> 2.36 for</w:t>
      </w:r>
      <w:r>
        <w:rPr>
          <w:spacing w:val="1"/>
        </w:rPr>
        <w:t> </w:t>
      </w:r>
      <w:r>
        <w:rPr/>
        <w:t>white sweet potato. Garri had the least ash content whereas white sweet potatoes</w:t>
      </w:r>
      <w:r>
        <w:rPr>
          <w:spacing w:val="-67"/>
        </w:rPr>
        <w:t> </w:t>
      </w:r>
      <w:r>
        <w:rPr/>
        <w:t>had the highest. The values agreed with 1-5% expected for fresh foods which</w:t>
      </w:r>
      <w:r>
        <w:rPr>
          <w:spacing w:val="1"/>
        </w:rPr>
        <w:t> </w:t>
      </w:r>
      <w:r>
        <w:rPr/>
        <w:t>could be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high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12%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some processed foods</w:t>
      </w:r>
      <w:r>
        <w:rPr>
          <w:spacing w:val="1"/>
        </w:rPr>
        <w:t> </w:t>
      </w:r>
      <w:r>
        <w:rPr/>
        <w:t>(FNB,</w:t>
      </w:r>
      <w:r>
        <w:rPr>
          <w:spacing w:val="-4"/>
        </w:rPr>
        <w:t> </w:t>
      </w:r>
      <w:r>
        <w:rPr/>
        <w:t>1974).</w:t>
      </w:r>
    </w:p>
    <w:p>
      <w:pPr>
        <w:pStyle w:val="BodyText"/>
        <w:spacing w:line="360" w:lineRule="auto"/>
        <w:ind w:left="1140" w:right="1354" w:firstLine="69"/>
        <w:jc w:val="both"/>
      </w:pPr>
      <w:r>
        <w:rPr/>
        <w:t>The ash contents in all the species were generally low, except in white sweet</w:t>
      </w:r>
      <w:r>
        <w:rPr>
          <w:spacing w:val="1"/>
        </w:rPr>
        <w:t> </w:t>
      </w:r>
      <w:r>
        <w:rPr/>
        <w:t>potato (8.33), yellow yam (6.00), and to some extent sweet yam (5.33) that were</w:t>
      </w:r>
      <w:r>
        <w:rPr>
          <w:spacing w:val="-67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higher</w:t>
      </w:r>
      <w:r>
        <w:rPr>
          <w:spacing w:val="2"/>
        </w:rPr>
        <w:t> </w:t>
      </w:r>
      <w:r>
        <w:rPr/>
        <w:t>(P&gt;0.05)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the other species.</w:t>
      </w:r>
    </w:p>
    <w:p>
      <w:pPr>
        <w:spacing w:after="0" w:line="360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81"/>
        <w:ind w:left="1140" w:right="1354" w:firstLine="719"/>
        <w:jc w:val="both"/>
      </w:pPr>
      <w:r>
        <w:rPr/>
        <w:t>The crude fat ranged between 1.27</w:t>
      </w:r>
      <w:r>
        <w:rPr>
          <w:rFonts w:ascii="Symbol" w:hAnsi="Symbol"/>
        </w:rPr>
        <w:t></w:t>
      </w:r>
      <w:r>
        <w:rPr/>
        <w:t>0.41 for cassava and 11.33</w:t>
      </w:r>
      <w:r>
        <w:rPr>
          <w:rFonts w:ascii="Symbol" w:hAnsi="Symbol"/>
        </w:rPr>
        <w:t></w:t>
      </w:r>
      <w:r>
        <w:rPr/>
        <w:t>0.94 for</w:t>
      </w:r>
      <w:r>
        <w:rPr>
          <w:spacing w:val="1"/>
        </w:rPr>
        <w:t> </w:t>
      </w:r>
      <w:r>
        <w:rPr/>
        <w:t>cocoyam. Cocoyam gave the highest fat content while cassava gave the least.</w:t>
      </w:r>
      <w:r>
        <w:rPr>
          <w:spacing w:val="1"/>
        </w:rPr>
        <w:t> </w:t>
      </w:r>
      <w:r>
        <w:rPr/>
        <w:t>The values are low compared with AMDR for total fat (20-35g). According to</w:t>
      </w:r>
      <w:r>
        <w:rPr>
          <w:spacing w:val="1"/>
        </w:rPr>
        <w:t> </w:t>
      </w:r>
      <w:r>
        <w:rPr/>
        <w:t>Mindy and Muellar, (1977), all root crops exhibit low lipid contents and 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integrity, offer resistance to bruising and help to reduce enzyme browning and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limited</w:t>
      </w:r>
      <w:r>
        <w:rPr>
          <w:spacing w:val="-2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importance.</w:t>
      </w:r>
    </w:p>
    <w:p>
      <w:pPr>
        <w:pStyle w:val="BodyText"/>
        <w:spacing w:line="360" w:lineRule="auto" w:before="1"/>
        <w:ind w:left="1140" w:right="1352" w:firstLine="719"/>
        <w:jc w:val="both"/>
      </w:pPr>
      <w:r>
        <w:rPr/>
        <w:t>Crude protein ranged between 0.95</w:t>
      </w:r>
      <w:r>
        <w:rPr>
          <w:rFonts w:ascii="Symbol" w:hAnsi="Symbol"/>
        </w:rPr>
        <w:t></w:t>
      </w:r>
      <w:r>
        <w:rPr/>
        <w:t>0.03 for cassava and 11.20 </w:t>
      </w:r>
      <w:r>
        <w:rPr>
          <w:rFonts w:ascii="Symbol" w:hAnsi="Symbol"/>
        </w:rPr>
        <w:t></w:t>
      </w:r>
      <w:r>
        <w:rPr/>
        <w:t> 0.16 for</w:t>
      </w:r>
      <w:r>
        <w:rPr>
          <w:spacing w:val="-67"/>
        </w:rPr>
        <w:t> </w:t>
      </w:r>
      <w:r>
        <w:rPr/>
        <w:t>red sweet potato. The protein content was highest in red sweet potatos and least</w:t>
      </w:r>
      <w:r>
        <w:rPr>
          <w:spacing w:val="1"/>
        </w:rPr>
        <w:t> </w:t>
      </w:r>
      <w:r>
        <w:rPr/>
        <w:t>in cassava. The values are low compared with AMDR (5-35g) and even lower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(9-46g),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</w:t>
      </w:r>
      <w:r>
        <w:rPr>
          <w:spacing w:val="70"/>
        </w:rPr>
        <w:t> </w:t>
      </w:r>
      <w:r>
        <w:rPr/>
        <w:t>(Dietary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Intakes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Macronutrients,</w:t>
      </w:r>
      <w:r>
        <w:rPr>
          <w:spacing w:val="1"/>
        </w:rPr>
        <w:t> </w:t>
      </w:r>
      <w:r>
        <w:rPr/>
        <w:t>2002/2005.www.nap.edu).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extent, the protein content of root crops is influenced by variety, cultivation</w:t>
      </w:r>
      <w:r>
        <w:rPr>
          <w:spacing w:val="1"/>
        </w:rPr>
        <w:t> </w:t>
      </w:r>
      <w:r>
        <w:rPr/>
        <w:t>practice, climate, growing season and location (Woolfe, 1987). In potato, the</w:t>
      </w:r>
      <w:r>
        <w:rPr>
          <w:spacing w:val="1"/>
        </w:rPr>
        <w:t> </w:t>
      </w:r>
      <w:r>
        <w:rPr/>
        <w:t>addition of nitrogen fertilizer increases the protein content (Eppeudorfer et al.,</w:t>
      </w:r>
      <w:r>
        <w:rPr>
          <w:spacing w:val="1"/>
        </w:rPr>
        <w:t> </w:t>
      </w:r>
      <w:r>
        <w:rPr/>
        <w:t>1979; Hoff </w:t>
      </w:r>
      <w:r>
        <w:rPr>
          <w:i/>
        </w:rPr>
        <w:t>et al., </w:t>
      </w:r>
      <w:r>
        <w:rPr/>
        <w:t>1971). The protein values for yams agreed with that reported</w:t>
      </w:r>
      <w:r>
        <w:rPr>
          <w:spacing w:val="1"/>
        </w:rPr>
        <w:t> </w:t>
      </w:r>
      <w:r>
        <w:rPr/>
        <w:t>by Francis </w:t>
      </w:r>
      <w:r>
        <w:rPr>
          <w:i/>
        </w:rPr>
        <w:t>et al., </w:t>
      </w:r>
      <w:r>
        <w:rPr/>
        <w:t>(1975) (1.3-3.3%) but the protein content of potato did not</w:t>
      </w:r>
      <w:r>
        <w:rPr>
          <w:spacing w:val="1"/>
        </w:rPr>
        <w:t> </w:t>
      </w:r>
      <w:r>
        <w:rPr/>
        <w:t>agree with the result of Eppeudorfer et al., (1979); the values were higher which</w:t>
      </w:r>
      <w:r>
        <w:rPr>
          <w:spacing w:val="-67"/>
        </w:rPr>
        <w:t> </w:t>
      </w:r>
      <w:r>
        <w:rPr/>
        <w:t>could be due to nitrogen fertilizer added during the cultivation or geographic</w:t>
      </w:r>
      <w:r>
        <w:rPr>
          <w:spacing w:val="1"/>
        </w:rPr>
        <w:t> </w:t>
      </w:r>
      <w:r>
        <w:rPr/>
        <w:t>position and climate. Food containing about 5 percent of total energy provided</w:t>
      </w:r>
      <w:r>
        <w:rPr>
          <w:spacing w:val="1"/>
        </w:rPr>
        <w:t> </w:t>
      </w:r>
      <w:r>
        <w:rPr/>
        <w:t>by utilizable, balanced protein can sustain health if it can be eaten in sufficient</w:t>
      </w:r>
      <w:r>
        <w:rPr>
          <w:spacing w:val="1"/>
        </w:rPr>
        <w:t> </w:t>
      </w:r>
      <w:r>
        <w:rPr/>
        <w:t>quantities to meet energy requirements (Abrahamson, 1978). Thus red sweet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(11.20%),</w:t>
      </w:r>
      <w:r>
        <w:rPr>
          <w:spacing w:val="1"/>
        </w:rPr>
        <w:t> </w:t>
      </w:r>
      <w:r>
        <w:rPr/>
        <w:t>cocoyam (8.06%)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supply protein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(0.95%) in total essential amino-acids than other root crops, recently Adewusi et</w:t>
      </w:r>
      <w:r>
        <w:rPr>
          <w:spacing w:val="-67"/>
        </w:rPr>
        <w:t> </w:t>
      </w:r>
      <w:r>
        <w:rPr/>
        <w:t>al., (1988) found that cassava flour used as a component in animal feeding trials</w:t>
      </w:r>
      <w:r>
        <w:rPr>
          <w:spacing w:val="1"/>
        </w:rPr>
        <w:t> </w:t>
      </w:r>
      <w:r>
        <w:rPr/>
        <w:t>was a more effective replacement for wheat than either sorghum or maize. In</w:t>
      </w:r>
      <w:r>
        <w:rPr>
          <w:spacing w:val="1"/>
        </w:rPr>
        <w:t> </w:t>
      </w:r>
      <w:r>
        <w:rPr/>
        <w:t>order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maximize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protein</w:t>
      </w:r>
      <w:r>
        <w:rPr>
          <w:spacing w:val="33"/>
        </w:rPr>
        <w:t> </w:t>
      </w:r>
      <w:r>
        <w:rPr/>
        <w:t>contribution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these</w:t>
      </w:r>
      <w:r>
        <w:rPr>
          <w:spacing w:val="35"/>
        </w:rPr>
        <w:t> </w:t>
      </w:r>
      <w:r>
        <w:rPr/>
        <w:t>commonly</w:t>
      </w:r>
      <w:r>
        <w:rPr>
          <w:spacing w:val="31"/>
        </w:rPr>
        <w:t> </w:t>
      </w:r>
      <w:r>
        <w:rPr/>
        <w:t>eaten</w:t>
      </w:r>
      <w:r>
        <w:rPr>
          <w:spacing w:val="34"/>
        </w:rPr>
        <w:t> </w:t>
      </w:r>
      <w:r>
        <w:rPr/>
        <w:t>foods</w:t>
      </w:r>
      <w:r>
        <w:rPr>
          <w:spacing w:val="33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10" w:h="16840"/>
          <w:pgMar w:header="0" w:footer="790" w:top="134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diet, they should be supplemented with a wide variety of other foods, including</w:t>
      </w:r>
      <w:r>
        <w:rPr>
          <w:spacing w:val="1"/>
        </w:rPr>
        <w:t> </w:t>
      </w:r>
      <w:r>
        <w:rPr/>
        <w:t>cereals.</w:t>
      </w:r>
    </w:p>
    <w:p>
      <w:pPr>
        <w:pStyle w:val="BodyText"/>
        <w:spacing w:line="360" w:lineRule="auto" w:before="1"/>
        <w:ind w:left="1140" w:right="135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3.83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0.24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garri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14.93</w:t>
      </w:r>
      <w:r>
        <w:rPr>
          <w:rFonts w:ascii="Symbol" w:hAnsi="Symbol"/>
        </w:rPr>
        <w:t></w:t>
      </w:r>
      <w:r>
        <w:rPr/>
        <w:t>0.09 for sweet yam. Sweet yam showed the highest fibre content. The</w:t>
      </w:r>
      <w:r>
        <w:rPr>
          <w:spacing w:val="1"/>
        </w:rPr>
        <w:t> </w:t>
      </w:r>
      <w:r>
        <w:rPr/>
        <w:t>values agree with that reported by Kadashi, (2005) but were low compared with</w:t>
      </w:r>
      <w:r>
        <w:rPr>
          <w:spacing w:val="1"/>
        </w:rPr>
        <w:t> </w:t>
      </w:r>
      <w:r>
        <w:rPr/>
        <w:t>the RDI (19-38g) for total fibre. Apart from sweet yam, sweet potato showed</w:t>
      </w:r>
      <w:r>
        <w:rPr>
          <w:spacing w:val="1"/>
        </w:rPr>
        <w:t> </w:t>
      </w:r>
      <w:r>
        <w:rPr/>
        <w:t>high fiber content. This confirmed the fact that it was a significant source of</w:t>
      </w:r>
      <w:r>
        <w:rPr>
          <w:spacing w:val="1"/>
        </w:rPr>
        <w:t> </w:t>
      </w:r>
      <w:r>
        <w:rPr/>
        <w:t>dietary fibre as its pectin content could be as high as 5 percent of fresh weight</w:t>
      </w:r>
      <w:r>
        <w:rPr>
          <w:spacing w:val="1"/>
        </w:rPr>
        <w:t> </w:t>
      </w:r>
      <w:r>
        <w:rPr/>
        <w:t>(Collins and Walter, 1982). The role of fiber and its importance in nutrition had</w:t>
      </w:r>
      <w:r>
        <w:rPr>
          <w:spacing w:val="1"/>
        </w:rPr>
        <w:t> </w:t>
      </w:r>
      <w:r>
        <w:rPr/>
        <w:t>aroused a lot of interest in recent years. Some epidemiological evidence suggest</w:t>
      </w:r>
      <w:r>
        <w:rPr>
          <w:spacing w:val="1"/>
        </w:rPr>
        <w:t> </w:t>
      </w:r>
      <w:r>
        <w:rPr/>
        <w:t>that increased fibre consumption may contribute to a reduction in the incidence</w:t>
      </w:r>
      <w:r>
        <w:rPr>
          <w:spacing w:val="1"/>
        </w:rPr>
        <w:t> </w:t>
      </w:r>
      <w:r>
        <w:rPr/>
        <w:t>of certain diseases, including diabetes, coronary heart disease, colon cancer, and</w:t>
      </w:r>
      <w:r>
        <w:rPr>
          <w:spacing w:val="-67"/>
        </w:rPr>
        <w:t> </w:t>
      </w:r>
      <w:r>
        <w:rPr/>
        <w:t>various digestive</w:t>
      </w:r>
      <w:r>
        <w:rPr>
          <w:spacing w:val="-4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(Collin and</w:t>
      </w:r>
      <w:r>
        <w:rPr>
          <w:spacing w:val="1"/>
        </w:rPr>
        <w:t> </w:t>
      </w:r>
      <w:r>
        <w:rPr/>
        <w:t>Walter,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line="360" w:lineRule="auto" w:before="1"/>
        <w:ind w:left="1140" w:right="1352" w:firstLine="719"/>
        <w:jc w:val="both"/>
      </w:pPr>
      <w:r>
        <w:rPr/>
        <w:t>The carbohydrate content ranged between 59.8</w:t>
      </w:r>
      <w:r>
        <w:rPr>
          <w:rFonts w:ascii="Symbol" w:hAnsi="Symbol"/>
        </w:rPr>
        <w:t></w:t>
      </w:r>
      <w:r>
        <w:rPr/>
        <w:t> 1.02 for red sweet potato</w:t>
      </w:r>
      <w:r>
        <w:rPr>
          <w:spacing w:val="-67"/>
        </w:rPr>
        <w:t> </w:t>
      </w:r>
      <w:r>
        <w:rPr/>
        <w:t>and</w:t>
      </w:r>
      <w:r>
        <w:rPr>
          <w:spacing w:val="70"/>
        </w:rPr>
        <w:t> </w:t>
      </w:r>
      <w:r>
        <w:rPr/>
        <w:t>90.31</w:t>
      </w:r>
      <w:r>
        <w:rPr>
          <w:rFonts w:ascii="Symbol" w:hAnsi="Symbol"/>
        </w:rPr>
        <w:t></w:t>
      </w:r>
      <w:r>
        <w:rPr/>
        <w:t>1.04 for garri. Garri had the highest carbohydrate content whereas</w:t>
      </w:r>
      <w:r>
        <w:rPr>
          <w:spacing w:val="1"/>
        </w:rPr>
        <w:t> </w:t>
      </w:r>
      <w:r>
        <w:rPr/>
        <w:t>red sweet potatoes showed the least. The values agreed well with AMDR (45-</w:t>
      </w:r>
      <w:r>
        <w:rPr>
          <w:spacing w:val="1"/>
        </w:rPr>
        <w:t> </w:t>
      </w:r>
      <w:r>
        <w:rPr/>
        <w:t>65g), but fairly with 60-130g RDI for total digestible carbohydrate. From Figure</w:t>
      </w:r>
      <w:r>
        <w:rPr>
          <w:spacing w:val="-67"/>
        </w:rPr>
        <w:t> </w:t>
      </w:r>
      <w:r>
        <w:rPr/>
        <w:t>3.13, the main nutrient supplied by roots/tubers is dietary energy provided by</w:t>
      </w:r>
      <w:r>
        <w:rPr>
          <w:spacing w:val="1"/>
        </w:rPr>
        <w:t> </w:t>
      </w:r>
      <w:r>
        <w:rPr/>
        <w:t>carbohydrate (WHO, 1985; FAO, 1970). Thus, the roots/tubers were all good</w:t>
      </w:r>
      <w:r>
        <w:rPr>
          <w:spacing w:val="1"/>
        </w:rPr>
        <w:t> </w:t>
      </w:r>
      <w:r>
        <w:rPr/>
        <w:t>energy giving foods.</w:t>
      </w:r>
      <w:r>
        <w:rPr>
          <w:spacing w:val="70"/>
        </w:rPr>
        <w:t> </w:t>
      </w:r>
      <w:r>
        <w:rPr/>
        <w:t>The detrimental roles of a high carbohydrate diet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Alzheimer’s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(Seneff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2011).The mean difference of the proximate compositions of roots/tubers were</w:t>
      </w:r>
      <w:r>
        <w:rPr>
          <w:spacing w:val="1"/>
        </w:rPr>
        <w:t> </w:t>
      </w:r>
      <w:r>
        <w:rPr/>
        <w:t>significant</w:t>
      </w:r>
      <w:r>
        <w:rPr>
          <w:spacing w:val="46"/>
        </w:rPr>
        <w:t> </w:t>
      </w:r>
      <w:r>
        <w:rPr/>
        <w:t>(P&gt;0.05).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1210"/>
      </w:pPr>
      <w:r>
        <w:rPr/>
        <w:t>Table</w:t>
      </w:r>
      <w:r>
        <w:rPr>
          <w:spacing w:val="-3"/>
        </w:rPr>
        <w:t> </w:t>
      </w:r>
      <w:r>
        <w:rPr/>
        <w:t>3.14:</w:t>
      </w:r>
      <w:r>
        <w:rPr>
          <w:spacing w:val="-2"/>
        </w:rPr>
        <w:t> </w:t>
      </w:r>
      <w:r>
        <w:rPr/>
        <w:t>Antinutrient compositions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roots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tubers</w:t>
      </w:r>
      <w:r>
        <w:rPr>
          <w:spacing w:val="-1"/>
        </w:rPr>
        <w:t> </w:t>
      </w:r>
      <w:r>
        <w:rPr/>
        <w:t>(g</w:t>
      </w:r>
      <w:r>
        <w:rPr>
          <w:spacing w:val="-1"/>
        </w:rPr>
        <w:t> </w:t>
      </w:r>
      <w:r>
        <w:rPr/>
        <w:t>%)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  <w:r>
        <w:rPr/>
        <w:pict>
          <v:shape style="position:absolute;margin-left:66.624001pt;margin-top:12.74231pt;width:518.9pt;height:.5pt;mso-position-horizontal-relative:page;mso-position-vertical-relative:paragraph;z-index:-15684608;mso-wrap-distance-left:0;mso-wrap-distance-right:0" coordorigin="1332,255" coordsize="10378,10" path="m4678,255l2753,255,2744,255,2744,255,1332,255,1332,264,2744,264,2744,264,2753,264,4678,264,4678,255xm8678,255l6714,255,6705,255,4688,255,4679,255,4679,264,4688,264,6705,264,6714,264,8678,264,8678,255xm10555,255l10546,255,10546,255,8688,255,8678,255,8678,264,8688,264,10546,264,10546,264,10555,264,10555,255xm11710,255l10555,255,10555,264,11710,264,11710,25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486" w:val="left" w:leader="none"/>
          <w:tab w:pos="6512" w:val="left" w:leader="none"/>
          <w:tab w:pos="8485" w:val="left" w:leader="none"/>
          <w:tab w:pos="10353" w:val="left" w:leader="none"/>
        </w:tabs>
        <w:spacing w:before="0"/>
        <w:ind w:left="2551" w:right="0" w:firstLine="0"/>
        <w:jc w:val="left"/>
        <w:rPr>
          <w:b/>
          <w:sz w:val="18"/>
        </w:rPr>
      </w:pPr>
      <w:r>
        <w:rPr>
          <w:b/>
          <w:sz w:val="18"/>
        </w:rPr>
        <w:t>Oxalate</w:t>
        <w:tab/>
        <w:t>Alkaloid</w:t>
        <w:tab/>
        <w:t>Saponin</w:t>
        <w:tab/>
        <w:t>Tannin</w:t>
        <w:tab/>
        <w:t>Phytic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acid</w:t>
      </w: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77"/>
        <w:gridCol w:w="1949"/>
        <w:gridCol w:w="2146"/>
        <w:gridCol w:w="1925"/>
        <w:gridCol w:w="1316"/>
      </w:tblGrid>
      <w:tr>
        <w:trPr>
          <w:trHeight w:val="424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Dioscoea</w:t>
            </w:r>
            <w:r>
              <w:rPr>
                <w:rFonts w:ascii="Times New Roman"/>
                <w:i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alata</w:t>
            </w:r>
          </w:p>
          <w:p>
            <w:pPr>
              <w:pStyle w:val="TableParagraph"/>
              <w:spacing w:line="157" w:lineRule="exact" w:before="2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(water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yam)</w:t>
            </w:r>
          </w:p>
        </w:tc>
        <w:tc>
          <w:tcPr>
            <w:tcW w:w="1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8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1.82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right="616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0.85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right="64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0.92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right="44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0.53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0.02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right="129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1.42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0.02</w:t>
            </w:r>
          </w:p>
        </w:tc>
      </w:tr>
      <w:tr>
        <w:trPr>
          <w:trHeight w:val="224" w:hRule="atLeast"/>
        </w:trPr>
        <w:tc>
          <w:tcPr>
            <w:tcW w:w="1664" w:type="dxa"/>
          </w:tcPr>
          <w:p>
            <w:pPr>
              <w:pStyle w:val="TableParagraph"/>
              <w:spacing w:line="162" w:lineRule="exact" w:before="42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Dioscorea</w:t>
            </w:r>
          </w:p>
        </w:tc>
        <w:tc>
          <w:tcPr>
            <w:tcW w:w="1377" w:type="dxa"/>
          </w:tcPr>
          <w:p>
            <w:pPr>
              <w:pStyle w:val="TableParagraph"/>
              <w:spacing w:line="175" w:lineRule="exact" w:before="29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2.93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49" w:type="dxa"/>
          </w:tcPr>
          <w:p>
            <w:pPr>
              <w:pStyle w:val="TableParagraph"/>
              <w:spacing w:line="175" w:lineRule="exact" w:before="29"/>
              <w:ind w:right="601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0.73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2146" w:type="dxa"/>
          </w:tcPr>
          <w:p>
            <w:pPr>
              <w:pStyle w:val="TableParagraph"/>
              <w:spacing w:line="175" w:lineRule="exact" w:before="29"/>
              <w:ind w:right="623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0.78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25" w:type="dxa"/>
          </w:tcPr>
          <w:p>
            <w:pPr>
              <w:pStyle w:val="TableParagraph"/>
              <w:spacing w:line="175" w:lineRule="exact" w:before="29"/>
              <w:ind w:right="423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0.48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316" w:type="dxa"/>
          </w:tcPr>
          <w:p>
            <w:pPr>
              <w:pStyle w:val="TableParagraph"/>
              <w:spacing w:line="175" w:lineRule="exact" w:before="29"/>
              <w:ind w:right="112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1.32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0.02</w:t>
            </w:r>
          </w:p>
        </w:tc>
      </w:tr>
      <w:tr>
        <w:trPr>
          <w:trHeight w:val="207" w:hRule="atLeast"/>
        </w:trPr>
        <w:tc>
          <w:tcPr>
            <w:tcW w:w="1664" w:type="dxa"/>
          </w:tcPr>
          <w:p>
            <w:pPr>
              <w:pStyle w:val="TableParagraph"/>
              <w:spacing w:line="161" w:lineRule="exact" w:before="26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Dumentorum</w:t>
            </w:r>
          </w:p>
        </w:tc>
        <w:tc>
          <w:tcPr>
            <w:tcW w:w="137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14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2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426" w:hRule="atLeast"/>
        </w:trPr>
        <w:tc>
          <w:tcPr>
            <w:tcW w:w="1664" w:type="dxa"/>
          </w:tcPr>
          <w:p>
            <w:pPr>
              <w:pStyle w:val="TableParagraph"/>
              <w:spacing w:before="25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(sweet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yam)</w:t>
            </w:r>
          </w:p>
          <w:p>
            <w:pPr>
              <w:pStyle w:val="TableParagraph"/>
              <w:spacing w:line="162" w:lineRule="exact" w:before="12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Dioscorea</w:t>
            </w:r>
          </w:p>
        </w:tc>
        <w:tc>
          <w:tcPr>
            <w:tcW w:w="137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3.07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49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right="601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0.84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0.02</w:t>
            </w:r>
          </w:p>
        </w:tc>
        <w:tc>
          <w:tcPr>
            <w:tcW w:w="2146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74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0.87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2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right="469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0.32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316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right="112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0.92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</w:tr>
      <w:tr>
        <w:trPr>
          <w:trHeight w:val="207" w:hRule="atLeast"/>
        </w:trPr>
        <w:tc>
          <w:tcPr>
            <w:tcW w:w="1664" w:type="dxa"/>
          </w:tcPr>
          <w:p>
            <w:pPr>
              <w:pStyle w:val="TableParagraph"/>
              <w:spacing w:line="161" w:lineRule="exact" w:before="26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ayenensis</w:t>
            </w:r>
          </w:p>
        </w:tc>
        <w:tc>
          <w:tcPr>
            <w:tcW w:w="137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14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2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426" w:hRule="atLeast"/>
        </w:trPr>
        <w:tc>
          <w:tcPr>
            <w:tcW w:w="1664" w:type="dxa"/>
          </w:tcPr>
          <w:p>
            <w:pPr>
              <w:pStyle w:val="TableParagraph"/>
              <w:spacing w:before="25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(yellow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yam)</w:t>
            </w:r>
          </w:p>
          <w:p>
            <w:pPr>
              <w:pStyle w:val="TableParagraph"/>
              <w:spacing w:line="162" w:lineRule="exact" w:before="12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Manihot</w:t>
            </w:r>
          </w:p>
        </w:tc>
        <w:tc>
          <w:tcPr>
            <w:tcW w:w="1377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4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0.29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0.03</w:t>
            </w:r>
          </w:p>
        </w:tc>
        <w:tc>
          <w:tcPr>
            <w:tcW w:w="1949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right="649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2.46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0.38</w:t>
            </w:r>
          </w:p>
        </w:tc>
        <w:tc>
          <w:tcPr>
            <w:tcW w:w="2146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69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1.87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0.26</w:t>
            </w:r>
          </w:p>
        </w:tc>
        <w:tc>
          <w:tcPr>
            <w:tcW w:w="192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67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1.03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0.06</w:t>
            </w:r>
          </w:p>
        </w:tc>
        <w:tc>
          <w:tcPr>
            <w:tcW w:w="1316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right="162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1.07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0.31</w:t>
            </w:r>
          </w:p>
        </w:tc>
      </w:tr>
      <w:tr>
        <w:trPr>
          <w:trHeight w:val="208" w:hRule="atLeast"/>
        </w:trPr>
        <w:tc>
          <w:tcPr>
            <w:tcW w:w="1664" w:type="dxa"/>
          </w:tcPr>
          <w:p>
            <w:pPr>
              <w:pStyle w:val="TableParagraph"/>
              <w:spacing w:line="162" w:lineRule="exact" w:before="26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utilissima</w:t>
            </w:r>
          </w:p>
        </w:tc>
        <w:tc>
          <w:tcPr>
            <w:tcW w:w="137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14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2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427" w:hRule="atLeast"/>
        </w:trPr>
        <w:tc>
          <w:tcPr>
            <w:tcW w:w="1664" w:type="dxa"/>
          </w:tcPr>
          <w:p>
            <w:pPr>
              <w:pStyle w:val="TableParagraph"/>
              <w:spacing w:before="27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(cassava)</w:t>
            </w:r>
          </w:p>
          <w:p>
            <w:pPr>
              <w:pStyle w:val="TableParagraph"/>
              <w:spacing w:line="162" w:lineRule="exact" w:before="11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Marrihot</w:t>
            </w:r>
          </w:p>
        </w:tc>
        <w:tc>
          <w:tcPr>
            <w:tcW w:w="137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4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1.27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49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right="644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0.87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2146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7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0.88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2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67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0.27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5" w:lineRule="exact" w:before="0"/>
              <w:ind w:right="15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0.92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</w:tr>
      <w:tr>
        <w:trPr>
          <w:trHeight w:val="253" w:hRule="atLeast"/>
        </w:trPr>
        <w:tc>
          <w:tcPr>
            <w:tcW w:w="1664" w:type="dxa"/>
          </w:tcPr>
          <w:p>
            <w:pPr>
              <w:pStyle w:val="TableParagraph"/>
              <w:spacing w:before="26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i/>
                <w:sz w:val="18"/>
              </w:rPr>
              <w:t>dulcis</w:t>
            </w:r>
            <w:r>
              <w:rPr>
                <w:rFonts w:ascii="Times New Roman"/>
                <w:i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(garri)</w:t>
            </w:r>
          </w:p>
        </w:tc>
        <w:tc>
          <w:tcPr>
            <w:tcW w:w="13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6" w:hRule="atLeast"/>
        </w:trPr>
        <w:tc>
          <w:tcPr>
            <w:tcW w:w="3041" w:type="dxa"/>
            <w:gridSpan w:val="2"/>
          </w:tcPr>
          <w:p>
            <w:pPr>
              <w:pStyle w:val="TableParagraph"/>
              <w:tabs>
                <w:tab w:pos="1718" w:val="left" w:leader="none"/>
              </w:tabs>
              <w:spacing w:line="199" w:lineRule="exact" w:before="0"/>
              <w:ind w:left="6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White</w:t>
              <w:tab/>
              <w:t>1.44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  <w:p>
            <w:pPr>
              <w:pStyle w:val="TableParagraph"/>
              <w:spacing w:line="156" w:lineRule="exact" w:before="1"/>
              <w:ind w:left="10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Capsicum</w:t>
            </w:r>
            <w:r>
              <w:rPr>
                <w:rFonts w:ascii="Times New Roman"/>
                <w:i/>
                <w:spacing w:val="-3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annum</w:t>
            </w:r>
          </w:p>
        </w:tc>
        <w:tc>
          <w:tcPr>
            <w:tcW w:w="1949" w:type="dxa"/>
          </w:tcPr>
          <w:p>
            <w:pPr>
              <w:pStyle w:val="TableParagraph"/>
              <w:spacing w:line="199" w:lineRule="exact" w:before="0"/>
              <w:ind w:left="48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1.07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2146" w:type="dxa"/>
          </w:tcPr>
          <w:p>
            <w:pPr>
              <w:pStyle w:val="TableParagraph"/>
              <w:spacing w:line="199" w:lineRule="exact" w:before="0"/>
              <w:ind w:left="61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1.23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925" w:type="dxa"/>
          </w:tcPr>
          <w:p>
            <w:pPr>
              <w:pStyle w:val="TableParagraph"/>
              <w:spacing w:line="199" w:lineRule="exact" w:before="0"/>
              <w:ind w:right="51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0.36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1316" w:type="dxa"/>
          </w:tcPr>
          <w:p>
            <w:pPr>
              <w:pStyle w:val="TableParagraph"/>
              <w:spacing w:line="199" w:lineRule="exact" w:before="0"/>
              <w:ind w:right="153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1.31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</w:tr>
      <w:tr>
        <w:trPr>
          <w:trHeight w:val="477" w:hRule="atLeast"/>
        </w:trPr>
        <w:tc>
          <w:tcPr>
            <w:tcW w:w="3041" w:type="dxa"/>
            <w:gridSpan w:val="2"/>
          </w:tcPr>
          <w:p>
            <w:pPr>
              <w:pStyle w:val="TableParagraph"/>
              <w:spacing w:line="206" w:lineRule="exact" w:before="30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(potato)</w:t>
            </w:r>
          </w:p>
          <w:p>
            <w:pPr>
              <w:pStyle w:val="TableParagraph"/>
              <w:tabs>
                <w:tab w:pos="1749" w:val="left" w:leader="none"/>
              </w:tabs>
              <w:spacing w:line="220" w:lineRule="exact" w:before="0"/>
              <w:ind w:left="65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Red</w:t>
              <w:tab/>
              <w:t>1.77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0.001</w:t>
            </w:r>
          </w:p>
        </w:tc>
        <w:tc>
          <w:tcPr>
            <w:tcW w:w="194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7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1.05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  <w:tc>
          <w:tcPr>
            <w:tcW w:w="214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0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0.66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0.02</w:t>
            </w:r>
          </w:p>
        </w:tc>
        <w:tc>
          <w:tcPr>
            <w:tcW w:w="1925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0.24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0.02</w:t>
            </w:r>
          </w:p>
        </w:tc>
        <w:tc>
          <w:tcPr>
            <w:tcW w:w="131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right="121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1.47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0.01</w:t>
            </w:r>
          </w:p>
        </w:tc>
      </w:tr>
    </w:tbl>
    <w:p>
      <w:pPr>
        <w:tabs>
          <w:tab w:pos="4541" w:val="left" w:leader="none"/>
          <w:tab w:pos="6620" w:val="left" w:leader="none"/>
          <w:tab w:pos="8790" w:val="left" w:leader="none"/>
          <w:tab w:pos="10555" w:val="left" w:leader="none"/>
        </w:tabs>
        <w:spacing w:before="0"/>
        <w:ind w:left="1140" w:right="246" w:firstLine="0"/>
        <w:jc w:val="left"/>
        <w:rPr>
          <w:sz w:val="18"/>
        </w:rPr>
      </w:pPr>
      <w:r>
        <w:rPr/>
        <w:pict>
          <v:rect style="position:absolute;margin-left:65.903999pt;margin-top:25.72831pt;width:519.5800pt;height:.48001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42.68211pt;margin-top:90.772003pt;width:27.25pt;height:85.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(g%)</w:t>
                  </w:r>
                </w:p>
              </w:txbxContent>
            </v:textbox>
            <w10:wrap type="none"/>
          </v:shape>
        </w:pict>
      </w:r>
      <w:r>
        <w:rPr>
          <w:i/>
          <w:sz w:val="18"/>
        </w:rPr>
        <w:t>Cololassi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sagiltifolium</w:t>
      </w:r>
      <w:r>
        <w:rPr>
          <w:i/>
          <w:spacing w:val="-1"/>
          <w:sz w:val="18"/>
        </w:rPr>
        <w:t> </w:t>
      </w:r>
      <w:r>
        <w:rPr>
          <w:sz w:val="18"/>
        </w:rPr>
        <w:t>1.27</w:t>
      </w:r>
      <w:r>
        <w:rPr>
          <w:rFonts w:ascii="Symbol" w:hAnsi="Symbol"/>
          <w:sz w:val="18"/>
        </w:rPr>
        <w:t></w:t>
      </w:r>
      <w:r>
        <w:rPr>
          <w:sz w:val="18"/>
        </w:rPr>
        <w:t>0.01</w:t>
        <w:tab/>
        <w:t>1.44</w:t>
      </w:r>
      <w:r>
        <w:rPr>
          <w:rFonts w:ascii="Symbol" w:hAnsi="Symbol"/>
          <w:sz w:val="18"/>
        </w:rPr>
        <w:t></w:t>
      </w:r>
      <w:r>
        <w:rPr>
          <w:sz w:val="18"/>
        </w:rPr>
        <w:t>0.01</w:t>
        <w:tab/>
        <w:t>0.86</w:t>
      </w:r>
      <w:r>
        <w:rPr>
          <w:rFonts w:ascii="Symbol" w:hAnsi="Symbol"/>
          <w:sz w:val="18"/>
        </w:rPr>
        <w:t></w:t>
      </w:r>
      <w:r>
        <w:rPr>
          <w:sz w:val="18"/>
        </w:rPr>
        <w:t>0.02</w:t>
        <w:tab/>
        <w:t>0.14</w:t>
      </w:r>
      <w:r>
        <w:rPr>
          <w:rFonts w:ascii="Symbol" w:hAnsi="Symbol"/>
          <w:sz w:val="18"/>
        </w:rPr>
        <w:t></w:t>
      </w:r>
      <w:r>
        <w:rPr>
          <w:sz w:val="18"/>
        </w:rPr>
        <w:t>0.02</w:t>
        <w:tab/>
      </w:r>
      <w:r>
        <w:rPr>
          <w:spacing w:val="-1"/>
          <w:sz w:val="18"/>
        </w:rPr>
        <w:t>2.68</w:t>
      </w:r>
      <w:r>
        <w:rPr>
          <w:rFonts w:ascii="Symbol" w:hAnsi="Symbol"/>
          <w:spacing w:val="-1"/>
          <w:sz w:val="18"/>
        </w:rPr>
        <w:t></w:t>
      </w:r>
      <w:r>
        <w:rPr>
          <w:spacing w:val="-1"/>
          <w:sz w:val="18"/>
        </w:rPr>
        <w:t>0.00</w:t>
      </w:r>
      <w:r>
        <w:rPr>
          <w:spacing w:val="-42"/>
          <w:sz w:val="18"/>
        </w:rPr>
        <w:t> </w:t>
      </w:r>
      <w:r>
        <w:rPr>
          <w:sz w:val="18"/>
        </w:rPr>
        <w:t>(cocoyam)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1098778</wp:posOffset>
            </wp:positionH>
            <wp:positionV relativeFrom="paragraph">
              <wp:posOffset>187997</wp:posOffset>
            </wp:positionV>
            <wp:extent cx="5482743" cy="3505200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743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89"/>
        <w:ind w:left="3805"/>
      </w:pPr>
      <w:r>
        <w:rPr/>
        <w:t>Root/tubers</w:t>
      </w:r>
      <w:r>
        <w:rPr>
          <w:spacing w:val="-6"/>
        </w:rPr>
        <w:t> </w:t>
      </w:r>
      <w:r>
        <w:rPr/>
        <w:t>species</w:t>
      </w:r>
    </w:p>
    <w:p>
      <w:pPr>
        <w:spacing w:before="24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3.14: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Antinutrient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roots/tubers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115"/>
        <w:ind w:left="1140"/>
        <w:jc w:val="both"/>
      </w:pPr>
      <w:r>
        <w:rPr/>
        <w:t>The</w:t>
      </w:r>
      <w:r>
        <w:rPr>
          <w:spacing w:val="-2"/>
        </w:rPr>
        <w:t> </w:t>
      </w:r>
      <w:r>
        <w:rPr/>
        <w:t>antinutrient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roots/tubers</w:t>
      </w:r>
      <w:r>
        <w:rPr>
          <w:spacing w:val="-1"/>
        </w:rPr>
        <w:t> </w:t>
      </w:r>
      <w:r>
        <w:rPr/>
        <w:t>species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</w:p>
    <w:p>
      <w:pPr>
        <w:pStyle w:val="BodyText"/>
        <w:spacing w:line="360" w:lineRule="auto" w:before="162"/>
        <w:ind w:left="1140" w:right="1354"/>
        <w:jc w:val="both"/>
      </w:pPr>
      <w:r>
        <w:rPr/>
        <w:t>3.14 and shown in Figure 3.14. Oxalate ranged between 0.29</w:t>
      </w:r>
      <w:r>
        <w:rPr>
          <w:rFonts w:ascii="Symbol" w:hAnsi="Symbol"/>
        </w:rPr>
        <w:t></w:t>
      </w:r>
      <w:r>
        <w:rPr/>
        <w:t>0.03 for cassava</w:t>
      </w:r>
      <w:r>
        <w:rPr>
          <w:spacing w:val="1"/>
        </w:rPr>
        <w:t> </w:t>
      </w:r>
      <w:r>
        <w:rPr/>
        <w:t>and 3.07</w:t>
      </w:r>
      <w:r>
        <w:rPr>
          <w:rFonts w:ascii="Symbol" w:hAnsi="Symbol"/>
        </w:rPr>
        <w:t></w:t>
      </w:r>
      <w:r>
        <w:rPr/>
        <w:t>0.01 for yellow yam. Yellow yam showed the highest oxalate content</w:t>
      </w:r>
      <w:r>
        <w:rPr>
          <w:spacing w:val="1"/>
        </w:rPr>
        <w:t> </w:t>
      </w:r>
      <w:r>
        <w:rPr/>
        <w:t>whereas cassava showed the least. The yellow yam, though is not commonly</w:t>
      </w:r>
      <w:r>
        <w:rPr>
          <w:spacing w:val="1"/>
        </w:rPr>
        <w:t> </w:t>
      </w:r>
      <w:r>
        <w:rPr/>
        <w:t>eaten but are well known and eaten in most parts of Imo State of Nigeria and</w:t>
      </w:r>
      <w:r>
        <w:rPr>
          <w:spacing w:val="1"/>
        </w:rPr>
        <w:t> </w:t>
      </w:r>
      <w:r>
        <w:rPr/>
        <w:t>commonly called Ogbagada. Oke, (1969) has given an extensive review of the</w:t>
      </w:r>
      <w:r>
        <w:rPr>
          <w:spacing w:val="1"/>
        </w:rPr>
        <w:t> </w:t>
      </w:r>
      <w:r>
        <w:rPr/>
        <w:t>role of oxalate in nutrition, including the possibility of oxalaurea and kidney</w:t>
      </w:r>
      <w:r>
        <w:rPr>
          <w:spacing w:val="1"/>
        </w:rPr>
        <w:t> </w:t>
      </w:r>
      <w:r>
        <w:rPr/>
        <w:t>stones. The acidity of high oxalate cultivars of some cocoyam could be reduced</w:t>
      </w:r>
      <w:r>
        <w:rPr>
          <w:spacing w:val="1"/>
        </w:rPr>
        <w:t> </w:t>
      </w:r>
      <w:r>
        <w:rPr/>
        <w:t>by peeling, grating, soaking and fermenting during processing. The importance</w:t>
      </w:r>
      <w:r>
        <w:rPr>
          <w:spacing w:val="1"/>
        </w:rPr>
        <w:t> </w:t>
      </w:r>
      <w:r>
        <w:rPr/>
        <w:t>of oxalic acid in limiting the utilization of dietary calcium has been reported</w:t>
      </w:r>
      <w:r>
        <w:rPr>
          <w:spacing w:val="1"/>
        </w:rPr>
        <w:t> </w:t>
      </w:r>
      <w:r>
        <w:rPr/>
        <w:t>(Ladeji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2"/>
        <w:ind w:left="1140" w:right="1354" w:firstLine="719"/>
        <w:jc w:val="both"/>
      </w:pPr>
      <w:r>
        <w:rPr/>
        <w:t>Alkaloids ranged between 0.73</w:t>
      </w:r>
      <w:r>
        <w:rPr>
          <w:rFonts w:ascii="Symbol" w:hAnsi="Symbol"/>
        </w:rPr>
        <w:t></w:t>
      </w:r>
      <w:r>
        <w:rPr/>
        <w:t>0.01 for sweet yam and 2.46 </w:t>
      </w:r>
      <w:r>
        <w:rPr>
          <w:rFonts w:ascii="Symbol" w:hAnsi="Symbol"/>
        </w:rPr>
        <w:t></w:t>
      </w:r>
      <w:r>
        <w:rPr/>
        <w:t> 0.38 for</w:t>
      </w:r>
      <w:r>
        <w:rPr>
          <w:spacing w:val="1"/>
        </w:rPr>
        <w:t> </w:t>
      </w:r>
      <w:r>
        <w:rPr/>
        <w:t>cassava.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sweet</w:t>
      </w:r>
      <w:r>
        <w:rPr>
          <w:spacing w:val="70"/>
        </w:rPr>
        <w:t> </w:t>
      </w:r>
      <w:r>
        <w:rPr/>
        <w:t>yam</w:t>
      </w:r>
      <w:r>
        <w:rPr>
          <w:spacing w:val="1"/>
        </w:rPr>
        <w:t> </w:t>
      </w:r>
      <w:r>
        <w:rPr/>
        <w:t>(P&gt;0.05). The high content of alkaloid in cassava suggested some antimicrobial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yam,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dihydrodioscorine (Bevan and Hirst, 1958). All the root/tuber species contained</w:t>
      </w:r>
      <w:r>
        <w:rPr>
          <w:spacing w:val="1"/>
        </w:rPr>
        <w:t> </w:t>
      </w:r>
      <w:r>
        <w:rPr/>
        <w:t>reasonable quantities of alkaloid and it has been shown that even in very small</w:t>
      </w:r>
      <w:r>
        <w:rPr>
          <w:spacing w:val="1"/>
        </w:rPr>
        <w:t> </w:t>
      </w:r>
      <w:r>
        <w:rPr/>
        <w:t>amounts, the alkaloids produce strong physiological effects on the body (John,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ind w:left="1860"/>
        <w:jc w:val="both"/>
        <w:rPr>
          <w:rFonts w:ascii="Symbol" w:hAnsi="Symbol"/>
        </w:rPr>
      </w:pPr>
      <w:r>
        <w:rPr/>
        <w:t>Saponin</w:t>
      </w:r>
      <w:r>
        <w:rPr>
          <w:spacing w:val="31"/>
        </w:rPr>
        <w:t> </w:t>
      </w:r>
      <w:r>
        <w:rPr/>
        <w:t>content</w:t>
      </w:r>
      <w:r>
        <w:rPr>
          <w:spacing w:val="31"/>
        </w:rPr>
        <w:t> </w:t>
      </w:r>
      <w:r>
        <w:rPr/>
        <w:t>ranged</w:t>
      </w:r>
      <w:r>
        <w:rPr>
          <w:spacing w:val="32"/>
        </w:rPr>
        <w:t> </w:t>
      </w:r>
      <w:r>
        <w:rPr/>
        <w:t>between</w:t>
      </w:r>
      <w:r>
        <w:rPr>
          <w:spacing w:val="32"/>
        </w:rPr>
        <w:t> </w:t>
      </w:r>
      <w:r>
        <w:rPr/>
        <w:t>0.78</w:t>
      </w:r>
      <w:r>
        <w:rPr>
          <w:spacing w:val="36"/>
        </w:rPr>
        <w:t> </w:t>
      </w:r>
      <w:r>
        <w:rPr>
          <w:rFonts w:ascii="Symbol" w:hAnsi="Symbol"/>
        </w:rPr>
        <w:t></w:t>
      </w:r>
      <w:r>
        <w:rPr>
          <w:spacing w:val="30"/>
        </w:rPr>
        <w:t> </w:t>
      </w:r>
      <w:r>
        <w:rPr/>
        <w:t>0.01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sweet</w:t>
      </w:r>
      <w:r>
        <w:rPr>
          <w:spacing w:val="31"/>
        </w:rPr>
        <w:t> </w:t>
      </w:r>
      <w:r>
        <w:rPr/>
        <w:t>yam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1.87</w:t>
      </w:r>
      <w:r>
        <w:rPr>
          <w:spacing w:val="33"/>
        </w:rPr>
        <w:t> </w:t>
      </w:r>
      <w:r>
        <w:rPr>
          <w:rFonts w:ascii="Symbol" w:hAnsi="Symbol"/>
        </w:rPr>
        <w:t></w:t>
      </w:r>
    </w:p>
    <w:p>
      <w:pPr>
        <w:pStyle w:val="BodyText"/>
        <w:spacing w:line="360" w:lineRule="auto" w:before="169"/>
        <w:ind w:left="1140" w:right="1354"/>
        <w:jc w:val="both"/>
      </w:pPr>
      <w:r>
        <w:rPr/>
        <w:t>0.26 for cassava. Saponin was found highest (P&gt;0.05) in cassava and least in</w:t>
      </w:r>
      <w:r>
        <w:rPr>
          <w:spacing w:val="1"/>
        </w:rPr>
        <w:t> </w:t>
      </w:r>
      <w:r>
        <w:rPr/>
        <w:t>sweet yam. Cassava is commonly eaten in Eastern Nigeria and this showed</w:t>
      </w:r>
      <w:r>
        <w:rPr>
          <w:spacing w:val="1"/>
        </w:rPr>
        <w:t> </w:t>
      </w:r>
      <w:r>
        <w:rPr/>
        <w:t>highest content of saponin. Though there were health benefits associated with</w:t>
      </w:r>
      <w:r>
        <w:rPr>
          <w:spacing w:val="1"/>
        </w:rPr>
        <w:t> </w:t>
      </w:r>
      <w:r>
        <w:rPr/>
        <w:t>saponin,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astringent</w:t>
      </w:r>
      <w:r>
        <w:rPr>
          <w:spacing w:val="1"/>
        </w:rPr>
        <w:t> </w:t>
      </w:r>
      <w:r>
        <w:rPr/>
        <w:t>taste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foaming properties and their haemolytic effect on red blood cells (Khalil and</w:t>
      </w:r>
      <w:r>
        <w:rPr>
          <w:spacing w:val="1"/>
        </w:rPr>
        <w:t> </w:t>
      </w:r>
      <w:r>
        <w:rPr/>
        <w:t>Eladaway,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High levels of</w:t>
      </w:r>
      <w:r>
        <w:rPr>
          <w:spacing w:val="1"/>
        </w:rPr>
        <w:t> </w:t>
      </w:r>
      <w:r>
        <w:rPr/>
        <w:t>saponin in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cassava flour) could affect feed intake and growth rate in poultry (Sim et al.,</w:t>
      </w:r>
      <w:r>
        <w:rPr>
          <w:spacing w:val="1"/>
        </w:rPr>
        <w:t> </w:t>
      </w:r>
      <w:r>
        <w:rPr/>
        <w:t>1984;</w:t>
      </w:r>
      <w:r>
        <w:rPr>
          <w:spacing w:val="31"/>
        </w:rPr>
        <w:t> </w:t>
      </w:r>
      <w:r>
        <w:rPr/>
        <w:t>Potter</w:t>
      </w:r>
      <w:r>
        <w:rPr>
          <w:spacing w:val="32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</w:t>
      </w:r>
      <w:r>
        <w:rPr/>
        <w:t>.,</w:t>
      </w:r>
      <w:r>
        <w:rPr>
          <w:spacing w:val="30"/>
        </w:rPr>
        <w:t> </w:t>
      </w:r>
      <w:r>
        <w:rPr/>
        <w:t>1993;</w:t>
      </w:r>
      <w:r>
        <w:rPr>
          <w:spacing w:val="33"/>
        </w:rPr>
        <w:t> </w:t>
      </w:r>
      <w:r>
        <w:rPr/>
        <w:t>Dei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al.,</w:t>
      </w:r>
      <w:r>
        <w:rPr>
          <w:i/>
          <w:spacing w:val="32"/>
        </w:rPr>
        <w:t> </w:t>
      </w:r>
      <w:r>
        <w:rPr/>
        <w:t>2007).</w:t>
      </w:r>
      <w:r>
        <w:rPr>
          <w:spacing w:val="32"/>
        </w:rPr>
        <w:t> </w:t>
      </w:r>
      <w:r>
        <w:rPr/>
        <w:t>Thus</w:t>
      </w:r>
      <w:r>
        <w:rPr>
          <w:spacing w:val="32"/>
        </w:rPr>
        <w:t> </w:t>
      </w:r>
      <w:r>
        <w:rPr/>
        <w:t>reduction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feed</w:t>
      </w:r>
      <w:r>
        <w:rPr>
          <w:spacing w:val="32"/>
        </w:rPr>
        <w:t> </w:t>
      </w:r>
      <w:r>
        <w:rPr/>
        <w:t>intake</w:t>
      </w:r>
      <w:r>
        <w:rPr>
          <w:spacing w:val="31"/>
        </w:rPr>
        <w:t> </w:t>
      </w:r>
      <w:r>
        <w:rPr/>
        <w:t>has</w:t>
      </w:r>
    </w:p>
    <w:p>
      <w:pPr>
        <w:spacing w:after="0" w:line="360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66"/>
        <w:jc w:val="both"/>
      </w:pPr>
      <w:r>
        <w:rPr/>
        <w:t>been ascribed to the bitter taste of saponins (Cheeke, 1971) and due to the</w:t>
      </w:r>
      <w:r>
        <w:rPr>
          <w:spacing w:val="1"/>
        </w:rPr>
        <w:t> </w:t>
      </w:r>
      <w:r>
        <w:rPr/>
        <w:t>irritating taste (Oleszek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-2"/>
        </w:rPr>
        <w:t> </w:t>
      </w:r>
      <w:r>
        <w:rPr/>
        <w:t>1994).</w:t>
      </w:r>
    </w:p>
    <w:p>
      <w:pPr>
        <w:pStyle w:val="BodyText"/>
        <w:spacing w:line="360" w:lineRule="auto" w:before="1"/>
        <w:ind w:left="1140" w:right="1353" w:firstLine="719"/>
        <w:jc w:val="both"/>
      </w:pPr>
      <w:r>
        <w:rPr/>
        <w:t>Tannin content ranged between 0.14</w:t>
      </w:r>
      <w:r>
        <w:rPr>
          <w:spacing w:val="70"/>
        </w:rPr>
        <w:t> </w:t>
      </w:r>
      <w:r>
        <w:rPr>
          <w:rFonts w:ascii="Symbol" w:hAnsi="Symbol"/>
        </w:rPr>
        <w:t></w:t>
      </w:r>
      <w:r>
        <w:rPr/>
        <w:t>0.02 for cocoyam and 1.03</w:t>
      </w:r>
      <w:r>
        <w:rPr>
          <w:rFonts w:ascii="Symbol" w:hAnsi="Symbol"/>
        </w:rPr>
        <w:t></w:t>
      </w:r>
      <w:r>
        <w:rPr/>
        <w:t>0.06</w:t>
      </w:r>
      <w:r>
        <w:rPr>
          <w:spacing w:val="1"/>
        </w:rPr>
        <w:t> </w:t>
      </w:r>
      <w:r>
        <w:rPr/>
        <w:t>for cassava. Cassava showed the highest tannin content while cocoyam showed</w:t>
      </w:r>
      <w:r>
        <w:rPr>
          <w:spacing w:val="1"/>
        </w:rPr>
        <w:t> </w:t>
      </w:r>
      <w:r>
        <w:rPr/>
        <w:t>the least. Studies on rats, chicks and livestock revealed that high tannin levels in</w:t>
      </w:r>
      <w:r>
        <w:rPr>
          <w:spacing w:val="-67"/>
        </w:rPr>
        <w:t> </w:t>
      </w:r>
      <w:r>
        <w:rPr/>
        <w:t>diet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carbohydrates,</w:t>
      </w:r>
      <w:r>
        <w:rPr>
          <w:spacing w:val="70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reducing growth, feeding efficiency, metabolizable energy and bioavailability of</w:t>
      </w:r>
      <w:r>
        <w:rPr>
          <w:spacing w:val="-67"/>
        </w:rPr>
        <w:t> </w:t>
      </w:r>
      <w:r>
        <w:rPr/>
        <w:t>amino acids (Aletor, 1993; De-Bruyne et al., 1999, Dei </w:t>
      </w:r>
      <w:r>
        <w:rPr>
          <w:i/>
        </w:rPr>
        <w:t>et al., </w:t>
      </w:r>
      <w:r>
        <w:rPr/>
        <w:t>2007). Though</w:t>
      </w:r>
      <w:r>
        <w:rPr>
          <w:spacing w:val="1"/>
        </w:rPr>
        <w:t> </w:t>
      </w:r>
      <w:r>
        <w:rPr/>
        <w:t>Tannin (Giner-Chavez, 1996) level above 5% of a diet is often lethal, feeds of</w:t>
      </w:r>
      <w:r>
        <w:rPr>
          <w:spacing w:val="1"/>
        </w:rPr>
        <w:t> </w:t>
      </w:r>
      <w:r>
        <w:rPr/>
        <w:t>livestock, chicks etc made from cassava flour should not be fed over a long</w:t>
      </w:r>
      <w:r>
        <w:rPr>
          <w:spacing w:val="1"/>
        </w:rPr>
        <w:t> </w:t>
      </w:r>
      <w:r>
        <w:rPr/>
        <w:t>period of time.</w:t>
      </w:r>
    </w:p>
    <w:p>
      <w:pPr>
        <w:pStyle w:val="BodyText"/>
        <w:spacing w:line="360" w:lineRule="auto" w:before="2"/>
        <w:ind w:left="1140" w:right="1354" w:firstLine="719"/>
        <w:jc w:val="both"/>
      </w:pPr>
      <w:r>
        <w:rPr/>
        <w:t>Phytic acid content ranged between 0.92 </w:t>
      </w:r>
      <w:r>
        <w:rPr>
          <w:rFonts w:ascii="Symbol" w:hAnsi="Symbol"/>
        </w:rPr>
        <w:t></w:t>
      </w:r>
      <w:r>
        <w:rPr/>
        <w:t> 0.01 for yellow yam and garri</w:t>
      </w:r>
      <w:r>
        <w:rPr>
          <w:spacing w:val="1"/>
        </w:rPr>
        <w:t> </w:t>
      </w:r>
      <w:r>
        <w:rPr/>
        <w:t>and 2.68 </w:t>
      </w:r>
      <w:r>
        <w:rPr>
          <w:rFonts w:ascii="Symbol" w:hAnsi="Symbol"/>
        </w:rPr>
        <w:t></w:t>
      </w:r>
      <w:r>
        <w:rPr/>
        <w:t>0.00 for cocoyam. Cocoyam showed the highest phytate (P&gt;0.05)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yam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garri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interspecies</w:t>
      </w:r>
      <w:r>
        <w:rPr>
          <w:spacing w:val="1"/>
        </w:rPr>
        <w:t> </w:t>
      </w:r>
      <w:r>
        <w:rPr/>
        <w:t>all</w:t>
      </w:r>
      <w:r>
        <w:rPr>
          <w:spacing w:val="-67"/>
        </w:rPr>
        <w:t> </w:t>
      </w:r>
      <w:r>
        <w:rPr/>
        <w:t>showed phytic acid level above one percent except yellow yam and garri (both</w:t>
      </w:r>
      <w:r>
        <w:rPr>
          <w:spacing w:val="1"/>
        </w:rPr>
        <w:t> </w:t>
      </w:r>
      <w:r>
        <w:rPr/>
        <w:t>0.92).</w:t>
      </w:r>
      <w:r>
        <w:rPr>
          <w:spacing w:val="1"/>
        </w:rPr>
        <w:t> </w:t>
      </w:r>
      <w:r>
        <w:rPr/>
        <w:t>According to Oke,</w:t>
      </w:r>
      <w:r>
        <w:rPr>
          <w:spacing w:val="1"/>
        </w:rPr>
        <w:t> </w:t>
      </w:r>
      <w:r>
        <w:rPr/>
        <w:t>(1969) a phytic diet of 1.6% over</w:t>
      </w:r>
      <w:r>
        <w:rPr>
          <w:spacing w:val="1"/>
        </w:rPr>
        <w:t> </w:t>
      </w:r>
      <w:r>
        <w:rPr/>
        <w:t>a long period</w:t>
      </w:r>
      <w:r>
        <w:rPr>
          <w:spacing w:val="1"/>
        </w:rPr>
        <w:t> </w:t>
      </w:r>
      <w:r>
        <w:rPr/>
        <w:t>decreased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bioavailability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elements.</w:t>
      </w:r>
    </w:p>
    <w:p>
      <w:pPr>
        <w:pStyle w:val="BodyText"/>
        <w:spacing w:line="360" w:lineRule="auto"/>
        <w:ind w:left="1140" w:right="1356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supplements to avoid diseases associated with mineral deficiencies in the body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mineral</w:t>
      </w:r>
      <w:r>
        <w:rPr>
          <w:spacing w:val="-2"/>
        </w:rPr>
        <w:t> </w:t>
      </w:r>
      <w:r>
        <w:rPr/>
        <w:t>depletion.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120"/>
      </w:pPr>
      <w:r>
        <w:rPr/>
        <w:t>Table</w:t>
      </w:r>
      <w:r>
        <w:rPr>
          <w:spacing w:val="-2"/>
        </w:rPr>
        <w:t> </w:t>
      </w:r>
      <w:r>
        <w:rPr/>
        <w:t>3.15:</w:t>
      </w:r>
      <w:r>
        <w:rPr>
          <w:spacing w:val="-2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roots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tubers</w:t>
      </w:r>
      <w:r>
        <w:rPr>
          <w:spacing w:val="-1"/>
        </w:rPr>
        <w:t> </w:t>
      </w:r>
      <w:r>
        <w:rPr/>
        <w:t>(mg/g)</w:t>
      </w: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905"/>
        <w:gridCol w:w="1049"/>
        <w:gridCol w:w="1090"/>
        <w:gridCol w:w="1072"/>
        <w:gridCol w:w="1074"/>
        <w:gridCol w:w="1066"/>
        <w:gridCol w:w="231"/>
        <w:gridCol w:w="817"/>
        <w:gridCol w:w="1005"/>
        <w:gridCol w:w="1153"/>
      </w:tblGrid>
      <w:tr>
        <w:trPr>
          <w:trHeight w:val="198" w:hRule="atLeast"/>
        </w:trPr>
        <w:tc>
          <w:tcPr>
            <w:tcW w:w="20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56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K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14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P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23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Mg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10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Na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Ca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Cu</w:t>
            </w:r>
          </w:p>
        </w:tc>
        <w:tc>
          <w:tcPr>
            <w:tcW w:w="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3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Fe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827" w:right="77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Zn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0"/>
              <w:ind w:left="-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Mn</w:t>
            </w:r>
          </w:p>
        </w:tc>
      </w:tr>
      <w:tr>
        <w:trPr>
          <w:trHeight w:val="194" w:hRule="atLeast"/>
        </w:trPr>
        <w:tc>
          <w:tcPr>
            <w:tcW w:w="1160" w:type="dxa"/>
          </w:tcPr>
          <w:p>
            <w:pPr>
              <w:pStyle w:val="TableParagraph"/>
              <w:spacing w:line="168" w:lineRule="exact" w:before="7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Dioscorea</w:t>
            </w:r>
          </w:p>
        </w:tc>
        <w:tc>
          <w:tcPr>
            <w:tcW w:w="905" w:type="dxa"/>
          </w:tcPr>
          <w:p>
            <w:pPr>
              <w:pStyle w:val="TableParagraph"/>
              <w:spacing w:line="175" w:lineRule="exact" w:before="0"/>
              <w:ind w:right="119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2.92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9" w:type="dxa"/>
          </w:tcPr>
          <w:p>
            <w:pPr>
              <w:pStyle w:val="TableParagraph"/>
              <w:spacing w:line="175" w:lineRule="exact" w:before="0"/>
              <w:ind w:right="119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line="175" w:lineRule="exact" w:before="0"/>
              <w:ind w:left="19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2.44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line="175" w:lineRule="exact" w:before="0"/>
              <w:ind w:left="11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1.518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line="175" w:lineRule="exact" w:before="0"/>
              <w:ind w:left="21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66" w:type="dxa"/>
          </w:tcPr>
          <w:p>
            <w:pPr>
              <w:pStyle w:val="TableParagraph"/>
              <w:spacing w:line="175" w:lineRule="exact" w:before="0"/>
              <w:ind w:left="14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line="168" w:lineRule="exact" w:before="7"/>
              <w:ind w:left="32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  <w:tc>
          <w:tcPr>
            <w:tcW w:w="1005" w:type="dxa"/>
          </w:tcPr>
          <w:p>
            <w:pPr>
              <w:pStyle w:val="TableParagraph"/>
              <w:spacing w:line="175" w:lineRule="exact" w:before="0"/>
              <w:ind w:left="10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0.41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line="175" w:lineRule="exact" w:before="0"/>
              <w:ind w:left="11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160" w:type="dxa"/>
          </w:tcPr>
          <w:p>
            <w:pPr>
              <w:pStyle w:val="TableParagraph"/>
              <w:spacing w:line="165" w:lineRule="exact" w:before="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alata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379" w:hRule="atLeast"/>
        </w:trPr>
        <w:tc>
          <w:tcPr>
            <w:tcW w:w="1160" w:type="dxa"/>
          </w:tcPr>
          <w:p>
            <w:pPr>
              <w:pStyle w:val="TableParagraph"/>
              <w:spacing w:line="181" w:lineRule="exact" w:before="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(water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yam)</w:t>
            </w:r>
          </w:p>
          <w:p>
            <w:pPr>
              <w:pStyle w:val="TableParagraph"/>
              <w:spacing w:line="168" w:lineRule="exact" w:before="1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Dioscorea</w:t>
            </w:r>
          </w:p>
        </w:tc>
        <w:tc>
          <w:tcPr>
            <w:tcW w:w="90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119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3.34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9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119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0.0076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5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1.82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5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1.342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68" w:lineRule="exact" w:before="0"/>
              <w:ind w:left="61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  <w:tc>
          <w:tcPr>
            <w:tcW w:w="106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6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27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8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18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160" w:type="dxa"/>
          </w:tcPr>
          <w:p>
            <w:pPr>
              <w:pStyle w:val="TableParagraph"/>
              <w:spacing w:line="165" w:lineRule="exact" w:before="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dumentorum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379" w:hRule="atLeast"/>
        </w:trPr>
        <w:tc>
          <w:tcPr>
            <w:tcW w:w="1160" w:type="dxa"/>
          </w:tcPr>
          <w:p>
            <w:pPr>
              <w:pStyle w:val="TableParagraph"/>
              <w:spacing w:line="181" w:lineRule="exact" w:before="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(sweet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yam)</w:t>
            </w:r>
          </w:p>
          <w:p>
            <w:pPr>
              <w:pStyle w:val="TableParagraph"/>
              <w:spacing w:line="168" w:lineRule="exact" w:before="1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Dioscorea</w:t>
            </w:r>
          </w:p>
        </w:tc>
        <w:tc>
          <w:tcPr>
            <w:tcW w:w="90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7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2.16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9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7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0.0036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120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2.36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2.96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50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2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29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65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68" w:lineRule="exact" w:before="0"/>
              <w:ind w:left="404" w:right="4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</w:tr>
      <w:tr>
        <w:trPr>
          <w:trHeight w:val="184" w:hRule="atLeast"/>
        </w:trPr>
        <w:tc>
          <w:tcPr>
            <w:tcW w:w="1160" w:type="dxa"/>
          </w:tcPr>
          <w:p>
            <w:pPr>
              <w:pStyle w:val="TableParagraph"/>
              <w:spacing w:line="165" w:lineRule="exact" w:before="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ayenensis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1160" w:type="dxa"/>
          </w:tcPr>
          <w:p>
            <w:pPr>
              <w:pStyle w:val="TableParagraph"/>
              <w:spacing w:line="161" w:lineRule="exact" w:before="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(yellow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yam)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160" w:type="dxa"/>
          </w:tcPr>
          <w:p>
            <w:pPr>
              <w:pStyle w:val="TableParagraph"/>
              <w:spacing w:line="168" w:lineRule="exact" w:before="12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Manehat</w:t>
            </w:r>
          </w:p>
        </w:tc>
        <w:tc>
          <w:tcPr>
            <w:tcW w:w="905" w:type="dxa"/>
          </w:tcPr>
          <w:p>
            <w:pPr>
              <w:pStyle w:val="TableParagraph"/>
              <w:spacing w:line="179" w:lineRule="exact" w:before="1"/>
              <w:ind w:right="96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3.56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9" w:type="dxa"/>
          </w:tcPr>
          <w:p>
            <w:pPr>
              <w:pStyle w:val="TableParagraph"/>
              <w:spacing w:line="179" w:lineRule="exact" w:before="1"/>
              <w:ind w:left="10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line="179" w:lineRule="exact" w:before="1"/>
              <w:ind w:right="179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1.56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line="179" w:lineRule="exact" w:before="1"/>
              <w:ind w:left="25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1.54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line="168" w:lineRule="exact" w:before="12"/>
              <w:ind w:left="377" w:right="42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  <w:tc>
          <w:tcPr>
            <w:tcW w:w="1066" w:type="dxa"/>
          </w:tcPr>
          <w:p>
            <w:pPr>
              <w:pStyle w:val="TableParagraph"/>
              <w:spacing w:line="168" w:lineRule="exact" w:before="12"/>
              <w:ind w:lef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line="179" w:lineRule="exact" w:before="1"/>
              <w:ind w:left="11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05" w:type="dxa"/>
          </w:tcPr>
          <w:p>
            <w:pPr>
              <w:pStyle w:val="TableParagraph"/>
              <w:spacing w:line="179" w:lineRule="exact" w:before="1"/>
              <w:ind w:left="23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0.56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line="179" w:lineRule="exact" w:before="1"/>
              <w:ind w:right="142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160" w:type="dxa"/>
          </w:tcPr>
          <w:p>
            <w:pPr>
              <w:pStyle w:val="TableParagraph"/>
              <w:spacing w:line="165" w:lineRule="exact" w:before="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utilissima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379" w:hRule="atLeast"/>
        </w:trPr>
        <w:tc>
          <w:tcPr>
            <w:tcW w:w="1160" w:type="dxa"/>
          </w:tcPr>
          <w:p>
            <w:pPr>
              <w:pStyle w:val="TableParagraph"/>
              <w:spacing w:line="181" w:lineRule="exact" w:before="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(cassava)</w:t>
            </w:r>
          </w:p>
          <w:p>
            <w:pPr>
              <w:pStyle w:val="TableParagraph"/>
              <w:spacing w:line="168" w:lineRule="exact" w:before="1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Marrihot</w:t>
            </w:r>
          </w:p>
        </w:tc>
        <w:tc>
          <w:tcPr>
            <w:tcW w:w="90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3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3.56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9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1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0.052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81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2.56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9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2.38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7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0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left="16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26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79" w:lineRule="exact" w:before="0"/>
              <w:ind w:right="130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181" w:hRule="atLeast"/>
        </w:trPr>
        <w:tc>
          <w:tcPr>
            <w:tcW w:w="1160" w:type="dxa"/>
          </w:tcPr>
          <w:p>
            <w:pPr>
              <w:pStyle w:val="TableParagraph"/>
              <w:spacing w:line="161" w:lineRule="exact" w:before="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i/>
                <w:sz w:val="16"/>
              </w:rPr>
              <w:t>dulcis</w:t>
            </w:r>
            <w:r>
              <w:rPr>
                <w:rFonts w:ascii="Times New Roman"/>
                <w:i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(garri)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383" w:hRule="atLeast"/>
        </w:trPr>
        <w:tc>
          <w:tcPr>
            <w:tcW w:w="116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68" w:lineRule="exact" w:before="0"/>
              <w:ind w:right="5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White</w:t>
            </w:r>
          </w:p>
        </w:tc>
        <w:tc>
          <w:tcPr>
            <w:tcW w:w="90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right="115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3.84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left="4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0.0082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right="77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2.82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left="32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2.66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right="47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right="64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left="13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0.040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right="63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0" w:lineRule="exact" w:before="0"/>
              <w:ind w:right="128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160" w:type="dxa"/>
          </w:tcPr>
          <w:p>
            <w:pPr>
              <w:pStyle w:val="TableParagraph"/>
              <w:spacing w:line="165" w:lineRule="exact" w:before="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Capsicum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1160" w:type="dxa"/>
          </w:tcPr>
          <w:p>
            <w:pPr>
              <w:pStyle w:val="TableParagraph"/>
              <w:spacing w:line="161" w:lineRule="exact" w:before="0"/>
              <w:ind w:right="6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i/>
                <w:sz w:val="16"/>
              </w:rPr>
              <w:t>annum</w:t>
            </w:r>
            <w:r>
              <w:rPr>
                <w:rFonts w:ascii="Times New Roman"/>
                <w:i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(potato)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160" w:type="dxa"/>
          </w:tcPr>
          <w:p>
            <w:pPr>
              <w:pStyle w:val="TableParagraph"/>
              <w:spacing w:line="165" w:lineRule="exact" w:before="12"/>
              <w:ind w:left="58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Red</w:t>
            </w:r>
          </w:p>
        </w:tc>
        <w:tc>
          <w:tcPr>
            <w:tcW w:w="1954" w:type="dxa"/>
            <w:gridSpan w:val="2"/>
          </w:tcPr>
          <w:p>
            <w:pPr>
              <w:pStyle w:val="TableParagraph"/>
              <w:spacing w:line="176" w:lineRule="exact" w:before="1"/>
              <w:ind w:left="16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2.60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  <w:r>
              <w:rPr>
                <w:rFonts w:ascii="Times New Roman" w:hAnsi="Times New Roman"/>
                <w:spacing w:val="7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0.0136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line="176" w:lineRule="exact" w:before="1"/>
              <w:ind w:right="170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2.42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line="176" w:lineRule="exact" w:before="1"/>
              <w:ind w:left="26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1.410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line="176" w:lineRule="exact" w:before="1"/>
              <w:ind w:left="20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66" w:type="dxa"/>
          </w:tcPr>
          <w:p>
            <w:pPr>
              <w:pStyle w:val="TableParagraph"/>
              <w:spacing w:line="176" w:lineRule="exact" w:before="1"/>
              <w:ind w:left="17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line="176" w:lineRule="exact" w:before="1"/>
              <w:ind w:left="7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0.060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05" w:type="dxa"/>
          </w:tcPr>
          <w:p>
            <w:pPr>
              <w:pStyle w:val="TableParagraph"/>
              <w:spacing w:line="176" w:lineRule="exact" w:before="1"/>
              <w:ind w:right="-15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line="165" w:lineRule="exact" w:before="12"/>
              <w:ind w:left="433" w:right="39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ND</w:t>
            </w:r>
          </w:p>
        </w:tc>
      </w:tr>
      <w:tr>
        <w:trPr>
          <w:trHeight w:val="199" w:hRule="atLeast"/>
        </w:trPr>
        <w:tc>
          <w:tcPr>
            <w:tcW w:w="1160" w:type="dxa"/>
          </w:tcPr>
          <w:p>
            <w:pPr>
              <w:pStyle w:val="TableParagraph"/>
              <w:spacing w:line="168" w:lineRule="exact" w:before="12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Colocassi</w:t>
            </w:r>
          </w:p>
        </w:tc>
        <w:tc>
          <w:tcPr>
            <w:tcW w:w="1954" w:type="dxa"/>
            <w:gridSpan w:val="2"/>
          </w:tcPr>
          <w:p>
            <w:pPr>
              <w:pStyle w:val="TableParagraph"/>
              <w:spacing w:line="179" w:lineRule="exact" w:before="0"/>
              <w:ind w:left="5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2.98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  <w:r>
              <w:rPr>
                <w:rFonts w:ascii="Times New Roman" w:hAnsi="Times New Roman"/>
                <w:spacing w:val="7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0.0022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90" w:type="dxa"/>
          </w:tcPr>
          <w:p>
            <w:pPr>
              <w:pStyle w:val="TableParagraph"/>
              <w:spacing w:line="179" w:lineRule="exact" w:before="0"/>
              <w:ind w:left="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1.36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2" w:type="dxa"/>
          </w:tcPr>
          <w:p>
            <w:pPr>
              <w:pStyle w:val="TableParagraph"/>
              <w:spacing w:line="179" w:lineRule="exact" w:before="0"/>
              <w:ind w:left="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1.410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74" w:type="dxa"/>
          </w:tcPr>
          <w:p>
            <w:pPr>
              <w:pStyle w:val="TableParagraph"/>
              <w:spacing w:line="179" w:lineRule="exact" w:before="0"/>
              <w:ind w:left="21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66" w:type="dxa"/>
          </w:tcPr>
          <w:p>
            <w:pPr>
              <w:pStyle w:val="TableParagraph"/>
              <w:spacing w:line="179" w:lineRule="exact" w:before="0"/>
              <w:ind w:right="103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0.022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line="179" w:lineRule="exact" w:before="0"/>
              <w:ind w:left="25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005" w:type="dxa"/>
          </w:tcPr>
          <w:p>
            <w:pPr>
              <w:pStyle w:val="TableParagraph"/>
              <w:spacing w:line="179" w:lineRule="exact" w:before="0"/>
              <w:ind w:right="-29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0.36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line="179" w:lineRule="exact" w:before="0"/>
              <w:ind w:right="126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0.04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6"/>
              </w:rPr>
              <w:t>0.00</w:t>
            </w:r>
          </w:p>
        </w:tc>
      </w:tr>
      <w:tr>
        <w:trPr>
          <w:trHeight w:val="181" w:hRule="atLeast"/>
        </w:trPr>
        <w:tc>
          <w:tcPr>
            <w:tcW w:w="1160" w:type="dxa"/>
          </w:tcPr>
          <w:p>
            <w:pPr>
              <w:pStyle w:val="TableParagraph"/>
              <w:spacing w:line="161" w:lineRule="exact" w:before="0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sagiltifolium</w:t>
            </w:r>
          </w:p>
        </w:tc>
        <w:tc>
          <w:tcPr>
            <w:tcW w:w="1954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</w:tbl>
    <w:p>
      <w:pPr>
        <w:tabs>
          <w:tab w:pos="11222" w:val="left" w:leader="none"/>
        </w:tabs>
        <w:spacing w:before="0"/>
        <w:ind w:left="585" w:right="0" w:firstLine="0"/>
        <w:jc w:val="left"/>
        <w:rPr>
          <w:sz w:val="16"/>
        </w:rPr>
      </w:pPr>
      <w:r>
        <w:rPr>
          <w:w w:val="100"/>
          <w:sz w:val="16"/>
          <w:u w:val="single"/>
        </w:rPr>
        <w:t> </w:t>
      </w:r>
      <w:r>
        <w:rPr>
          <w:sz w:val="16"/>
          <w:u w:val="single"/>
        </w:rPr>
        <w:t> </w:t>
      </w:r>
      <w:r>
        <w:rPr>
          <w:spacing w:val="2"/>
          <w:sz w:val="16"/>
          <w:u w:val="single"/>
        </w:rPr>
        <w:t> </w:t>
      </w:r>
      <w:r>
        <w:rPr>
          <w:sz w:val="16"/>
          <w:u w:val="single"/>
        </w:rPr>
        <w:t>(cocoyam)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1109515</wp:posOffset>
            </wp:positionH>
            <wp:positionV relativeFrom="paragraph">
              <wp:posOffset>128859</wp:posOffset>
            </wp:positionV>
            <wp:extent cx="5956665" cy="2731008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665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5"/>
        </w:rPr>
      </w:pPr>
    </w:p>
    <w:p>
      <w:pPr>
        <w:pStyle w:val="Heading1"/>
        <w:spacing w:before="89"/>
      </w:pPr>
      <w:r>
        <w:rPr/>
        <w:t>Fig.</w:t>
      </w:r>
      <w:r>
        <w:rPr>
          <w:spacing w:val="-5"/>
        </w:rPr>
        <w:t> </w:t>
      </w:r>
      <w:r>
        <w:rPr/>
        <w:t>3.15:</w:t>
      </w:r>
      <w:r>
        <w:rPr>
          <w:spacing w:val="-3"/>
        </w:rPr>
        <w:t> </w:t>
      </w:r>
      <w:r>
        <w:rPr/>
        <w:t>Mineral</w:t>
      </w:r>
      <w:r>
        <w:rPr>
          <w:spacing w:val="-2"/>
        </w:rPr>
        <w:t> </w:t>
      </w:r>
      <w:r>
        <w:rPr/>
        <w:t>compositions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some</w:t>
      </w:r>
      <w:r>
        <w:rPr>
          <w:spacing w:val="-3"/>
        </w:rPr>
        <w:t> </w:t>
      </w:r>
      <w:r>
        <w:rPr/>
        <w:t>roots/tubers</w:t>
      </w:r>
    </w:p>
    <w:p>
      <w:pPr>
        <w:spacing w:after="0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1"/>
        <w:jc w:val="both"/>
      </w:pPr>
      <w:r>
        <w:rPr/>
        <w:t>The mineral composition of some root/tuber species in mg/g are reported in</w:t>
      </w:r>
      <w:r>
        <w:rPr>
          <w:spacing w:val="1"/>
        </w:rPr>
        <w:t> </w:t>
      </w:r>
      <w:r>
        <w:rPr/>
        <w:t>Table 3.15 and Figure 3.15. Potassium, (RDI,2000-3500mg) was</w:t>
      </w:r>
      <w:r>
        <w:rPr>
          <w:spacing w:val="1"/>
        </w:rPr>
        <w:t> </w:t>
      </w:r>
      <w:r>
        <w:rPr/>
        <w:t>high in all the</w:t>
      </w:r>
      <w:r>
        <w:rPr>
          <w:spacing w:val="1"/>
        </w:rPr>
        <w:t> </w:t>
      </w:r>
      <w:r>
        <w:rPr/>
        <w:t>species, being highest in white sweet potatoes (3.84) and least in yellow yam</w:t>
      </w:r>
      <w:r>
        <w:rPr>
          <w:spacing w:val="1"/>
        </w:rPr>
        <w:t> </w:t>
      </w:r>
      <w:r>
        <w:rPr/>
        <w:t>(2.16). This again confirmed the fact that potassium was widely distributed in</w:t>
      </w:r>
      <w:r>
        <w:rPr>
          <w:spacing w:val="1"/>
        </w:rPr>
        <w:t> </w:t>
      </w:r>
      <w:r>
        <w:rPr/>
        <w:t>foods and was rarely deficient in diet. These rich Potassium foods must be</w:t>
      </w:r>
      <w:r>
        <w:rPr>
          <w:spacing w:val="1"/>
        </w:rPr>
        <w:t> </w:t>
      </w:r>
      <w:r>
        <w:rPr/>
        <w:t>omitted in diets of people with renal failure (McLay </w:t>
      </w:r>
      <w:r>
        <w:rPr>
          <w:i/>
        </w:rPr>
        <w:t>et al</w:t>
      </w:r>
      <w:r>
        <w:rPr/>
        <w:t>., 1972), especially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potato.</w:t>
      </w:r>
      <w:r>
        <w:rPr>
          <w:spacing w:val="1"/>
        </w:rPr>
        <w:t> </w:t>
      </w:r>
      <w:r>
        <w:rPr/>
        <w:t>Magnesium,(RDI,350mg)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mineral in the root/tuber species, being highest in white sweet potato (2.82) and</w:t>
      </w:r>
      <w:r>
        <w:rPr>
          <w:spacing w:val="1"/>
        </w:rPr>
        <w:t> </w:t>
      </w:r>
      <w:r>
        <w:rPr/>
        <w:t>least in cocoyam (1.36), and such foods could be recommended in cases of</w:t>
      </w:r>
      <w:r>
        <w:rPr>
          <w:spacing w:val="1"/>
        </w:rPr>
        <w:t> </w:t>
      </w:r>
      <w:r>
        <w:rPr/>
        <w:t>magnesium deficiencies and even calcium deficiencies since magnesium could</w:t>
      </w:r>
      <w:r>
        <w:rPr>
          <w:spacing w:val="1"/>
        </w:rPr>
        <w:t> </w:t>
      </w:r>
      <w:r>
        <w:rPr/>
        <w:t>replace some portion of body Calcium (John, 2009). Sodium, (RDI,&gt;1500mg),</w:t>
      </w:r>
      <w:r>
        <w:rPr>
          <w:spacing w:val="1"/>
        </w:rPr>
        <w:t> </w:t>
      </w:r>
      <w:r>
        <w:rPr/>
        <w:t>was found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third abundant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root</w:t>
      </w:r>
      <w:r>
        <w:rPr>
          <w:spacing w:val="-2"/>
        </w:rPr>
        <w:t> </w:t>
      </w:r>
      <w:r>
        <w:rPr/>
        <w:t>species,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2.96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yellow</w:t>
      </w:r>
      <w:r>
        <w:rPr>
          <w:spacing w:val="-2"/>
        </w:rPr>
        <w:t> </w:t>
      </w:r>
      <w:r>
        <w:rPr/>
        <w:t>yam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spacing w:line="360" w:lineRule="auto" w:before="2"/>
        <w:ind w:left="1140" w:right="1352"/>
        <w:jc w:val="both"/>
      </w:pPr>
      <w:r>
        <w:rPr/>
        <w:t>1.34 in sweet yam.</w:t>
      </w:r>
      <w:r>
        <w:rPr>
          <w:spacing w:val="1"/>
        </w:rPr>
        <w:t> </w:t>
      </w:r>
      <w:r>
        <w:rPr/>
        <w:t>All the root/tuber species could supply appreciable quantity</w:t>
      </w:r>
      <w:r>
        <w:rPr>
          <w:spacing w:val="1"/>
        </w:rPr>
        <w:t> </w:t>
      </w:r>
      <w:r>
        <w:rPr/>
        <w:t>of sodium needed in human diet. Zinc, (RDI, 15mg), was fairly and evenly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root/tuber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phosphorous,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1000mg),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1000mg),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2mg),</w:t>
      </w:r>
      <w:r>
        <w:rPr>
          <w:spacing w:val="1"/>
        </w:rPr>
        <w:t> </w:t>
      </w:r>
      <w:r>
        <w:rPr/>
        <w:t>iron,(RDI,</w:t>
      </w:r>
      <w:r>
        <w:rPr>
          <w:spacing w:val="1"/>
        </w:rPr>
        <w:t> </w:t>
      </w:r>
      <w:r>
        <w:rPr/>
        <w:t>15mg)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manganese,(RDI, 5mg), were in trace amounts. Iron was not detected in water</w:t>
      </w:r>
      <w:r>
        <w:rPr>
          <w:spacing w:val="1"/>
        </w:rPr>
        <w:t> </w:t>
      </w:r>
      <w:r>
        <w:rPr/>
        <w:t>yam, copper not detected in cassava, calcium not detected in sweet yam and</w:t>
      </w:r>
      <w:r>
        <w:rPr>
          <w:spacing w:val="1"/>
        </w:rPr>
        <w:t> </w:t>
      </w:r>
      <w:r>
        <w:rPr/>
        <w:t>cassava and manganese not detected in yellow yam. None of the root/tuber</w:t>
      </w:r>
      <w:r>
        <w:rPr>
          <w:spacing w:val="1"/>
        </w:rPr>
        <w:t> </w:t>
      </w:r>
      <w:r>
        <w:rPr/>
        <w:t>species showed up to RDI of these minerals and should be supplemented in our</w:t>
      </w:r>
      <w:r>
        <w:rPr>
          <w:spacing w:val="1"/>
        </w:rPr>
        <w:t> </w:t>
      </w:r>
      <w:r>
        <w:rPr/>
        <w:t>diets or eaten in adequate amounts and the differences in their mean values were</w:t>
      </w:r>
      <w:r>
        <w:rPr>
          <w:spacing w:val="-67"/>
        </w:rPr>
        <w:t> </w:t>
      </w:r>
      <w:r>
        <w:rPr/>
        <w:t>insignificant.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pict>
          <v:shape style="position:absolute;margin-left:51.826111pt;margin-top:360.773682pt;width:14.25pt;height:69.05pt;mso-position-horizontal-relative:page;mso-position-vertical-relative:page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3.16:</w:t>
      </w:r>
      <w:r>
        <w:rPr>
          <w:spacing w:val="65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roots/</w:t>
      </w:r>
      <w:r>
        <w:rPr>
          <w:spacing w:val="-1"/>
        </w:rPr>
        <w:t> </w:t>
      </w:r>
      <w:r>
        <w:rPr/>
        <w:t>tubers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1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1"/>
        <w:gridCol w:w="972"/>
        <w:gridCol w:w="3252"/>
      </w:tblGrid>
      <w:tr>
        <w:trPr>
          <w:trHeight w:val="390" w:hRule="atLeast"/>
        </w:trPr>
        <w:tc>
          <w:tcPr>
            <w:tcW w:w="3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Sample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29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kJ/g</w:t>
            </w:r>
          </w:p>
        </w:tc>
      </w:tr>
      <w:tr>
        <w:trPr>
          <w:trHeight w:val="272" w:hRule="atLeast"/>
        </w:trPr>
        <w:tc>
          <w:tcPr>
            <w:tcW w:w="3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Dioscoea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alata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(water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yam)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3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1,487.16</w:t>
            </w:r>
          </w:p>
        </w:tc>
      </w:tr>
      <w:tr>
        <w:trPr>
          <w:trHeight w:val="275" w:hRule="atLeast"/>
        </w:trPr>
        <w:tc>
          <w:tcPr>
            <w:tcW w:w="3811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Dioscorea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dumentorum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(sweet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yam)</w:t>
            </w: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56" w:lineRule="exact" w:before="0"/>
              <w:ind w:left="2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1,562.47</w:t>
            </w:r>
          </w:p>
        </w:tc>
      </w:tr>
      <w:tr>
        <w:trPr>
          <w:trHeight w:val="275" w:hRule="atLeast"/>
        </w:trPr>
        <w:tc>
          <w:tcPr>
            <w:tcW w:w="3811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Dioscorea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ayenensis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(yellow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yam)</w:t>
            </w: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56" w:lineRule="exact" w:before="0"/>
              <w:ind w:left="2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1,547.17</w:t>
            </w:r>
          </w:p>
        </w:tc>
      </w:tr>
      <w:tr>
        <w:trPr>
          <w:trHeight w:val="276" w:hRule="atLeast"/>
        </w:trPr>
        <w:tc>
          <w:tcPr>
            <w:tcW w:w="3811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Manehat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utilissima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(cassava)</w:t>
            </w: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56" w:lineRule="exact" w:before="0"/>
              <w:ind w:left="2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1,472.48</w:t>
            </w:r>
          </w:p>
        </w:tc>
      </w:tr>
      <w:tr>
        <w:trPr>
          <w:trHeight w:val="276" w:hRule="atLeast"/>
        </w:trPr>
        <w:tc>
          <w:tcPr>
            <w:tcW w:w="3811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Marrihot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dulcis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(garri)</w:t>
            </w: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56" w:lineRule="exact" w:before="0"/>
              <w:ind w:left="2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1,673.14</w:t>
            </w:r>
          </w:p>
        </w:tc>
      </w:tr>
      <w:tr>
        <w:trPr>
          <w:trHeight w:val="275" w:hRule="atLeast"/>
        </w:trPr>
        <w:tc>
          <w:tcPr>
            <w:tcW w:w="381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256" w:lineRule="exact" w:before="0"/>
              <w:ind w:left="182" w:right="1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White</w:t>
            </w:r>
          </w:p>
        </w:tc>
        <w:tc>
          <w:tcPr>
            <w:tcW w:w="3252" w:type="dxa"/>
          </w:tcPr>
          <w:p>
            <w:pPr>
              <w:pStyle w:val="TableParagraph"/>
              <w:spacing w:line="256" w:lineRule="exact" w:before="0"/>
              <w:ind w:left="2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1,433.74</w:t>
            </w:r>
          </w:p>
        </w:tc>
      </w:tr>
      <w:tr>
        <w:trPr>
          <w:trHeight w:val="275" w:hRule="atLeast"/>
        </w:trPr>
        <w:tc>
          <w:tcPr>
            <w:tcW w:w="3811" w:type="dxa"/>
          </w:tcPr>
          <w:p>
            <w:pPr>
              <w:pStyle w:val="TableParagraph"/>
              <w:spacing w:line="256" w:lineRule="exact" w:before="0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Capsicum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annum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(potato)</w:t>
            </w: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1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256" w:lineRule="exact" w:before="0"/>
              <w:ind w:left="182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</w:t>
            </w:r>
          </w:p>
        </w:tc>
        <w:tc>
          <w:tcPr>
            <w:tcW w:w="3252" w:type="dxa"/>
          </w:tcPr>
          <w:p>
            <w:pPr>
              <w:pStyle w:val="TableParagraph"/>
              <w:spacing w:line="256" w:lineRule="exact" w:before="0"/>
              <w:ind w:left="2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1,551.42</w:t>
            </w:r>
          </w:p>
        </w:tc>
      </w:tr>
      <w:tr>
        <w:trPr>
          <w:trHeight w:val="468" w:hRule="atLeast"/>
        </w:trPr>
        <w:tc>
          <w:tcPr>
            <w:tcW w:w="3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Colocarsi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sagiltifolium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(cocoyam)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1,774.84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1082103</wp:posOffset>
            </wp:positionH>
            <wp:positionV relativeFrom="paragraph">
              <wp:posOffset>154202</wp:posOffset>
            </wp:positionV>
            <wp:extent cx="4512616" cy="3000375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16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spacing w:before="257"/>
        <w:ind w:left="3445" w:right="0" w:firstLine="0"/>
        <w:jc w:val="both"/>
        <w:rPr>
          <w:b/>
          <w:sz w:val="28"/>
        </w:rPr>
      </w:pPr>
      <w:r>
        <w:rPr>
          <w:b/>
          <w:sz w:val="28"/>
        </w:rPr>
        <w:t>Roots/tubers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species</w:t>
      </w:r>
    </w:p>
    <w:p>
      <w:pPr>
        <w:pStyle w:val="Heading1"/>
        <w:spacing w:before="76"/>
        <w:jc w:val="both"/>
      </w:pPr>
      <w:r>
        <w:rPr/>
        <w:t>Fig.</w:t>
      </w:r>
      <w:r>
        <w:rPr>
          <w:spacing w:val="-3"/>
        </w:rPr>
        <w:t> </w:t>
      </w:r>
      <w:r>
        <w:rPr/>
        <w:t>3.16:</w:t>
      </w:r>
      <w:r>
        <w:rPr>
          <w:spacing w:val="66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roots/</w:t>
      </w:r>
      <w:r>
        <w:rPr>
          <w:spacing w:val="-1"/>
        </w:rPr>
        <w:t> </w:t>
      </w:r>
      <w:r>
        <w:rPr/>
        <w:t>tubers</w:t>
      </w:r>
    </w:p>
    <w:p>
      <w:pPr>
        <w:pStyle w:val="BodyText"/>
        <w:spacing w:line="360" w:lineRule="auto" w:before="156"/>
        <w:ind w:left="1140" w:right="1354"/>
        <w:jc w:val="both"/>
      </w:pPr>
      <w:r>
        <w:rPr/>
        <w:t>The energy values of the root/tuber species are reported in Table 3.16 and in</w:t>
      </w:r>
      <w:r>
        <w:rPr>
          <w:spacing w:val="1"/>
        </w:rPr>
        <w:t> </w:t>
      </w:r>
      <w:r>
        <w:rPr/>
        <w:t>Figure 3.16. The values ranged between 1433.74 </w:t>
      </w:r>
      <w:r>
        <w:rPr>
          <w:rFonts w:ascii="Symbol" w:hAnsi="Symbol"/>
        </w:rPr>
        <w:t></w:t>
      </w:r>
      <w:r>
        <w:rPr/>
        <w:t>3.30 for white sweet potato</w:t>
      </w:r>
      <w:r>
        <w:rPr>
          <w:spacing w:val="1"/>
        </w:rPr>
        <w:t> </w:t>
      </w:r>
      <w:r>
        <w:rPr/>
        <w:t>and 1774.84</w:t>
      </w:r>
      <w:r>
        <w:rPr>
          <w:rFonts w:ascii="Symbol" w:hAnsi="Symbol"/>
        </w:rPr>
        <w:t></w:t>
      </w:r>
      <w:r>
        <w:rPr/>
        <w:t>1.19 for cocoyam. Cocoyam ranked highest in calorific values and</w:t>
      </w:r>
      <w:r>
        <w:rPr>
          <w:spacing w:val="-67"/>
        </w:rPr>
        <w:t> </w:t>
      </w:r>
      <w:r>
        <w:rPr/>
        <w:t>white sweet potato</w:t>
      </w:r>
      <w:r>
        <w:rPr>
          <w:spacing w:val="1"/>
        </w:rPr>
        <w:t> </w:t>
      </w:r>
      <w:r>
        <w:rPr/>
        <w:t>ranked least. They</w:t>
      </w:r>
      <w:r>
        <w:rPr>
          <w:spacing w:val="1"/>
        </w:rPr>
        <w:t> </w:t>
      </w:r>
      <w:r>
        <w:rPr/>
        <w:t>all showed high calorific values</w:t>
      </w:r>
      <w:r>
        <w:rPr>
          <w:spacing w:val="70"/>
        </w:rPr>
        <w:t> </w:t>
      </w:r>
      <w:r>
        <w:rPr/>
        <w:t>but</w:t>
      </w:r>
      <w:r>
        <w:rPr>
          <w:spacing w:val="1"/>
        </w:rPr>
        <w:t> </w:t>
      </w:r>
      <w:r>
        <w:rPr/>
        <w:t>below 8500kJ/g RDI of calories and must be combined with other foods for a</w:t>
      </w:r>
      <w:r>
        <w:rPr>
          <w:spacing w:val="1"/>
        </w:rPr>
        <w:t> </w:t>
      </w:r>
      <w:r>
        <w:rPr/>
        <w:t>balanced</w:t>
      </w:r>
      <w:r>
        <w:rPr>
          <w:spacing w:val="-3"/>
        </w:rPr>
        <w:t> </w:t>
      </w:r>
      <w:r>
        <w:rPr/>
        <w:t>diet.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tabs>
          <w:tab w:pos="1860" w:val="left" w:leader="none"/>
        </w:tabs>
        <w:spacing w:line="360" w:lineRule="auto" w:before="89"/>
        <w:ind w:left="1860" w:right="1360" w:hanging="720"/>
      </w:pPr>
      <w:r>
        <w:rPr/>
        <w:t>3.5</w:t>
        <w:tab/>
        <w:t>PROXIMATE,</w:t>
      </w:r>
      <w:r>
        <w:rPr>
          <w:spacing w:val="9"/>
        </w:rPr>
        <w:t> </w:t>
      </w:r>
      <w:r>
        <w:rPr/>
        <w:t>ANTINUTRITIONAL,</w:t>
      </w:r>
      <w:r>
        <w:rPr>
          <w:spacing w:val="9"/>
        </w:rPr>
        <w:t> </w:t>
      </w:r>
      <w:r>
        <w:rPr/>
        <w:t>MINERAL</w:t>
      </w:r>
      <w:r>
        <w:rPr>
          <w:spacing w:val="9"/>
        </w:rPr>
        <w:t> </w:t>
      </w:r>
      <w:r>
        <w:rPr/>
        <w:t>ANALYSIS</w:t>
      </w:r>
      <w:r>
        <w:rPr>
          <w:spacing w:val="9"/>
        </w:rPr>
        <w:t> </w:t>
      </w:r>
      <w:r>
        <w:rPr/>
        <w:t>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 SPECIES</w:t>
      </w:r>
    </w:p>
    <w:p>
      <w:pPr>
        <w:pStyle w:val="BodyText"/>
        <w:rPr>
          <w:b/>
          <w:sz w:val="36"/>
        </w:rPr>
      </w:pPr>
    </w:p>
    <w:p>
      <w:pPr>
        <w:spacing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3.17: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groundnut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oils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(g/100g)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1271"/>
        <w:gridCol w:w="1440"/>
        <w:gridCol w:w="1407"/>
        <w:gridCol w:w="1834"/>
      </w:tblGrid>
      <w:tr>
        <w:trPr>
          <w:trHeight w:val="552" w:hRule="atLeast"/>
        </w:trPr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</w:p>
          <w:p>
            <w:pPr>
              <w:pStyle w:val="TableParagraph"/>
              <w:spacing w:line="264" w:lineRule="exact" w:before="0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8" w:right="1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fat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fibre</w:t>
            </w:r>
          </w:p>
        </w:tc>
      </w:tr>
      <w:tr>
        <w:trPr>
          <w:trHeight w:val="292" w:hRule="atLeast"/>
        </w:trPr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1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Elaeis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4.80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0.16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38" w:right="8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0.008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94.97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1.70</w:t>
            </w:r>
          </w:p>
        </w:tc>
        <w:tc>
          <w:tcPr>
            <w:tcW w:w="1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274" w:hRule="atLeast"/>
        </w:trPr>
        <w:tc>
          <w:tcPr>
            <w:tcW w:w="1287" w:type="dxa"/>
          </w:tcPr>
          <w:p>
            <w:pPr>
              <w:pStyle w:val="TableParagraph"/>
              <w:spacing w:line="254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guineensis</w:t>
            </w:r>
          </w:p>
        </w:tc>
        <w:tc>
          <w:tcPr>
            <w:tcW w:w="12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2" w:hRule="atLeast"/>
        </w:trPr>
        <w:tc>
          <w:tcPr>
            <w:tcW w:w="1287" w:type="dxa"/>
          </w:tcPr>
          <w:p>
            <w:pPr>
              <w:pStyle w:val="TableParagraph"/>
              <w:spacing w:line="271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oil(red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oil)</w:t>
            </w:r>
          </w:p>
          <w:p>
            <w:pPr>
              <w:pStyle w:val="TableParagraph"/>
              <w:spacing w:line="261" w:lineRule="exact" w:before="2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Arachis</w:t>
            </w:r>
          </w:p>
        </w:tc>
        <w:tc>
          <w:tcPr>
            <w:tcW w:w="1271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0.12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00" w:right="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0.008</w:t>
            </w:r>
          </w:p>
        </w:tc>
        <w:tc>
          <w:tcPr>
            <w:tcW w:w="1407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95.69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1.70</w:t>
            </w:r>
          </w:p>
        </w:tc>
        <w:tc>
          <w:tcPr>
            <w:tcW w:w="1834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270" w:hRule="atLeast"/>
        </w:trPr>
        <w:tc>
          <w:tcPr>
            <w:tcW w:w="1287" w:type="dxa"/>
          </w:tcPr>
          <w:p>
            <w:pPr>
              <w:pStyle w:val="TableParagraph"/>
              <w:spacing w:line="250" w:lineRule="exact" w:before="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hypogel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oil</w:t>
            </w:r>
          </w:p>
        </w:tc>
        <w:tc>
          <w:tcPr>
            <w:tcW w:w="127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(groundnut</w:t>
      </w:r>
      <w:r>
        <w:rPr>
          <w:spacing w:val="-1"/>
          <w:sz w:val="24"/>
        </w:rPr>
        <w:t> </w:t>
      </w:r>
      <w:r>
        <w:rPr>
          <w:sz w:val="24"/>
        </w:rPr>
        <w:t>oil)</w:t>
      </w: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65.903999pt;margin-top:12.645459pt;width:362.71pt;height:.48001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1093927</wp:posOffset>
            </wp:positionH>
            <wp:positionV relativeFrom="paragraph">
              <wp:posOffset>163232</wp:posOffset>
            </wp:positionV>
            <wp:extent cx="4264634" cy="2476500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63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1"/>
        <w:spacing w:before="89"/>
        <w:ind w:left="0" w:right="220"/>
        <w:jc w:val="center"/>
      </w:pPr>
      <w:r>
        <w:rPr/>
        <w:t>Fig.</w:t>
      </w:r>
      <w:r>
        <w:rPr>
          <w:spacing w:val="-4"/>
        </w:rPr>
        <w:t> </w:t>
      </w:r>
      <w:r>
        <w:rPr/>
        <w:t>3.17:</w:t>
      </w:r>
      <w:r>
        <w:rPr>
          <w:spacing w:val="-2"/>
        </w:rPr>
        <w:t> </w:t>
      </w:r>
      <w:r>
        <w:rPr/>
        <w:t>proximate</w:t>
      </w:r>
      <w:r>
        <w:rPr>
          <w:spacing w:val="-2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red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oils</w:t>
      </w:r>
    </w:p>
    <w:p>
      <w:pPr>
        <w:spacing w:after="0"/>
        <w:jc w:val="center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The proximate composition of the oil samples in g% are reported in Table 3.17</w:t>
      </w:r>
      <w:r>
        <w:rPr>
          <w:spacing w:val="1"/>
        </w:rPr>
        <w:t> </w:t>
      </w:r>
      <w:r>
        <w:rPr/>
        <w:t>and in Figure 3.17. The moisture content was slightly higher in red oil (4.80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0.16)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(4.17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0.12).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approximately of the same value 0.13 </w:t>
      </w:r>
      <w:r>
        <w:rPr>
          <w:u w:val="single"/>
        </w:rPr>
        <w:t>+</w:t>
      </w:r>
      <w:r>
        <w:rPr/>
        <w:t> 0.008 for red oil and 0.14 </w:t>
      </w:r>
      <w:r>
        <w:rPr>
          <w:u w:val="single"/>
        </w:rPr>
        <w:t>+</w:t>
      </w:r>
      <w:r>
        <w:rPr/>
        <w:t> 0.008 for</w:t>
      </w:r>
      <w:r>
        <w:rPr>
          <w:spacing w:val="1"/>
        </w:rPr>
        <w:t> </w:t>
      </w:r>
      <w:r>
        <w:rPr/>
        <w:t>groundnut oil, thus did not exceed 5% expected for fresh foods. Crude fat was a</w:t>
      </w:r>
      <w:r>
        <w:rPr>
          <w:spacing w:val="1"/>
        </w:rPr>
        <w:t> </w:t>
      </w:r>
      <w:r>
        <w:rPr/>
        <w:t>little higher in red oil (38.30 </w:t>
      </w:r>
      <w:r>
        <w:rPr>
          <w:u w:val="single"/>
        </w:rPr>
        <w:t>+</w:t>
      </w:r>
      <w:r>
        <w:rPr/>
        <w:t> 1.70) than in groundnut oil (35.67 </w:t>
      </w:r>
      <w:r>
        <w:rPr>
          <w:u w:val="single"/>
        </w:rPr>
        <w:t>+</w:t>
      </w:r>
      <w:r>
        <w:rPr/>
        <w:t> 1.70), but</w:t>
      </w:r>
      <w:r>
        <w:rPr>
          <w:spacing w:val="1"/>
        </w:rPr>
        <w:t> </w:t>
      </w:r>
      <w:r>
        <w:rPr/>
        <w:t>both met the RDI, (30-31g) and the AMDR, (20-35g) total fat. Fibre was not</w:t>
      </w:r>
      <w:r>
        <w:rPr>
          <w:spacing w:val="1"/>
        </w:rPr>
        <w:t> </w:t>
      </w:r>
      <w:r>
        <w:rPr/>
        <w:t>detected in groundnut oil but very low (0.10 </w:t>
      </w:r>
      <w:r>
        <w:rPr>
          <w:u w:val="single"/>
        </w:rPr>
        <w:t>+</w:t>
      </w:r>
      <w:r>
        <w:rPr/>
        <w:t> 0.00) for red oil (below 19-38g,</w:t>
      </w:r>
      <w:r>
        <w:rPr>
          <w:spacing w:val="1"/>
        </w:rPr>
        <w:t> </w:t>
      </w:r>
      <w:r>
        <w:rPr/>
        <w:t>RDI)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 supplemented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such</w:t>
      </w:r>
      <w:r>
        <w:rPr>
          <w:spacing w:val="-2"/>
        </w:rPr>
        <w:t> </w:t>
      </w:r>
      <w:r>
        <w:rPr/>
        <w:t>diet.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1"/>
        </w:rPr>
        <w:t> </w:t>
      </w:r>
      <w:r>
        <w:rPr/>
        <w:t>3.18:</w:t>
      </w:r>
      <w:r>
        <w:rPr>
          <w:spacing w:val="-2"/>
        </w:rPr>
        <w:t> </w:t>
      </w:r>
      <w:r>
        <w:rPr/>
        <w:t>Antinutrient</w:t>
      </w:r>
      <w:r>
        <w:rPr>
          <w:spacing w:val="-1"/>
        </w:rPr>
        <w:t> </w:t>
      </w:r>
      <w:r>
        <w:rPr/>
        <w:t>compositions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red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groundnut</w:t>
      </w:r>
      <w:r>
        <w:rPr>
          <w:spacing w:val="-4"/>
        </w:rPr>
        <w:t> </w:t>
      </w:r>
      <w:r>
        <w:rPr/>
        <w:t>oil</w:t>
      </w:r>
      <w:r>
        <w:rPr>
          <w:spacing w:val="-1"/>
        </w:rPr>
        <w:t> </w:t>
      </w:r>
      <w:r>
        <w:rPr/>
        <w:t>(g %)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"/>
        <w:gridCol w:w="1504"/>
        <w:gridCol w:w="1650"/>
        <w:gridCol w:w="1684"/>
        <w:gridCol w:w="1657"/>
        <w:gridCol w:w="1426"/>
      </w:tblGrid>
      <w:tr>
        <w:trPr>
          <w:trHeight w:val="276" w:hRule="atLeast"/>
        </w:trPr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4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Oxalate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4"/>
              <w:ind w:left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Alkaloid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4"/>
              <w:ind w:left="3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4"/>
              <w:ind w:left="2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4"/>
              <w:ind w:left="2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Phytic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acid</w:t>
            </w:r>
          </w:p>
        </w:tc>
      </w:tr>
      <w:tr>
        <w:trPr>
          <w:trHeight w:val="292" w:hRule="atLeast"/>
        </w:trPr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5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Elaeis</w:t>
            </w:r>
          </w:p>
        </w:tc>
        <w:tc>
          <w:tcPr>
            <w:tcW w:w="1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33"/>
              <w:ind w:left="2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33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33"/>
              <w:ind w:right="31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33"/>
              <w:ind w:left="4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33"/>
              <w:ind w:left="2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274" w:hRule="atLeast"/>
        </w:trPr>
        <w:tc>
          <w:tcPr>
            <w:tcW w:w="1326" w:type="dxa"/>
          </w:tcPr>
          <w:p>
            <w:pPr>
              <w:pStyle w:val="TableParagraph"/>
              <w:spacing w:line="221" w:lineRule="exact" w:before="33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guineensis</w:t>
            </w:r>
          </w:p>
        </w:tc>
        <w:tc>
          <w:tcPr>
            <w:tcW w:w="15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1326" w:type="dxa"/>
          </w:tcPr>
          <w:p>
            <w:pPr>
              <w:pStyle w:val="TableParagraph"/>
              <w:spacing w:before="3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(red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oil)</w:t>
            </w:r>
          </w:p>
          <w:p>
            <w:pPr>
              <w:pStyle w:val="TableParagraph"/>
              <w:spacing w:line="222" w:lineRule="exact" w:before="2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Arachis</w:t>
            </w:r>
          </w:p>
        </w:tc>
        <w:tc>
          <w:tcPr>
            <w:tcW w:w="150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1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650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2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684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right="29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0.05</w:t>
            </w:r>
          </w:p>
        </w:tc>
        <w:tc>
          <w:tcPr>
            <w:tcW w:w="165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3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426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2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275" w:hRule="atLeast"/>
        </w:trPr>
        <w:tc>
          <w:tcPr>
            <w:tcW w:w="1326" w:type="dxa"/>
          </w:tcPr>
          <w:p>
            <w:pPr>
              <w:pStyle w:val="TableParagraph"/>
              <w:spacing w:line="221" w:lineRule="exact" w:before="34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hypogel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oil</w:t>
            </w:r>
          </w:p>
        </w:tc>
        <w:tc>
          <w:tcPr>
            <w:tcW w:w="15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1326" w:type="dxa"/>
          </w:tcPr>
          <w:p>
            <w:pPr>
              <w:pStyle w:val="TableParagraph"/>
              <w:spacing w:line="266" w:lineRule="exact" w:before="3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(groundnut</w:t>
            </w:r>
          </w:p>
        </w:tc>
        <w:tc>
          <w:tcPr>
            <w:tcW w:w="1504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tabs>
          <w:tab w:pos="10279" w:val="left" w:leader="none"/>
        </w:tabs>
        <w:spacing w:line="266" w:lineRule="exact" w:before="0"/>
        <w:ind w:left="1018" w:right="0" w:firstLine="0"/>
        <w:jc w:val="left"/>
        <w:rPr>
          <w:sz w:val="24"/>
        </w:rPr>
      </w:pPr>
      <w:r>
        <w:rPr>
          <w:sz w:val="24"/>
          <w:u w:val="single"/>
        </w:rPr>
        <w:t> 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oil)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1053901</wp:posOffset>
            </wp:positionH>
            <wp:positionV relativeFrom="paragraph">
              <wp:posOffset>134559</wp:posOffset>
            </wp:positionV>
            <wp:extent cx="5068989" cy="3060192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989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9"/>
        </w:rPr>
      </w:pPr>
    </w:p>
    <w:p>
      <w:pPr>
        <w:pStyle w:val="Heading1"/>
        <w:spacing w:before="89"/>
        <w:ind w:left="0" w:right="1190"/>
        <w:jc w:val="center"/>
      </w:pPr>
      <w:r>
        <w:rPr/>
        <w:pict>
          <v:shape style="position:absolute;margin-left:30.68211pt;margin-top:-141.736023pt;width:27.2pt;height:80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Oil</w:t>
      </w:r>
      <w:r>
        <w:rPr>
          <w:spacing w:val="-5"/>
        </w:rPr>
        <w:t> </w:t>
      </w:r>
      <w:r>
        <w:rPr/>
        <w:t>species</w:t>
      </w:r>
    </w:p>
    <w:p>
      <w:pPr>
        <w:spacing w:before="241"/>
        <w:ind w:left="1140" w:right="0" w:firstLine="0"/>
        <w:jc w:val="both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Antinutrient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groundnut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140"/>
        <w:jc w:val="both"/>
      </w:pPr>
      <w:r>
        <w:rPr/>
        <w:t>The</w:t>
      </w:r>
      <w:r>
        <w:rPr>
          <w:spacing w:val="14"/>
        </w:rPr>
        <w:t> </w:t>
      </w:r>
      <w:r>
        <w:rPr/>
        <w:t>antinutrient</w:t>
      </w:r>
      <w:r>
        <w:rPr>
          <w:spacing w:val="15"/>
        </w:rPr>
        <w:t> </w:t>
      </w:r>
      <w:r>
        <w:rPr/>
        <w:t>compositions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oil</w:t>
      </w:r>
      <w:r>
        <w:rPr>
          <w:spacing w:val="15"/>
        </w:rPr>
        <w:t> </w:t>
      </w:r>
      <w:r>
        <w:rPr/>
        <w:t>samples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(g</w:t>
      </w:r>
      <w:r>
        <w:rPr>
          <w:spacing w:val="16"/>
        </w:rPr>
        <w:t> </w:t>
      </w:r>
      <w:r>
        <w:rPr/>
        <w:t>%)</w:t>
      </w:r>
      <w:r>
        <w:rPr>
          <w:spacing w:val="14"/>
        </w:rPr>
        <w:t> </w:t>
      </w:r>
      <w:r>
        <w:rPr/>
        <w:t>are</w:t>
      </w:r>
      <w:r>
        <w:rPr>
          <w:spacing w:val="15"/>
        </w:rPr>
        <w:t> </w:t>
      </w:r>
      <w:r>
        <w:rPr/>
        <w:t>reported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</w:p>
    <w:p>
      <w:pPr>
        <w:pStyle w:val="BodyText"/>
        <w:spacing w:line="360" w:lineRule="auto" w:before="160"/>
        <w:ind w:left="1140" w:right="1353"/>
        <w:jc w:val="both"/>
      </w:pPr>
      <w:r>
        <w:rPr/>
        <w:t>3.18 and in Figure 3.18. Oxalate content was slightly higher in groundnut oil</w:t>
      </w:r>
      <w:r>
        <w:rPr>
          <w:spacing w:val="1"/>
        </w:rPr>
        <w:t> </w:t>
      </w:r>
      <w:r>
        <w:rPr/>
        <w:t>(0.41 </w:t>
      </w:r>
      <w:r>
        <w:rPr>
          <w:u w:val="single"/>
        </w:rPr>
        <w:t>+</w:t>
      </w:r>
      <w:r>
        <w:rPr/>
        <w:t> 0.01) than in red oil (0.12 </w:t>
      </w:r>
      <w:r>
        <w:rPr>
          <w:rFonts w:ascii="Symbol" w:hAnsi="Symbol"/>
          <w:vertAlign w:val="subscript"/>
        </w:rPr>
        <w:t></w:t>
      </w:r>
      <w:r>
        <w:rPr>
          <w:vertAlign w:val="baseline"/>
        </w:rPr>
        <w:t> 0.01). Alkaloid was found a little higher in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groundnut oil (0.85) than in red oil (0.81). Saponin in red oil was lower (0.54 </w:t>
      </w:r>
      <w:r>
        <w:rPr>
          <w:u w:val="single"/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0.02) than in groundnut oil 0.64 </w:t>
      </w:r>
      <w:r>
        <w:rPr>
          <w:u w:val="single"/>
          <w:vertAlign w:val="baseline"/>
        </w:rPr>
        <w:t>+</w:t>
      </w:r>
      <w:r>
        <w:rPr>
          <w:vertAlign w:val="baseline"/>
        </w:rPr>
        <w:t> 0.05. Tannin was found slightly higher in red</w:t>
      </w:r>
      <w:r>
        <w:rPr>
          <w:spacing w:val="1"/>
          <w:vertAlign w:val="baseline"/>
        </w:rPr>
        <w:t> </w:t>
      </w:r>
      <w:r>
        <w:rPr>
          <w:vertAlign w:val="baseline"/>
        </w:rPr>
        <w:t>oil (0.32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0.01)</w:t>
      </w:r>
      <w:r>
        <w:rPr>
          <w:spacing w:val="-4"/>
          <w:vertAlign w:val="baseline"/>
        </w:rPr>
        <w:t> </w:t>
      </w:r>
      <w:r>
        <w:rPr>
          <w:vertAlign w:val="baseline"/>
        </w:rPr>
        <w:t>than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groundnut</w:t>
      </w:r>
      <w:r>
        <w:rPr>
          <w:spacing w:val="-3"/>
          <w:vertAlign w:val="baseline"/>
        </w:rPr>
        <w:t> </w:t>
      </w:r>
      <w:r>
        <w:rPr>
          <w:vertAlign w:val="baseline"/>
        </w:rPr>
        <w:t>oil (0.18</w:t>
      </w:r>
      <w:r>
        <w:rPr>
          <w:spacing w:val="3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0.02).</w:t>
      </w:r>
    </w:p>
    <w:p>
      <w:pPr>
        <w:pStyle w:val="BodyText"/>
        <w:spacing w:line="362" w:lineRule="auto"/>
        <w:ind w:left="1140" w:right="1353"/>
        <w:jc w:val="both"/>
      </w:pPr>
      <w:r>
        <w:rPr/>
        <w:t>Phytic acid was higher (0.76 </w:t>
      </w:r>
      <w:r>
        <w:rPr>
          <w:u w:val="single"/>
        </w:rPr>
        <w:t>+</w:t>
      </w:r>
      <w:r>
        <w:rPr/>
        <w:t> 0.01) for red oil than for groundnut oil (0.21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0.01).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content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antinutrients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both</w:t>
      </w:r>
      <w:r>
        <w:rPr>
          <w:spacing w:val="13"/>
        </w:rPr>
        <w:t> </w:t>
      </w:r>
      <w:r>
        <w:rPr/>
        <w:t>oil</w:t>
      </w:r>
      <w:r>
        <w:rPr>
          <w:spacing w:val="12"/>
        </w:rPr>
        <w:t> </w:t>
      </w:r>
      <w:r>
        <w:rPr/>
        <w:t>samples</w:t>
      </w:r>
      <w:r>
        <w:rPr>
          <w:spacing w:val="13"/>
        </w:rPr>
        <w:t> </w:t>
      </w:r>
      <w:r>
        <w:rPr/>
        <w:t>did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vary</w:t>
      </w:r>
      <w:r>
        <w:rPr>
          <w:spacing w:val="10"/>
        </w:rPr>
        <w:t> </w:t>
      </w:r>
      <w:r>
        <w:rPr/>
        <w:t>as</w:t>
      </w:r>
      <w:r>
        <w:rPr>
          <w:spacing w:val="15"/>
        </w:rPr>
        <w:t> </w:t>
      </w:r>
      <w:r>
        <w:rPr/>
        <w:t>such</w:t>
      </w:r>
      <w:r>
        <w:rPr>
          <w:spacing w:val="15"/>
        </w:rPr>
        <w:t> </w:t>
      </w:r>
      <w:r>
        <w:rPr/>
        <w:t>and</w:t>
      </w:r>
    </w:p>
    <w:p>
      <w:pPr>
        <w:spacing w:after="0" w:line="36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6"/>
        <w:jc w:val="both"/>
      </w:pPr>
      <w:r>
        <w:rPr/>
        <w:t>the values are generally low for all the antinutrient tested, and thus might not</w:t>
      </w:r>
      <w:r>
        <w:rPr>
          <w:spacing w:val="1"/>
        </w:rPr>
        <w:t> </w:t>
      </w:r>
      <w:r>
        <w:rPr/>
        <w:t>play an important role in their nutritive values unless if consumed excessively</w:t>
      </w:r>
      <w:r>
        <w:rPr>
          <w:spacing w:val="1"/>
        </w:rPr>
        <w:t> </w:t>
      </w:r>
      <w:r>
        <w:rPr/>
        <w:t>over a period of time. The students t-test showed that the difference in the mean</w:t>
      </w:r>
      <w:r>
        <w:rPr>
          <w:spacing w:val="1"/>
        </w:rPr>
        <w:t> </w:t>
      </w:r>
      <w:r>
        <w:rPr/>
        <w:t>values obtained</w:t>
      </w:r>
      <w:r>
        <w:rPr>
          <w:spacing w:val="1"/>
        </w:rPr>
        <w:t> </w:t>
      </w:r>
      <w:r>
        <w:rPr/>
        <w:t>were</w:t>
      </w:r>
      <w:r>
        <w:rPr>
          <w:spacing w:val="-4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(P&gt;0.05).</w:t>
      </w:r>
    </w:p>
    <w:p>
      <w:pPr>
        <w:pStyle w:val="Heading1"/>
        <w:spacing w:before="5"/>
        <w:jc w:val="both"/>
      </w:pPr>
      <w:r>
        <w:rPr/>
        <w:t>TABLE</w:t>
      </w:r>
      <w:r>
        <w:rPr>
          <w:spacing w:val="-2"/>
        </w:rPr>
        <w:t> </w:t>
      </w:r>
      <w:r>
        <w:rPr/>
        <w:t>3.19:</w:t>
      </w:r>
      <w:r>
        <w:rPr>
          <w:spacing w:val="-2"/>
        </w:rPr>
        <w:t> </w:t>
      </w:r>
      <w:r>
        <w:rPr/>
        <w:t>Mineral compositions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groundnut</w:t>
      </w:r>
      <w:r>
        <w:rPr>
          <w:spacing w:val="-5"/>
        </w:rPr>
        <w:t> </w:t>
      </w:r>
      <w:r>
        <w:rPr/>
        <w:t>oils (mg/g)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853"/>
        <w:gridCol w:w="1022"/>
        <w:gridCol w:w="976"/>
        <w:gridCol w:w="976"/>
        <w:gridCol w:w="2998"/>
        <w:gridCol w:w="1214"/>
        <w:gridCol w:w="1252"/>
      </w:tblGrid>
      <w:tr>
        <w:trPr>
          <w:trHeight w:val="208" w:hRule="atLeast"/>
        </w:trPr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0"/>
              <w:ind w:left="112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K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0"/>
              <w:ind w:left="26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P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0"/>
              <w:ind w:left="136" w:right="12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Mg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0"/>
              <w:ind w:left="136"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</w:t>
            </w:r>
          </w:p>
        </w:tc>
        <w:tc>
          <w:tcPr>
            <w:tcW w:w="2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39" w:val="left" w:leader="none"/>
                <w:tab w:pos="2377" w:val="left" w:leader="none"/>
              </w:tabs>
              <w:spacing w:line="188" w:lineRule="exact" w:before="0"/>
              <w:ind w:left="3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Ca</w:t>
              <w:tab/>
              <w:t>Cu</w:t>
              <w:tab/>
              <w:t>Fe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0"/>
              <w:ind w:left="3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Zn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8" w:lineRule="exact" w:before="0"/>
              <w:ind w:left="5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Mn</w:t>
            </w:r>
          </w:p>
        </w:tc>
      </w:tr>
      <w:tr>
        <w:trPr>
          <w:trHeight w:val="218" w:hRule="atLeast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2" w:lineRule="exact" w:before="7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Elaeis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2" w:right="4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6.22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0.048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36" w:right="4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9.42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18.36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299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60" w:val="left" w:leader="none"/>
              </w:tabs>
              <w:spacing w:line="199" w:lineRule="exact" w:before="0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23.62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  <w:tab/>
              <w:t>0.036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  <w:r>
              <w:rPr>
                <w:rFonts w:ascii="Times New Roman" w:hAnsi="Times New Roman"/>
                <w:spacing w:val="4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5.42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43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8.24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2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33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1.66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</w:tr>
      <w:tr>
        <w:trPr>
          <w:trHeight w:val="207" w:hRule="atLeast"/>
        </w:trPr>
        <w:tc>
          <w:tcPr>
            <w:tcW w:w="9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7" w:lineRule="exact" w:before="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guineensis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9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2" w:lineRule="exact" w:before="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oil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(red oil)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9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2" w:lineRule="exact" w:before="12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Arachis</w:t>
            </w:r>
          </w:p>
        </w:tc>
        <w:tc>
          <w:tcPr>
            <w:tcW w:w="853" w:type="dxa"/>
          </w:tcPr>
          <w:p>
            <w:pPr>
              <w:pStyle w:val="TableParagraph"/>
              <w:spacing w:line="204" w:lineRule="exact" w:before="0"/>
              <w:ind w:left="12" w:right="7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5.66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022" w:type="dxa"/>
          </w:tcPr>
          <w:p>
            <w:pPr>
              <w:pStyle w:val="TableParagraph"/>
              <w:spacing w:line="204" w:lineRule="exact" w:before="0"/>
              <w:ind w:left="8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0.056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76" w:type="dxa"/>
          </w:tcPr>
          <w:p>
            <w:pPr>
              <w:pStyle w:val="TableParagraph"/>
              <w:spacing w:line="204" w:lineRule="exact" w:before="0"/>
              <w:ind w:left="23" w:right="5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10.40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976" w:type="dxa"/>
          </w:tcPr>
          <w:p>
            <w:pPr>
              <w:pStyle w:val="TableParagraph"/>
              <w:spacing w:line="204" w:lineRule="exact" w:before="0"/>
              <w:ind w:left="8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17.64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2998" w:type="dxa"/>
          </w:tcPr>
          <w:p>
            <w:pPr>
              <w:pStyle w:val="TableParagraph"/>
              <w:spacing w:line="204" w:lineRule="exact" w:before="0"/>
              <w:ind w:left="6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24.44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  <w:r>
              <w:rPr>
                <w:rFonts w:ascii="Times New Roman" w:hAnsi="Times New Roman"/>
                <w:spacing w:val="4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0.048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10.40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214" w:type="dxa"/>
          </w:tcPr>
          <w:p>
            <w:pPr>
              <w:pStyle w:val="TableParagraph"/>
              <w:spacing w:line="204" w:lineRule="exact" w:before="0"/>
              <w:ind w:left="6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6.44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  <w:tc>
          <w:tcPr>
            <w:tcW w:w="12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0"/>
              <w:ind w:right="306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2.18</w:t>
            </w:r>
            <w:r>
              <w:rPr>
                <w:rFonts w:ascii="Symbol" w:hAnsi="Symbol"/>
                <w:sz w:val="18"/>
              </w:rPr>
              <w:t></w:t>
            </w:r>
            <w:r>
              <w:rPr>
                <w:rFonts w:ascii="Times New Roman" w:hAnsi="Times New Roman"/>
                <w:sz w:val="18"/>
              </w:rPr>
              <w:t>0.00</w:t>
            </w:r>
          </w:p>
        </w:tc>
      </w:tr>
      <w:tr>
        <w:trPr>
          <w:trHeight w:val="207" w:hRule="atLeast"/>
        </w:trPr>
        <w:tc>
          <w:tcPr>
            <w:tcW w:w="9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8" w:lineRule="exact" w:before="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hypogel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oil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9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7" w:lineRule="exact" w:before="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(groundnut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74" w:hRule="atLeast"/>
        </w:trPr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 w:before="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oil)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5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1053937</wp:posOffset>
            </wp:positionH>
            <wp:positionV relativeFrom="paragraph">
              <wp:posOffset>210869</wp:posOffset>
            </wp:positionV>
            <wp:extent cx="4658676" cy="2688336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67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0"/>
        </w:rPr>
      </w:pPr>
    </w:p>
    <w:p>
      <w:pPr>
        <w:spacing w:before="52"/>
        <w:ind w:left="3105" w:right="0" w:firstLine="0"/>
        <w:jc w:val="left"/>
        <w:rPr>
          <w:rFonts w:ascii="Calibri"/>
          <w:b/>
          <w:sz w:val="25"/>
        </w:rPr>
      </w:pPr>
      <w:r>
        <w:rPr/>
        <w:pict>
          <v:shape style="position:absolute;margin-left:39.202110pt;margin-top:-164.54274pt;width:27.35pt;height:92.2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130"/>
          <w:sz w:val="25"/>
        </w:rPr>
        <w:t>Oil</w:t>
      </w:r>
      <w:r>
        <w:rPr>
          <w:rFonts w:ascii="Calibri"/>
          <w:b/>
          <w:spacing w:val="50"/>
          <w:w w:val="130"/>
          <w:sz w:val="25"/>
        </w:rPr>
        <w:t> </w:t>
      </w:r>
      <w:r>
        <w:rPr>
          <w:rFonts w:ascii="Calibri"/>
          <w:b/>
          <w:w w:val="130"/>
          <w:sz w:val="25"/>
        </w:rPr>
        <w:t>species</w:t>
      </w:r>
    </w:p>
    <w:p>
      <w:pPr>
        <w:pStyle w:val="Heading1"/>
        <w:spacing w:before="163"/>
        <w:ind w:left="1860"/>
      </w:pPr>
      <w:r>
        <w:rPr/>
        <w:t>Fig.</w:t>
      </w:r>
      <w:r>
        <w:rPr>
          <w:spacing w:val="-4"/>
        </w:rPr>
        <w:t> </w:t>
      </w:r>
      <w:r>
        <w:rPr/>
        <w:t>3.19:</w:t>
      </w:r>
      <w:r>
        <w:rPr>
          <w:spacing w:val="-2"/>
        </w:rPr>
        <w:t> </w:t>
      </w:r>
      <w:r>
        <w:rPr/>
        <w:t>Mineral</w:t>
      </w:r>
      <w:r>
        <w:rPr>
          <w:spacing w:val="-2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groundnut</w:t>
      </w:r>
      <w:r>
        <w:rPr>
          <w:spacing w:val="-7"/>
        </w:rPr>
        <w:t> </w:t>
      </w:r>
      <w:r>
        <w:rPr/>
        <w:t>oils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The</w:t>
      </w:r>
      <w:r>
        <w:rPr>
          <w:spacing w:val="18"/>
        </w:rPr>
        <w:t> </w:t>
      </w:r>
      <w:r>
        <w:rPr/>
        <w:t>mineral</w:t>
      </w:r>
      <w:r>
        <w:rPr>
          <w:spacing w:val="17"/>
        </w:rPr>
        <w:t> </w:t>
      </w:r>
      <w:r>
        <w:rPr/>
        <w:t>composition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oil</w:t>
      </w:r>
      <w:r>
        <w:rPr>
          <w:spacing w:val="16"/>
        </w:rPr>
        <w:t> </w:t>
      </w:r>
      <w:r>
        <w:rPr/>
        <w:t>samples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mg/g</w:t>
      </w:r>
      <w:r>
        <w:rPr>
          <w:spacing w:val="17"/>
        </w:rPr>
        <w:t> </w:t>
      </w:r>
      <w:r>
        <w:rPr/>
        <w:t>are</w:t>
      </w:r>
      <w:r>
        <w:rPr>
          <w:spacing w:val="15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Table</w:t>
      </w:r>
      <w:r>
        <w:rPr>
          <w:spacing w:val="16"/>
        </w:rPr>
        <w:t> </w:t>
      </w:r>
      <w:r>
        <w:rPr/>
        <w:t>3.19</w:t>
      </w:r>
      <w:r>
        <w:rPr>
          <w:spacing w:val="-67"/>
        </w:rPr>
        <w:t> </w:t>
      </w:r>
      <w:r>
        <w:rPr/>
        <w:t>and in</w:t>
      </w:r>
      <w:r>
        <w:rPr>
          <w:spacing w:val="1"/>
        </w:rPr>
        <w:t> </w:t>
      </w:r>
      <w:r>
        <w:rPr/>
        <w:t>Figure 3.19.</w:t>
      </w:r>
    </w:p>
    <w:p>
      <w:pPr>
        <w:pStyle w:val="BodyText"/>
        <w:spacing w:line="360" w:lineRule="auto"/>
        <w:ind w:left="1140" w:right="1344" w:firstLine="719"/>
      </w:pPr>
      <w:r>
        <w:rPr/>
        <w:t>Calcium,</w:t>
      </w:r>
      <w:r>
        <w:rPr>
          <w:spacing w:val="43"/>
        </w:rPr>
        <w:t> </w:t>
      </w:r>
      <w:r>
        <w:rPr/>
        <w:t>(RDI,</w:t>
      </w:r>
      <w:r>
        <w:rPr>
          <w:spacing w:val="44"/>
        </w:rPr>
        <w:t> </w:t>
      </w:r>
      <w:r>
        <w:rPr/>
        <w:t>1000mg),</w:t>
      </w:r>
      <w:r>
        <w:rPr>
          <w:spacing w:val="46"/>
        </w:rPr>
        <w:t> </w:t>
      </w:r>
      <w:r>
        <w:rPr/>
        <w:t>was</w:t>
      </w:r>
      <w:r>
        <w:rPr>
          <w:spacing w:val="46"/>
        </w:rPr>
        <w:t> </w:t>
      </w:r>
      <w:r>
        <w:rPr/>
        <w:t>found</w:t>
      </w:r>
      <w:r>
        <w:rPr>
          <w:spacing w:val="44"/>
        </w:rPr>
        <w:t> </w:t>
      </w:r>
      <w:r>
        <w:rPr/>
        <w:t>most</w:t>
      </w:r>
      <w:r>
        <w:rPr>
          <w:spacing w:val="46"/>
        </w:rPr>
        <w:t> </w:t>
      </w:r>
      <w:r>
        <w:rPr/>
        <w:t>abundant</w:t>
      </w:r>
      <w:r>
        <w:rPr>
          <w:spacing w:val="44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oil</w:t>
      </w:r>
      <w:r>
        <w:rPr>
          <w:spacing w:val="42"/>
        </w:rPr>
        <w:t> </w:t>
      </w:r>
      <w:r>
        <w:rPr/>
        <w:t>species,</w:t>
      </w:r>
      <w:r>
        <w:rPr>
          <w:spacing w:val="-67"/>
        </w:rPr>
        <w:t> </w:t>
      </w:r>
      <w:r>
        <w:rPr/>
        <w:t>being</w:t>
      </w:r>
      <w:r>
        <w:rPr>
          <w:spacing w:val="16"/>
        </w:rPr>
        <w:t> </w:t>
      </w:r>
      <w:r>
        <w:rPr/>
        <w:t>higher</w:t>
      </w:r>
      <w:r>
        <w:rPr>
          <w:spacing w:val="16"/>
        </w:rPr>
        <w:t> </w:t>
      </w:r>
      <w:r>
        <w:rPr/>
        <w:t>(24.44</w:t>
      </w:r>
      <w:r>
        <w:rPr>
          <w:spacing w:val="20"/>
        </w:rPr>
        <w:t> </w:t>
      </w:r>
      <w:r>
        <w:rPr>
          <w:u w:val="single"/>
        </w:rPr>
        <w:t>+</w:t>
      </w:r>
      <w:r>
        <w:rPr>
          <w:spacing w:val="18"/>
        </w:rPr>
        <w:t> </w:t>
      </w:r>
      <w:r>
        <w:rPr/>
        <w:t>0.00)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red</w:t>
      </w:r>
      <w:r>
        <w:rPr>
          <w:spacing w:val="16"/>
        </w:rPr>
        <w:t> </w:t>
      </w:r>
      <w:r>
        <w:rPr/>
        <w:t>oil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lower</w:t>
      </w:r>
      <w:r>
        <w:rPr>
          <w:spacing w:val="15"/>
        </w:rPr>
        <w:t> </w:t>
      </w:r>
      <w:r>
        <w:rPr/>
        <w:t>(23.62</w:t>
      </w:r>
      <w:r>
        <w:rPr>
          <w:spacing w:val="22"/>
        </w:rPr>
        <w:t> </w:t>
      </w:r>
      <w:r>
        <w:rPr>
          <w:u w:val="single"/>
        </w:rPr>
        <w:t>+</w:t>
      </w:r>
      <w:r>
        <w:rPr>
          <w:spacing w:val="16"/>
        </w:rPr>
        <w:t> </w:t>
      </w:r>
      <w:r>
        <w:rPr/>
        <w:t>0.00)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groundnut</w:t>
      </w:r>
      <w:r>
        <w:rPr>
          <w:spacing w:val="-67"/>
        </w:rPr>
        <w:t> </w:t>
      </w:r>
      <w:r>
        <w:rPr/>
        <w:t>oil.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second</w:t>
      </w:r>
      <w:r>
        <w:rPr>
          <w:spacing w:val="45"/>
        </w:rPr>
        <w:t> </w:t>
      </w:r>
      <w:r>
        <w:rPr/>
        <w:t>most</w:t>
      </w:r>
      <w:r>
        <w:rPr>
          <w:spacing w:val="46"/>
        </w:rPr>
        <w:t> </w:t>
      </w:r>
      <w:r>
        <w:rPr/>
        <w:t>abundant</w:t>
      </w:r>
      <w:r>
        <w:rPr>
          <w:spacing w:val="45"/>
        </w:rPr>
        <w:t> </w:t>
      </w:r>
      <w:r>
        <w:rPr/>
        <w:t>mineral</w:t>
      </w:r>
      <w:r>
        <w:rPr>
          <w:spacing w:val="44"/>
        </w:rPr>
        <w:t> </w:t>
      </w:r>
      <w:r>
        <w:rPr/>
        <w:t>was</w:t>
      </w:r>
      <w:r>
        <w:rPr>
          <w:spacing w:val="51"/>
        </w:rPr>
        <w:t> </w:t>
      </w:r>
      <w:r>
        <w:rPr/>
        <w:t>sodium,</w:t>
      </w:r>
      <w:r>
        <w:rPr>
          <w:spacing w:val="45"/>
        </w:rPr>
        <w:t> </w:t>
      </w:r>
      <w:r>
        <w:rPr/>
        <w:t>(RDI,</w:t>
      </w:r>
      <w:r>
        <w:rPr>
          <w:spacing w:val="45"/>
        </w:rPr>
        <w:t> </w:t>
      </w:r>
      <w:r>
        <w:rPr/>
        <w:t>&gt;1500mg),</w:t>
      </w:r>
      <w:r>
        <w:rPr>
          <w:spacing w:val="46"/>
        </w:rPr>
        <w:t> </w:t>
      </w:r>
      <w:r>
        <w:rPr/>
        <w:t>being</w:t>
      </w:r>
      <w:r>
        <w:rPr>
          <w:spacing w:val="-67"/>
        </w:rPr>
        <w:t> </w:t>
      </w:r>
      <w:r>
        <w:rPr/>
        <w:t>higher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red</w:t>
      </w:r>
      <w:r>
        <w:rPr>
          <w:spacing w:val="17"/>
        </w:rPr>
        <w:t> </w:t>
      </w:r>
      <w:r>
        <w:rPr/>
        <w:t>oil</w:t>
      </w:r>
      <w:r>
        <w:rPr>
          <w:spacing w:val="20"/>
        </w:rPr>
        <w:t> </w:t>
      </w:r>
      <w:r>
        <w:rPr/>
        <w:t>(18.36</w:t>
      </w:r>
      <w:r>
        <w:rPr>
          <w:spacing w:val="21"/>
        </w:rPr>
        <w:t> </w:t>
      </w:r>
      <w:r>
        <w:rPr>
          <w:u w:val="single"/>
        </w:rPr>
        <w:t>+</w:t>
      </w:r>
      <w:r>
        <w:rPr>
          <w:spacing w:val="17"/>
        </w:rPr>
        <w:t> </w:t>
      </w:r>
      <w:r>
        <w:rPr/>
        <w:t>0.00)</w:t>
      </w:r>
      <w:r>
        <w:rPr>
          <w:spacing w:val="17"/>
        </w:rPr>
        <w:t> </w:t>
      </w:r>
      <w:r>
        <w:rPr/>
        <w:t>than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groundnut</w:t>
      </w:r>
      <w:r>
        <w:rPr>
          <w:spacing w:val="17"/>
        </w:rPr>
        <w:t> </w:t>
      </w:r>
      <w:r>
        <w:rPr/>
        <w:t>oil</w:t>
      </w:r>
      <w:r>
        <w:rPr>
          <w:spacing w:val="17"/>
        </w:rPr>
        <w:t> </w:t>
      </w:r>
      <w:r>
        <w:rPr/>
        <w:t>(17.64</w:t>
      </w:r>
      <w:r>
        <w:rPr>
          <w:spacing w:val="23"/>
        </w:rPr>
        <w:t> </w:t>
      </w:r>
      <w:r>
        <w:rPr>
          <w:u w:val="single"/>
        </w:rPr>
        <w:t>+</w:t>
      </w:r>
      <w:r>
        <w:rPr>
          <w:spacing w:val="17"/>
        </w:rPr>
        <w:t> </w:t>
      </w:r>
      <w:r>
        <w:rPr/>
        <w:t>0.00).</w:t>
      </w:r>
      <w:r>
        <w:rPr>
          <w:spacing w:val="-67"/>
        </w:rPr>
        <w:t> </w:t>
      </w:r>
      <w:r>
        <w:rPr/>
        <w:t>Magnesium,</w:t>
      </w:r>
      <w:r>
        <w:rPr>
          <w:spacing w:val="10"/>
        </w:rPr>
        <w:t> </w:t>
      </w:r>
      <w:r>
        <w:rPr/>
        <w:t>(RDI,</w:t>
      </w:r>
      <w:r>
        <w:rPr>
          <w:spacing w:val="13"/>
        </w:rPr>
        <w:t> </w:t>
      </w:r>
      <w:r>
        <w:rPr/>
        <w:t>350mg)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Fe,</w:t>
      </w:r>
      <w:r>
        <w:rPr>
          <w:spacing w:val="11"/>
        </w:rPr>
        <w:t> </w:t>
      </w:r>
      <w:r>
        <w:rPr/>
        <w:t>(RDI,</w:t>
      </w:r>
      <w:r>
        <w:rPr>
          <w:spacing w:val="11"/>
        </w:rPr>
        <w:t> </w:t>
      </w:r>
      <w:r>
        <w:rPr/>
        <w:t>15mg),</w:t>
      </w:r>
      <w:r>
        <w:rPr>
          <w:spacing w:val="11"/>
        </w:rPr>
        <w:t> </w:t>
      </w:r>
      <w:r>
        <w:rPr/>
        <w:t>were</w:t>
      </w:r>
      <w:r>
        <w:rPr>
          <w:spacing w:val="19"/>
        </w:rPr>
        <w:t> </w:t>
      </w:r>
      <w:r>
        <w:rPr/>
        <w:t>the</w:t>
      </w:r>
      <w:r>
        <w:rPr>
          <w:spacing w:val="12"/>
        </w:rPr>
        <w:t> </w:t>
      </w:r>
      <w:r>
        <w:rPr/>
        <w:t>third</w:t>
      </w:r>
      <w:r>
        <w:rPr>
          <w:spacing w:val="12"/>
        </w:rPr>
        <w:t> </w:t>
      </w:r>
      <w:r>
        <w:rPr/>
        <w:t>most</w:t>
      </w:r>
      <w:r>
        <w:rPr>
          <w:spacing w:val="12"/>
        </w:rPr>
        <w:t> </w:t>
      </w:r>
      <w:r>
        <w:rPr/>
        <w:t>abundant</w:t>
      </w:r>
      <w:r>
        <w:rPr>
          <w:spacing w:val="-67"/>
        </w:rPr>
        <w:t> </w:t>
      </w:r>
      <w:r>
        <w:rPr/>
        <w:t>minerals found equal in quantity in both oil species 9.42 and 10.40 respectively.</w:t>
      </w:r>
      <w:r>
        <w:rPr>
          <w:spacing w:val="1"/>
        </w:rPr>
        <w:t> </w:t>
      </w:r>
      <w:r>
        <w:rPr/>
        <w:t>Zinc,</w:t>
      </w:r>
      <w:r>
        <w:rPr>
          <w:spacing w:val="25"/>
        </w:rPr>
        <w:t> </w:t>
      </w:r>
      <w:r>
        <w:rPr/>
        <w:t>(RDI,</w:t>
      </w:r>
      <w:r>
        <w:rPr>
          <w:spacing w:val="25"/>
        </w:rPr>
        <w:t> </w:t>
      </w:r>
      <w:r>
        <w:rPr/>
        <w:t>15mg),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trace</w:t>
      </w:r>
      <w:r>
        <w:rPr>
          <w:spacing w:val="26"/>
        </w:rPr>
        <w:t> </w:t>
      </w:r>
      <w:r>
        <w:rPr/>
        <w:t>mineral</w:t>
      </w:r>
      <w:r>
        <w:rPr>
          <w:spacing w:val="26"/>
        </w:rPr>
        <w:t> </w:t>
      </w:r>
      <w:r>
        <w:rPr/>
        <w:t>was</w:t>
      </w:r>
      <w:r>
        <w:rPr>
          <w:spacing w:val="24"/>
        </w:rPr>
        <w:t> </w:t>
      </w:r>
      <w:r>
        <w:rPr/>
        <w:t>the</w:t>
      </w:r>
      <w:r>
        <w:rPr>
          <w:spacing w:val="29"/>
        </w:rPr>
        <w:t> </w:t>
      </w:r>
      <w:r>
        <w:rPr/>
        <w:t>fourth</w:t>
      </w:r>
      <w:r>
        <w:rPr>
          <w:spacing w:val="27"/>
        </w:rPr>
        <w:t> </w:t>
      </w:r>
      <w:r>
        <w:rPr/>
        <w:t>most</w:t>
      </w:r>
      <w:r>
        <w:rPr>
          <w:spacing w:val="26"/>
        </w:rPr>
        <w:t> </w:t>
      </w:r>
      <w:r>
        <w:rPr/>
        <w:t>abundant</w:t>
      </w:r>
      <w:r>
        <w:rPr>
          <w:spacing w:val="26"/>
        </w:rPr>
        <w:t> </w:t>
      </w:r>
      <w:r>
        <w:rPr/>
        <w:t>mineral</w:t>
      </w:r>
      <w:r>
        <w:rPr>
          <w:spacing w:val="26"/>
        </w:rPr>
        <w:t> </w:t>
      </w:r>
      <w:r>
        <w:rPr/>
        <w:t>and</w:t>
      </w:r>
      <w:r>
        <w:rPr>
          <w:spacing w:val="-67"/>
        </w:rPr>
        <w:t> </w:t>
      </w:r>
      <w:r>
        <w:rPr/>
        <w:t>was a little higher for red oil (8.24 </w:t>
      </w:r>
      <w:r>
        <w:rPr>
          <w:u w:val="single"/>
        </w:rPr>
        <w:t>+</w:t>
      </w:r>
      <w:r>
        <w:rPr/>
        <w:t> 0.00) than for groundnut oil (6.44 </w:t>
      </w:r>
      <w:r>
        <w:rPr>
          <w:u w:val="single"/>
        </w:rPr>
        <w:t>+</w:t>
      </w:r>
      <w:r>
        <w:rPr/>
        <w:t> 0.00).</w:t>
      </w:r>
      <w:r>
        <w:rPr>
          <w:spacing w:val="1"/>
        </w:rPr>
        <w:t> </w:t>
      </w:r>
      <w:r>
        <w:rPr/>
        <w:t>Potassium,</w:t>
      </w:r>
      <w:r>
        <w:rPr>
          <w:spacing w:val="2"/>
        </w:rPr>
        <w:t> </w:t>
      </w:r>
      <w:r>
        <w:rPr/>
        <w:t>(RDI,</w:t>
      </w:r>
      <w:r>
        <w:rPr>
          <w:spacing w:val="3"/>
        </w:rPr>
        <w:t> </w:t>
      </w:r>
      <w:r>
        <w:rPr/>
        <w:t>2000-3500mg),</w:t>
      </w:r>
      <w:r>
        <w:rPr>
          <w:spacing w:val="4"/>
        </w:rPr>
        <w:t> </w:t>
      </w:r>
      <w:r>
        <w:rPr/>
        <w:t>was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fifth</w:t>
      </w:r>
      <w:r>
        <w:rPr>
          <w:spacing w:val="1"/>
        </w:rPr>
        <w:t> </w:t>
      </w:r>
      <w:r>
        <w:rPr/>
        <w:t>abundant,</w:t>
      </w:r>
      <w:r>
        <w:rPr>
          <w:spacing w:val="2"/>
        </w:rPr>
        <w:t> </w:t>
      </w:r>
      <w:r>
        <w:rPr/>
        <w:t>found</w:t>
      </w:r>
      <w:r>
        <w:rPr>
          <w:spacing w:val="2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red</w:t>
      </w:r>
      <w:r>
        <w:rPr>
          <w:spacing w:val="2"/>
        </w:rPr>
        <w:t> </w:t>
      </w:r>
      <w:r>
        <w:rPr/>
        <w:t>oil</w:t>
      </w:r>
      <w:r>
        <w:rPr>
          <w:spacing w:val="-67"/>
        </w:rPr>
        <w:t> </w:t>
      </w:r>
      <w:r>
        <w:rPr/>
        <w:t>(6.22)</w:t>
      </w:r>
      <w:r>
        <w:rPr>
          <w:spacing w:val="43"/>
        </w:rPr>
        <w:t> </w:t>
      </w:r>
      <w:r>
        <w:rPr/>
        <w:t>than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groundnut</w:t>
      </w:r>
      <w:r>
        <w:rPr>
          <w:spacing w:val="43"/>
        </w:rPr>
        <w:t> </w:t>
      </w:r>
      <w:r>
        <w:rPr/>
        <w:t>oil</w:t>
      </w:r>
      <w:r>
        <w:rPr>
          <w:spacing w:val="46"/>
        </w:rPr>
        <w:t> </w:t>
      </w:r>
      <w:r>
        <w:rPr/>
        <w:t>(5.66).</w:t>
      </w:r>
      <w:r>
        <w:rPr>
          <w:spacing w:val="42"/>
        </w:rPr>
        <w:t> </w:t>
      </w:r>
      <w:r>
        <w:rPr/>
        <w:t>Manganese,</w:t>
      </w:r>
      <w:r>
        <w:rPr>
          <w:spacing w:val="45"/>
        </w:rPr>
        <w:t> </w:t>
      </w:r>
      <w:r>
        <w:rPr/>
        <w:t>(RDI,</w:t>
      </w:r>
      <w:r>
        <w:rPr>
          <w:spacing w:val="42"/>
        </w:rPr>
        <w:t> </w:t>
      </w:r>
      <w:r>
        <w:rPr/>
        <w:t>5mg),</w:t>
      </w:r>
      <w:r>
        <w:rPr>
          <w:spacing w:val="47"/>
        </w:rPr>
        <w:t> </w:t>
      </w:r>
      <w:r>
        <w:rPr/>
        <w:t>ranked</w:t>
      </w:r>
      <w:r>
        <w:rPr>
          <w:spacing w:val="43"/>
        </w:rPr>
        <w:t> </w:t>
      </w:r>
      <w:r>
        <w:rPr/>
        <w:t>sixth</w:t>
      </w:r>
      <w:r>
        <w:rPr>
          <w:spacing w:val="44"/>
        </w:rPr>
        <w:t> </w:t>
      </w:r>
      <w:r>
        <w:rPr/>
        <w:t>in</w:t>
      </w:r>
      <w:r>
        <w:rPr>
          <w:spacing w:val="-67"/>
        </w:rPr>
        <w:t> </w:t>
      </w:r>
      <w:r>
        <w:rPr/>
        <w:t>abundance</w:t>
      </w:r>
      <w:r>
        <w:rPr>
          <w:spacing w:val="21"/>
        </w:rPr>
        <w:t> </w:t>
      </w:r>
      <w:r>
        <w:rPr/>
        <w:t>being</w:t>
      </w:r>
      <w:r>
        <w:rPr>
          <w:spacing w:val="25"/>
        </w:rPr>
        <w:t> </w:t>
      </w:r>
      <w:r>
        <w:rPr/>
        <w:t>higher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groundnut</w:t>
      </w:r>
      <w:r>
        <w:rPr>
          <w:spacing w:val="24"/>
        </w:rPr>
        <w:t> </w:t>
      </w:r>
      <w:r>
        <w:rPr/>
        <w:t>oil</w:t>
      </w:r>
      <w:r>
        <w:rPr>
          <w:spacing w:val="25"/>
        </w:rPr>
        <w:t> </w:t>
      </w:r>
      <w:r>
        <w:rPr/>
        <w:t>(2.18)</w:t>
      </w:r>
      <w:r>
        <w:rPr>
          <w:spacing w:val="23"/>
        </w:rPr>
        <w:t> </w:t>
      </w:r>
      <w:r>
        <w:rPr/>
        <w:t>than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red</w:t>
      </w:r>
      <w:r>
        <w:rPr>
          <w:spacing w:val="25"/>
        </w:rPr>
        <w:t> </w:t>
      </w:r>
      <w:r>
        <w:rPr/>
        <w:t>oil</w:t>
      </w:r>
      <w:r>
        <w:rPr>
          <w:spacing w:val="22"/>
        </w:rPr>
        <w:t> </w:t>
      </w:r>
      <w:r>
        <w:rPr/>
        <w:t>(1.66).</w:t>
      </w:r>
      <w:r>
        <w:rPr>
          <w:spacing w:val="24"/>
        </w:rPr>
        <w:t> </w:t>
      </w:r>
      <w:r>
        <w:rPr/>
        <w:t>Copper,</w:t>
      </w:r>
      <w:r>
        <w:rPr>
          <w:spacing w:val="-67"/>
        </w:rPr>
        <w:t> </w:t>
      </w:r>
      <w:r>
        <w:rPr/>
        <w:t>(RDI,</w:t>
      </w:r>
      <w:r>
        <w:rPr>
          <w:spacing w:val="44"/>
        </w:rPr>
        <w:t> </w:t>
      </w:r>
      <w:r>
        <w:rPr/>
        <w:t>2mg)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phosphorous,</w:t>
      </w:r>
      <w:r>
        <w:rPr>
          <w:spacing w:val="45"/>
        </w:rPr>
        <w:t> </w:t>
      </w:r>
      <w:r>
        <w:rPr/>
        <w:t>(RDI,</w:t>
      </w:r>
      <w:r>
        <w:rPr>
          <w:spacing w:val="45"/>
        </w:rPr>
        <w:t> </w:t>
      </w:r>
      <w:r>
        <w:rPr/>
        <w:t>1000mg),</w:t>
      </w:r>
      <w:r>
        <w:rPr>
          <w:spacing w:val="45"/>
        </w:rPr>
        <w:t> </w:t>
      </w:r>
      <w:r>
        <w:rPr/>
        <w:t>were</w:t>
      </w:r>
      <w:r>
        <w:rPr>
          <w:spacing w:val="46"/>
        </w:rPr>
        <w:t> </w:t>
      </w:r>
      <w:r>
        <w:rPr/>
        <w:t>found</w:t>
      </w:r>
      <w:r>
        <w:rPr>
          <w:spacing w:val="47"/>
        </w:rPr>
        <w:t> </w:t>
      </w:r>
      <w:r>
        <w:rPr/>
        <w:t>in</w:t>
      </w:r>
      <w:r>
        <w:rPr>
          <w:spacing w:val="45"/>
        </w:rPr>
        <w:t> </w:t>
      </w:r>
      <w:r>
        <w:rPr/>
        <w:t>trace</w:t>
      </w:r>
      <w:r>
        <w:rPr>
          <w:spacing w:val="46"/>
        </w:rPr>
        <w:t> </w:t>
      </w:r>
      <w:r>
        <w:rPr/>
        <w:t>amounts.</w:t>
      </w:r>
      <w:r>
        <w:rPr>
          <w:spacing w:val="-67"/>
        </w:rPr>
        <w:t> </w:t>
      </w:r>
      <w:r>
        <w:rPr/>
        <w:t>Both</w:t>
      </w:r>
      <w:r>
        <w:rPr>
          <w:spacing w:val="12"/>
        </w:rPr>
        <w:t> </w:t>
      </w:r>
      <w:r>
        <w:rPr/>
        <w:t>oils</w:t>
      </w:r>
      <w:r>
        <w:rPr>
          <w:spacing w:val="12"/>
        </w:rPr>
        <w:t> </w:t>
      </w:r>
      <w:r>
        <w:rPr/>
        <w:t>did</w:t>
      </w:r>
      <w:r>
        <w:rPr>
          <w:spacing w:val="12"/>
        </w:rPr>
        <w:t> </w:t>
      </w:r>
      <w:r>
        <w:rPr/>
        <w:t>not</w:t>
      </w:r>
      <w:r>
        <w:rPr>
          <w:spacing w:val="14"/>
        </w:rPr>
        <w:t> </w:t>
      </w:r>
      <w:r>
        <w:rPr/>
        <w:t>meet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recommended</w:t>
      </w:r>
      <w:r>
        <w:rPr>
          <w:spacing w:val="12"/>
        </w:rPr>
        <w:t> </w:t>
      </w:r>
      <w:r>
        <w:rPr/>
        <w:t>values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minerals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-67"/>
        </w:rPr>
        <w:t> </w:t>
      </w:r>
      <w:r>
        <w:rPr/>
        <w:t>supplemented</w:t>
      </w:r>
      <w:r>
        <w:rPr>
          <w:spacing w:val="-1"/>
        </w:rPr>
        <w:t> </w:t>
      </w:r>
      <w:r>
        <w:rPr/>
        <w:t>in such</w:t>
      </w:r>
      <w:r>
        <w:rPr>
          <w:spacing w:val="-2"/>
        </w:rPr>
        <w:t> </w:t>
      </w:r>
      <w:r>
        <w:rPr/>
        <w:t>foods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mean differences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all insignificant.</w:t>
      </w:r>
    </w:p>
    <w:p>
      <w:pPr>
        <w:pStyle w:val="BodyText"/>
        <w:spacing w:line="360" w:lineRule="auto" w:before="2"/>
        <w:ind w:left="1140" w:right="1360" w:firstLine="719"/>
        <w:jc w:val="both"/>
      </w:pP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sources of mineral since all the micro and macro mineral selected which are</w:t>
      </w:r>
      <w:r>
        <w:rPr>
          <w:spacing w:val="1"/>
        </w:rPr>
        <w:t> </w:t>
      </w:r>
      <w:r>
        <w:rPr/>
        <w:t>essential mineral</w:t>
      </w:r>
      <w:r>
        <w:rPr>
          <w:spacing w:val="1"/>
        </w:rPr>
        <w:t> </w:t>
      </w:r>
      <w:r>
        <w:rPr/>
        <w:t>required for</w:t>
      </w:r>
      <w:r>
        <w:rPr>
          <w:spacing w:val="-3"/>
        </w:rPr>
        <w:t> </w:t>
      </w:r>
      <w:r>
        <w:rPr/>
        <w:t>human welbing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present.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spacing w:line="362" w:lineRule="auto" w:before="89"/>
        <w:ind w:left="1514" w:right="1355" w:hanging="375"/>
      </w:pPr>
      <w:r>
        <w:rPr/>
        <w:t>3.6</w:t>
      </w:r>
      <w:r>
        <w:rPr>
          <w:spacing w:val="17"/>
        </w:rPr>
        <w:t> </w:t>
      </w:r>
      <w:r>
        <w:rPr/>
        <w:t>PROXIMATE,</w:t>
      </w:r>
      <w:r>
        <w:rPr>
          <w:spacing w:val="-5"/>
        </w:rPr>
        <w:t> </w:t>
      </w:r>
      <w:r>
        <w:rPr/>
        <w:t>ANTINUTRITIONAL,</w:t>
      </w:r>
      <w:r>
        <w:rPr>
          <w:spacing w:val="-5"/>
        </w:rPr>
        <w:t> </w:t>
      </w:r>
      <w:r>
        <w:rPr/>
        <w:t>MINERAL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MEAT SPECIES</w:t>
      </w:r>
    </w:p>
    <w:p>
      <w:pPr>
        <w:spacing w:before="194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3.20: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meat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samples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g/100g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215"/>
        <w:gridCol w:w="1176"/>
        <w:gridCol w:w="1291"/>
        <w:gridCol w:w="1348"/>
        <w:gridCol w:w="1230"/>
        <w:gridCol w:w="1439"/>
      </w:tblGrid>
      <w:tr>
        <w:trPr>
          <w:trHeight w:val="550" w:hRule="atLeast"/>
        </w:trPr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1"/>
              <w:ind w:left="105" w:right="2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1"/>
              <w:ind w:left="79" w:right="3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1"/>
              <w:ind w:left="108" w:right="5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protein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1"/>
              <w:ind w:left="68" w:right="5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fibre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10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Carbohydrate</w:t>
            </w:r>
          </w:p>
        </w:tc>
      </w:tr>
      <w:tr>
        <w:trPr>
          <w:trHeight w:val="281" w:hRule="atLeast"/>
        </w:trPr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39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indicus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22"/>
              <w:ind w:left="74" w:right="4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7.27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0.04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22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2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22"/>
              <w:ind w:lef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1.25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22"/>
              <w:ind w:lef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8" w:lineRule="exact" w:before="22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50.52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1.29</w:t>
            </w:r>
          </w:p>
        </w:tc>
      </w:tr>
      <w:tr>
        <w:trPr>
          <w:trHeight w:val="570" w:hRule="atLeast"/>
        </w:trPr>
        <w:tc>
          <w:tcPr>
            <w:tcW w:w="1339" w:type="dxa"/>
          </w:tcPr>
          <w:p>
            <w:pPr>
              <w:pStyle w:val="TableParagraph"/>
              <w:spacing w:line="290" w:lineRule="atLeast" w:before="0"/>
              <w:ind w:left="108" w:right="1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(beef)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Melleagris</w:t>
            </w:r>
          </w:p>
        </w:tc>
        <w:tc>
          <w:tcPr>
            <w:tcW w:w="1215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107" w:right="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6.63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1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5.93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0.25</w:t>
            </w:r>
          </w:p>
        </w:tc>
        <w:tc>
          <w:tcPr>
            <w:tcW w:w="1348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52.53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0.04</w:t>
            </w:r>
          </w:p>
        </w:tc>
        <w:tc>
          <w:tcPr>
            <w:tcW w:w="123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left="1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39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9" w:lineRule="exact" w:before="0"/>
              <w:ind w:right="14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34.22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0.29</w:t>
            </w:r>
          </w:p>
        </w:tc>
      </w:tr>
      <w:tr>
        <w:trPr>
          <w:trHeight w:val="265" w:hRule="atLeast"/>
        </w:trPr>
        <w:tc>
          <w:tcPr>
            <w:tcW w:w="1339" w:type="dxa"/>
          </w:tcPr>
          <w:p>
            <w:pPr>
              <w:pStyle w:val="TableParagraph"/>
              <w:spacing w:line="222" w:lineRule="exact" w:before="2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galloparo</w:t>
            </w:r>
          </w:p>
        </w:tc>
        <w:tc>
          <w:tcPr>
            <w:tcW w:w="12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70" w:hRule="atLeast"/>
        </w:trPr>
        <w:tc>
          <w:tcPr>
            <w:tcW w:w="1339" w:type="dxa"/>
          </w:tcPr>
          <w:p>
            <w:pPr>
              <w:pStyle w:val="TableParagraph"/>
              <w:spacing w:line="290" w:lineRule="atLeast" w:before="1"/>
              <w:ind w:left="108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(turkey)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Caprihircus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8" w:lineRule="exact" w:before="0"/>
              <w:ind w:left="59" w:right="4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6.20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8" w:lineRule="exact" w:before="0"/>
              <w:ind w:left="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291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8" w:lineRule="exact" w:before="0"/>
              <w:ind w:left="1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7.40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0.13</w:t>
            </w:r>
          </w:p>
        </w:tc>
        <w:tc>
          <w:tcPr>
            <w:tcW w:w="1348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8" w:lineRule="exact" w:before="0"/>
              <w:ind w:left="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230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8" w:lineRule="exact" w:before="0"/>
              <w:ind w:left="1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39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38" w:lineRule="exact" w:before="0"/>
              <w:ind w:right="11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43.60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0.59</w:t>
            </w:r>
          </w:p>
        </w:tc>
      </w:tr>
      <w:tr>
        <w:trPr>
          <w:trHeight w:val="560" w:hRule="atLeast"/>
        </w:trPr>
        <w:tc>
          <w:tcPr>
            <w:tcW w:w="1339" w:type="dxa"/>
          </w:tcPr>
          <w:p>
            <w:pPr>
              <w:pStyle w:val="TableParagraph"/>
              <w:spacing w:line="290" w:lineRule="atLeast" w:before="0"/>
              <w:ind w:left="108" w:right="11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(goat </w:t>
            </w:r>
            <w:r>
              <w:rPr>
                <w:rFonts w:ascii="Times New Roman"/>
                <w:sz w:val="24"/>
              </w:rPr>
              <w:t>meat)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Gallus</w:t>
            </w:r>
          </w:p>
        </w:tc>
        <w:tc>
          <w:tcPr>
            <w:tcW w:w="121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39" w:lineRule="exact" w:before="0"/>
              <w:ind w:left="10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39" w:lineRule="exact" w:before="0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39" w:lineRule="exact" w:before="0"/>
              <w:ind w:left="1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11.20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0.08</w:t>
            </w:r>
          </w:p>
        </w:tc>
        <w:tc>
          <w:tcPr>
            <w:tcW w:w="1348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39" w:lineRule="exact" w:before="0"/>
              <w:ind w:left="1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37.70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1.25</w:t>
            </w:r>
          </w:p>
        </w:tc>
        <w:tc>
          <w:tcPr>
            <w:tcW w:w="1230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39" w:lineRule="exact" w:before="0"/>
              <w:ind w:left="2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39" w:lineRule="exact" w:before="0"/>
              <w:ind w:right="12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42.65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1.10</w:t>
            </w:r>
          </w:p>
        </w:tc>
      </w:tr>
      <w:tr>
        <w:trPr>
          <w:trHeight w:val="300" w:hRule="atLeast"/>
        </w:trPr>
        <w:tc>
          <w:tcPr>
            <w:tcW w:w="1339" w:type="dxa"/>
          </w:tcPr>
          <w:p>
            <w:pPr>
              <w:pStyle w:val="TableParagraph"/>
              <w:spacing w:line="266" w:lineRule="exact" w:before="1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domesticus</w:t>
            </w:r>
          </w:p>
        </w:tc>
        <w:tc>
          <w:tcPr>
            <w:tcW w:w="1215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tabs>
          <w:tab w:pos="10072" w:val="left" w:leader="none"/>
        </w:tabs>
        <w:spacing w:line="266" w:lineRule="exact" w:before="0"/>
        <w:ind w:left="1018" w:right="0" w:firstLine="0"/>
        <w:jc w:val="left"/>
        <w:rPr>
          <w:sz w:val="24"/>
        </w:rPr>
      </w:pPr>
      <w:r>
        <w:rPr>
          <w:sz w:val="24"/>
          <w:u w:val="single"/>
        </w:rPr>
        <w:t> 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(chicken)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1045641</wp:posOffset>
            </wp:positionH>
            <wp:positionV relativeFrom="paragraph">
              <wp:posOffset>134432</wp:posOffset>
            </wp:positionV>
            <wp:extent cx="4803076" cy="2924175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076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0"/>
        </w:rPr>
      </w:pPr>
    </w:p>
    <w:p>
      <w:pPr>
        <w:spacing w:before="90"/>
        <w:ind w:left="3301" w:right="0" w:firstLine="0"/>
        <w:jc w:val="left"/>
        <w:rPr>
          <w:b/>
          <w:sz w:val="24"/>
        </w:rPr>
      </w:pPr>
      <w:r>
        <w:rPr/>
        <w:pict>
          <v:shape style="position:absolute;margin-left:25.042109pt;margin-top:-164.913193pt;width:27.2pt;height:85.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(g%)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Meat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Heading1"/>
      </w:pPr>
      <w:r>
        <w:rPr/>
        <w:t>Fig.</w:t>
      </w:r>
      <w:r>
        <w:rPr>
          <w:spacing w:val="-4"/>
        </w:rPr>
        <w:t> </w:t>
      </w:r>
      <w:r>
        <w:rPr/>
        <w:t>3.20:</w:t>
      </w:r>
      <w:r>
        <w:rPr>
          <w:spacing w:val="-2"/>
        </w:rPr>
        <w:t> </w:t>
      </w:r>
      <w:r>
        <w:rPr/>
        <w:t>Proximate</w:t>
      </w:r>
      <w:r>
        <w:rPr>
          <w:spacing w:val="-6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species</w:t>
      </w:r>
    </w:p>
    <w:p>
      <w:pPr>
        <w:spacing w:after="0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5" w:firstLine="719"/>
        <w:jc w:val="both"/>
      </w:pPr>
      <w:r>
        <w:rPr/>
        <w:t>The proximate composition of the meat species in g% are reported in</w:t>
      </w:r>
      <w:r>
        <w:rPr>
          <w:spacing w:val="1"/>
        </w:rPr>
        <w:t> </w:t>
      </w:r>
      <w:r>
        <w:rPr/>
        <w:t>Table 3.20 and Figure 3.20. The moisture content ranged between 6.20 </w:t>
      </w:r>
      <w:r>
        <w:rPr>
          <w:u w:val="single"/>
        </w:rPr>
        <w:t>+</w:t>
      </w:r>
      <w:r>
        <w:rPr/>
        <w:t> 0.13</w:t>
      </w:r>
      <w:r>
        <w:rPr>
          <w:spacing w:val="1"/>
        </w:rPr>
        <w:t> </w:t>
      </w:r>
      <w:r>
        <w:rPr/>
        <w:t>for goat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7.27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  <w:u w:val="single"/>
        </w:rPr>
        <w:t> </w:t>
      </w:r>
      <w:r>
        <w:rPr/>
        <w:t>0.04</w:t>
      </w:r>
      <w:r>
        <w:rPr>
          <w:spacing w:val="1"/>
        </w:rPr>
        <w:t> </w:t>
      </w:r>
      <w:r>
        <w:rPr/>
        <w:t>for beef. Beef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7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(7.27) followed by chicken (7.10), turkey (6.63) and least in goat meat</w:t>
      </w:r>
      <w:r>
        <w:rPr>
          <w:spacing w:val="1"/>
        </w:rPr>
        <w:t> </w:t>
      </w:r>
      <w:r>
        <w:rPr/>
        <w:t>(6.20).</w:t>
      </w:r>
    </w:p>
    <w:p>
      <w:pPr>
        <w:pStyle w:val="BodyText"/>
        <w:spacing w:line="360" w:lineRule="auto"/>
        <w:ind w:left="1140" w:right="1353"/>
        <w:jc w:val="both"/>
      </w:pPr>
      <w:r>
        <w:rPr/>
        <w:t>Ash content ranged between 0.43 for beef and 0.9 for chicken. Chicken showed</w:t>
      </w:r>
      <w:r>
        <w:rPr>
          <w:spacing w:val="1"/>
        </w:rPr>
        <w:t> </w:t>
      </w:r>
      <w:r>
        <w:rPr/>
        <w:t>the highest ash content (0.95) followed by turkey (0.55), then goat meat (0.45)</w:t>
      </w:r>
      <w:r>
        <w:rPr>
          <w:spacing w:val="1"/>
        </w:rPr>
        <w:t> </w:t>
      </w:r>
      <w:r>
        <w:rPr/>
        <w:t>and lastly 0.43 for beef. All the meat species showed ash content not exceeding</w:t>
      </w:r>
      <w:r>
        <w:rPr>
          <w:spacing w:val="1"/>
        </w:rPr>
        <w:t> </w:t>
      </w:r>
      <w:r>
        <w:rPr/>
        <w:t>5%</w:t>
      </w:r>
      <w:r>
        <w:rPr>
          <w:spacing w:val="-2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for fresh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(FNB,</w:t>
      </w:r>
      <w:r>
        <w:rPr>
          <w:spacing w:val="-4"/>
        </w:rPr>
        <w:t> </w:t>
      </w:r>
      <w:r>
        <w:rPr/>
        <w:t>1974).</w:t>
      </w:r>
    </w:p>
    <w:p>
      <w:pPr>
        <w:pStyle w:val="BodyText"/>
        <w:spacing w:line="360" w:lineRule="auto" w:before="1"/>
        <w:ind w:left="1140" w:right="1353"/>
        <w:jc w:val="both"/>
      </w:pPr>
      <w:r>
        <w:rPr/>
        <w:t>Crude protein ranged between 34.67 </w:t>
      </w:r>
      <w:r>
        <w:rPr>
          <w:u w:val="single"/>
        </w:rPr>
        <w:t>+</w:t>
      </w:r>
      <w:r>
        <w:rPr/>
        <w:t> 1.25 for beef and 52.53+ 0.04 for turkey.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(53.53)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goat</w:t>
      </w:r>
      <w:r>
        <w:rPr>
          <w:spacing w:val="70"/>
        </w:rPr>
        <w:t> </w:t>
      </w:r>
      <w:r>
        <w:rPr/>
        <w:t>meat</w:t>
      </w:r>
      <w:r>
        <w:rPr>
          <w:spacing w:val="1"/>
        </w:rPr>
        <w:t> </w:t>
      </w:r>
      <w:r>
        <w:rPr/>
        <w:t>(42.00), then chicken (37.70) and the least in protein was beef (34. 67).The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protein,(9-56g)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AMDR,5-35g, hence were good sources of protein. Just like fish, meats are</w:t>
      </w:r>
      <w:r>
        <w:rPr>
          <w:spacing w:val="1"/>
        </w:rPr>
        <w:t> </w:t>
      </w:r>
      <w:r>
        <w:rPr/>
        <w:t>complete sources of protein, containing all the nine amino acids that the body</w:t>
      </w:r>
      <w:r>
        <w:rPr>
          <w:spacing w:val="1"/>
        </w:rPr>
        <w:t> </w:t>
      </w:r>
      <w:r>
        <w:rPr/>
        <w:t>requires,</w:t>
      </w:r>
      <w:r>
        <w:rPr>
          <w:spacing w:val="20"/>
        </w:rPr>
        <w:t> </w:t>
      </w:r>
      <w:r>
        <w:rPr/>
        <w:t>but</w:t>
      </w:r>
      <w:r>
        <w:rPr>
          <w:spacing w:val="23"/>
        </w:rPr>
        <w:t> </w:t>
      </w:r>
      <w:r>
        <w:rPr/>
        <w:t>cannot</w:t>
      </w:r>
      <w:r>
        <w:rPr>
          <w:spacing w:val="21"/>
        </w:rPr>
        <w:t> </w:t>
      </w:r>
      <w:r>
        <w:rPr/>
        <w:t>make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itself.</w:t>
      </w:r>
      <w:r>
        <w:rPr>
          <w:spacing w:val="22"/>
        </w:rPr>
        <w:t> </w:t>
      </w:r>
      <w:r>
        <w:rPr/>
        <w:t>Protein</w:t>
      </w:r>
      <w:r>
        <w:rPr>
          <w:spacing w:val="21"/>
        </w:rPr>
        <w:t> </w:t>
      </w:r>
      <w:r>
        <w:rPr/>
        <w:t>serves</w:t>
      </w:r>
      <w:r>
        <w:rPr>
          <w:spacing w:val="23"/>
        </w:rPr>
        <w:t> </w:t>
      </w:r>
      <w:r>
        <w:rPr/>
        <w:t>several</w:t>
      </w:r>
      <w:r>
        <w:rPr>
          <w:spacing w:val="21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functions</w:t>
      </w:r>
      <w:r>
        <w:rPr>
          <w:spacing w:val="-68"/>
        </w:rPr>
        <w:t> </w:t>
      </w:r>
      <w:r>
        <w:rPr/>
        <w:t>in the body, including tissue growth and repairs. Meats also contain heme iron,</w:t>
      </w:r>
      <w:r>
        <w:rPr>
          <w:spacing w:val="1"/>
        </w:rPr>
        <w:t> </w:t>
      </w:r>
      <w:r>
        <w:rPr/>
        <w:t>which is more useful to the body than non-heme iron found in plant based foods</w:t>
      </w:r>
      <w:r>
        <w:rPr>
          <w:spacing w:val="-67"/>
        </w:rPr>
        <w:t> </w:t>
      </w:r>
      <w:r>
        <w:rPr/>
        <w:t>(Layne,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poultry</w:t>
      </w:r>
      <w:r>
        <w:rPr>
          <w:spacing w:val="70"/>
        </w:rPr>
        <w:t> </w:t>
      </w:r>
      <w:r>
        <w:rPr/>
        <w:t>(Layne,</w:t>
      </w:r>
      <w:r>
        <w:rPr>
          <w:spacing w:val="1"/>
        </w:rPr>
        <w:t> </w:t>
      </w:r>
      <w:r>
        <w:rPr/>
        <w:t>2011). This value of (52.52%) was in agreement with literature protein content</w:t>
      </w:r>
      <w:r>
        <w:rPr>
          <w:spacing w:val="1"/>
        </w:rPr>
        <w:t> </w:t>
      </w:r>
      <w:r>
        <w:rPr/>
        <w:t>of turkey,and the mean difference between the protein values of all the meats</w:t>
      </w:r>
      <w:r>
        <w:rPr>
          <w:spacing w:val="1"/>
        </w:rPr>
        <w:t> </w:t>
      </w:r>
      <w:r>
        <w:rPr/>
        <w:t>analysed were significant</w:t>
      </w:r>
      <w:r>
        <w:rPr>
          <w:spacing w:val="1"/>
        </w:rPr>
        <w:t> </w:t>
      </w:r>
      <w:r>
        <w:rPr/>
        <w:t>(P&gt;0.05).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Crude fat ranged between 5.93 </w:t>
      </w:r>
      <w:r>
        <w:rPr>
          <w:u w:val="single"/>
        </w:rPr>
        <w:t>+</w:t>
      </w:r>
      <w:r>
        <w:rPr/>
        <w:t> 0.25 for turkey and 11.20 </w:t>
      </w:r>
      <w:r>
        <w:rPr>
          <w:u w:val="single"/>
        </w:rPr>
        <w:t>+</w:t>
      </w:r>
      <w:r>
        <w:rPr/>
        <w:t> 0.08 for</w:t>
      </w:r>
      <w:r>
        <w:rPr>
          <w:spacing w:val="1"/>
        </w:rPr>
        <w:t> </w:t>
      </w:r>
      <w:r>
        <w:rPr/>
        <w:t>chicken.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(11.20),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goat</w:t>
      </w:r>
      <w:r>
        <w:rPr>
          <w:spacing w:val="70"/>
        </w:rPr>
        <w:t> </w:t>
      </w:r>
      <w:r>
        <w:rPr/>
        <w:t>meat</w:t>
      </w:r>
      <w:r>
        <w:rPr>
          <w:spacing w:val="1"/>
        </w:rPr>
        <w:t> </w:t>
      </w:r>
      <w:r>
        <w:rPr/>
        <w:t>(7.40), then beef (7.0) and lastly in turkey (5.93).The values did not meet the</w:t>
      </w:r>
      <w:r>
        <w:rPr>
          <w:spacing w:val="1"/>
        </w:rPr>
        <w:t> </w:t>
      </w:r>
      <w:r>
        <w:rPr/>
        <w:t>AMDR of 20-35g total fat and should be eaten with other foods to make a</w:t>
      </w:r>
      <w:r>
        <w:rPr>
          <w:spacing w:val="1"/>
        </w:rPr>
        <w:t> </w:t>
      </w:r>
      <w:r>
        <w:rPr/>
        <w:t>balanced diet. All the values obtained as fat content were siginificant at 0.05</w:t>
      </w:r>
      <w:r>
        <w:rPr>
          <w:spacing w:val="1"/>
        </w:rPr>
        <w:t> </w:t>
      </w:r>
      <w:r>
        <w:rPr/>
        <w:t>level, but multiple comparison of the meat species showed that the difference in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beef/turkey,</w:t>
      </w:r>
      <w:r>
        <w:rPr>
          <w:spacing w:val="-1"/>
        </w:rPr>
        <w:t> </w:t>
      </w:r>
      <w:r>
        <w:rPr/>
        <w:t>beef/goat meat,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turkey/beef</w:t>
      </w:r>
      <w:r>
        <w:rPr>
          <w:spacing w:val="-1"/>
        </w:rPr>
        <w:t> </w:t>
      </w:r>
      <w:r>
        <w:rPr/>
        <w:t>were</w:t>
      </w:r>
      <w:r>
        <w:rPr>
          <w:spacing w:val="-5"/>
        </w:rPr>
        <w:t> </w:t>
      </w:r>
      <w:r>
        <w:rPr/>
        <w:t>insiginificant.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Depending on the type and cut, meat can be high in fat and cholesterol (Layne,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Fibre contents ranged between 0.13 </w:t>
      </w:r>
      <w:r>
        <w:rPr>
          <w:u w:val="single"/>
        </w:rPr>
        <w:t>+</w:t>
      </w:r>
      <w:r>
        <w:rPr/>
        <w:t> 0.01 for turkey and 0.43 </w:t>
      </w:r>
      <w:r>
        <w:rPr>
          <w:u w:val="single"/>
        </w:rPr>
        <w:t>+</w:t>
      </w:r>
      <w:r>
        <w:rPr/>
        <w:t> 0.01 for</w:t>
      </w:r>
      <w:r>
        <w:rPr>
          <w:spacing w:val="1"/>
        </w:rPr>
        <w:t> </w:t>
      </w:r>
      <w:r>
        <w:rPr/>
        <w:t>chicken. The fibre content was low in</w:t>
      </w:r>
      <w:r>
        <w:rPr>
          <w:spacing w:val="1"/>
        </w:rPr>
        <w:t> </w:t>
      </w:r>
      <w:r>
        <w:rPr/>
        <w:t>all, being highest in chicken (0.43),</w:t>
      </w:r>
      <w:r>
        <w:rPr>
          <w:spacing w:val="1"/>
        </w:rPr>
        <w:t> </w:t>
      </w:r>
      <w:r>
        <w:rPr/>
        <w:t>followed closely by goat meat (0.33), then beef (0.21) and lastly turkey (0.13).</w:t>
      </w:r>
      <w:r>
        <w:rPr>
          <w:spacing w:val="1"/>
        </w:rPr>
        <w:t> </w:t>
      </w:r>
      <w:r>
        <w:rPr/>
        <w:t>All contain fibre content below 19-38g, which is the RDI of total fibre. There</w:t>
      </w:r>
      <w:r>
        <w:rPr>
          <w:spacing w:val="1"/>
        </w:rPr>
        <w:t> </w:t>
      </w:r>
      <w:r>
        <w:rPr/>
        <w:t>was no significant difference between fibre content of beef/turkey while other</w:t>
      </w:r>
      <w:r>
        <w:rPr>
          <w:spacing w:val="1"/>
        </w:rPr>
        <w:t> </w:t>
      </w:r>
      <w:r>
        <w:rPr/>
        <w:t>values were</w:t>
      </w:r>
      <w:r>
        <w:rPr>
          <w:spacing w:val="-3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(P&gt;0.05).</w:t>
      </w:r>
    </w:p>
    <w:p>
      <w:pPr>
        <w:pStyle w:val="BodyText"/>
        <w:spacing w:before="1"/>
        <w:ind w:left="1860"/>
        <w:jc w:val="both"/>
      </w:pPr>
      <w:r>
        <w:rPr/>
        <w:t>Carbohydrate</w:t>
      </w:r>
      <w:r>
        <w:rPr>
          <w:spacing w:val="39"/>
        </w:rPr>
        <w:t> </w:t>
      </w:r>
      <w:r>
        <w:rPr/>
        <w:t>contents</w:t>
      </w:r>
      <w:r>
        <w:rPr>
          <w:spacing w:val="40"/>
        </w:rPr>
        <w:t> </w:t>
      </w:r>
      <w:r>
        <w:rPr/>
        <w:t>ranged</w:t>
      </w:r>
      <w:r>
        <w:rPr>
          <w:spacing w:val="39"/>
        </w:rPr>
        <w:t> </w:t>
      </w:r>
      <w:r>
        <w:rPr/>
        <w:t>from</w:t>
      </w:r>
      <w:r>
        <w:rPr>
          <w:spacing w:val="34"/>
        </w:rPr>
        <w:t> </w:t>
      </w:r>
      <w:r>
        <w:rPr/>
        <w:t>34.22</w:t>
      </w:r>
      <w:r>
        <w:rPr>
          <w:spacing w:val="40"/>
        </w:rPr>
        <w:t> </w:t>
      </w:r>
      <w:r>
        <w:rPr>
          <w:u w:val="single"/>
        </w:rPr>
        <w:t>+</w:t>
      </w:r>
      <w:r>
        <w:rPr>
          <w:spacing w:val="40"/>
        </w:rPr>
        <w:t> </w:t>
      </w:r>
      <w:r>
        <w:rPr/>
        <w:t>0.29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turkey</w:t>
      </w:r>
      <w:r>
        <w:rPr>
          <w:spacing w:val="36"/>
        </w:rPr>
        <w:t> </w:t>
      </w:r>
      <w:r>
        <w:rPr/>
        <w:t>to</w:t>
      </w:r>
      <w:r>
        <w:rPr>
          <w:spacing w:val="39"/>
        </w:rPr>
        <w:t> </w:t>
      </w:r>
      <w:r>
        <w:rPr/>
        <w:t>50.52</w:t>
      </w:r>
      <w:r>
        <w:rPr>
          <w:spacing w:val="42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1"/>
        <w:ind w:left="1140" w:right="1355"/>
        <w:jc w:val="both"/>
      </w:pPr>
      <w:r>
        <w:rPr/>
        <w:t>1.29 for beef. The meat species are all high in carbohydrates, being highest in</w:t>
      </w:r>
      <w:r>
        <w:rPr>
          <w:spacing w:val="1"/>
        </w:rPr>
        <w:t> </w:t>
      </w:r>
      <w:r>
        <w:rPr/>
        <w:t>beef (50.52), followed by goat meat (43.60), closely by chicken (42.65) and</w:t>
      </w:r>
      <w:r>
        <w:rPr>
          <w:spacing w:val="1"/>
        </w:rPr>
        <w:t> </w:t>
      </w:r>
      <w:r>
        <w:rPr/>
        <w:t>lastly 34.22 for turkey. The values fairly agreed with AMDR of 45-65g but</w:t>
      </w:r>
      <w:r>
        <w:rPr>
          <w:spacing w:val="1"/>
        </w:rPr>
        <w:t> </w:t>
      </w:r>
      <w:r>
        <w:rPr/>
        <w:t>below 60-130g, RDI for total digestible carbohydrate. The mean differences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goat meat/chicken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spacing w:line="321" w:lineRule="exact"/>
        <w:ind w:left="1860"/>
        <w:jc w:val="both"/>
      </w:pPr>
      <w:r>
        <w:rPr/>
        <w:t>The</w:t>
      </w:r>
      <w:r>
        <w:rPr>
          <w:spacing w:val="6"/>
        </w:rPr>
        <w:t> </w:t>
      </w:r>
      <w:r>
        <w:rPr/>
        <w:t>meat</w:t>
      </w:r>
      <w:r>
        <w:rPr>
          <w:spacing w:val="9"/>
        </w:rPr>
        <w:t> </w:t>
      </w:r>
      <w:r>
        <w:rPr/>
        <w:t>species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generally</w:t>
      </w:r>
      <w:r>
        <w:rPr>
          <w:spacing w:val="4"/>
        </w:rPr>
        <w:t> </w:t>
      </w:r>
      <w:r>
        <w:rPr/>
        <w:t>rich</w:t>
      </w:r>
      <w:r>
        <w:rPr>
          <w:spacing w:val="6"/>
        </w:rPr>
        <w:t> </w:t>
      </w:r>
      <w:r>
        <w:rPr/>
        <w:t>in</w:t>
      </w:r>
      <w:r>
        <w:rPr>
          <w:spacing w:val="11"/>
        </w:rPr>
        <w:t> </w:t>
      </w:r>
      <w:r>
        <w:rPr/>
        <w:t>all</w:t>
      </w:r>
      <w:r>
        <w:rPr>
          <w:spacing w:val="8"/>
        </w:rPr>
        <w:t> </w:t>
      </w:r>
      <w:r>
        <w:rPr/>
        <w:t>food</w:t>
      </w:r>
      <w:r>
        <w:rPr>
          <w:spacing w:val="5"/>
        </w:rPr>
        <w:t> </w:t>
      </w:r>
      <w:r>
        <w:rPr/>
        <w:t>nutrients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seen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Figure</w:t>
      </w:r>
    </w:p>
    <w:p>
      <w:pPr>
        <w:pStyle w:val="BodyText"/>
        <w:spacing w:line="360" w:lineRule="auto" w:before="163"/>
        <w:ind w:left="1140" w:right="1354"/>
        <w:jc w:val="both"/>
      </w:pPr>
      <w:r>
        <w:rPr/>
        <w:t>3.21 except ash, which was quite low in all. A study released in 2007 by 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“strong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processed meats are causes of bowel cancer” and recommends people to eat less</w:t>
      </w:r>
      <w:r>
        <w:rPr>
          <w:spacing w:val="-67"/>
        </w:rPr>
        <w:t> </w:t>
      </w:r>
      <w:r>
        <w:rPr/>
        <w:t>than 500 grammes of cooked red meat weekly, and as little processed meat as</w:t>
      </w:r>
      <w:r>
        <w:rPr>
          <w:spacing w:val="1"/>
        </w:rPr>
        <w:t> </w:t>
      </w:r>
      <w:r>
        <w:rPr/>
        <w:t>possible. The report also recommended that average consumption in population</w:t>
      </w:r>
      <w:r>
        <w:rPr>
          <w:spacing w:val="1"/>
        </w:rPr>
        <w:t> </w:t>
      </w:r>
      <w:r>
        <w:rPr/>
        <w:t>should not exceed 300grammes per week. The report further stated that this goal</w:t>
      </w:r>
      <w:r>
        <w:rPr>
          <w:spacing w:val="-67"/>
        </w:rPr>
        <w:t> </w:t>
      </w:r>
      <w:r>
        <w:rPr/>
        <w:t>“corresponds to the level of consumption of red meat at which the risk of</w:t>
      </w:r>
      <w:r>
        <w:rPr>
          <w:spacing w:val="1"/>
        </w:rPr>
        <w:t> </w:t>
      </w:r>
      <w:r>
        <w:rPr/>
        <w:t>colorectal cancer can clearly be seen to rise.” It should be noted, though, the</w:t>
      </w:r>
      <w:r>
        <w:rPr>
          <w:spacing w:val="1"/>
        </w:rPr>
        <w:t> </w:t>
      </w:r>
      <w:r>
        <w:rPr/>
        <w:t>2007 report from the World Cancer Research Fund defined red meat as “Beef,</w:t>
      </w:r>
      <w:r>
        <w:rPr>
          <w:spacing w:val="1"/>
        </w:rPr>
        <w:t> </w:t>
      </w:r>
      <w:r>
        <w:rPr/>
        <w:t>Pork, Lamb, and Goat from domesticated animals”(2007 Report by the World</w:t>
      </w:r>
      <w:r>
        <w:rPr>
          <w:spacing w:val="1"/>
        </w:rPr>
        <w:t> </w:t>
      </w:r>
      <w:r>
        <w:rPr/>
        <w:t>Cancer Research Fund). Lean beef with high selenium and vitamin B</w:t>
      </w:r>
      <w:r>
        <w:rPr>
          <w:vertAlign w:val="subscript"/>
        </w:rPr>
        <w:t>12</w:t>
      </w:r>
      <w:r>
        <w:rPr>
          <w:vertAlign w:val="baseline"/>
        </w:rPr>
        <w:t>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may actually lower the risk of colon cancer. The Harvard School of 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37"/>
          <w:vertAlign w:val="baseline"/>
        </w:rPr>
        <w:t> </w:t>
      </w:r>
      <w:r>
        <w:rPr>
          <w:vertAlign w:val="baseline"/>
        </w:rPr>
        <w:t>also</w:t>
      </w:r>
      <w:r>
        <w:rPr>
          <w:spacing w:val="37"/>
          <w:vertAlign w:val="baseline"/>
        </w:rPr>
        <w:t> </w:t>
      </w:r>
      <w:r>
        <w:rPr>
          <w:vertAlign w:val="baseline"/>
        </w:rPr>
        <w:t>recommended</w:t>
      </w:r>
      <w:r>
        <w:rPr>
          <w:spacing w:val="36"/>
          <w:vertAlign w:val="baseline"/>
        </w:rPr>
        <w:t> </w:t>
      </w:r>
      <w:r>
        <w:rPr>
          <w:vertAlign w:val="baseline"/>
        </w:rPr>
        <w:t>that</w:t>
      </w:r>
      <w:r>
        <w:rPr>
          <w:spacing w:val="42"/>
          <w:vertAlign w:val="baseline"/>
        </w:rPr>
        <w:t> </w:t>
      </w:r>
      <w:r>
        <w:rPr>
          <w:vertAlign w:val="baseline"/>
        </w:rPr>
        <w:t>consumers</w:t>
      </w:r>
      <w:r>
        <w:rPr>
          <w:spacing w:val="39"/>
          <w:vertAlign w:val="baseline"/>
        </w:rPr>
        <w:t> </w:t>
      </w:r>
      <w:r>
        <w:rPr>
          <w:vertAlign w:val="baseline"/>
        </w:rPr>
        <w:t>should</w:t>
      </w:r>
      <w:r>
        <w:rPr>
          <w:spacing w:val="40"/>
          <w:vertAlign w:val="baseline"/>
        </w:rPr>
        <w:t> </w:t>
      </w:r>
      <w:r>
        <w:rPr>
          <w:vertAlign w:val="baseline"/>
        </w:rPr>
        <w:t>eat</w:t>
      </w:r>
      <w:r>
        <w:rPr>
          <w:spacing w:val="37"/>
          <w:vertAlign w:val="baseline"/>
        </w:rPr>
        <w:t> </w:t>
      </w:r>
      <w:r>
        <w:rPr>
          <w:vertAlign w:val="baseline"/>
        </w:rPr>
        <w:t>red</w:t>
      </w:r>
      <w:r>
        <w:rPr>
          <w:spacing w:val="40"/>
          <w:vertAlign w:val="baseline"/>
        </w:rPr>
        <w:t> </w:t>
      </w:r>
      <w:r>
        <w:rPr>
          <w:vertAlign w:val="baseline"/>
        </w:rPr>
        <w:t>meat</w:t>
      </w:r>
      <w:r>
        <w:rPr>
          <w:spacing w:val="39"/>
          <w:vertAlign w:val="baseline"/>
        </w:rPr>
        <w:t> </w:t>
      </w:r>
      <w:r>
        <w:rPr>
          <w:vertAlign w:val="baseline"/>
        </w:rPr>
        <w:t>sparingly</w:t>
      </w:r>
      <w:r>
        <w:rPr>
          <w:spacing w:val="33"/>
          <w:vertAlign w:val="baseline"/>
        </w:rPr>
        <w:t> </w:t>
      </w:r>
      <w:r>
        <w:rPr>
          <w:vertAlign w:val="baseline"/>
        </w:rPr>
        <w:t>as</w:t>
      </w:r>
      <w:r>
        <w:rPr>
          <w:spacing w:val="41"/>
          <w:vertAlign w:val="baseline"/>
        </w:rPr>
        <w:t> </w:t>
      </w:r>
      <w:r>
        <w:rPr>
          <w:vertAlign w:val="baseline"/>
        </w:rPr>
        <w:t>it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had high levels of saturated fat and that the consumption of processed meats</w:t>
      </w:r>
      <w:r>
        <w:rPr>
          <w:spacing w:val="1"/>
        </w:rPr>
        <w:t> </w:t>
      </w:r>
      <w:r>
        <w:rPr/>
        <w:t>especially, is associated with higher incidence of coronary heart disease and</w:t>
      </w:r>
      <w:r>
        <w:rPr>
          <w:spacing w:val="1"/>
        </w:rPr>
        <w:t> </w:t>
      </w:r>
      <w:r>
        <w:rPr/>
        <w:t>diabetes mellitus</w:t>
      </w:r>
      <w:r>
        <w:rPr>
          <w:spacing w:val="1"/>
        </w:rPr>
        <w:t> </w:t>
      </w:r>
      <w:r>
        <w:rPr/>
        <w:t>(USDA,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rPr>
          <w:sz w:val="30"/>
        </w:rPr>
      </w:pPr>
    </w:p>
    <w:p>
      <w:pPr>
        <w:pStyle w:val="Heading1"/>
        <w:spacing w:before="213"/>
        <w:jc w:val="both"/>
      </w:pPr>
      <w:r>
        <w:rPr/>
        <w:t>Table</w:t>
      </w:r>
      <w:r>
        <w:rPr>
          <w:spacing w:val="-2"/>
        </w:rPr>
        <w:t> </w:t>
      </w:r>
      <w:r>
        <w:rPr/>
        <w:t>3.21:</w:t>
      </w:r>
      <w:r>
        <w:rPr>
          <w:spacing w:val="-1"/>
        </w:rPr>
        <w:t> </w:t>
      </w:r>
      <w:r>
        <w:rPr/>
        <w:t>Antinutrient</w:t>
      </w:r>
      <w:r>
        <w:rPr>
          <w:spacing w:val="-2"/>
        </w:rPr>
        <w:t> </w:t>
      </w:r>
      <w:r>
        <w:rPr/>
        <w:t>compositions 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samples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g%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tabs>
          <w:tab w:pos="10279" w:val="left" w:leader="none"/>
        </w:tabs>
        <w:spacing w:before="91"/>
        <w:ind w:left="1018" w:right="0" w:firstLine="0"/>
        <w:jc w:val="left"/>
        <w:rPr>
          <w:sz w:val="20"/>
        </w:rPr>
      </w:pPr>
      <w:r>
        <w:rPr/>
        <w:pict>
          <v:shape style="position:absolute;margin-left:66.624001pt;margin-top:-113.944061pt;width:462.35pt;height:121pt;mso-position-horizontal-relative:page;mso-position-vertical-relative:paragraph;z-index:15781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0"/>
                    <w:gridCol w:w="1388"/>
                    <w:gridCol w:w="1672"/>
                    <w:gridCol w:w="1695"/>
                    <w:gridCol w:w="1625"/>
                    <w:gridCol w:w="1556"/>
                  </w:tblGrid>
                  <w:tr>
                    <w:trPr>
                      <w:trHeight w:val="230" w:hRule="atLeast"/>
                    </w:trPr>
                    <w:tc>
                      <w:tcPr>
                        <w:tcW w:w="13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1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Sample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9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Oxalate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3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Alkaloid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39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Saponin</w:t>
                        </w:r>
                      </w:p>
                    </w:tc>
                    <w:tc>
                      <w:tcPr>
                        <w:tcW w:w="162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4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Tannin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0"/>
                          <w:ind w:left="355" w:right="226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Phytic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acid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13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 w:before="10"/>
                          <w:ind w:left="10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Bos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0"/>
                          <w:ind w:right="376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0.32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0"/>
                          <w:ind w:right="440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0.74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40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0.73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42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0.24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0.03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318" w:right="24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0.28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1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indicus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(beef)</w:t>
                        </w:r>
                      </w:p>
                      <w:p>
                        <w:pPr>
                          <w:pStyle w:val="TableParagraph"/>
                          <w:spacing w:line="214" w:lineRule="exact" w:before="17"/>
                          <w:ind w:left="10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Melleagris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right="357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0.52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right="423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0.94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37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0.82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0.001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44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0.24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0.02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352" w:right="24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0.25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10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gallopavo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26" w:lineRule="exact" w:before="0"/>
                          <w:ind w:left="1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(turkey)</w:t>
                        </w:r>
                      </w:p>
                      <w:p>
                        <w:pPr>
                          <w:pStyle w:val="TableParagraph"/>
                          <w:spacing w:line="214" w:lineRule="exact" w:before="17"/>
                          <w:ind w:left="10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Capri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hircus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right="410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0.33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0.02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right="373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0.11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42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0.48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44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0.32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251" w:right="24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0.20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1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(goat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meat)</w:t>
                        </w:r>
                      </w:p>
                      <w:p>
                        <w:pPr>
                          <w:pStyle w:val="TableParagraph"/>
                          <w:spacing w:line="214" w:lineRule="exact" w:before="17"/>
                          <w:ind w:left="10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Gallus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right="444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0.42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right="406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0.84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39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0.55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0.02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40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0.24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0.02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 w:before="0"/>
                          <w:ind w:left="285" w:right="24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0.20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24" w:lineRule="exact" w:before="0"/>
                          <w:ind w:left="10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domesticus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9"/>
          <w:sz w:val="20"/>
          <w:u w:val="single"/>
        </w:rPr>
        <w:t> </w:t>
      </w:r>
      <w:r>
        <w:rPr>
          <w:spacing w:val="22"/>
          <w:sz w:val="20"/>
          <w:u w:val="single"/>
        </w:rPr>
        <w:t> </w:t>
      </w:r>
      <w:r>
        <w:rPr>
          <w:sz w:val="20"/>
          <w:u w:val="single"/>
        </w:rPr>
        <w:t>(chicken)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1038136</wp:posOffset>
            </wp:positionH>
            <wp:positionV relativeFrom="paragraph">
              <wp:posOffset>133764</wp:posOffset>
            </wp:positionV>
            <wp:extent cx="4575044" cy="2602992"/>
            <wp:effectExtent l="0" t="0" r="0" b="0"/>
            <wp:wrapTopAndBottom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4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Heading1"/>
        <w:spacing w:before="89"/>
        <w:ind w:left="2974"/>
      </w:pPr>
      <w:r>
        <w:rPr/>
        <w:pict>
          <v:shape style="position:absolute;margin-left:37.402107pt;margin-top:-153.136002pt;width:27.25pt;height:80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Meat</w:t>
      </w:r>
      <w:r>
        <w:rPr>
          <w:spacing w:val="-1"/>
        </w:rPr>
        <w:t> </w:t>
      </w:r>
      <w:r>
        <w:rPr/>
        <w:t>species</w:t>
      </w:r>
    </w:p>
    <w:p>
      <w:pPr>
        <w:pStyle w:val="BodyText"/>
        <w:spacing w:before="10"/>
        <w:rPr>
          <w:b/>
          <w:sz w:val="14"/>
        </w:rPr>
      </w:pPr>
    </w:p>
    <w:p>
      <w:pPr>
        <w:spacing w:before="90"/>
        <w:ind w:left="114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1"/>
          <w:sz w:val="24"/>
        </w:rPr>
        <w:t> </w:t>
      </w:r>
      <w:r>
        <w:rPr>
          <w:sz w:val="24"/>
        </w:rPr>
        <w:t>3.21:</w:t>
      </w:r>
      <w:r>
        <w:rPr>
          <w:spacing w:val="-1"/>
          <w:sz w:val="24"/>
        </w:rPr>
        <w:t> </w:t>
      </w:r>
      <w:r>
        <w:rPr>
          <w:sz w:val="24"/>
        </w:rPr>
        <w:t>Antinutrient</w:t>
      </w:r>
      <w:r>
        <w:rPr>
          <w:spacing w:val="-1"/>
          <w:sz w:val="24"/>
        </w:rPr>
        <w:t> </w:t>
      </w:r>
      <w:r>
        <w:rPr>
          <w:sz w:val="24"/>
        </w:rPr>
        <w:t>compositions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meat samples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4"/>
        <w:jc w:val="both"/>
      </w:pPr>
      <w:r>
        <w:rPr/>
        <w:t>The antinutrient composition of the meat species in % are shown in Table 3.21</w:t>
      </w:r>
      <w:r>
        <w:rPr>
          <w:spacing w:val="1"/>
        </w:rPr>
        <w:t> </w:t>
      </w:r>
      <w:r>
        <w:rPr/>
        <w:t>and Figure 3.21.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All the five antinutritive factors analysed were present, but low. Oxalate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0.32</w:t>
      </w:r>
      <w:r>
        <w:rPr>
          <w:spacing w:val="1"/>
        </w:rPr>
        <w:t> </w:t>
      </w:r>
      <w:r>
        <w:rPr>
          <w:u w:val="single"/>
        </w:rPr>
        <w:t>+</w:t>
      </w:r>
      <w:r>
        <w:rPr/>
        <w:t> 0.01</w:t>
      </w:r>
      <w:r>
        <w:rPr>
          <w:spacing w:val="1"/>
        </w:rPr>
        <w:t> </w:t>
      </w:r>
      <w:r>
        <w:rPr/>
        <w:t>for beef</w:t>
      </w:r>
      <w:r>
        <w:rPr>
          <w:spacing w:val="1"/>
        </w:rPr>
        <w:t> </w:t>
      </w:r>
      <w:r>
        <w:rPr/>
        <w:t>and 0.52</w:t>
      </w:r>
      <w:r>
        <w:rPr>
          <w:spacing w:val="1"/>
        </w:rPr>
        <w:t> </w:t>
      </w:r>
      <w:r>
        <w:rPr>
          <w:u w:val="single"/>
        </w:rPr>
        <w:t>+</w:t>
      </w:r>
      <w:r>
        <w:rPr/>
        <w:t> 0.01</w:t>
      </w:r>
      <w:r>
        <w:rPr>
          <w:spacing w:val="70"/>
        </w:rPr>
        <w:t> </w:t>
      </w:r>
      <w:r>
        <w:rPr/>
        <w:t>for turkey. The values</w:t>
      </w:r>
      <w:r>
        <w:rPr>
          <w:spacing w:val="1"/>
        </w:rPr>
        <w:t> </w:t>
      </w:r>
      <w:r>
        <w:rPr/>
        <w:t>were significantly different from each other (P&gt;0.05) except the values of goat</w:t>
      </w:r>
      <w:r>
        <w:rPr>
          <w:spacing w:val="1"/>
        </w:rPr>
        <w:t> </w:t>
      </w:r>
      <w:r>
        <w:rPr/>
        <w:t>meat/beef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comparison.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(0.52),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(0.42),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goat</w:t>
      </w:r>
      <w:r>
        <w:rPr>
          <w:spacing w:val="70"/>
        </w:rPr>
        <w:t> </w:t>
      </w:r>
      <w:r>
        <w:rPr/>
        <w:t>meat</w:t>
      </w:r>
      <w:r>
        <w:rPr>
          <w:spacing w:val="-67"/>
        </w:rPr>
        <w:t> </w:t>
      </w:r>
      <w:r>
        <w:rPr/>
        <w:t>(0.33) and</w:t>
      </w:r>
      <w:r>
        <w:rPr>
          <w:spacing w:val="-3"/>
        </w:rPr>
        <w:t> </w:t>
      </w:r>
      <w:r>
        <w:rPr/>
        <w:t>lastly</w:t>
      </w:r>
      <w:r>
        <w:rPr>
          <w:spacing w:val="-4"/>
        </w:rPr>
        <w:t> </w:t>
      </w:r>
      <w:r>
        <w:rPr/>
        <w:t>beef</w:t>
      </w:r>
      <w:r>
        <w:rPr>
          <w:spacing w:val="-1"/>
        </w:rPr>
        <w:t> </w:t>
      </w:r>
      <w:r>
        <w:rPr/>
        <w:t>(0.32).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Alkaloid ranged between 0.11 </w:t>
      </w:r>
      <w:r>
        <w:rPr>
          <w:u w:val="single"/>
        </w:rPr>
        <w:t>+</w:t>
      </w:r>
      <w:r>
        <w:rPr/>
        <w:t> 0.01 for goat meat and 0.94 </w:t>
      </w:r>
      <w:r>
        <w:rPr>
          <w:u w:val="single"/>
        </w:rPr>
        <w:t>+</w:t>
      </w:r>
      <w:r>
        <w:rPr/>
        <w:t> 0.01 for</w:t>
      </w:r>
      <w:r>
        <w:rPr>
          <w:spacing w:val="1"/>
        </w:rPr>
        <w:t> </w:t>
      </w:r>
      <w:r>
        <w:rPr/>
        <w:t>turkey. Alkaloid was significantly low (P&gt;0.05) in goat meat (0.11) than it 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(Fig</w:t>
      </w:r>
      <w:r>
        <w:rPr>
          <w:spacing w:val="1"/>
        </w:rPr>
        <w:t> </w:t>
      </w:r>
      <w:r>
        <w:rPr/>
        <w:t>3.22).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70"/>
        </w:rPr>
        <w:t> </w:t>
      </w:r>
      <w:r>
        <w:rPr/>
        <w:t>alkaloid</w:t>
      </w:r>
      <w:r>
        <w:rPr>
          <w:spacing w:val="-67"/>
        </w:rPr>
        <w:t> </w:t>
      </w:r>
      <w:r>
        <w:rPr/>
        <w:t>content (0.94), followed closely by chicken (0.84), then beef (0.74) and lastly</w:t>
      </w:r>
      <w:r>
        <w:rPr>
          <w:spacing w:val="1"/>
        </w:rPr>
        <w:t> </w:t>
      </w:r>
      <w:r>
        <w:rPr/>
        <w:t>goat meat</w:t>
      </w:r>
      <w:r>
        <w:rPr>
          <w:spacing w:val="1"/>
        </w:rPr>
        <w:t> </w:t>
      </w:r>
      <w:r>
        <w:rPr/>
        <w:t>(0.11).</w:t>
      </w:r>
    </w:p>
    <w:p>
      <w:pPr>
        <w:pStyle w:val="BodyText"/>
        <w:spacing w:line="360" w:lineRule="auto"/>
        <w:ind w:left="1140" w:right="1353" w:firstLine="719"/>
        <w:jc w:val="both"/>
      </w:pPr>
      <w:r>
        <w:rPr/>
        <w:t>Saponin ranged between 0.48 </w:t>
      </w:r>
      <w:r>
        <w:rPr>
          <w:u w:val="single"/>
        </w:rPr>
        <w:t>+</w:t>
      </w:r>
      <w:r>
        <w:rPr/>
        <w:t> 0.01 for goat meat and 0.82 </w:t>
      </w:r>
      <w:r>
        <w:rPr>
          <w:u w:val="single"/>
        </w:rPr>
        <w:t>+</w:t>
      </w:r>
      <w:r>
        <w:rPr/>
        <w:t> 0.001 for</w:t>
      </w:r>
      <w:r>
        <w:rPr>
          <w:spacing w:val="1"/>
        </w:rPr>
        <w:t> </w:t>
      </w:r>
      <w:r>
        <w:rPr/>
        <w:t>turkey. Turkey showed the highest saponin content (0.82) followed by beef</w:t>
      </w:r>
      <w:r>
        <w:rPr>
          <w:spacing w:val="1"/>
        </w:rPr>
        <w:t> </w:t>
      </w:r>
      <w:r>
        <w:rPr/>
        <w:t>(0.73),</w:t>
      </w:r>
      <w:r>
        <w:rPr>
          <w:spacing w:val="-2"/>
        </w:rPr>
        <w:t> </w:t>
      </w:r>
      <w:r>
        <w:rPr/>
        <w:t>then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(0.55) and</w:t>
      </w:r>
      <w:r>
        <w:rPr>
          <w:spacing w:val="-4"/>
        </w:rPr>
        <w:t> </w:t>
      </w:r>
      <w:r>
        <w:rPr/>
        <w:t>lastly</w:t>
      </w:r>
      <w:r>
        <w:rPr>
          <w:spacing w:val="-4"/>
        </w:rPr>
        <w:t> </w:t>
      </w:r>
      <w:r>
        <w:rPr/>
        <w:t>goat</w:t>
      </w:r>
      <w:r>
        <w:rPr>
          <w:spacing w:val="-3"/>
        </w:rPr>
        <w:t> </w:t>
      </w:r>
      <w:r>
        <w:rPr/>
        <w:t>meat</w:t>
      </w:r>
      <w:r>
        <w:rPr>
          <w:spacing w:val="2"/>
        </w:rPr>
        <w:t> </w:t>
      </w:r>
      <w:r>
        <w:rPr/>
        <w:t>(0.48).</w:t>
      </w:r>
    </w:p>
    <w:p>
      <w:pPr>
        <w:pStyle w:val="BodyText"/>
        <w:spacing w:line="360" w:lineRule="auto" w:before="1"/>
        <w:ind w:left="1140" w:right="1358"/>
        <w:jc w:val="both"/>
      </w:pPr>
      <w:r>
        <w:rPr/>
        <w:t>There were significant differences (P&gt;0.05) in the saponin content obtained for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/>
        <w:t>the meat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Tannin ranged between 0.24 for turkey, chicken and beef and 0.32 for</w:t>
      </w:r>
      <w:r>
        <w:rPr>
          <w:spacing w:val="1"/>
        </w:rPr>
        <w:t> </w:t>
      </w:r>
      <w:r>
        <w:rPr/>
        <w:t>goat meat. Infact all the meat species show roughly the same quantity of tannin.</w:t>
      </w:r>
      <w:r>
        <w:rPr>
          <w:spacing w:val="1"/>
        </w:rPr>
        <w:t> </w:t>
      </w:r>
      <w:r>
        <w:rPr/>
        <w:t>Multiple</w:t>
      </w:r>
      <w:r>
        <w:rPr>
          <w:spacing w:val="5"/>
        </w:rPr>
        <w:t> </w:t>
      </w:r>
      <w:r>
        <w:rPr/>
        <w:t>comparison</w:t>
      </w:r>
      <w:r>
        <w:rPr>
          <w:spacing w:val="9"/>
        </w:rPr>
        <w:t> </w:t>
      </w:r>
      <w:r>
        <w:rPr/>
        <w:t>showed</w:t>
      </w:r>
      <w:r>
        <w:rPr>
          <w:spacing w:val="4"/>
        </w:rPr>
        <w:t> </w:t>
      </w:r>
      <w:r>
        <w:rPr/>
        <w:t>insignificant</w:t>
      </w:r>
      <w:r>
        <w:rPr>
          <w:spacing w:val="6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beef/turkey,beef</w:t>
      </w:r>
    </w:p>
    <w:p>
      <w:pPr>
        <w:pStyle w:val="BodyText"/>
        <w:spacing w:line="360" w:lineRule="auto"/>
        <w:ind w:left="1140" w:right="1366"/>
        <w:jc w:val="both"/>
      </w:pPr>
      <w:r>
        <w:rPr/>
        <w:t>/chicken and chicken/turkey values of tannin content while other pairs were</w:t>
      </w:r>
      <w:r>
        <w:rPr>
          <w:spacing w:val="1"/>
        </w:rPr>
        <w:t> </w:t>
      </w:r>
      <w:r>
        <w:rPr/>
        <w:t>significant (P&gt;0.05).</w:t>
      </w:r>
    </w:p>
    <w:p>
      <w:pPr>
        <w:pStyle w:val="BodyText"/>
        <w:spacing w:line="360" w:lineRule="auto"/>
        <w:ind w:left="1140" w:right="1355" w:firstLine="719"/>
        <w:jc w:val="both"/>
      </w:pPr>
      <w:r>
        <w:rPr/>
        <w:t>Phytic acid was also estimated to be almost in the same quantities in all</w:t>
      </w:r>
      <w:r>
        <w:rPr>
          <w:spacing w:val="1"/>
        </w:rPr>
        <w:t> </w:t>
      </w:r>
      <w:r>
        <w:rPr/>
        <w:t>the meat species ranging from 0.20 for goat meat and chicken to 0.28 for beef.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pair,</w:t>
      </w:r>
      <w:r>
        <w:rPr>
          <w:spacing w:val="1"/>
        </w:rPr>
        <w:t> </w:t>
      </w:r>
      <w:r>
        <w:rPr/>
        <w:t>goatmeat/chicken which was insignificant. Generally the levels of antinutrients</w:t>
      </w:r>
      <w:r>
        <w:rPr>
          <w:spacing w:val="1"/>
        </w:rPr>
        <w:t> </w:t>
      </w:r>
      <w:r>
        <w:rPr/>
        <w:t>in meat species analysed were low and might not play important role in their</w:t>
      </w:r>
      <w:r>
        <w:rPr>
          <w:spacing w:val="1"/>
        </w:rPr>
        <w:t> </w:t>
      </w:r>
      <w:r>
        <w:rPr/>
        <w:t>nutritive</w:t>
      </w:r>
      <w:r>
        <w:rPr>
          <w:spacing w:val="-1"/>
        </w:rPr>
        <w:t> </w:t>
      </w:r>
      <w:r>
        <w:rPr/>
        <w:t>values.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2"/>
        </w:rPr>
        <w:t> </w:t>
      </w:r>
      <w:r>
        <w:rPr/>
        <w:t>3.22:</w:t>
      </w:r>
      <w:r>
        <w:rPr>
          <w:spacing w:val="-2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samples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mg/g</w:t>
      </w:r>
    </w:p>
    <w:p>
      <w:pPr>
        <w:pStyle w:val="BodyText"/>
        <w:spacing w:before="9"/>
        <w:rPr>
          <w:b/>
          <w:sz w:val="10"/>
        </w:rPr>
      </w:pPr>
      <w:r>
        <w:rPr/>
        <w:pict>
          <v:shape style="position:absolute;margin-left:18.720001pt;margin-top:8.161332pt;width:557.4pt;height:.5pt;mso-position-horizontal-relative:page;mso-position-vertical-relative:paragraph;z-index:-15675392;mso-wrap-distance-left:0;mso-wrap-distance-right:0" coordorigin="374,163" coordsize="11148,10" path="m3841,163l2525,163,2516,163,2516,163,1498,163,1488,163,374,163,374,173,1488,173,1498,173,2516,173,2516,173,2525,173,3841,173,3841,163xm8246,163l7129,163,7120,163,6004,163,5994,163,5994,163,4878,163,4868,163,3851,163,3841,163,3841,173,3851,173,4868,173,4878,173,5994,173,5994,173,6004,173,7120,173,7129,173,8246,173,8246,163xm9273,163l8256,163,8246,163,8246,173,8256,173,9273,173,9273,163xm11522,163l10308,163,10298,163,10298,163,9283,163,9273,163,9273,173,9283,173,10298,173,10298,173,10308,173,11522,173,11522,16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296" w:val="left" w:leader="none"/>
          <w:tab w:pos="2323" w:val="left" w:leader="none"/>
          <w:tab w:pos="3648" w:val="left" w:leader="none"/>
          <w:tab w:pos="4676" w:val="left" w:leader="none"/>
          <w:tab w:pos="5802" w:val="left" w:leader="none"/>
          <w:tab w:pos="6927" w:val="left" w:leader="none"/>
          <w:tab w:pos="8053" w:val="left" w:leader="none"/>
          <w:tab w:pos="9081" w:val="left" w:leader="none"/>
          <w:tab w:pos="10106" w:val="left" w:leader="none"/>
        </w:tabs>
        <w:spacing w:before="0"/>
        <w:ind w:left="182" w:right="0" w:firstLine="0"/>
        <w:jc w:val="left"/>
        <w:rPr>
          <w:sz w:val="19"/>
        </w:rPr>
      </w:pPr>
      <w:r>
        <w:rPr>
          <w:sz w:val="19"/>
        </w:rPr>
        <w:t>Sample</w:t>
        <w:tab/>
        <w:t>K</w:t>
        <w:tab/>
        <w:t>P</w:t>
        <w:tab/>
        <w:t>Mg</w:t>
        <w:tab/>
        <w:t>Na</w:t>
        <w:tab/>
        <w:t>Ca</w:t>
        <w:tab/>
        <w:t>Cu</w:t>
        <w:tab/>
        <w:t>Fe</w:t>
        <w:tab/>
        <w:t>Zn</w:t>
        <w:tab/>
        <w:t>Mn</w:t>
      </w:r>
    </w:p>
    <w:p>
      <w:pPr>
        <w:tabs>
          <w:tab w:pos="1087" w:val="left" w:leader="none"/>
          <w:tab w:pos="4345" w:val="left" w:leader="none"/>
          <w:tab w:pos="6642" w:val="left" w:leader="none"/>
          <w:tab w:pos="7840" w:val="left" w:leader="none"/>
          <w:tab w:pos="9900" w:val="left" w:leader="none"/>
        </w:tabs>
        <w:spacing w:before="0"/>
        <w:ind w:left="182" w:right="0" w:firstLine="0"/>
        <w:jc w:val="left"/>
        <w:rPr>
          <w:sz w:val="19"/>
        </w:rPr>
      </w:pPr>
      <w:r>
        <w:rPr/>
        <w:pict>
          <v:shape style="position:absolute;margin-left:18.720001pt;margin-top:-.289022pt;width:557.4pt;height:.5pt;mso-position-horizontal-relative:page;mso-position-vertical-relative:paragraph;z-index:15783424" coordorigin="374,-6" coordsize="11148,10" path="m3841,-6l2525,-6,2516,-6,2516,-6,1498,-6,1488,-6,374,-6,374,4,1488,4,1498,4,2516,4,2516,4,2525,4,3841,4,3841,-6xm8246,-6l7129,-6,7120,-6,6004,-6,5994,-6,5994,-6,4878,-6,4868,-6,3851,-6,3841,-6,3841,4,3851,4,4868,4,4878,4,5994,4,5994,4,6004,4,7120,4,7129,4,8246,4,8246,-6xm9273,-6l8256,-6,8246,-6,8246,4,8256,4,9273,4,9273,-6xm11522,-6l10308,-6,10298,-6,10298,-6,9283,-6,9273,-6,9273,4,9283,4,10298,4,10298,4,10308,4,11522,4,11522,-6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19"/>
        </w:rPr>
        <w:t>Bos</w:t>
        <w:tab/>
      </w:r>
      <w:r>
        <w:rPr>
          <w:sz w:val="19"/>
        </w:rPr>
        <w:t>11.66</w:t>
      </w:r>
      <w:r>
        <w:rPr>
          <w:rFonts w:ascii="Symbol" w:hAnsi="Symbol"/>
          <w:sz w:val="19"/>
        </w:rPr>
        <w:t></w:t>
      </w:r>
      <w:r>
        <w:rPr>
          <w:sz w:val="19"/>
        </w:rPr>
        <w:t>0.00  </w:t>
      </w:r>
      <w:r>
        <w:rPr>
          <w:spacing w:val="39"/>
          <w:sz w:val="19"/>
        </w:rPr>
        <w:t> </w:t>
      </w:r>
      <w:r>
        <w:rPr>
          <w:sz w:val="19"/>
        </w:rPr>
        <w:t>0.0044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89"/>
          <w:sz w:val="19"/>
        </w:rPr>
        <w:t> </w:t>
      </w:r>
      <w:r>
        <w:rPr>
          <w:sz w:val="19"/>
        </w:rPr>
        <w:t>9.82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18.98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89"/>
          <w:sz w:val="19"/>
        </w:rPr>
        <w:t> </w:t>
      </w:r>
      <w:r>
        <w:rPr>
          <w:sz w:val="19"/>
        </w:rPr>
        <w:t>22.02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0.078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9.82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43"/>
          <w:sz w:val="19"/>
        </w:rPr>
        <w:t> </w:t>
      </w:r>
      <w:r>
        <w:rPr>
          <w:sz w:val="19"/>
        </w:rPr>
        <w:t>9.66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1.84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</w:p>
    <w:p>
      <w:pPr>
        <w:spacing w:before="0"/>
        <w:ind w:left="182" w:right="0" w:firstLine="0"/>
        <w:jc w:val="left"/>
        <w:rPr>
          <w:i/>
          <w:sz w:val="19"/>
        </w:rPr>
      </w:pPr>
      <w:r>
        <w:rPr>
          <w:i/>
          <w:sz w:val="19"/>
        </w:rPr>
        <w:t>indicus</w:t>
      </w:r>
    </w:p>
    <w:p>
      <w:pPr>
        <w:spacing w:line="218" w:lineRule="exact" w:before="0"/>
        <w:ind w:left="182" w:right="0" w:firstLine="0"/>
        <w:jc w:val="left"/>
        <w:rPr>
          <w:sz w:val="19"/>
        </w:rPr>
      </w:pPr>
      <w:r>
        <w:rPr>
          <w:sz w:val="19"/>
        </w:rPr>
        <w:t>(beef)</w:t>
      </w:r>
    </w:p>
    <w:p>
      <w:pPr>
        <w:tabs>
          <w:tab w:pos="4216" w:val="left" w:leader="none"/>
          <w:tab w:pos="6422" w:val="left" w:leader="none"/>
          <w:tab w:pos="7712" w:val="left" w:leader="none"/>
          <w:tab w:pos="9052" w:val="left" w:leader="none"/>
          <w:tab w:pos="10106" w:val="left" w:leader="none"/>
        </w:tabs>
        <w:spacing w:line="232" w:lineRule="exact" w:before="0"/>
        <w:ind w:left="182" w:right="0" w:firstLine="0"/>
        <w:jc w:val="left"/>
        <w:rPr>
          <w:sz w:val="19"/>
        </w:rPr>
      </w:pPr>
      <w:r>
        <w:rPr>
          <w:i/>
          <w:sz w:val="19"/>
        </w:rPr>
        <w:t>Melleagris  </w:t>
      </w:r>
      <w:r>
        <w:rPr>
          <w:i/>
          <w:spacing w:val="43"/>
          <w:sz w:val="19"/>
        </w:rPr>
        <w:t> </w:t>
      </w:r>
      <w:r>
        <w:rPr>
          <w:sz w:val="19"/>
        </w:rPr>
        <w:t>10.84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89"/>
          <w:sz w:val="19"/>
        </w:rPr>
        <w:t> </w:t>
      </w:r>
      <w:r>
        <w:rPr>
          <w:sz w:val="19"/>
        </w:rPr>
        <w:t>0.054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90"/>
          <w:sz w:val="19"/>
        </w:rPr>
        <w:t> </w:t>
      </w:r>
      <w:r>
        <w:rPr>
          <w:sz w:val="19"/>
        </w:rPr>
        <w:t>9.66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20.64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90"/>
          <w:sz w:val="19"/>
        </w:rPr>
        <w:t> </w:t>
      </w:r>
      <w:r>
        <w:rPr>
          <w:sz w:val="19"/>
        </w:rPr>
        <w:t>20.38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0.562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9.66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8.48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1.86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</w:p>
    <w:p>
      <w:pPr>
        <w:spacing w:before="0"/>
        <w:ind w:left="182" w:right="0" w:firstLine="0"/>
        <w:jc w:val="left"/>
        <w:rPr>
          <w:i/>
          <w:sz w:val="19"/>
        </w:rPr>
      </w:pPr>
      <w:r>
        <w:rPr>
          <w:i/>
          <w:sz w:val="19"/>
        </w:rPr>
        <w:t>galloparo</w:t>
      </w:r>
    </w:p>
    <w:p>
      <w:pPr>
        <w:spacing w:line="218" w:lineRule="exact" w:before="0"/>
        <w:ind w:left="182" w:right="0" w:firstLine="0"/>
        <w:jc w:val="left"/>
        <w:rPr>
          <w:sz w:val="19"/>
        </w:rPr>
      </w:pPr>
      <w:r>
        <w:rPr>
          <w:sz w:val="19"/>
        </w:rPr>
        <w:t>(turkey)</w:t>
      </w:r>
    </w:p>
    <w:p>
      <w:pPr>
        <w:tabs>
          <w:tab w:pos="5413" w:val="left" w:leader="none"/>
          <w:tab w:pos="6515" w:val="left" w:leader="none"/>
          <w:tab w:pos="7617" w:val="left" w:leader="none"/>
          <w:tab w:pos="8861" w:val="left" w:leader="none"/>
          <w:tab w:pos="10106" w:val="left" w:leader="none"/>
        </w:tabs>
        <w:spacing w:line="232" w:lineRule="exact" w:before="0"/>
        <w:ind w:left="182" w:right="0" w:firstLine="0"/>
        <w:jc w:val="left"/>
        <w:rPr>
          <w:sz w:val="19"/>
        </w:rPr>
      </w:pPr>
      <w:r>
        <w:rPr>
          <w:i/>
          <w:sz w:val="19"/>
        </w:rPr>
        <w:t>Capri</w:t>
      </w:r>
      <w:r>
        <w:rPr>
          <w:i/>
          <w:spacing w:val="-4"/>
          <w:sz w:val="19"/>
        </w:rPr>
        <w:t> </w:t>
      </w:r>
      <w:r>
        <w:rPr>
          <w:i/>
          <w:sz w:val="19"/>
        </w:rPr>
        <w:t>hircus</w:t>
      </w:r>
      <w:r>
        <w:rPr>
          <w:i/>
          <w:spacing w:val="89"/>
          <w:sz w:val="19"/>
        </w:rPr>
        <w:t> </w:t>
      </w:r>
      <w:r>
        <w:rPr>
          <w:sz w:val="19"/>
        </w:rPr>
        <w:t>11.26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43"/>
          <w:sz w:val="19"/>
        </w:rPr>
        <w:t> </w:t>
      </w:r>
      <w:r>
        <w:rPr>
          <w:sz w:val="19"/>
        </w:rPr>
        <w:t>0.028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43"/>
          <w:sz w:val="19"/>
        </w:rPr>
        <w:t> </w:t>
      </w:r>
      <w:r>
        <w:rPr>
          <w:sz w:val="19"/>
        </w:rPr>
        <w:t>10.24</w:t>
      </w:r>
      <w:r>
        <w:rPr>
          <w:rFonts w:ascii="Symbol" w:hAnsi="Symbol"/>
          <w:sz w:val="19"/>
        </w:rPr>
        <w:t></w:t>
      </w:r>
      <w:r>
        <w:rPr>
          <w:sz w:val="19"/>
        </w:rPr>
        <w:t>0.00  </w:t>
      </w:r>
      <w:r>
        <w:rPr>
          <w:spacing w:val="40"/>
          <w:sz w:val="19"/>
        </w:rPr>
        <w:t> </w:t>
      </w:r>
      <w:r>
        <w:rPr>
          <w:sz w:val="19"/>
        </w:rPr>
        <w:t>24.36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11.98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0.038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10.24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8.38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1.96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</w:p>
    <w:p>
      <w:pPr>
        <w:spacing w:line="218" w:lineRule="exact" w:before="0"/>
        <w:ind w:left="182" w:right="0" w:firstLine="0"/>
        <w:jc w:val="left"/>
        <w:rPr>
          <w:sz w:val="19"/>
        </w:rPr>
      </w:pPr>
      <w:r>
        <w:rPr>
          <w:sz w:val="19"/>
        </w:rPr>
        <w:t>(goat</w:t>
      </w:r>
      <w:r>
        <w:rPr>
          <w:spacing w:val="-3"/>
          <w:sz w:val="19"/>
        </w:rPr>
        <w:t> </w:t>
      </w:r>
      <w:r>
        <w:rPr>
          <w:sz w:val="19"/>
        </w:rPr>
        <w:t>meat)</w:t>
      </w:r>
    </w:p>
    <w:p>
      <w:pPr>
        <w:tabs>
          <w:tab w:pos="1260" w:val="left" w:leader="none"/>
          <w:tab w:pos="7490" w:val="left" w:leader="none"/>
          <w:tab w:pos="8829" w:val="left" w:leader="none"/>
          <w:tab w:pos="10074" w:val="left" w:leader="none"/>
        </w:tabs>
        <w:spacing w:line="232" w:lineRule="exact" w:before="0"/>
        <w:ind w:left="182" w:right="0" w:firstLine="0"/>
        <w:jc w:val="left"/>
        <w:rPr>
          <w:sz w:val="19"/>
        </w:rPr>
      </w:pPr>
      <w:r>
        <w:rPr>
          <w:i/>
          <w:sz w:val="19"/>
        </w:rPr>
        <w:t>Gallus</w:t>
        <w:tab/>
      </w:r>
      <w:r>
        <w:rPr>
          <w:sz w:val="19"/>
        </w:rPr>
        <w:t>9.66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42"/>
          <w:sz w:val="19"/>
        </w:rPr>
        <w:t> </w:t>
      </w:r>
      <w:r>
        <w:rPr>
          <w:sz w:val="19"/>
        </w:rPr>
        <w:t>0.056</w:t>
      </w:r>
      <w:r>
        <w:rPr>
          <w:rFonts w:ascii="Symbol" w:hAnsi="Symbol"/>
          <w:sz w:val="19"/>
        </w:rPr>
        <w:t></w:t>
      </w:r>
      <w:r>
        <w:rPr>
          <w:sz w:val="19"/>
        </w:rPr>
        <w:t>0.00  </w:t>
      </w:r>
      <w:r>
        <w:rPr>
          <w:spacing w:val="39"/>
          <w:sz w:val="19"/>
        </w:rPr>
        <w:t> </w:t>
      </w:r>
      <w:r>
        <w:rPr>
          <w:sz w:val="19"/>
        </w:rPr>
        <w:t>12.64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88"/>
          <w:sz w:val="19"/>
        </w:rPr>
        <w:t> </w:t>
      </w:r>
      <w:r>
        <w:rPr>
          <w:sz w:val="19"/>
        </w:rPr>
        <w:t>22.46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  <w:r>
        <w:rPr>
          <w:spacing w:val="45"/>
          <w:sz w:val="19"/>
        </w:rPr>
        <w:t> </w:t>
      </w:r>
      <w:r>
        <w:rPr>
          <w:sz w:val="19"/>
        </w:rPr>
        <w:t>16.44</w:t>
      </w:r>
      <w:r>
        <w:rPr>
          <w:rFonts w:ascii="Symbol" w:hAnsi="Symbol"/>
          <w:sz w:val="19"/>
        </w:rPr>
        <w:t></w:t>
      </w:r>
      <w:r>
        <w:rPr>
          <w:sz w:val="19"/>
        </w:rPr>
        <w:t>0.00  </w:t>
      </w:r>
      <w:r>
        <w:rPr>
          <w:spacing w:val="39"/>
          <w:sz w:val="19"/>
        </w:rPr>
        <w:t> </w:t>
      </w:r>
      <w:r>
        <w:rPr>
          <w:sz w:val="19"/>
        </w:rPr>
        <w:t>0.034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12.64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7.76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  <w:tab/>
        <w:t>0.84</w:t>
      </w:r>
      <w:r>
        <w:rPr>
          <w:rFonts w:ascii="Symbol" w:hAnsi="Symbol"/>
          <w:sz w:val="19"/>
        </w:rPr>
        <w:t></w:t>
      </w:r>
      <w:r>
        <w:rPr>
          <w:sz w:val="19"/>
        </w:rPr>
        <w:t>0.00</w:t>
      </w:r>
    </w:p>
    <w:p>
      <w:pPr>
        <w:spacing w:before="0"/>
        <w:ind w:left="182" w:right="0" w:firstLine="0"/>
        <w:jc w:val="left"/>
        <w:rPr>
          <w:i/>
          <w:sz w:val="19"/>
        </w:rPr>
      </w:pPr>
      <w:r>
        <w:rPr>
          <w:i/>
          <w:sz w:val="19"/>
        </w:rPr>
        <w:t>domesticus</w:t>
      </w:r>
    </w:p>
    <w:p>
      <w:pPr>
        <w:spacing w:before="0"/>
        <w:ind w:left="182" w:right="0" w:firstLine="0"/>
        <w:jc w:val="left"/>
        <w:rPr>
          <w:sz w:val="19"/>
        </w:rPr>
      </w:pPr>
      <w:r>
        <w:rPr/>
        <w:pict>
          <v:rect style="position:absolute;margin-left:18pt;margin-top:14.509138pt;width:558.12pt;height:.48001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19"/>
        </w:rPr>
        <w:t>(chicken)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1053837</wp:posOffset>
            </wp:positionH>
            <wp:positionV relativeFrom="paragraph">
              <wp:posOffset>119544</wp:posOffset>
            </wp:positionV>
            <wp:extent cx="4834794" cy="2676144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794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spacing w:before="89"/>
        <w:ind w:left="3452"/>
      </w:pPr>
      <w:r>
        <w:rPr/>
        <w:pict>
          <v:shape style="position:absolute;margin-left:37.642109pt;margin-top:-162.975998pt;width:27.25pt;height:92.2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/>
        <w:t>Meat</w:t>
      </w:r>
      <w:r>
        <w:rPr>
          <w:spacing w:val="-1"/>
        </w:rPr>
        <w:t> </w:t>
      </w:r>
      <w:r>
        <w:rPr/>
        <w:t>species</w:t>
      </w:r>
    </w:p>
    <w:p>
      <w:pPr>
        <w:pStyle w:val="BodyText"/>
        <w:rPr>
          <w:b/>
          <w:sz w:val="20"/>
        </w:rPr>
      </w:pPr>
    </w:p>
    <w:p>
      <w:pPr>
        <w:spacing w:before="257"/>
        <w:ind w:left="0" w:right="222" w:firstLine="0"/>
        <w:jc w:val="center"/>
        <w:rPr>
          <w:b/>
          <w:sz w:val="28"/>
        </w:rPr>
      </w:pPr>
      <w:r>
        <w:rPr>
          <w:b/>
          <w:sz w:val="28"/>
        </w:rPr>
        <w:t>Fig.3.22: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Mineral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meat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samples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0"/>
        <w:jc w:val="both"/>
      </w:pPr>
      <w:r>
        <w:rPr/>
        <w:t>The mineral composition of the meat species in mg/g are shown in Table 3.22</w:t>
      </w:r>
      <w:r>
        <w:rPr>
          <w:spacing w:val="1"/>
        </w:rPr>
        <w:t> </w:t>
      </w:r>
      <w:r>
        <w:rPr/>
        <w:t>and Figure 3.22.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All the meat species showed presence of all the macro and micro minerals</w:t>
      </w:r>
      <w:r>
        <w:rPr>
          <w:spacing w:val="-67"/>
        </w:rPr>
        <w:t> </w:t>
      </w:r>
      <w:r>
        <w:rPr/>
        <w:t>tested. Sodium, (RDI,&gt;1500mg) was the most abundant metal (Fig 3.23) in all</w:t>
      </w:r>
      <w:r>
        <w:rPr>
          <w:spacing w:val="1"/>
        </w:rPr>
        <w:t> </w:t>
      </w:r>
      <w:r>
        <w:rPr/>
        <w:t>the meat species ranging from 18.98 </w:t>
      </w:r>
      <w:r>
        <w:rPr>
          <w:u w:val="single"/>
        </w:rPr>
        <w:t>+</w:t>
      </w:r>
      <w:r>
        <w:rPr/>
        <w:t> 0.00 for beef to 24.36 </w:t>
      </w:r>
      <w:r>
        <w:rPr>
          <w:u w:val="single"/>
        </w:rPr>
        <w:t>+</w:t>
      </w:r>
      <w:r>
        <w:rPr/>
        <w:t> 0.00 for goat</w:t>
      </w:r>
      <w:r>
        <w:rPr>
          <w:spacing w:val="1"/>
        </w:rPr>
        <w:t> </w:t>
      </w:r>
      <w:r>
        <w:rPr/>
        <w:t>meat. Calcium, (RDI,1000mg), was detected as the second most abundant metal</w:t>
      </w:r>
      <w:r>
        <w:rPr>
          <w:spacing w:val="-67"/>
        </w:rPr>
        <w:t> </w:t>
      </w:r>
      <w:r>
        <w:rPr/>
        <w:t>ranging from</w:t>
      </w:r>
      <w:r>
        <w:rPr>
          <w:spacing w:val="-5"/>
        </w:rPr>
        <w:t> </w:t>
      </w:r>
      <w:r>
        <w:rPr/>
        <w:t>11.98</w:t>
      </w:r>
      <w:r>
        <w:rPr>
          <w:spacing w:val="2"/>
        </w:rPr>
        <w:t> </w:t>
      </w:r>
      <w:r>
        <w:rPr>
          <w:u w:val="single"/>
        </w:rPr>
        <w:t>+</w:t>
      </w:r>
      <w:r>
        <w:rPr>
          <w:spacing w:val="-3"/>
        </w:rPr>
        <w:t> </w:t>
      </w:r>
      <w:r>
        <w:rPr/>
        <w:t>0.00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goat meat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22.02</w:t>
      </w:r>
      <w:r>
        <w:rPr>
          <w:spacing w:val="3"/>
        </w:rPr>
        <w:t> </w:t>
      </w:r>
      <w:r>
        <w:rPr>
          <w:u w:val="single"/>
        </w:rPr>
        <w:t>+</w:t>
      </w:r>
      <w:r>
        <w:rPr>
          <w:spacing w:val="-3"/>
        </w:rPr>
        <w:t> </w:t>
      </w:r>
      <w:r>
        <w:rPr/>
        <w:t>0.00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beef.</w:t>
      </w:r>
    </w:p>
    <w:p>
      <w:pPr>
        <w:pStyle w:val="BodyText"/>
        <w:spacing w:before="1"/>
        <w:ind w:left="1140"/>
        <w:jc w:val="both"/>
      </w:pPr>
      <w:r>
        <w:rPr/>
        <w:t>Potassium,</w:t>
      </w:r>
      <w:r>
        <w:rPr>
          <w:spacing w:val="11"/>
        </w:rPr>
        <w:t> </w:t>
      </w:r>
      <w:r>
        <w:rPr/>
        <w:t>(RDI,</w:t>
      </w:r>
      <w:r>
        <w:rPr>
          <w:spacing w:val="11"/>
        </w:rPr>
        <w:t> </w:t>
      </w:r>
      <w:r>
        <w:rPr/>
        <w:t>&gt;2000mg),</w:t>
      </w:r>
      <w:r>
        <w:rPr>
          <w:spacing w:val="14"/>
        </w:rPr>
        <w:t> </w:t>
      </w:r>
      <w:r>
        <w:rPr/>
        <w:t>was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third</w:t>
      </w:r>
      <w:r>
        <w:rPr>
          <w:spacing w:val="12"/>
        </w:rPr>
        <w:t> </w:t>
      </w:r>
      <w:r>
        <w:rPr/>
        <w:t>most</w:t>
      </w:r>
      <w:r>
        <w:rPr>
          <w:spacing w:val="13"/>
        </w:rPr>
        <w:t> </w:t>
      </w:r>
      <w:r>
        <w:rPr/>
        <w:t>abundant,</w:t>
      </w:r>
      <w:r>
        <w:rPr>
          <w:spacing w:val="11"/>
        </w:rPr>
        <w:t> </w:t>
      </w:r>
      <w:r>
        <w:rPr/>
        <w:t>ranging</w:t>
      </w:r>
      <w:r>
        <w:rPr>
          <w:spacing w:val="12"/>
        </w:rPr>
        <w:t> </w:t>
      </w:r>
      <w:r>
        <w:rPr/>
        <w:t>from</w:t>
      </w:r>
      <w:r>
        <w:rPr>
          <w:spacing w:val="6"/>
        </w:rPr>
        <w:t> </w:t>
      </w:r>
      <w:r>
        <w:rPr/>
        <w:t>9.66</w:t>
      </w:r>
      <w:r>
        <w:rPr>
          <w:spacing w:val="13"/>
        </w:rPr>
        <w:t> </w:t>
      </w:r>
      <w:r>
        <w:rPr>
          <w:u w:val="single"/>
        </w:rPr>
        <w:t>+</w:t>
      </w:r>
    </w:p>
    <w:p>
      <w:pPr>
        <w:pStyle w:val="BodyText"/>
        <w:spacing w:line="360" w:lineRule="auto" w:before="161"/>
        <w:ind w:left="1140" w:right="1352"/>
        <w:jc w:val="both"/>
      </w:pPr>
      <w:r>
        <w:rPr/>
        <w:t>0.00 in chicken to 11.66 </w:t>
      </w:r>
      <w:r>
        <w:rPr>
          <w:u w:val="single"/>
        </w:rPr>
        <w:t>+</w:t>
      </w:r>
      <w:r>
        <w:rPr/>
        <w:t> 0.00 for beef. Magnesium, (RDI, 350mg), and iron,</w:t>
      </w:r>
      <w:r>
        <w:rPr>
          <w:spacing w:val="1"/>
        </w:rPr>
        <w:t> </w:t>
      </w:r>
      <w:r>
        <w:rPr/>
        <w:t>(RDI,</w:t>
      </w:r>
      <w:r>
        <w:rPr>
          <w:spacing w:val="5"/>
        </w:rPr>
        <w:t> </w:t>
      </w:r>
      <w:r>
        <w:rPr/>
        <w:t>15mg),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found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equal</w:t>
      </w:r>
      <w:r>
        <w:rPr>
          <w:spacing w:val="6"/>
        </w:rPr>
        <w:t> </w:t>
      </w:r>
      <w:r>
        <w:rPr/>
        <w:t>amounts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meat</w:t>
      </w:r>
      <w:r>
        <w:rPr>
          <w:spacing w:val="4"/>
        </w:rPr>
        <w:t> </w:t>
      </w:r>
      <w:r>
        <w:rPr/>
        <w:t>species</w:t>
      </w:r>
      <w:r>
        <w:rPr>
          <w:spacing w:val="6"/>
        </w:rPr>
        <w:t> </w:t>
      </w:r>
      <w:r>
        <w:rPr/>
        <w:t>ranging</w:t>
      </w:r>
      <w:r>
        <w:rPr>
          <w:spacing w:val="4"/>
        </w:rPr>
        <w:t> </w:t>
      </w:r>
      <w:r>
        <w:rPr/>
        <w:t>from</w:t>
      </w:r>
    </w:p>
    <w:p>
      <w:pPr>
        <w:pStyle w:val="BodyText"/>
        <w:spacing w:line="360" w:lineRule="auto"/>
        <w:ind w:left="1140" w:right="1353"/>
        <w:jc w:val="both"/>
      </w:pPr>
      <w:r>
        <w:rPr/>
        <w:t>9.66 </w:t>
      </w:r>
      <w:r>
        <w:rPr>
          <w:u w:val="single"/>
        </w:rPr>
        <w:t>+</w:t>
      </w:r>
      <w:r>
        <w:rPr/>
        <w:t> 0.00 for turkey to 12.64</w:t>
      </w:r>
      <w:r>
        <w:rPr>
          <w:u w:val="single"/>
        </w:rPr>
        <w:t>+</w:t>
      </w:r>
      <w:r>
        <w:rPr/>
        <w:t> 0.00 for chicken and were the fourth most</w:t>
      </w:r>
      <w:r>
        <w:rPr>
          <w:spacing w:val="1"/>
        </w:rPr>
        <w:t> </w:t>
      </w:r>
      <w:r>
        <w:rPr/>
        <w:t>abundant minerals. Zinc, (RDI, 15mg), was the fifth most abundant mineral.</w:t>
      </w:r>
      <w:r>
        <w:rPr>
          <w:spacing w:val="1"/>
        </w:rPr>
        <w:t> </w:t>
      </w:r>
      <w:r>
        <w:rPr/>
        <w:t>Although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micro</w:t>
      </w:r>
      <w:r>
        <w:rPr>
          <w:spacing w:val="8"/>
        </w:rPr>
        <w:t> </w:t>
      </w:r>
      <w:r>
        <w:rPr/>
        <w:t>mineral,</w:t>
      </w:r>
      <w:r>
        <w:rPr>
          <w:spacing w:val="6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6"/>
        </w:rPr>
        <w:t> </w:t>
      </w:r>
      <w:r>
        <w:rPr/>
        <w:t>high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meat</w:t>
      </w:r>
      <w:r>
        <w:rPr>
          <w:spacing w:val="8"/>
        </w:rPr>
        <w:t> </w:t>
      </w:r>
      <w:r>
        <w:rPr/>
        <w:t>species</w:t>
      </w:r>
      <w:r>
        <w:rPr>
          <w:spacing w:val="7"/>
        </w:rPr>
        <w:t> </w:t>
      </w:r>
      <w:r>
        <w:rPr/>
        <w:t>ranging</w:t>
      </w:r>
      <w:r>
        <w:rPr>
          <w:spacing w:val="11"/>
        </w:rPr>
        <w:t> </w:t>
      </w:r>
      <w:r>
        <w:rPr/>
        <w:t>from</w:t>
      </w:r>
      <w:r>
        <w:rPr>
          <w:spacing w:val="2"/>
        </w:rPr>
        <w:t> </w:t>
      </w:r>
      <w:r>
        <w:rPr/>
        <w:t>7.76</w:t>
      </w:r>
      <w:r>
        <w:rPr>
          <w:spacing w:val="7"/>
        </w:rPr>
        <w:t> </w:t>
      </w:r>
      <w:r>
        <w:rPr>
          <w:u w:val="single"/>
        </w:rPr>
        <w:t>+</w:t>
      </w:r>
    </w:p>
    <w:p>
      <w:pPr>
        <w:pStyle w:val="ListParagraph"/>
        <w:numPr>
          <w:ilvl w:val="1"/>
          <w:numId w:val="18"/>
        </w:numPr>
        <w:tabs>
          <w:tab w:pos="1703" w:val="left" w:leader="none"/>
        </w:tabs>
        <w:spacing w:line="240" w:lineRule="auto" w:before="0" w:after="0"/>
        <w:ind w:left="1702" w:right="0" w:hanging="563"/>
        <w:jc w:val="both"/>
        <w:rPr>
          <w:sz w:val="28"/>
        </w:rPr>
      </w:pP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hicken</w:t>
      </w:r>
      <w:r>
        <w:rPr>
          <w:spacing w:val="-2"/>
          <w:sz w:val="28"/>
        </w:rPr>
        <w:t> </w:t>
      </w:r>
      <w:r>
        <w:rPr>
          <w:sz w:val="28"/>
        </w:rPr>
        <w:t>to 9.66 </w:t>
      </w:r>
      <w:r>
        <w:rPr>
          <w:sz w:val="28"/>
          <w:u w:val="single"/>
        </w:rPr>
        <w:t>+</w:t>
      </w:r>
      <w:r>
        <w:rPr>
          <w:spacing w:val="-1"/>
          <w:sz w:val="28"/>
        </w:rPr>
        <w:t> </w:t>
      </w:r>
      <w:r>
        <w:rPr>
          <w:sz w:val="28"/>
        </w:rPr>
        <w:t>0.00 for</w:t>
      </w:r>
      <w:r>
        <w:rPr>
          <w:spacing w:val="-4"/>
          <w:sz w:val="28"/>
        </w:rPr>
        <w:t> </w:t>
      </w:r>
      <w:r>
        <w:rPr>
          <w:sz w:val="28"/>
        </w:rPr>
        <w:t>beef.</w:t>
      </w:r>
    </w:p>
    <w:p>
      <w:pPr>
        <w:pStyle w:val="BodyText"/>
        <w:spacing w:line="360" w:lineRule="auto" w:before="160"/>
        <w:ind w:left="1140" w:right="1354"/>
        <w:jc w:val="both"/>
      </w:pPr>
      <w:r>
        <w:rPr/>
        <w:t>Manganese, (RDI, 5mg), ranked the sixth among minerals determined in the</w:t>
      </w:r>
      <w:r>
        <w:rPr>
          <w:spacing w:val="1"/>
        </w:rPr>
        <w:t> </w:t>
      </w:r>
      <w:r>
        <w:rPr/>
        <w:t>samples, ranging from 0.84 + 0.00 for chicken to 1.96+ 0.00 for goat meat.</w:t>
      </w:r>
      <w:r>
        <w:rPr>
          <w:spacing w:val="1"/>
        </w:rPr>
        <w:t> </w:t>
      </w:r>
      <w:r>
        <w:rPr/>
        <w:t>Copper, (RDI, 2mg), was found in trace amounts and also phosphorous, (RDI,</w:t>
      </w:r>
      <w:r>
        <w:rPr>
          <w:spacing w:val="1"/>
        </w:rPr>
        <w:t> </w:t>
      </w:r>
      <w:r>
        <w:rPr/>
        <w:t>1000mg). None of the meat species met the recommended values and should be</w:t>
      </w:r>
      <w:r>
        <w:rPr>
          <w:spacing w:val="1"/>
        </w:rPr>
        <w:t> </w:t>
      </w:r>
      <w:r>
        <w:rPr/>
        <w:t>supplemented in such foods. The mean differences were all insignificant at 0.05</w:t>
      </w:r>
      <w:r>
        <w:rPr>
          <w:spacing w:val="1"/>
        </w:rPr>
        <w:t> </w:t>
      </w:r>
      <w:r>
        <w:rPr/>
        <w:t>levels. Generally the meats are all mineral rich food hence excellent sources of</w:t>
      </w:r>
      <w:r>
        <w:rPr>
          <w:spacing w:val="1"/>
        </w:rPr>
        <w:t> </w:t>
      </w:r>
      <w:r>
        <w:rPr/>
        <w:t>dietary</w:t>
      </w:r>
      <w:r>
        <w:rPr>
          <w:spacing w:val="-3"/>
        </w:rPr>
        <w:t> </w:t>
      </w:r>
      <w:r>
        <w:rPr/>
        <w:t>minerals.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2"/>
        </w:rPr>
        <w:t> </w:t>
      </w:r>
      <w:r>
        <w:rPr/>
        <w:t>3.23:</w:t>
      </w:r>
      <w:r>
        <w:rPr>
          <w:spacing w:val="-1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 meat</w:t>
      </w:r>
      <w:r>
        <w:rPr>
          <w:spacing w:val="-2"/>
        </w:rPr>
        <w:t> </w:t>
      </w:r>
      <w:r>
        <w:rPr/>
        <w:t>samples (kJ/g)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66.624001pt;margin-top:8.524428pt;width:312.05pt;height:.5pt;mso-position-horizontal-relative:page;mso-position-vertical-relative:paragraph;z-index:-15672832;mso-wrap-distance-left:0;mso-wrap-distance-right:0" coordorigin="1332,170" coordsize="6241,10" path="m5281,170l1332,170,1332,180,5281,180,5281,170xm7573,170l5291,170,5281,170,5281,180,5291,180,7573,180,7573,1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088" w:val="left" w:leader="none"/>
        </w:tabs>
        <w:spacing w:line="239" w:lineRule="exact" w:before="0"/>
        <w:ind w:left="1140" w:right="0" w:firstLine="0"/>
        <w:jc w:val="left"/>
        <w:rPr>
          <w:sz w:val="24"/>
        </w:rPr>
      </w:pPr>
      <w:r>
        <w:rPr>
          <w:sz w:val="24"/>
        </w:rPr>
        <w:t>Sample</w:t>
        <w:tab/>
        <w:t>kJ/g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1"/>
        <w:gridCol w:w="2668"/>
      </w:tblGrid>
      <w:tr>
        <w:trPr>
          <w:trHeight w:val="272" w:hRule="atLeast"/>
        </w:trPr>
        <w:tc>
          <w:tcPr>
            <w:tcW w:w="3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indicus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(beef)</w:t>
            </w:r>
          </w:p>
        </w:tc>
        <w:tc>
          <w:tcPr>
            <w:tcW w:w="2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6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1,715.85</w:t>
            </w:r>
          </w:p>
        </w:tc>
      </w:tr>
      <w:tr>
        <w:trPr>
          <w:trHeight w:val="275" w:hRule="atLeast"/>
        </w:trPr>
        <w:tc>
          <w:tcPr>
            <w:tcW w:w="3581" w:type="dxa"/>
          </w:tcPr>
          <w:p>
            <w:pPr>
              <w:pStyle w:val="TableParagraph"/>
              <w:spacing w:line="256" w:lineRule="exact" w:before="0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Melleagris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galloparo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(turkey)</w:t>
            </w:r>
          </w:p>
        </w:tc>
        <w:tc>
          <w:tcPr>
            <w:tcW w:w="2668" w:type="dxa"/>
          </w:tcPr>
          <w:p>
            <w:pPr>
              <w:pStyle w:val="TableParagraph"/>
              <w:spacing w:line="256" w:lineRule="exact" w:before="0"/>
              <w:ind w:left="6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1,701.70</w:t>
            </w:r>
          </w:p>
        </w:tc>
      </w:tr>
      <w:tr>
        <w:trPr>
          <w:trHeight w:val="276" w:hRule="atLeast"/>
        </w:trPr>
        <w:tc>
          <w:tcPr>
            <w:tcW w:w="3581" w:type="dxa"/>
          </w:tcPr>
          <w:p>
            <w:pPr>
              <w:pStyle w:val="TableParagraph"/>
              <w:spacing w:line="256" w:lineRule="exact" w:before="0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Capri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hircus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(goat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meat)</w:t>
            </w:r>
          </w:p>
        </w:tc>
        <w:tc>
          <w:tcPr>
            <w:tcW w:w="2668" w:type="dxa"/>
          </w:tcPr>
          <w:p>
            <w:pPr>
              <w:pStyle w:val="TableParagraph"/>
              <w:spacing w:line="256" w:lineRule="exact" w:before="0"/>
              <w:ind w:left="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1,739.74</w:t>
            </w:r>
          </w:p>
        </w:tc>
      </w:tr>
      <w:tr>
        <w:trPr>
          <w:trHeight w:val="427" w:hRule="atLeast"/>
        </w:trPr>
        <w:tc>
          <w:tcPr>
            <w:tcW w:w="3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Gallus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domesticus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(chicken)</w:t>
            </w:r>
          </w:p>
        </w:tc>
        <w:tc>
          <w:tcPr>
            <w:tcW w:w="2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6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1,793.84</w:t>
            </w:r>
          </w:p>
        </w:tc>
      </w:tr>
    </w:tbl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1100289</wp:posOffset>
            </wp:positionH>
            <wp:positionV relativeFrom="paragraph">
              <wp:posOffset>188468</wp:posOffset>
            </wp:positionV>
            <wp:extent cx="5009312" cy="2476500"/>
            <wp:effectExtent l="0" t="0" r="0" b="0"/>
            <wp:wrapTopAndBottom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31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pStyle w:val="Heading1"/>
      </w:pPr>
      <w:r>
        <w:rPr/>
        <w:t>Fig.</w:t>
      </w:r>
      <w:r>
        <w:rPr>
          <w:spacing w:val="-3"/>
        </w:rPr>
        <w:t> </w:t>
      </w:r>
      <w:r>
        <w:rPr/>
        <w:t>3.23: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140" w:right="1355"/>
        <w:jc w:val="both"/>
      </w:pPr>
      <w:r>
        <w:rPr/>
        <w:t>The energy values of some meat species in kJ/g are shown in Table 3.23 and</w:t>
      </w:r>
      <w:r>
        <w:rPr>
          <w:spacing w:val="1"/>
        </w:rPr>
        <w:t> </w:t>
      </w:r>
      <w:r>
        <w:rPr/>
        <w:t>Figure</w:t>
      </w:r>
      <w:r>
        <w:rPr>
          <w:spacing w:val="15"/>
        </w:rPr>
        <w:t> </w:t>
      </w:r>
      <w:r>
        <w:rPr/>
        <w:t>3.23.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values</w:t>
      </w:r>
      <w:r>
        <w:rPr>
          <w:spacing w:val="16"/>
        </w:rPr>
        <w:t> </w:t>
      </w:r>
      <w:r>
        <w:rPr/>
        <w:t>ranged</w:t>
      </w:r>
      <w:r>
        <w:rPr>
          <w:spacing w:val="16"/>
        </w:rPr>
        <w:t> </w:t>
      </w:r>
      <w:r>
        <w:rPr/>
        <w:t>between</w:t>
      </w:r>
      <w:r>
        <w:rPr>
          <w:spacing w:val="21"/>
        </w:rPr>
        <w:t> </w:t>
      </w:r>
      <w:r>
        <w:rPr/>
        <w:t>1701.70</w:t>
      </w:r>
      <w:r>
        <w:rPr>
          <w:u w:val="single"/>
        </w:rPr>
        <w:t>+</w:t>
      </w:r>
      <w:r>
        <w:rPr>
          <w:spacing w:val="15"/>
        </w:rPr>
        <w:t> </w:t>
      </w:r>
      <w:r>
        <w:rPr/>
        <w:t>0.87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turkey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1793.84</w:t>
      </w:r>
    </w:p>
    <w:p>
      <w:pPr>
        <w:pStyle w:val="BodyText"/>
        <w:spacing w:line="360" w:lineRule="auto"/>
        <w:ind w:left="1140" w:right="1353"/>
        <w:jc w:val="both"/>
      </w:pPr>
      <w:r>
        <w:rPr>
          <w:u w:val="single"/>
        </w:rPr>
        <w:t>+</w:t>
      </w:r>
      <w:r>
        <w:rPr>
          <w:spacing w:val="1"/>
        </w:rPr>
        <w:t> </w:t>
      </w:r>
      <w:r>
        <w:rPr/>
        <w:t>0.16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chicken.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(1793.84)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calorific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(1739.74),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beef</w:t>
      </w:r>
      <w:r>
        <w:rPr>
          <w:spacing w:val="1"/>
        </w:rPr>
        <w:t> </w:t>
      </w:r>
      <w:r>
        <w:rPr/>
        <w:t>(1715.85)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lastly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(1701.70), but none of the meat specie showed up to 2000calories/8500kJ/g</w:t>
      </w:r>
      <w:r>
        <w:rPr>
          <w:spacing w:val="1"/>
        </w:rPr>
        <w:t> </w:t>
      </w:r>
      <w:r>
        <w:rPr/>
        <w:t>RDA,</w:t>
      </w:r>
      <w:r>
        <w:rPr>
          <w:spacing w:val="-4"/>
        </w:rPr>
        <w:t> </w:t>
      </w:r>
      <w:r>
        <w:rPr/>
        <w:t>thus must be</w:t>
      </w:r>
      <w:r>
        <w:rPr>
          <w:spacing w:val="-1"/>
        </w:rPr>
        <w:t> </w:t>
      </w:r>
      <w:r>
        <w:rPr/>
        <w:t>combined with</w:t>
      </w:r>
      <w:r>
        <w:rPr>
          <w:spacing w:val="-4"/>
        </w:rPr>
        <w:t> </w:t>
      </w:r>
      <w:r>
        <w:rPr/>
        <w:t>other</w:t>
      </w:r>
      <w:r>
        <w:rPr>
          <w:spacing w:val="-1"/>
        </w:rPr>
        <w:t> </w:t>
      </w:r>
      <w:r>
        <w:rPr/>
        <w:t>food sources 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balanced</w:t>
      </w:r>
      <w:r>
        <w:rPr>
          <w:spacing w:val="-1"/>
        </w:rPr>
        <w:t> </w:t>
      </w:r>
      <w:r>
        <w:rPr/>
        <w:t>diet.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tabs>
          <w:tab w:pos="1860" w:val="left" w:leader="none"/>
        </w:tabs>
        <w:spacing w:line="360" w:lineRule="auto" w:before="64"/>
        <w:ind w:left="1860" w:right="1421" w:hanging="720"/>
      </w:pPr>
      <w:r>
        <w:rPr/>
        <w:t>3.7</w:t>
        <w:tab/>
        <w:t>PROXIMATE, ANTINUTRITIONAL, MINERAL ANALYSIS 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FISH SPECIES</w:t>
      </w:r>
    </w:p>
    <w:p>
      <w:pPr>
        <w:spacing w:before="35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3.24: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some fish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samples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g/100g</w:t>
      </w:r>
    </w:p>
    <w:p>
      <w:pPr>
        <w:pStyle w:val="BodyText"/>
        <w:spacing w:before="10" w:after="1"/>
        <w:rPr>
          <w:b/>
          <w:sz w:val="26"/>
        </w:rPr>
      </w:pPr>
    </w:p>
    <w:tbl>
      <w:tblPr>
        <w:tblW w:w="0" w:type="auto"/>
        <w:jc w:val="left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7"/>
        <w:gridCol w:w="1303"/>
        <w:gridCol w:w="1210"/>
        <w:gridCol w:w="1211"/>
        <w:gridCol w:w="1331"/>
        <w:gridCol w:w="1252"/>
        <w:gridCol w:w="1527"/>
      </w:tblGrid>
      <w:tr>
        <w:trPr>
          <w:trHeight w:val="550" w:hRule="atLeast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"/>
              <w:ind w:left="134" w:right="2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contents</w:t>
            </w:r>
          </w:p>
        </w:tc>
        <w:tc>
          <w:tcPr>
            <w:tcW w:w="1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"/>
              <w:ind w:left="164" w:right="2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Fat</w:t>
            </w:r>
          </w:p>
        </w:tc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"/>
              <w:ind w:left="162" w:right="4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Crude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Fibre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97" w:righ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Carbohydrate</w:t>
            </w:r>
          </w:p>
        </w:tc>
      </w:tr>
      <w:tr>
        <w:trPr>
          <w:trHeight w:val="291" w:hRule="atLeast"/>
        </w:trPr>
        <w:tc>
          <w:tcPr>
            <w:tcW w:w="13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 w:before="39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Gadus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86" w:right="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5.70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0.08</w:t>
            </w:r>
          </w:p>
        </w:tc>
        <w:tc>
          <w:tcPr>
            <w:tcW w:w="1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29" w:right="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right="12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9.33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0.04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31.40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0.08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119" w:right="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0.04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22"/>
              <w:ind w:left="33" w:right="8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52.09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0.10</w:t>
            </w:r>
          </w:p>
        </w:tc>
      </w:tr>
      <w:tr>
        <w:trPr>
          <w:trHeight w:val="275" w:hRule="atLeast"/>
        </w:trPr>
        <w:tc>
          <w:tcPr>
            <w:tcW w:w="1317" w:type="dxa"/>
          </w:tcPr>
          <w:p>
            <w:pPr>
              <w:pStyle w:val="TableParagraph"/>
              <w:spacing w:line="230" w:lineRule="exact" w:before="25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Morhua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317" w:type="dxa"/>
          </w:tcPr>
          <w:p>
            <w:pPr>
              <w:pStyle w:val="TableParagraph"/>
              <w:spacing w:before="2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(cod)</w:t>
            </w:r>
          </w:p>
          <w:p>
            <w:pPr>
              <w:pStyle w:val="TableParagraph"/>
              <w:spacing w:line="229" w:lineRule="exact" w:before="2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Siluri</w:t>
            </w:r>
          </w:p>
        </w:tc>
        <w:tc>
          <w:tcPr>
            <w:tcW w:w="130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86" w:right="8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2.77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0.041</w:t>
            </w:r>
          </w:p>
        </w:tc>
        <w:tc>
          <w:tcPr>
            <w:tcW w:w="1210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79" w:right="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1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right="16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42.43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0.04</w:t>
            </w:r>
          </w:p>
        </w:tc>
        <w:tc>
          <w:tcPr>
            <w:tcW w:w="1252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87" w:right="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47" w:lineRule="exact" w:before="0"/>
              <w:ind w:left="83" w:right="8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45.14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0.14</w:t>
            </w:r>
          </w:p>
        </w:tc>
      </w:tr>
      <w:tr>
        <w:trPr>
          <w:trHeight w:val="274" w:hRule="atLeast"/>
        </w:trPr>
        <w:tc>
          <w:tcPr>
            <w:tcW w:w="1317" w:type="dxa"/>
          </w:tcPr>
          <w:p>
            <w:pPr>
              <w:pStyle w:val="TableParagraph"/>
              <w:spacing w:line="230" w:lineRule="exact" w:before="24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formes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617" w:hRule="atLeast"/>
        </w:trPr>
        <w:tc>
          <w:tcPr>
            <w:tcW w:w="1317" w:type="dxa"/>
          </w:tcPr>
          <w:p>
            <w:pPr>
              <w:pStyle w:val="TableParagraph"/>
              <w:spacing w:before="25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(catfish)</w:t>
            </w:r>
          </w:p>
          <w:p>
            <w:pPr>
              <w:pStyle w:val="TableParagraph"/>
              <w:spacing w:before="20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Maccarello</w:t>
            </w:r>
          </w:p>
        </w:tc>
        <w:tc>
          <w:tcPr>
            <w:tcW w:w="1303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left="86" w:right="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0.13</w:t>
            </w:r>
          </w:p>
        </w:tc>
        <w:tc>
          <w:tcPr>
            <w:tcW w:w="1210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left="146" w:right="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211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right="6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6.49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0.82</w:t>
            </w:r>
          </w:p>
        </w:tc>
        <w:tc>
          <w:tcPr>
            <w:tcW w:w="1252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left="119" w:right="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52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93" w:lineRule="exact" w:before="0"/>
              <w:ind w:left="97" w:right="2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34.21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0.84</w:t>
            </w:r>
          </w:p>
        </w:tc>
      </w:tr>
    </w:tbl>
    <w:p>
      <w:pPr>
        <w:tabs>
          <w:tab w:pos="10190" w:val="left" w:leader="none"/>
        </w:tabs>
        <w:spacing w:before="0"/>
        <w:ind w:left="1018" w:right="0" w:firstLine="0"/>
        <w:jc w:val="left"/>
        <w:rPr>
          <w:sz w:val="24"/>
        </w:rPr>
      </w:pPr>
      <w:r>
        <w:rPr>
          <w:sz w:val="24"/>
          <w:u w:val="single"/>
        </w:rPr>
        <w:t> 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(mackerel)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1057899</wp:posOffset>
            </wp:positionH>
            <wp:positionV relativeFrom="paragraph">
              <wp:posOffset>135129</wp:posOffset>
            </wp:positionV>
            <wp:extent cx="4649977" cy="2621279"/>
            <wp:effectExtent l="0" t="0" r="0" b="0"/>
            <wp:wrapTopAndBottom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977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2"/>
        <w:ind w:left="3250"/>
      </w:pPr>
      <w:r>
        <w:rPr/>
        <w:t>Fish</w:t>
      </w:r>
      <w:r>
        <w:rPr>
          <w:spacing w:val="-2"/>
        </w:rPr>
        <w:t> </w:t>
      </w:r>
      <w:r>
        <w:rPr/>
        <w:t>species</w:t>
      </w:r>
    </w:p>
    <w:p>
      <w:pPr>
        <w:spacing w:before="176"/>
        <w:ind w:left="1860" w:right="0" w:firstLine="0"/>
        <w:jc w:val="left"/>
        <w:rPr>
          <w:b/>
          <w:sz w:val="24"/>
        </w:rPr>
      </w:pPr>
      <w:r>
        <w:rPr/>
        <w:pict>
          <v:shape style="position:absolute;margin-left:36.442108pt;margin-top:-167.453201pt;width:27.25pt;height:80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Proximate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  <w:jc w:val="both"/>
      </w:pPr>
      <w:r>
        <w:rPr/>
        <w:t>The</w:t>
      </w:r>
      <w:r>
        <w:rPr>
          <w:spacing w:val="43"/>
        </w:rPr>
        <w:t> </w:t>
      </w:r>
      <w:r>
        <w:rPr/>
        <w:t>proximate</w:t>
      </w:r>
      <w:r>
        <w:rPr>
          <w:spacing w:val="43"/>
        </w:rPr>
        <w:t> </w:t>
      </w:r>
      <w:r>
        <w:rPr/>
        <w:t>compositions</w:t>
      </w:r>
      <w:r>
        <w:rPr>
          <w:spacing w:val="44"/>
        </w:rPr>
        <w:t> </w:t>
      </w:r>
      <w:r>
        <w:rPr/>
        <w:t>of</w:t>
      </w:r>
      <w:r>
        <w:rPr>
          <w:spacing w:val="40"/>
        </w:rPr>
        <w:t> </w:t>
      </w:r>
      <w:r>
        <w:rPr/>
        <w:t>some</w:t>
      </w:r>
      <w:r>
        <w:rPr>
          <w:spacing w:val="43"/>
        </w:rPr>
        <w:t> </w:t>
      </w:r>
      <w:r>
        <w:rPr/>
        <w:t>fish</w:t>
      </w:r>
      <w:r>
        <w:rPr>
          <w:spacing w:val="48"/>
        </w:rPr>
        <w:t> </w:t>
      </w:r>
      <w:r>
        <w:rPr/>
        <w:t>species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g%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shown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Table</w:t>
      </w:r>
    </w:p>
    <w:p>
      <w:pPr>
        <w:pStyle w:val="ListParagraph"/>
        <w:numPr>
          <w:ilvl w:val="1"/>
          <w:numId w:val="19"/>
        </w:numPr>
        <w:tabs>
          <w:tab w:pos="1776" w:val="left" w:leader="none"/>
        </w:tabs>
        <w:spacing w:line="360" w:lineRule="auto" w:before="161" w:after="0"/>
        <w:ind w:left="1140" w:right="1354" w:firstLine="0"/>
        <w:jc w:val="both"/>
        <w:rPr>
          <w:sz w:val="28"/>
        </w:rPr>
      </w:pP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Figure</w:t>
      </w:r>
      <w:r>
        <w:rPr>
          <w:spacing w:val="1"/>
          <w:sz w:val="28"/>
        </w:rPr>
        <w:t> </w:t>
      </w:r>
      <w:r>
        <w:rPr>
          <w:sz w:val="28"/>
        </w:rPr>
        <w:t>3.24.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moisture</w:t>
      </w:r>
      <w:r>
        <w:rPr>
          <w:spacing w:val="1"/>
          <w:sz w:val="28"/>
        </w:rPr>
        <w:t> </w:t>
      </w:r>
      <w:r>
        <w:rPr>
          <w:sz w:val="28"/>
        </w:rPr>
        <w:t>content</w:t>
      </w:r>
      <w:r>
        <w:rPr>
          <w:spacing w:val="1"/>
          <w:sz w:val="28"/>
        </w:rPr>
        <w:t> </w:t>
      </w:r>
      <w:r>
        <w:rPr>
          <w:sz w:val="28"/>
        </w:rPr>
        <w:t>ranged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1.17</w:t>
      </w:r>
      <w:r>
        <w:rPr>
          <w:sz w:val="28"/>
          <w:u w:val="single"/>
        </w:rPr>
        <w:t>+</w:t>
      </w:r>
      <w:r>
        <w:rPr>
          <w:sz w:val="28"/>
        </w:rPr>
        <w:t>0.13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-67"/>
          <w:sz w:val="28"/>
        </w:rPr>
        <w:t> </w:t>
      </w:r>
      <w:r>
        <w:rPr>
          <w:sz w:val="28"/>
        </w:rPr>
        <w:t>mackerel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5.70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+</w:t>
      </w:r>
      <w:r>
        <w:rPr>
          <w:sz w:val="28"/>
        </w:rPr>
        <w:t>0.08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cod.</w:t>
      </w:r>
      <w:r>
        <w:rPr>
          <w:spacing w:val="1"/>
          <w:sz w:val="28"/>
        </w:rPr>
        <w:t> </w:t>
      </w:r>
      <w:r>
        <w:rPr>
          <w:sz w:val="28"/>
        </w:rPr>
        <w:t>Cod</w:t>
      </w:r>
      <w:r>
        <w:rPr>
          <w:spacing w:val="1"/>
          <w:sz w:val="28"/>
        </w:rPr>
        <w:t> </w:t>
      </w:r>
      <w:r>
        <w:rPr>
          <w:sz w:val="28"/>
        </w:rPr>
        <w:t>showed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highest</w:t>
      </w:r>
      <w:r>
        <w:rPr>
          <w:spacing w:val="1"/>
          <w:sz w:val="28"/>
        </w:rPr>
        <w:t> </w:t>
      </w:r>
      <w:r>
        <w:rPr>
          <w:sz w:val="28"/>
        </w:rPr>
        <w:t>moisture</w:t>
      </w:r>
      <w:r>
        <w:rPr>
          <w:spacing w:val="70"/>
          <w:sz w:val="28"/>
        </w:rPr>
        <w:t> </w:t>
      </w:r>
      <w:r>
        <w:rPr>
          <w:sz w:val="28"/>
        </w:rPr>
        <w:t>content</w:t>
      </w:r>
      <w:r>
        <w:rPr>
          <w:spacing w:val="-67"/>
          <w:sz w:val="28"/>
        </w:rPr>
        <w:t> </w:t>
      </w:r>
      <w:r>
        <w:rPr>
          <w:sz w:val="28"/>
        </w:rPr>
        <w:t>(5.70), followed by catfish (2.77) and then mackerel (1.17).The differences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moisture values were all significant</w:t>
      </w:r>
      <w:r>
        <w:rPr>
          <w:spacing w:val="1"/>
          <w:sz w:val="28"/>
        </w:rPr>
        <w:t> </w:t>
      </w:r>
      <w:r>
        <w:rPr>
          <w:sz w:val="28"/>
        </w:rPr>
        <w:t>(P&gt;0.05).</w:t>
      </w:r>
    </w:p>
    <w:p>
      <w:pPr>
        <w:pStyle w:val="BodyText"/>
        <w:spacing w:line="360" w:lineRule="auto"/>
        <w:ind w:left="1140" w:right="1354"/>
        <w:jc w:val="both"/>
      </w:pPr>
      <w:r>
        <w:rPr/>
        <w:t>The ash content ranged between 0.47 </w:t>
      </w:r>
      <w:r>
        <w:rPr>
          <w:u w:val="single"/>
        </w:rPr>
        <w:t>+</w:t>
      </w:r>
      <w:r>
        <w:rPr/>
        <w:t> 0.01 for mackerel and 0.94 </w:t>
      </w:r>
      <w:r>
        <w:rPr>
          <w:u w:val="single"/>
        </w:rPr>
        <w:t>+</w:t>
      </w:r>
      <w:r>
        <w:rPr/>
        <w:t>0.02 for</w:t>
      </w:r>
      <w:r>
        <w:rPr>
          <w:spacing w:val="1"/>
        </w:rPr>
        <w:t> </w:t>
      </w:r>
      <w:r>
        <w:rPr/>
        <w:t>cod. Cod showed the highest value for ash content (0.94) followed by catfish</w:t>
      </w:r>
      <w:r>
        <w:rPr>
          <w:spacing w:val="1"/>
        </w:rPr>
        <w:t> </w:t>
      </w:r>
      <w:r>
        <w:rPr/>
        <w:t>(0.82) and lastly mackerel (0.4). None exceeded 5% expected ash content in</w:t>
      </w:r>
      <w:r>
        <w:rPr>
          <w:spacing w:val="1"/>
        </w:rPr>
        <w:t> </w:t>
      </w:r>
      <w:r>
        <w:rPr/>
        <w:t>fresh foods and the differences in means of the ash contents were significant at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0.05</w:t>
      </w:r>
      <w:r>
        <w:rPr>
          <w:spacing w:val="-3"/>
        </w:rPr>
        <w:t> </w:t>
      </w:r>
      <w:r>
        <w:rPr/>
        <w:t>level.</w:t>
      </w:r>
    </w:p>
    <w:p>
      <w:pPr>
        <w:pStyle w:val="BodyText"/>
        <w:spacing w:line="360" w:lineRule="auto"/>
        <w:ind w:left="1140" w:right="1356" w:firstLine="719"/>
        <w:jc w:val="both"/>
      </w:pPr>
      <w:r>
        <w:rPr/>
        <w:t>Crude fat ranged between 6.49</w:t>
      </w:r>
      <w:r>
        <w:rPr>
          <w:spacing w:val="70"/>
        </w:rPr>
        <w:t> </w:t>
      </w:r>
      <w:r>
        <w:rPr>
          <w:u w:val="single"/>
        </w:rPr>
        <w:t>+</w:t>
      </w:r>
      <w:r>
        <w:rPr/>
        <w:t>0.10 for mackerel and 9.33 </w:t>
      </w:r>
      <w:r>
        <w:rPr>
          <w:u w:val="single"/>
        </w:rPr>
        <w:t>+</w:t>
      </w:r>
      <w:r>
        <w:rPr/>
        <w:t>0.04 for</w:t>
      </w:r>
      <w:r>
        <w:rPr>
          <w:spacing w:val="1"/>
        </w:rPr>
        <w:t> </w:t>
      </w:r>
      <w:r>
        <w:rPr/>
        <w:t>cod.</w:t>
      </w:r>
      <w:r>
        <w:rPr>
          <w:spacing w:val="15"/>
        </w:rPr>
        <w:t> </w:t>
      </w:r>
      <w:r>
        <w:rPr/>
        <w:t>Fat</w:t>
      </w:r>
      <w:r>
        <w:rPr>
          <w:spacing w:val="19"/>
        </w:rPr>
        <w:t> </w:t>
      </w:r>
      <w:r>
        <w:rPr/>
        <w:t>content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highest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cod</w:t>
      </w:r>
      <w:r>
        <w:rPr>
          <w:spacing w:val="16"/>
        </w:rPr>
        <w:t> </w:t>
      </w:r>
      <w:r>
        <w:rPr/>
        <w:t>(9.33),</w:t>
      </w:r>
      <w:r>
        <w:rPr>
          <w:spacing w:val="13"/>
        </w:rPr>
        <w:t> </w:t>
      </w:r>
      <w:r>
        <w:rPr/>
        <w:t>followed</w:t>
      </w:r>
      <w:r>
        <w:rPr>
          <w:spacing w:val="16"/>
        </w:rPr>
        <w:t> </w:t>
      </w:r>
      <w:r>
        <w:rPr/>
        <w:t>by</w:t>
      </w:r>
      <w:r>
        <w:rPr>
          <w:spacing w:val="13"/>
        </w:rPr>
        <w:t> </w:t>
      </w:r>
      <w:r>
        <w:rPr/>
        <w:t>catfish</w:t>
      </w:r>
      <w:r>
        <w:rPr>
          <w:spacing w:val="15"/>
        </w:rPr>
        <w:t> </w:t>
      </w:r>
      <w:r>
        <w:rPr/>
        <w:t>(8.17)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least</w:t>
      </w:r>
      <w:r>
        <w:rPr>
          <w:spacing w:val="-67"/>
        </w:rPr>
        <w:t> </w:t>
      </w:r>
      <w:r>
        <w:rPr/>
        <w:t>in</w:t>
      </w:r>
      <w:r>
        <w:rPr>
          <w:spacing w:val="1"/>
        </w:rPr>
        <w:t> </w:t>
      </w:r>
      <w:r>
        <w:rPr/>
        <w:t>mackerel</w:t>
      </w:r>
      <w:r>
        <w:rPr>
          <w:spacing w:val="1"/>
        </w:rPr>
        <w:t> </w:t>
      </w:r>
      <w:r>
        <w:rPr/>
        <w:t>(6.49). Their fat contents</w:t>
      </w:r>
      <w:r>
        <w:rPr>
          <w:spacing w:val="1"/>
        </w:rPr>
        <w:t> </w:t>
      </w:r>
      <w:r>
        <w:rPr/>
        <w:t>were low compared with</w:t>
      </w:r>
      <w:r>
        <w:rPr>
          <w:spacing w:val="1"/>
        </w:rPr>
        <w:t> </w:t>
      </w:r>
      <w:r>
        <w:rPr/>
        <w:t>the 20-35g</w:t>
      </w:r>
      <w:r>
        <w:rPr>
          <w:spacing w:val="1"/>
        </w:rPr>
        <w:t> </w:t>
      </w:r>
      <w:r>
        <w:rPr/>
        <w:t>AMDR of total fat and the mean values obtained were all significant (P&gt;0.05).</w:t>
      </w:r>
      <w:r>
        <w:rPr>
          <w:spacing w:val="1"/>
        </w:rPr>
        <w:t> </w:t>
      </w:r>
      <w:r>
        <w:rPr/>
        <w:t>Depending on the type, fish contain omega-3 fatty acids, which support brain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(Layne,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Health’s</w:t>
      </w:r>
      <w:r>
        <w:rPr>
          <w:spacing w:val="1"/>
        </w:rPr>
        <w:t> </w:t>
      </w:r>
      <w:r>
        <w:rPr/>
        <w:t>Medlin Plus Program recommends fish as a lean protein alternative to red meat</w:t>
      </w:r>
      <w:r>
        <w:rPr>
          <w:spacing w:val="1"/>
        </w:rPr>
        <w:t> </w:t>
      </w:r>
      <w:r>
        <w:rPr/>
        <w:t>(layne,</w:t>
      </w:r>
      <w:r>
        <w:rPr>
          <w:spacing w:val="-2"/>
        </w:rPr>
        <w:t> </w:t>
      </w:r>
      <w:r>
        <w:rPr/>
        <w:t>2011).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Protein content ranged between 31.40 </w:t>
      </w:r>
      <w:r>
        <w:rPr>
          <w:u w:val="single"/>
        </w:rPr>
        <w:t>+</w:t>
      </w:r>
      <w:r>
        <w:rPr/>
        <w:t>0.08 for cod and 48.00</w:t>
      </w:r>
      <w:r>
        <w:rPr>
          <w:u w:val="single"/>
        </w:rPr>
        <w:t>+</w:t>
      </w:r>
      <w:r>
        <w:rPr/>
        <w:t>0.82 for</w:t>
      </w:r>
      <w:r>
        <w:rPr>
          <w:spacing w:val="1"/>
        </w:rPr>
        <w:t> </w:t>
      </w:r>
      <w:r>
        <w:rPr/>
        <w:t>mackerel. Mackerel showed the highest protein content (48.00), followed by</w:t>
      </w:r>
      <w:r>
        <w:rPr>
          <w:spacing w:val="1"/>
        </w:rPr>
        <w:t> </w:t>
      </w:r>
      <w:r>
        <w:rPr/>
        <w:t>catfish (42.43) and then 31.40 for cod. The values agreed well with AMDR for</w:t>
      </w:r>
      <w:r>
        <w:rPr>
          <w:spacing w:val="1"/>
        </w:rPr>
        <w:t> </w:t>
      </w:r>
      <w:r>
        <w:rPr/>
        <w:t>proteins,(5-35g) and even RDI,(9-46g).The differences in the mean values of</w:t>
      </w:r>
      <w:r>
        <w:rPr>
          <w:spacing w:val="1"/>
        </w:rPr>
        <w:t> </w:t>
      </w:r>
      <w:r>
        <w:rPr/>
        <w:t>protein obtained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by</w:t>
      </w:r>
      <w:r>
        <w:rPr>
          <w:spacing w:val="-67"/>
        </w:rPr>
        <w:t> </w:t>
      </w:r>
      <w:r>
        <w:rPr/>
        <w:t>literature that fish is a complete source of protein, containing the nine amino</w:t>
      </w:r>
      <w:r>
        <w:rPr>
          <w:spacing w:val="1"/>
        </w:rPr>
        <w:t> </w:t>
      </w:r>
      <w:r>
        <w:rPr/>
        <w:t>acids that the body requires, but cannot make for itself (Layne, 2011). But</w:t>
      </w:r>
      <w:r>
        <w:rPr>
          <w:spacing w:val="1"/>
        </w:rPr>
        <w:t> </w:t>
      </w:r>
      <w:r>
        <w:rPr/>
        <w:t>according to the Vegetarian Resources Group, only about 10 percent of daily</w:t>
      </w:r>
      <w:r>
        <w:rPr>
          <w:spacing w:val="1"/>
        </w:rPr>
        <w:t> </w:t>
      </w:r>
      <w:r>
        <w:rPr/>
        <w:t>calories should be from protein sources since over consumption of protein may</w:t>
      </w:r>
      <w:r>
        <w:rPr>
          <w:spacing w:val="1"/>
        </w:rPr>
        <w:t> </w:t>
      </w:r>
      <w:r>
        <w:rPr/>
        <w:t>contribute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kidney</w:t>
      </w:r>
      <w:r>
        <w:rPr>
          <w:spacing w:val="-2"/>
        </w:rPr>
        <w:t> </w:t>
      </w:r>
      <w:r>
        <w:rPr/>
        <w:t>disease</w:t>
      </w:r>
      <w:r>
        <w:rPr>
          <w:spacing w:val="2"/>
        </w:rPr>
        <w:t> </w:t>
      </w:r>
      <w:r>
        <w:rPr/>
        <w:t>(Layne,</w:t>
      </w:r>
      <w:r>
        <w:rPr>
          <w:spacing w:val="-1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 w:firstLine="719"/>
        <w:jc w:val="both"/>
      </w:pP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0.53</w:t>
      </w:r>
      <w:r>
        <w:rPr>
          <w:spacing w:val="1"/>
        </w:rPr>
        <w:t> </w:t>
      </w:r>
      <w:r>
        <w:rPr>
          <w:u w:val="single"/>
        </w:rPr>
        <w:t>+</w:t>
      </w:r>
      <w:r>
        <w:rPr/>
        <w:t>0.04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0.75</w:t>
      </w:r>
      <w:r>
        <w:rPr>
          <w:u w:val="single"/>
        </w:rPr>
        <w:t>+</w:t>
      </w:r>
      <w:r>
        <w:rPr/>
        <w:t>0.02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mackerel. Mackerel had (0.75), followed by catfish (0.67) and then 0.53 for cod,</w:t>
      </w:r>
      <w:r>
        <w:rPr>
          <w:spacing w:val="-67"/>
        </w:rPr>
        <w:t> </w:t>
      </w:r>
      <w:r>
        <w:rPr/>
        <w:t>but</w:t>
      </w:r>
      <w:r>
        <w:rPr>
          <w:spacing w:val="1"/>
        </w:rPr>
        <w:t> </w:t>
      </w:r>
      <w:r>
        <w:rPr/>
        <w:t>the 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(19-38g)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fibre.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4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showed they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(P&gt;0.05).</w:t>
      </w:r>
    </w:p>
    <w:p>
      <w:pPr>
        <w:pStyle w:val="BodyText"/>
        <w:spacing w:line="360" w:lineRule="auto" w:before="121"/>
        <w:ind w:left="1140" w:right="1354"/>
        <w:jc w:val="both"/>
      </w:pPr>
      <w:r>
        <w:rPr/>
        <w:t>Carbohydrate content ranged between 43.21</w:t>
      </w:r>
      <w:r>
        <w:rPr>
          <w:u w:val="single"/>
        </w:rPr>
        <w:t>+</w:t>
      </w:r>
      <w:r>
        <w:rPr/>
        <w:t>84 for mackerel to 52.09</w:t>
      </w:r>
      <w:r>
        <w:rPr>
          <w:u w:val="single"/>
        </w:rPr>
        <w:t>+</w:t>
      </w:r>
      <w:r>
        <w:rPr/>
        <w:t>0.10 for</w:t>
      </w:r>
      <w:r>
        <w:rPr>
          <w:spacing w:val="1"/>
        </w:rPr>
        <w:t> </w:t>
      </w:r>
      <w:r>
        <w:rPr/>
        <w:t>cod. The values agreed well with AMDR, (45-65g) for carbohydrate but below</w:t>
      </w:r>
      <w:r>
        <w:rPr>
          <w:spacing w:val="1"/>
        </w:rPr>
        <w:t> </w:t>
      </w:r>
      <w:r>
        <w:rPr/>
        <w:t>130g which is the RDI value, but the mean differences were insignificant. The</w:t>
      </w:r>
      <w:r>
        <w:rPr>
          <w:spacing w:val="1"/>
        </w:rPr>
        <w:t> </w:t>
      </w:r>
      <w:r>
        <w:rPr/>
        <w:t>fishes were good</w:t>
      </w:r>
      <w:r>
        <w:rPr>
          <w:spacing w:val="-3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of major</w:t>
      </w:r>
      <w:r>
        <w:rPr>
          <w:spacing w:val="-1"/>
        </w:rPr>
        <w:t> </w:t>
      </w:r>
      <w:r>
        <w:rPr/>
        <w:t>food</w:t>
      </w:r>
      <w:r>
        <w:rPr>
          <w:spacing w:val="-3"/>
        </w:rPr>
        <w:t> </w:t>
      </w:r>
      <w:r>
        <w:rPr/>
        <w:t>nutrients.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spacing w:before="65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3.25: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Antinutrient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some fish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%</w:t>
      </w: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3"/>
        <w:gridCol w:w="2008"/>
        <w:gridCol w:w="2050"/>
        <w:gridCol w:w="1435"/>
      </w:tblGrid>
      <w:tr>
        <w:trPr>
          <w:trHeight w:val="550" w:hRule="atLeast"/>
        </w:trPr>
        <w:tc>
          <w:tcPr>
            <w:tcW w:w="50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63" w:val="left" w:leader="none"/>
                <w:tab w:pos="3438" w:val="left" w:leader="none"/>
              </w:tabs>
              <w:spacing w:line="268" w:lineRule="exact" w:before="0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  <w:tab/>
              <w:t>Oxalate</w:t>
              <w:tab/>
              <w:t>Alkaloid</w:t>
            </w:r>
          </w:p>
        </w:tc>
        <w:tc>
          <w:tcPr>
            <w:tcW w:w="2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</w:t>
            </w:r>
          </w:p>
        </w:tc>
        <w:tc>
          <w:tcPr>
            <w:tcW w:w="2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Phytic</w:t>
            </w:r>
          </w:p>
          <w:p>
            <w:pPr>
              <w:pStyle w:val="TableParagraph"/>
              <w:spacing w:line="264" w:lineRule="exact" w:before="0"/>
              <w:ind w:left="3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acid</w:t>
            </w:r>
          </w:p>
        </w:tc>
      </w:tr>
      <w:tr>
        <w:trPr>
          <w:trHeight w:val="293" w:hRule="atLeast"/>
        </w:trPr>
        <w:tc>
          <w:tcPr>
            <w:tcW w:w="502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78" w:val="left" w:leader="none"/>
                <w:tab w:pos="3630" w:val="left" w:leader="none"/>
              </w:tabs>
              <w:spacing w:line="272" w:lineRule="exact" w:before="0"/>
              <w:ind w:lef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Gadus</w:t>
              <w:tab/>
            </w:r>
            <w:r>
              <w:rPr>
                <w:rFonts w:ascii="Times New Roman" w:hAnsi="Times New Roman"/>
                <w:sz w:val="24"/>
              </w:rPr>
              <w:t>0.31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  <w:tab/>
              <w:t>0.71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left="5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0.03</w:t>
            </w:r>
          </w:p>
        </w:tc>
        <w:tc>
          <w:tcPr>
            <w:tcW w:w="2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right="31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0"/>
              <w:ind w:right="11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1117" w:hRule="atLeast"/>
        </w:trPr>
        <w:tc>
          <w:tcPr>
            <w:tcW w:w="5023" w:type="dxa"/>
          </w:tcPr>
          <w:p>
            <w:pPr>
              <w:pStyle w:val="TableParagraph"/>
              <w:spacing w:line="270" w:lineRule="exact" w:before="0"/>
              <w:ind w:left="11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Morhua</w:t>
            </w:r>
          </w:p>
          <w:p>
            <w:pPr>
              <w:pStyle w:val="TableParagraph"/>
              <w:spacing w:before="0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(cod)</w:t>
            </w:r>
          </w:p>
          <w:p>
            <w:pPr>
              <w:pStyle w:val="TableParagraph"/>
              <w:tabs>
                <w:tab w:pos="1607" w:val="left" w:leader="none"/>
                <w:tab w:pos="3536" w:val="left" w:leader="none"/>
              </w:tabs>
              <w:spacing w:line="292" w:lineRule="exact" w:before="2"/>
              <w:ind w:lef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Siluri</w:t>
              <w:tab/>
            </w:r>
            <w:r>
              <w:rPr>
                <w:rFonts w:ascii="Times New Roman" w:hAnsi="Times New Roman"/>
                <w:sz w:val="24"/>
              </w:rPr>
              <w:t>0.19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  <w:tab/>
              <w:t>0.87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  <w:p>
            <w:pPr>
              <w:pStyle w:val="TableParagraph"/>
              <w:spacing w:line="257" w:lineRule="exact" w:before="0"/>
              <w:ind w:left="11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formes</w:t>
            </w:r>
          </w:p>
        </w:tc>
        <w:tc>
          <w:tcPr>
            <w:tcW w:w="2008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before="226"/>
              <w:ind w:left="4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0.06</w:t>
            </w:r>
          </w:p>
        </w:tc>
        <w:tc>
          <w:tcPr>
            <w:tcW w:w="2050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before="226"/>
              <w:ind w:right="34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435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before="226"/>
              <w:ind w:right="14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0.47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574" w:hRule="atLeast"/>
        </w:trPr>
        <w:tc>
          <w:tcPr>
            <w:tcW w:w="5023" w:type="dxa"/>
          </w:tcPr>
          <w:p>
            <w:pPr>
              <w:pStyle w:val="TableParagraph"/>
              <w:spacing w:line="273" w:lineRule="exact" w:before="0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(catfish)</w:t>
            </w:r>
          </w:p>
          <w:p>
            <w:pPr>
              <w:pStyle w:val="TableParagraph"/>
              <w:tabs>
                <w:tab w:pos="1695" w:val="left" w:leader="none"/>
                <w:tab w:pos="3570" w:val="left" w:leader="none"/>
              </w:tabs>
              <w:spacing w:line="279" w:lineRule="exact" w:before="2"/>
              <w:ind w:lef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Maccarello</w:t>
              <w:tab/>
            </w:r>
            <w:r>
              <w:rPr>
                <w:rFonts w:ascii="Times New Roman" w:hAnsi="Times New Roman"/>
                <w:sz w:val="24"/>
              </w:rPr>
              <w:t>0.93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  <w:tab/>
              <w:t>0.56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008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1"/>
              <w:ind w:left="4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0.43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2050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1"/>
              <w:ind w:right="31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1"/>
              <w:ind w:right="11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270" w:hRule="atLeast"/>
        </w:trPr>
        <w:tc>
          <w:tcPr>
            <w:tcW w:w="10516" w:type="dxa"/>
            <w:gridSpan w:val="4"/>
          </w:tcPr>
          <w:p>
            <w:pPr>
              <w:pStyle w:val="TableParagraph"/>
              <w:tabs>
                <w:tab w:pos="10515" w:val="left" w:leader="none"/>
              </w:tabs>
              <w:spacing w:line="250" w:lineRule="exact" w:before="0"/>
              <w:ind w:left="-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</w:r>
            <w:r>
              <w:rPr>
                <w:rFonts w:ascii="Times New Roman"/>
                <w:spacing w:val="2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(mackerel)</w:t>
              <w:tab/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1502663</wp:posOffset>
            </wp:positionH>
            <wp:positionV relativeFrom="paragraph">
              <wp:posOffset>230965</wp:posOffset>
            </wp:positionV>
            <wp:extent cx="4813734" cy="2609850"/>
            <wp:effectExtent l="0" t="0" r="0" b="0"/>
            <wp:wrapTopAndBottom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73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5"/>
        </w:rPr>
      </w:pPr>
    </w:p>
    <w:p>
      <w:pPr>
        <w:pStyle w:val="Heading1"/>
        <w:ind w:left="0" w:right="2147"/>
        <w:jc w:val="center"/>
      </w:pPr>
      <w:r>
        <w:rPr/>
        <w:pict>
          <v:shape style="position:absolute;margin-left:51.706108pt;margin-top:-117.866013pt;width:27.2pt;height:85.5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(g%)</w:t>
                  </w:r>
                </w:p>
              </w:txbxContent>
            </v:textbox>
            <w10:wrap type="none"/>
          </v:shape>
        </w:pict>
      </w:r>
      <w:r>
        <w:rPr/>
        <w:t>Fish</w:t>
      </w:r>
      <w:r>
        <w:rPr>
          <w:spacing w:val="-2"/>
        </w:rPr>
        <w:t> </w:t>
      </w:r>
      <w:r>
        <w:rPr/>
        <w:t>species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0" w:right="219" w:firstLine="0"/>
        <w:jc w:val="center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3.25:</w:t>
      </w:r>
      <w:r>
        <w:rPr>
          <w:spacing w:val="-1"/>
          <w:sz w:val="24"/>
        </w:rPr>
        <w:t> </w:t>
      </w:r>
      <w:r>
        <w:rPr>
          <w:sz w:val="24"/>
        </w:rPr>
        <w:t>Antinutrient</w:t>
      </w:r>
      <w:r>
        <w:rPr>
          <w:spacing w:val="-1"/>
          <w:sz w:val="24"/>
        </w:rPr>
        <w:t> </w:t>
      </w:r>
      <w:r>
        <w:rPr>
          <w:sz w:val="24"/>
        </w:rPr>
        <w:t>compositions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</w:pPr>
      <w:r>
        <w:rPr/>
        <w:t>The</w:t>
      </w:r>
      <w:r>
        <w:rPr>
          <w:spacing w:val="25"/>
        </w:rPr>
        <w:t> </w:t>
      </w:r>
      <w:r>
        <w:rPr/>
        <w:t>antinutritional</w:t>
      </w:r>
      <w:r>
        <w:rPr>
          <w:spacing w:val="26"/>
        </w:rPr>
        <w:t> </w:t>
      </w:r>
      <w:r>
        <w:rPr/>
        <w:t>compositions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fish</w:t>
      </w:r>
      <w:r>
        <w:rPr>
          <w:spacing w:val="26"/>
        </w:rPr>
        <w:t> </w:t>
      </w:r>
      <w:r>
        <w:rPr/>
        <w:t>species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g%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shown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Table</w:t>
      </w:r>
    </w:p>
    <w:p>
      <w:pPr>
        <w:pStyle w:val="ListParagraph"/>
        <w:numPr>
          <w:ilvl w:val="1"/>
          <w:numId w:val="19"/>
        </w:numPr>
        <w:tabs>
          <w:tab w:pos="1723" w:val="left" w:leader="none"/>
        </w:tabs>
        <w:spacing w:line="240" w:lineRule="auto" w:before="161" w:after="0"/>
        <w:ind w:left="1722" w:right="0" w:hanging="583"/>
        <w:jc w:val="both"/>
        <w:rPr>
          <w:sz w:val="28"/>
        </w:rPr>
      </w:pPr>
      <w:r>
        <w:rPr>
          <w:sz w:val="28"/>
        </w:rPr>
        <w:t>and</w:t>
      </w:r>
      <w:r>
        <w:rPr>
          <w:spacing w:val="19"/>
          <w:sz w:val="28"/>
        </w:rPr>
        <w:t> </w:t>
      </w:r>
      <w:r>
        <w:rPr>
          <w:sz w:val="28"/>
        </w:rPr>
        <w:t>Figure</w:t>
      </w:r>
      <w:r>
        <w:rPr>
          <w:spacing w:val="19"/>
          <w:sz w:val="28"/>
        </w:rPr>
        <w:t> </w:t>
      </w:r>
      <w:r>
        <w:rPr>
          <w:sz w:val="28"/>
        </w:rPr>
        <w:t>3.25.</w:t>
      </w:r>
      <w:r>
        <w:rPr>
          <w:spacing w:val="18"/>
          <w:sz w:val="28"/>
        </w:rPr>
        <w:t> </w:t>
      </w:r>
      <w:r>
        <w:rPr>
          <w:sz w:val="28"/>
        </w:rPr>
        <w:t>Oxalate</w:t>
      </w:r>
      <w:r>
        <w:rPr>
          <w:spacing w:val="20"/>
          <w:sz w:val="28"/>
        </w:rPr>
        <w:t> </w:t>
      </w:r>
      <w:r>
        <w:rPr>
          <w:sz w:val="28"/>
        </w:rPr>
        <w:t>ranged</w:t>
      </w:r>
      <w:r>
        <w:rPr>
          <w:spacing w:val="19"/>
          <w:sz w:val="28"/>
        </w:rPr>
        <w:t> </w:t>
      </w:r>
      <w:r>
        <w:rPr>
          <w:sz w:val="28"/>
        </w:rPr>
        <w:t>between</w:t>
      </w:r>
      <w:r>
        <w:rPr>
          <w:spacing w:val="20"/>
          <w:sz w:val="28"/>
        </w:rPr>
        <w:t> </w:t>
      </w:r>
      <w:r>
        <w:rPr>
          <w:sz w:val="28"/>
        </w:rPr>
        <w:t>0.19</w:t>
      </w:r>
      <w:r>
        <w:rPr>
          <w:sz w:val="28"/>
          <w:u w:val="single"/>
        </w:rPr>
        <w:t>+</w:t>
      </w:r>
      <w:r>
        <w:rPr>
          <w:sz w:val="28"/>
        </w:rPr>
        <w:t>0.01</w:t>
      </w:r>
      <w:r>
        <w:rPr>
          <w:spacing w:val="20"/>
          <w:sz w:val="28"/>
        </w:rPr>
        <w:t> </w:t>
      </w:r>
      <w:r>
        <w:rPr>
          <w:sz w:val="28"/>
        </w:rPr>
        <w:t>for</w:t>
      </w:r>
      <w:r>
        <w:rPr>
          <w:spacing w:val="18"/>
          <w:sz w:val="28"/>
        </w:rPr>
        <w:t> </w:t>
      </w:r>
      <w:r>
        <w:rPr>
          <w:sz w:val="28"/>
        </w:rPr>
        <w:t>catfish</w:t>
      </w:r>
      <w:r>
        <w:rPr>
          <w:spacing w:val="19"/>
          <w:sz w:val="28"/>
        </w:rPr>
        <w:t> </w:t>
      </w:r>
      <w:r>
        <w:rPr>
          <w:sz w:val="28"/>
        </w:rPr>
        <w:t>and</w:t>
      </w:r>
      <w:r>
        <w:rPr>
          <w:spacing w:val="22"/>
          <w:sz w:val="28"/>
        </w:rPr>
        <w:t> </w:t>
      </w:r>
      <w:r>
        <w:rPr>
          <w:sz w:val="28"/>
        </w:rPr>
        <w:t>0.93</w:t>
      </w:r>
      <w:r>
        <w:rPr>
          <w:sz w:val="28"/>
          <w:u w:val="single"/>
        </w:rPr>
        <w:t>+</w:t>
      </w:r>
    </w:p>
    <w:p>
      <w:pPr>
        <w:pStyle w:val="ListParagraph"/>
        <w:numPr>
          <w:ilvl w:val="1"/>
          <w:numId w:val="18"/>
        </w:numPr>
        <w:tabs>
          <w:tab w:pos="1703" w:val="left" w:leader="none"/>
        </w:tabs>
        <w:spacing w:line="360" w:lineRule="auto" w:before="160" w:after="0"/>
        <w:ind w:left="1140" w:right="1353" w:firstLine="0"/>
        <w:jc w:val="both"/>
        <w:rPr>
          <w:sz w:val="28"/>
        </w:rPr>
      </w:pPr>
      <w:r>
        <w:rPr>
          <w:sz w:val="28"/>
        </w:rPr>
        <w:t>for mackerel. Oxalate content of mackerel was significantly high (P&gt;0.05).</w:t>
      </w:r>
      <w:r>
        <w:rPr>
          <w:spacing w:val="1"/>
          <w:sz w:val="28"/>
        </w:rPr>
        <w:t> </w:t>
      </w:r>
      <w:r>
        <w:rPr>
          <w:sz w:val="28"/>
        </w:rPr>
        <w:t>Alkaloid ranged between 0.56</w:t>
      </w:r>
      <w:r>
        <w:rPr>
          <w:sz w:val="28"/>
          <w:u w:val="single"/>
        </w:rPr>
        <w:t>+</w:t>
      </w:r>
      <w:r>
        <w:rPr>
          <w:sz w:val="28"/>
        </w:rPr>
        <w:t>0.01 for mackerel and 0.87</w:t>
      </w:r>
      <w:r>
        <w:rPr>
          <w:sz w:val="28"/>
          <w:u w:val="single"/>
        </w:rPr>
        <w:t>+</w:t>
      </w:r>
      <w:r>
        <w:rPr>
          <w:sz w:val="28"/>
        </w:rPr>
        <w:t> 0.01 for catfish.</w:t>
      </w:r>
      <w:r>
        <w:rPr>
          <w:spacing w:val="1"/>
          <w:sz w:val="28"/>
        </w:rPr>
        <w:t> </w:t>
      </w:r>
      <w:r>
        <w:rPr>
          <w:sz w:val="28"/>
        </w:rPr>
        <w:t>Alkaloid was highest in catfish (0.87), followed by cod (0.71) and least in</w:t>
      </w:r>
      <w:r>
        <w:rPr>
          <w:spacing w:val="1"/>
          <w:sz w:val="28"/>
        </w:rPr>
        <w:t> </w:t>
      </w:r>
      <w:r>
        <w:rPr>
          <w:sz w:val="28"/>
        </w:rPr>
        <w:t>mackerel</w:t>
      </w:r>
      <w:r>
        <w:rPr>
          <w:spacing w:val="1"/>
          <w:sz w:val="28"/>
        </w:rPr>
        <w:t> </w:t>
      </w:r>
      <w:r>
        <w:rPr>
          <w:sz w:val="28"/>
        </w:rPr>
        <w:t>(0.56).</w:t>
      </w:r>
      <w:r>
        <w:rPr>
          <w:spacing w:val="1"/>
          <w:sz w:val="28"/>
        </w:rPr>
        <w:t> </w:t>
      </w: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significant</w:t>
      </w:r>
      <w:r>
        <w:rPr>
          <w:spacing w:val="1"/>
          <w:sz w:val="28"/>
        </w:rPr>
        <w:t> </w:t>
      </w:r>
      <w:r>
        <w:rPr>
          <w:sz w:val="28"/>
        </w:rPr>
        <w:t>difference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values</w:t>
      </w:r>
      <w:r>
        <w:rPr>
          <w:spacing w:val="1"/>
          <w:sz w:val="28"/>
        </w:rPr>
        <w:t> </w:t>
      </w:r>
      <w:r>
        <w:rPr>
          <w:sz w:val="28"/>
        </w:rPr>
        <w:t>obtained</w:t>
      </w:r>
      <w:r>
        <w:rPr>
          <w:spacing w:val="1"/>
          <w:sz w:val="28"/>
        </w:rPr>
        <w:t> </w:t>
      </w:r>
      <w:r>
        <w:rPr>
          <w:sz w:val="28"/>
        </w:rPr>
        <w:t>(p&gt;0.05). Saponin ranged between 0.28 </w:t>
      </w:r>
      <w:r>
        <w:rPr>
          <w:sz w:val="28"/>
          <w:u w:val="single"/>
        </w:rPr>
        <w:t>+</w:t>
      </w:r>
      <w:r>
        <w:rPr>
          <w:sz w:val="28"/>
        </w:rPr>
        <w:t> 0.06 for catfish and 0.86 </w:t>
      </w:r>
      <w:r>
        <w:rPr>
          <w:sz w:val="28"/>
          <w:u w:val="single"/>
        </w:rPr>
        <w:t>+</w:t>
      </w:r>
      <w:r>
        <w:rPr>
          <w:sz w:val="28"/>
        </w:rPr>
        <w:t>0.03 for</w:t>
      </w:r>
      <w:r>
        <w:rPr>
          <w:spacing w:val="1"/>
          <w:sz w:val="28"/>
        </w:rPr>
        <w:t> </w:t>
      </w:r>
      <w:r>
        <w:rPr>
          <w:sz w:val="28"/>
        </w:rPr>
        <w:t>cod.</w:t>
      </w:r>
      <w:r>
        <w:rPr>
          <w:spacing w:val="33"/>
          <w:sz w:val="28"/>
        </w:rPr>
        <w:t> </w:t>
      </w:r>
      <w:r>
        <w:rPr>
          <w:sz w:val="28"/>
        </w:rPr>
        <w:t>Cod</w:t>
      </w:r>
      <w:r>
        <w:rPr>
          <w:spacing w:val="34"/>
          <w:sz w:val="28"/>
        </w:rPr>
        <w:t> </w:t>
      </w:r>
      <w:r>
        <w:rPr>
          <w:sz w:val="28"/>
        </w:rPr>
        <w:t>had</w:t>
      </w:r>
      <w:r>
        <w:rPr>
          <w:spacing w:val="34"/>
          <w:sz w:val="28"/>
        </w:rPr>
        <w:t> </w:t>
      </w:r>
      <w:r>
        <w:rPr>
          <w:sz w:val="28"/>
        </w:rPr>
        <w:t>the</w:t>
      </w:r>
      <w:r>
        <w:rPr>
          <w:spacing w:val="33"/>
          <w:sz w:val="28"/>
        </w:rPr>
        <w:t> </w:t>
      </w:r>
      <w:r>
        <w:rPr>
          <w:sz w:val="28"/>
        </w:rPr>
        <w:t>highest</w:t>
      </w:r>
      <w:r>
        <w:rPr>
          <w:spacing w:val="35"/>
          <w:sz w:val="28"/>
        </w:rPr>
        <w:t> </w:t>
      </w:r>
      <w:r>
        <w:rPr>
          <w:sz w:val="28"/>
        </w:rPr>
        <w:t>saponin</w:t>
      </w:r>
      <w:r>
        <w:rPr>
          <w:spacing w:val="35"/>
          <w:sz w:val="28"/>
        </w:rPr>
        <w:t> </w:t>
      </w:r>
      <w:r>
        <w:rPr>
          <w:sz w:val="28"/>
        </w:rPr>
        <w:t>content</w:t>
      </w:r>
      <w:r>
        <w:rPr>
          <w:spacing w:val="36"/>
          <w:sz w:val="28"/>
        </w:rPr>
        <w:t> </w:t>
      </w:r>
      <w:r>
        <w:rPr>
          <w:sz w:val="28"/>
        </w:rPr>
        <w:t>(0.56)</w:t>
      </w:r>
      <w:r>
        <w:rPr>
          <w:spacing w:val="34"/>
          <w:sz w:val="28"/>
        </w:rPr>
        <w:t> </w:t>
      </w:r>
      <w:r>
        <w:rPr>
          <w:sz w:val="28"/>
        </w:rPr>
        <w:t>followed</w:t>
      </w:r>
      <w:r>
        <w:rPr>
          <w:spacing w:val="34"/>
          <w:sz w:val="28"/>
        </w:rPr>
        <w:t> </w:t>
      </w:r>
      <w:r>
        <w:rPr>
          <w:sz w:val="28"/>
        </w:rPr>
        <w:t>by</w:t>
      </w:r>
      <w:r>
        <w:rPr>
          <w:spacing w:val="33"/>
          <w:sz w:val="28"/>
        </w:rPr>
        <w:t> </w:t>
      </w:r>
      <w:r>
        <w:rPr>
          <w:sz w:val="28"/>
        </w:rPr>
        <w:t>mackerel</w:t>
      </w:r>
      <w:r>
        <w:rPr>
          <w:spacing w:val="36"/>
          <w:sz w:val="28"/>
        </w:rPr>
        <w:t> </w:t>
      </w:r>
      <w:r>
        <w:rPr>
          <w:sz w:val="28"/>
        </w:rPr>
        <w:t>(0.43)</w:t>
      </w:r>
      <w:r>
        <w:rPr>
          <w:spacing w:val="-68"/>
          <w:sz w:val="28"/>
        </w:rPr>
        <w:t> </w:t>
      </w:r>
      <w:r>
        <w:rPr>
          <w:sz w:val="28"/>
        </w:rPr>
        <w:t>and lastly 0.28 for catfish. The differences in the mean of the saponin contents</w:t>
      </w:r>
      <w:r>
        <w:rPr>
          <w:spacing w:val="1"/>
          <w:sz w:val="28"/>
        </w:rPr>
        <w:t> </w:t>
      </w:r>
      <w:r>
        <w:rPr>
          <w:sz w:val="28"/>
        </w:rPr>
        <w:t>were significant (P&gt;0.05). Tannin ranged between 0.20</w:t>
      </w:r>
      <w:r>
        <w:rPr>
          <w:sz w:val="28"/>
          <w:u w:val="single"/>
        </w:rPr>
        <w:t>+</w:t>
      </w:r>
      <w:r>
        <w:rPr>
          <w:sz w:val="28"/>
        </w:rPr>
        <w:t>0.01 for catfish and</w:t>
      </w:r>
      <w:r>
        <w:rPr>
          <w:spacing w:val="1"/>
          <w:sz w:val="28"/>
        </w:rPr>
        <w:t> </w:t>
      </w:r>
      <w:r>
        <w:rPr>
          <w:sz w:val="28"/>
        </w:rPr>
        <w:t>0.43</w:t>
      </w:r>
      <w:r>
        <w:rPr>
          <w:sz w:val="28"/>
          <w:u w:val="single"/>
        </w:rPr>
        <w:t>+</w:t>
      </w:r>
      <w:r>
        <w:rPr>
          <w:sz w:val="28"/>
        </w:rPr>
        <w:t>0.01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cod.</w:t>
      </w:r>
      <w:r>
        <w:rPr>
          <w:spacing w:val="1"/>
          <w:sz w:val="28"/>
        </w:rPr>
        <w:t> </w:t>
      </w:r>
      <w:r>
        <w:rPr>
          <w:sz w:val="28"/>
        </w:rPr>
        <w:t>Cod</w:t>
      </w:r>
      <w:r>
        <w:rPr>
          <w:spacing w:val="1"/>
          <w:sz w:val="28"/>
        </w:rPr>
        <w:t> </w:t>
      </w:r>
      <w:r>
        <w:rPr>
          <w:sz w:val="28"/>
        </w:rPr>
        <w:t>had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highest</w:t>
      </w:r>
      <w:r>
        <w:rPr>
          <w:spacing w:val="1"/>
          <w:sz w:val="28"/>
        </w:rPr>
        <w:t> </w:t>
      </w:r>
      <w:r>
        <w:rPr>
          <w:sz w:val="28"/>
        </w:rPr>
        <w:t>tannin</w:t>
      </w:r>
      <w:r>
        <w:rPr>
          <w:spacing w:val="1"/>
          <w:sz w:val="28"/>
        </w:rPr>
        <w:t> </w:t>
      </w:r>
      <w:r>
        <w:rPr>
          <w:sz w:val="28"/>
        </w:rPr>
        <w:t>content</w:t>
      </w:r>
      <w:r>
        <w:rPr>
          <w:spacing w:val="1"/>
          <w:sz w:val="28"/>
        </w:rPr>
        <w:t> </w:t>
      </w:r>
      <w:r>
        <w:rPr>
          <w:sz w:val="28"/>
        </w:rPr>
        <w:t>(0.43)</w:t>
      </w:r>
      <w:r>
        <w:rPr>
          <w:spacing w:val="1"/>
          <w:sz w:val="28"/>
        </w:rPr>
        <w:t> </w:t>
      </w:r>
      <w:r>
        <w:rPr>
          <w:sz w:val="28"/>
        </w:rPr>
        <w:t>followed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-67"/>
          <w:sz w:val="28"/>
        </w:rPr>
        <w:t> </w:t>
      </w:r>
      <w:r>
        <w:rPr>
          <w:sz w:val="28"/>
        </w:rPr>
        <w:t>mackerel (0.31) then catfish (0.20), and the values were all significant (P&gt;0.05).</w:t>
      </w:r>
      <w:r>
        <w:rPr>
          <w:spacing w:val="-67"/>
          <w:sz w:val="28"/>
        </w:rPr>
        <w:t> </w:t>
      </w:r>
      <w:r>
        <w:rPr>
          <w:sz w:val="28"/>
        </w:rPr>
        <w:t>Phytic acid ranged between 0.28 for cod and 0.47 for catfish while mackerel had</w:t>
      </w:r>
      <w:r>
        <w:rPr>
          <w:spacing w:val="-67"/>
          <w:sz w:val="28"/>
        </w:rPr>
        <w:t> </w:t>
      </w:r>
      <w:r>
        <w:rPr>
          <w:sz w:val="28"/>
        </w:rPr>
        <w:t>(0.31). Comparism of the means showed a significant difference (P&gt;0.05) in the</w:t>
      </w:r>
      <w:r>
        <w:rPr>
          <w:spacing w:val="1"/>
          <w:sz w:val="28"/>
        </w:rPr>
        <w:t> </w:t>
      </w:r>
      <w:r>
        <w:rPr>
          <w:sz w:val="28"/>
        </w:rPr>
        <w:t>phytate</w:t>
      </w:r>
      <w:r>
        <w:rPr>
          <w:spacing w:val="-1"/>
          <w:sz w:val="28"/>
        </w:rPr>
        <w:t> </w:t>
      </w:r>
      <w:r>
        <w:rPr>
          <w:sz w:val="28"/>
        </w:rPr>
        <w:t>content.</w:t>
      </w:r>
    </w:p>
    <w:p>
      <w:pPr>
        <w:pStyle w:val="BodyText"/>
        <w:spacing w:line="360" w:lineRule="auto" w:before="1"/>
        <w:ind w:left="1140" w:right="1354" w:firstLine="719"/>
        <w:jc w:val="both"/>
      </w:pPr>
      <w:r>
        <w:rPr/>
        <w:t>Generally, the antinutrients were found very low in all the fish species;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exceeding</w:t>
      </w:r>
      <w:r>
        <w:rPr>
          <w:spacing w:val="1"/>
        </w:rPr>
        <w:t> </w:t>
      </w:r>
      <w:r>
        <w:rPr/>
        <w:t>1%.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phytonutrients because they are not of plant origin, although they feed on some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antinutrients,</w:t>
      </w:r>
      <w:r>
        <w:rPr>
          <w:spacing w:val="1"/>
        </w:rPr>
        <w:t> </w:t>
      </w:r>
      <w:r>
        <w:rPr/>
        <w:t>which</w:t>
      </w:r>
      <w:r>
        <w:rPr>
          <w:spacing w:val="-67"/>
        </w:rPr>
        <w:t> </w:t>
      </w:r>
      <w:r>
        <w:rPr/>
        <w:t>though have</w:t>
      </w:r>
      <w:r>
        <w:rPr>
          <w:spacing w:val="-3"/>
        </w:rPr>
        <w:t> </w:t>
      </w:r>
      <w:r>
        <w:rPr/>
        <w:t>some health</w:t>
      </w:r>
      <w:r>
        <w:rPr>
          <w:spacing w:val="-3"/>
        </w:rPr>
        <w:t> </w:t>
      </w:r>
      <w:r>
        <w:rPr/>
        <w:t>benefits.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35.482109pt;margin-top:313.613678pt;width:27.25pt;height:92.2pt;mso-position-horizontal-relative:page;mso-position-vertical-relative:page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</w:p>
    <w:p>
      <w:pPr>
        <w:spacing w:before="9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3.26: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fish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mg/g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5"/>
        <w:gridCol w:w="1132"/>
        <w:gridCol w:w="1120"/>
        <w:gridCol w:w="980"/>
        <w:gridCol w:w="1014"/>
        <w:gridCol w:w="1118"/>
        <w:gridCol w:w="1105"/>
        <w:gridCol w:w="1044"/>
        <w:gridCol w:w="1071"/>
        <w:gridCol w:w="1158"/>
      </w:tblGrid>
      <w:tr>
        <w:trPr>
          <w:trHeight w:val="423" w:hRule="atLeast"/>
        </w:trPr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Samples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right="1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K</w:t>
            </w:r>
          </w:p>
        </w:tc>
        <w:tc>
          <w:tcPr>
            <w:tcW w:w="1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287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P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3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Mg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29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25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Ca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27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Cu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3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Fe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23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Zn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0"/>
              <w:ind w:left="29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Mn</w:t>
            </w:r>
          </w:p>
        </w:tc>
      </w:tr>
      <w:tr>
        <w:trPr>
          <w:trHeight w:val="219" w:hRule="atLeast"/>
        </w:trPr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 w:before="7"/>
              <w:ind w:left="112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Gadus</w:t>
            </w:r>
          </w:p>
        </w:tc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 w:before="7"/>
              <w:ind w:left="29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13.08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87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0.08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57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9.82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276"/>
              <w:jc w:val="right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18.64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306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29.96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75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0.248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306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9.82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15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7.46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325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1.72</w:t>
            </w:r>
            <w:r>
              <w:rPr>
                <w:rFonts w:ascii="Symbol" w:hAnsi="Symbol"/>
                <w:sz w:val="18"/>
              </w:rPr>
              <w:t></w:t>
            </w:r>
          </w:p>
        </w:tc>
      </w:tr>
      <w:tr>
        <w:trPr>
          <w:trHeight w:val="427" w:hRule="atLeast"/>
        </w:trPr>
        <w:tc>
          <w:tcPr>
            <w:tcW w:w="1415" w:type="dxa"/>
          </w:tcPr>
          <w:p>
            <w:pPr>
              <w:pStyle w:val="TableParagraph"/>
              <w:spacing w:line="204" w:lineRule="exact" w:before="0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i/>
                <w:sz w:val="18"/>
              </w:rPr>
              <w:t>Morhua </w:t>
            </w:r>
            <w:r>
              <w:rPr>
                <w:rFonts w:ascii="Times New Roman"/>
                <w:sz w:val="18"/>
              </w:rPr>
              <w:t>(cod)</w:t>
            </w:r>
          </w:p>
          <w:p>
            <w:pPr>
              <w:pStyle w:val="TableParagraph"/>
              <w:spacing w:line="192" w:lineRule="exact" w:before="11"/>
              <w:ind w:left="112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Siluri</w:t>
            </w:r>
            <w:r>
              <w:rPr>
                <w:rFonts w:ascii="Times New Roman"/>
                <w:i/>
                <w:spacing w:val="-3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formes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08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10.84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2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57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0.032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279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10.24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1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right="252"/>
              <w:jc w:val="right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16.88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18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73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31.62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05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299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0.468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4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30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10.24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7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73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58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49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1.76</w:t>
            </w:r>
            <w:r>
              <w:rPr>
                <w:rFonts w:ascii="Symbol" w:hAnsi="Symbol"/>
                <w:sz w:val="18"/>
              </w:rPr>
              <w:t></w:t>
            </w:r>
          </w:p>
        </w:tc>
      </w:tr>
      <w:tr>
        <w:trPr>
          <w:trHeight w:val="427" w:hRule="atLeast"/>
        </w:trPr>
        <w:tc>
          <w:tcPr>
            <w:tcW w:w="1415" w:type="dxa"/>
          </w:tcPr>
          <w:p>
            <w:pPr>
              <w:pStyle w:val="TableParagraph"/>
              <w:spacing w:line="204" w:lineRule="exact" w:before="0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(catfish)</w:t>
            </w:r>
          </w:p>
          <w:p>
            <w:pPr>
              <w:pStyle w:val="TableParagraph"/>
              <w:spacing w:line="192" w:lineRule="exact" w:before="11"/>
              <w:ind w:left="112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Maccarello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39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10.64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2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297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0.042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264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8.66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1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right="312"/>
              <w:jc w:val="right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16.64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18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13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35.64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05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239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0.368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4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13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8.66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07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313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0.04</w:t>
            </w:r>
            <w:r>
              <w:rPr>
                <w:rFonts w:ascii="Symbol" w:hAnsi="Symbol"/>
                <w:sz w:val="18"/>
              </w:rPr>
              <w:t></w:t>
            </w:r>
          </w:p>
        </w:tc>
        <w:tc>
          <w:tcPr>
            <w:tcW w:w="1158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5" w:lineRule="exact" w:before="0"/>
              <w:ind w:left="289"/>
              <w:rPr>
                <w:rFonts w:ascii="Symbol" w:hAnsi="Symbol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0.98</w:t>
            </w:r>
            <w:r>
              <w:rPr>
                <w:rFonts w:ascii="Symbol" w:hAnsi="Symbol"/>
                <w:sz w:val="18"/>
              </w:rPr>
              <w:t></w:t>
            </w:r>
          </w:p>
        </w:tc>
      </w:tr>
      <w:tr>
        <w:trPr>
          <w:trHeight w:val="311" w:hRule="atLeast"/>
        </w:trPr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0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(mackerel)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1047667</wp:posOffset>
            </wp:positionH>
            <wp:positionV relativeFrom="paragraph">
              <wp:posOffset>207948</wp:posOffset>
            </wp:positionV>
            <wp:extent cx="4525563" cy="2621279"/>
            <wp:effectExtent l="0" t="0" r="0" b="0"/>
            <wp:wrapTopAndBottom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63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spacing w:before="89"/>
        <w:ind w:left="3250"/>
      </w:pPr>
      <w:r>
        <w:rPr/>
        <w:t>Fish</w:t>
      </w:r>
      <w:r>
        <w:rPr>
          <w:spacing w:val="-2"/>
        </w:rPr>
        <w:t> </w:t>
      </w:r>
      <w:r>
        <w:rPr/>
        <w:t>species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before="89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3.26: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Mineral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fish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samples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6" w:firstLine="719"/>
        <w:jc w:val="both"/>
      </w:pPr>
      <w:r>
        <w:rPr/>
        <w:t>The mineral compositions of some fish species in mg/g are shown in</w:t>
      </w:r>
      <w:r>
        <w:rPr>
          <w:spacing w:val="1"/>
        </w:rPr>
        <w:t> </w:t>
      </w:r>
      <w:r>
        <w:rPr/>
        <w:t>Table 3.26 and Figure 3.26. All the fish species contain all the macro and micro</w:t>
      </w:r>
      <w:r>
        <w:rPr>
          <w:spacing w:val="1"/>
        </w:rPr>
        <w:t> </w:t>
      </w:r>
      <w:r>
        <w:rPr/>
        <w:t>minerals tested, except manganese which was absent in cod. Calcium, (RDI,</w:t>
      </w:r>
      <w:r>
        <w:rPr>
          <w:spacing w:val="1"/>
        </w:rPr>
        <w:t> </w:t>
      </w:r>
      <w:r>
        <w:rPr/>
        <w:t>1000mg)</w:t>
      </w:r>
      <w:r>
        <w:rPr>
          <w:spacing w:val="33"/>
        </w:rPr>
        <w:t> </w:t>
      </w:r>
      <w:r>
        <w:rPr/>
        <w:t>was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most</w:t>
      </w:r>
      <w:r>
        <w:rPr>
          <w:spacing w:val="33"/>
        </w:rPr>
        <w:t> </w:t>
      </w:r>
      <w:r>
        <w:rPr/>
        <w:t>abundant</w:t>
      </w:r>
      <w:r>
        <w:rPr>
          <w:spacing w:val="34"/>
        </w:rPr>
        <w:t> </w:t>
      </w:r>
      <w:r>
        <w:rPr/>
        <w:t>mineral</w:t>
      </w:r>
      <w:r>
        <w:rPr>
          <w:spacing w:val="31"/>
        </w:rPr>
        <w:t> </w:t>
      </w:r>
      <w:r>
        <w:rPr/>
        <w:t>in</w:t>
      </w:r>
      <w:r>
        <w:rPr>
          <w:spacing w:val="34"/>
        </w:rPr>
        <w:t> </w:t>
      </w:r>
      <w:r>
        <w:rPr/>
        <w:t>all</w:t>
      </w:r>
      <w:r>
        <w:rPr>
          <w:spacing w:val="33"/>
        </w:rPr>
        <w:t> </w:t>
      </w:r>
      <w:r>
        <w:rPr/>
        <w:t>the</w:t>
      </w:r>
      <w:r>
        <w:rPr>
          <w:spacing w:val="38"/>
        </w:rPr>
        <w:t> </w:t>
      </w:r>
      <w:r>
        <w:rPr/>
        <w:t>fish</w:t>
      </w:r>
      <w:r>
        <w:rPr>
          <w:spacing w:val="33"/>
        </w:rPr>
        <w:t> </w:t>
      </w:r>
      <w:r>
        <w:rPr/>
        <w:t>species,</w:t>
      </w:r>
      <w:r>
        <w:rPr>
          <w:spacing w:val="32"/>
        </w:rPr>
        <w:t> </w:t>
      </w:r>
      <w:r>
        <w:rPr/>
        <w:t>ranging</w:t>
      </w:r>
      <w:r>
        <w:rPr>
          <w:spacing w:val="33"/>
        </w:rPr>
        <w:t> </w:t>
      </w:r>
      <w:r>
        <w:rPr/>
        <w:t>from</w:t>
      </w:r>
    </w:p>
    <w:p>
      <w:pPr>
        <w:pStyle w:val="BodyText"/>
        <w:spacing w:line="360" w:lineRule="auto" w:before="1"/>
        <w:ind w:left="1140" w:right="1344"/>
      </w:pPr>
      <w:r>
        <w:rPr/>
        <w:t>29.96</w:t>
      </w:r>
      <w:r>
        <w:rPr>
          <w:spacing w:val="28"/>
        </w:rPr>
        <w:t> </w:t>
      </w:r>
      <w:r>
        <w:rPr>
          <w:u w:val="single"/>
        </w:rPr>
        <w:t>+</w:t>
      </w:r>
      <w:r>
        <w:rPr/>
        <w:t>0.00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Cod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35.64</w:t>
      </w:r>
      <w:r>
        <w:rPr>
          <w:u w:val="single"/>
        </w:rPr>
        <w:t>+</w:t>
      </w:r>
      <w:r>
        <w:rPr/>
        <w:t>0.00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mackerel.</w:t>
      </w:r>
      <w:r>
        <w:rPr>
          <w:spacing w:val="28"/>
        </w:rPr>
        <w:t> </w:t>
      </w:r>
      <w:r>
        <w:rPr/>
        <w:t>Hence</w:t>
      </w:r>
      <w:r>
        <w:rPr>
          <w:spacing w:val="27"/>
        </w:rPr>
        <w:t> </w:t>
      </w:r>
      <w:r>
        <w:rPr/>
        <w:t>they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all</w:t>
      </w:r>
      <w:r>
        <w:rPr>
          <w:spacing w:val="29"/>
        </w:rPr>
        <w:t> </w:t>
      </w:r>
      <w:r>
        <w:rPr/>
        <w:t>excellent</w:t>
      </w:r>
      <w:r>
        <w:rPr>
          <w:spacing w:val="-67"/>
        </w:rPr>
        <w:t> </w:t>
      </w:r>
      <w:r>
        <w:rPr/>
        <w:t>sources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calcium</w:t>
      </w:r>
      <w:r>
        <w:rPr>
          <w:spacing w:val="47"/>
        </w:rPr>
        <w:t> </w:t>
      </w:r>
      <w:r>
        <w:rPr/>
        <w:t>mineral</w:t>
      </w:r>
      <w:r>
        <w:rPr>
          <w:spacing w:val="52"/>
        </w:rPr>
        <w:t> </w:t>
      </w:r>
      <w:r>
        <w:rPr/>
        <w:t>which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most</w:t>
      </w:r>
      <w:r>
        <w:rPr>
          <w:spacing w:val="51"/>
        </w:rPr>
        <w:t> </w:t>
      </w:r>
      <w:r>
        <w:rPr/>
        <w:t>abundant</w:t>
      </w:r>
      <w:r>
        <w:rPr>
          <w:spacing w:val="50"/>
        </w:rPr>
        <w:t> </w:t>
      </w:r>
      <w:r>
        <w:rPr/>
        <w:t>mineral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body</w:t>
      </w:r>
      <w:r>
        <w:rPr>
          <w:spacing w:val="-67"/>
        </w:rPr>
        <w:t> </w:t>
      </w:r>
      <w:r>
        <w:rPr/>
        <w:t>(Srilakshmi,</w:t>
      </w:r>
      <w:r>
        <w:rPr>
          <w:spacing w:val="51"/>
        </w:rPr>
        <w:t> </w:t>
      </w:r>
      <w:r>
        <w:rPr/>
        <w:t>2006)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small</w:t>
      </w:r>
      <w:r>
        <w:rPr>
          <w:spacing w:val="52"/>
        </w:rPr>
        <w:t> </w:t>
      </w:r>
      <w:r>
        <w:rPr/>
        <w:t>quantity</w:t>
      </w:r>
      <w:r>
        <w:rPr>
          <w:spacing w:val="48"/>
        </w:rPr>
        <w:t> </w:t>
      </w:r>
      <w:r>
        <w:rPr/>
        <w:t>of</w:t>
      </w:r>
      <w:r>
        <w:rPr>
          <w:spacing w:val="52"/>
        </w:rPr>
        <w:t> </w:t>
      </w:r>
      <w:r>
        <w:rPr/>
        <w:t>calcium</w:t>
      </w:r>
      <w:r>
        <w:rPr>
          <w:spacing w:val="48"/>
        </w:rPr>
        <w:t> </w:t>
      </w:r>
      <w:r>
        <w:rPr/>
        <w:t>is</w:t>
      </w:r>
      <w:r>
        <w:rPr>
          <w:spacing w:val="53"/>
        </w:rPr>
        <w:t> </w:t>
      </w:r>
      <w:r>
        <w:rPr/>
        <w:t>always</w:t>
      </w:r>
      <w:r>
        <w:rPr>
          <w:spacing w:val="54"/>
        </w:rPr>
        <w:t> </w:t>
      </w:r>
      <w:r>
        <w:rPr/>
        <w:t>present</w:t>
      </w:r>
      <w:r>
        <w:rPr>
          <w:spacing w:val="53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-67"/>
        </w:rPr>
        <w:t> </w:t>
      </w:r>
      <w:r>
        <w:rPr/>
        <w:t>blood stream, where among others, it helps prevent serious haemorrhages.</w:t>
      </w:r>
      <w:r>
        <w:rPr>
          <w:spacing w:val="1"/>
        </w:rPr>
        <w:t> </w:t>
      </w:r>
      <w:r>
        <w:rPr/>
        <w:t>Sodium,</w:t>
      </w:r>
      <w:r>
        <w:rPr>
          <w:spacing w:val="70"/>
        </w:rPr>
        <w:t> </w:t>
      </w:r>
      <w:r>
        <w:rPr/>
        <w:t>(RDI,</w:t>
      </w:r>
      <w:r>
        <w:rPr>
          <w:spacing w:val="71"/>
        </w:rPr>
        <w:t> </w:t>
      </w:r>
      <w:r>
        <w:rPr/>
        <w:t>&gt;1500mg),</w:t>
      </w:r>
      <w:r>
        <w:rPr>
          <w:spacing w:val="70"/>
        </w:rPr>
        <w:t> </w:t>
      </w:r>
      <w:r>
        <w:rPr/>
        <w:t>was</w:t>
      </w:r>
      <w:r>
        <w:rPr>
          <w:spacing w:val="72"/>
        </w:rPr>
        <w:t> </w:t>
      </w:r>
      <w:r>
        <w:rPr/>
        <w:t>the</w:t>
      </w:r>
      <w:r>
        <w:rPr>
          <w:spacing w:val="70"/>
        </w:rPr>
        <w:t> </w:t>
      </w:r>
      <w:r>
        <w:rPr/>
        <w:t>second</w:t>
      </w:r>
      <w:r>
        <w:rPr>
          <w:spacing w:val="73"/>
        </w:rPr>
        <w:t> </w:t>
      </w:r>
      <w:r>
        <w:rPr/>
        <w:t>abundant</w:t>
      </w:r>
      <w:r>
        <w:rPr>
          <w:spacing w:val="71"/>
        </w:rPr>
        <w:t> </w:t>
      </w:r>
      <w:r>
        <w:rPr/>
        <w:t>mineral,</w:t>
      </w:r>
      <w:r>
        <w:rPr>
          <w:spacing w:val="71"/>
        </w:rPr>
        <w:t> </w:t>
      </w:r>
      <w:r>
        <w:rPr/>
        <w:t>ranging</w:t>
      </w:r>
      <w:r>
        <w:rPr>
          <w:spacing w:val="71"/>
        </w:rPr>
        <w:t> </w:t>
      </w:r>
      <w:r>
        <w:rPr/>
        <w:t>from</w:t>
      </w:r>
    </w:p>
    <w:p>
      <w:pPr>
        <w:pStyle w:val="BodyText"/>
        <w:spacing w:line="360" w:lineRule="auto"/>
        <w:ind w:left="1140" w:right="1352"/>
        <w:jc w:val="both"/>
      </w:pPr>
      <w:r>
        <w:rPr/>
        <w:t>16.64 </w:t>
      </w:r>
      <w:r>
        <w:rPr>
          <w:u w:val="single"/>
        </w:rPr>
        <w:t>+</w:t>
      </w:r>
      <w:r>
        <w:rPr/>
        <w:t> 0.00 for mackerel to 18.64 </w:t>
      </w:r>
      <w:r>
        <w:rPr>
          <w:u w:val="single"/>
        </w:rPr>
        <w:t>+</w:t>
      </w:r>
      <w:r>
        <w:rPr/>
        <w:t> 0.00 for cod. Sodium was the chief cation</w:t>
      </w:r>
      <w:r>
        <w:rPr>
          <w:spacing w:val="1"/>
        </w:rPr>
        <w:t> </w:t>
      </w:r>
      <w:r>
        <w:rPr/>
        <w:t>of the cellular fluid, responsible for the control of body fluid, the osmolarity,</w:t>
      </w:r>
      <w:r>
        <w:rPr>
          <w:spacing w:val="1"/>
        </w:rPr>
        <w:t> </w:t>
      </w:r>
      <w:r>
        <w:rPr/>
        <w:t>therefore, body fluid volume was largely dependent on sodium compared 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(Srilakshmi;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2000mg)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abundant mineral ranging from 10.64</w:t>
      </w:r>
      <w:r>
        <w:rPr>
          <w:u w:val="single"/>
        </w:rPr>
        <w:t>+</w:t>
      </w:r>
      <w:r>
        <w:rPr/>
        <w:t>0.00 for mackerel to 13.08</w:t>
      </w:r>
      <w:r>
        <w:rPr>
          <w:u w:val="single"/>
        </w:rPr>
        <w:t>+</w:t>
      </w:r>
      <w:r>
        <w:rPr/>
        <w:t>0.00 for cod.</w:t>
      </w:r>
      <w:r>
        <w:rPr>
          <w:spacing w:val="1"/>
        </w:rPr>
        <w:t> </w:t>
      </w:r>
      <w:r>
        <w:rPr/>
        <w:t>This also showed that potassium is widely distributed in all food and is rarely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diet.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(P&gt;0.05).</w:t>
      </w:r>
      <w:r>
        <w:rPr>
          <w:spacing w:val="1"/>
        </w:rPr>
        <w:t> </w:t>
      </w:r>
      <w:r>
        <w:rPr/>
        <w:t>Magnesium, (RDI, 350mg) and iron, (RDI, 15mg), were found in equal amounts</w:t>
      </w:r>
      <w:r>
        <w:rPr>
          <w:spacing w:val="-67"/>
        </w:rPr>
        <w:t> </w:t>
      </w:r>
      <w:r>
        <w:rPr/>
        <w:t>in</w:t>
      </w:r>
      <w:r>
        <w:rPr>
          <w:spacing w:val="52"/>
        </w:rPr>
        <w:t> </w:t>
      </w:r>
      <w:r>
        <w:rPr/>
        <w:t>all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fish</w:t>
      </w:r>
      <w:r>
        <w:rPr>
          <w:spacing w:val="53"/>
        </w:rPr>
        <w:t> </w:t>
      </w:r>
      <w:r>
        <w:rPr/>
        <w:t>species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were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fourth</w:t>
      </w:r>
      <w:r>
        <w:rPr>
          <w:spacing w:val="54"/>
        </w:rPr>
        <w:t> </w:t>
      </w:r>
      <w:r>
        <w:rPr/>
        <w:t>abundant</w:t>
      </w:r>
      <w:r>
        <w:rPr>
          <w:spacing w:val="53"/>
        </w:rPr>
        <w:t> </w:t>
      </w:r>
      <w:r>
        <w:rPr/>
        <w:t>minerals.</w:t>
      </w:r>
      <w:r>
        <w:rPr>
          <w:spacing w:val="51"/>
        </w:rPr>
        <w:t> </w:t>
      </w:r>
      <w:r>
        <w:rPr/>
        <w:t>Fish</w:t>
      </w:r>
      <w:r>
        <w:rPr>
          <w:spacing w:val="52"/>
        </w:rPr>
        <w:t> </w:t>
      </w:r>
      <w:r>
        <w:rPr/>
        <w:t>contains</w:t>
      </w:r>
      <w:r>
        <w:rPr>
          <w:spacing w:val="-67"/>
        </w:rPr>
        <w:t> </w:t>
      </w:r>
      <w:r>
        <w:rPr/>
        <w:t>heme</w:t>
      </w:r>
      <w:r>
        <w:rPr>
          <w:spacing w:val="33"/>
        </w:rPr>
        <w:t> </w:t>
      </w:r>
      <w:r>
        <w:rPr/>
        <w:t>iron,</w:t>
      </w:r>
      <w:r>
        <w:rPr>
          <w:spacing w:val="33"/>
        </w:rPr>
        <w:t> </w:t>
      </w:r>
      <w:r>
        <w:rPr/>
        <w:t>which</w:t>
      </w:r>
      <w:r>
        <w:rPr>
          <w:spacing w:val="35"/>
        </w:rPr>
        <w:t> </w:t>
      </w:r>
      <w:r>
        <w:rPr/>
        <w:t>is</w:t>
      </w:r>
      <w:r>
        <w:rPr>
          <w:spacing w:val="31"/>
        </w:rPr>
        <w:t> </w:t>
      </w:r>
      <w:r>
        <w:rPr/>
        <w:t>more</w:t>
      </w:r>
      <w:r>
        <w:rPr>
          <w:spacing w:val="34"/>
        </w:rPr>
        <w:t> </w:t>
      </w:r>
      <w:r>
        <w:rPr/>
        <w:t>useful</w:t>
      </w:r>
      <w:r>
        <w:rPr>
          <w:spacing w:val="33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body</w:t>
      </w:r>
      <w:r>
        <w:rPr>
          <w:spacing w:val="30"/>
        </w:rPr>
        <w:t> </w:t>
      </w:r>
      <w:r>
        <w:rPr/>
        <w:t>than</w:t>
      </w:r>
      <w:r>
        <w:rPr>
          <w:spacing w:val="33"/>
        </w:rPr>
        <w:t> </w:t>
      </w:r>
      <w:r>
        <w:rPr/>
        <w:t>non-heme</w:t>
      </w:r>
      <w:r>
        <w:rPr>
          <w:spacing w:val="33"/>
        </w:rPr>
        <w:t> </w:t>
      </w:r>
      <w:r>
        <w:rPr/>
        <w:t>iron,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type</w:t>
      </w:r>
      <w:r>
        <w:rPr>
          <w:spacing w:val="34"/>
        </w:rPr>
        <w:t> </w:t>
      </w:r>
      <w:r>
        <w:rPr/>
        <w:t>of</w:t>
      </w:r>
      <w:r>
        <w:rPr>
          <w:spacing w:val="-68"/>
        </w:rPr>
        <w:t> </w:t>
      </w:r>
      <w:r>
        <w:rPr/>
        <w:t>iron found in plant-based foods (Layne, 2011). Iron is essential for healthy</w:t>
      </w:r>
      <w:r>
        <w:rPr>
          <w:spacing w:val="1"/>
        </w:rPr>
        <w:t> </w:t>
      </w:r>
      <w:r>
        <w:rPr/>
        <w:t>muscle growth and blood oxygenation. Zinc, (RDI, 15mg), was insignificantly</w:t>
      </w:r>
      <w:r>
        <w:rPr>
          <w:spacing w:val="1"/>
        </w:rPr>
        <w:t> </w:t>
      </w:r>
      <w:r>
        <w:rPr/>
        <w:t>(P&lt;0.05) higher (7.46 </w:t>
      </w:r>
      <w:r>
        <w:rPr>
          <w:u w:val="single"/>
        </w:rPr>
        <w:t>+</w:t>
      </w:r>
      <w:r>
        <w:rPr/>
        <w:t> 0.00) in cod, then mackerel (0.04</w:t>
      </w:r>
      <w:r>
        <w:rPr>
          <w:u w:val="single"/>
        </w:rPr>
        <w:t>+</w:t>
      </w:r>
      <w:r>
        <w:rPr/>
        <w:t>0.00) and catfish</w:t>
      </w:r>
      <w:r>
        <w:rPr>
          <w:spacing w:val="1"/>
        </w:rPr>
        <w:t> </w:t>
      </w:r>
      <w:r>
        <w:rPr/>
        <w:t>(0.04+0.002).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zinc.</w:t>
      </w:r>
      <w:r>
        <w:rPr>
          <w:spacing w:val="1"/>
        </w:rPr>
        <w:t> </w:t>
      </w:r>
      <w:r>
        <w:rPr/>
        <w:t>Phosphorous,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1000mg),</w:t>
      </w:r>
      <w:r>
        <w:rPr>
          <w:spacing w:val="36"/>
        </w:rPr>
        <w:t> </w:t>
      </w:r>
      <w:r>
        <w:rPr/>
        <w:t>was</w:t>
      </w:r>
      <w:r>
        <w:rPr>
          <w:spacing w:val="37"/>
        </w:rPr>
        <w:t> </w:t>
      </w:r>
      <w:r>
        <w:rPr/>
        <w:t>found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all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fish</w:t>
      </w:r>
      <w:r>
        <w:rPr>
          <w:spacing w:val="35"/>
        </w:rPr>
        <w:t> </w:t>
      </w:r>
      <w:r>
        <w:rPr/>
        <w:t>species,</w:t>
      </w:r>
      <w:r>
        <w:rPr>
          <w:spacing w:val="35"/>
        </w:rPr>
        <w:t> </w:t>
      </w:r>
      <w:r>
        <w:rPr/>
        <w:t>ranging</w:t>
      </w:r>
      <w:r>
        <w:rPr>
          <w:spacing w:val="35"/>
        </w:rPr>
        <w:t> </w:t>
      </w:r>
      <w:r>
        <w:rPr/>
        <w:t>from</w:t>
      </w:r>
      <w:r>
        <w:rPr>
          <w:spacing w:val="32"/>
        </w:rPr>
        <w:t> </w:t>
      </w:r>
      <w:r>
        <w:rPr/>
        <w:t>0.032</w:t>
      </w:r>
      <w:r>
        <w:rPr>
          <w:spacing w:val="38"/>
        </w:rPr>
        <w:t> </w:t>
      </w:r>
      <w:r>
        <w:rPr/>
        <w:t>for</w:t>
      </w:r>
      <w:r>
        <w:rPr>
          <w:spacing w:val="34"/>
        </w:rPr>
        <w:t> </w:t>
      </w:r>
      <w:r>
        <w:rPr/>
        <w:t>catfish</w:t>
      </w:r>
      <w:r>
        <w:rPr>
          <w:spacing w:val="35"/>
        </w:rPr>
        <w:t> </w:t>
      </w:r>
      <w:r>
        <w:rPr/>
        <w:t>to</w:t>
      </w:r>
    </w:p>
    <w:p>
      <w:pPr>
        <w:pStyle w:val="BodyText"/>
        <w:spacing w:line="360" w:lineRule="auto" w:before="2"/>
        <w:ind w:left="1140" w:right="1356"/>
        <w:jc w:val="both"/>
      </w:pPr>
      <w:r>
        <w:rPr/>
        <w:t>0.08 for cod. The fish species were all low in phosphorous. Copper.(RDI, 2mg),</w:t>
      </w:r>
      <w:r>
        <w:rPr>
          <w:spacing w:val="1"/>
        </w:rPr>
        <w:t> </w:t>
      </w:r>
      <w:r>
        <w:rPr/>
        <w:t>was detected in low quantities in all the fish species, ranging from 0.248 for cod</w:t>
      </w:r>
      <w:r>
        <w:rPr>
          <w:spacing w:val="-67"/>
        </w:rPr>
        <w:t> </w:t>
      </w:r>
      <w:r>
        <w:rPr/>
        <w:t>to 0.468 for catfish. There was no significant difference in the values obtained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(P&lt;0.05).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pict>
          <v:shape style="position:absolute;margin-left:41.242107pt;margin-top:461.953674pt;width:14.25pt;height:66.55pt;mso-position-horizontal-relative:page;mso-position-vertical-relative:page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/>
        <w:t>Manganese, (RDI, 5mg), was present in catfish (1.76), mackerel (0.98) and cod</w:t>
      </w:r>
      <w:r>
        <w:rPr>
          <w:spacing w:val="1"/>
        </w:rPr>
        <w:t> </w:t>
      </w:r>
      <w:r>
        <w:rPr/>
        <w:t>(1.72). Compared with RDI of manganese, the fishes were good sources of</w:t>
      </w:r>
      <w:r>
        <w:rPr>
          <w:spacing w:val="1"/>
        </w:rPr>
        <w:t> </w:t>
      </w:r>
      <w:r>
        <w:rPr/>
        <w:t>manganese.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minerals since none of these major mineral required in the diet was not detected,</w:t>
      </w:r>
      <w:r>
        <w:rPr>
          <w:spacing w:val="-67"/>
        </w:rPr>
        <w:t> </w:t>
      </w:r>
      <w:r>
        <w:rPr/>
        <w:t>though none met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RDI values.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3.27: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(kJ/g)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1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3"/>
        <w:gridCol w:w="1160"/>
        <w:gridCol w:w="3632"/>
      </w:tblGrid>
      <w:tr>
        <w:trPr>
          <w:trHeight w:val="604" w:hRule="atLeast"/>
        </w:trPr>
        <w:tc>
          <w:tcPr>
            <w:tcW w:w="3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Sample</w:t>
            </w: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7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kJ/g</w:t>
            </w:r>
          </w:p>
        </w:tc>
        <w:tc>
          <w:tcPr>
            <w:tcW w:w="3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272" w:hRule="atLeast"/>
        </w:trPr>
        <w:tc>
          <w:tcPr>
            <w:tcW w:w="3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Gadus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Morhua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(cod)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1,776.50</w:t>
            </w:r>
          </w:p>
        </w:tc>
      </w:tr>
      <w:tr>
        <w:trPr>
          <w:trHeight w:val="275" w:hRule="atLeast"/>
        </w:trPr>
        <w:tc>
          <w:tcPr>
            <w:tcW w:w="3103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Siluri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formers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(catfish)</w:t>
            </w:r>
          </w:p>
        </w:tc>
        <w:tc>
          <w:tcPr>
            <w:tcW w:w="116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632" w:type="dxa"/>
          </w:tcPr>
          <w:p>
            <w:pPr>
              <w:pStyle w:val="TableParagraph"/>
              <w:spacing w:line="256" w:lineRule="exact" w:before="0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1,799.87</w:t>
            </w:r>
          </w:p>
        </w:tc>
      </w:tr>
      <w:tr>
        <w:trPr>
          <w:trHeight w:val="451" w:hRule="atLeast"/>
        </w:trPr>
        <w:tc>
          <w:tcPr>
            <w:tcW w:w="3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Maccearello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(mackerel)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3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1,795.20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1225422</wp:posOffset>
            </wp:positionH>
            <wp:positionV relativeFrom="paragraph">
              <wp:posOffset>135292</wp:posOffset>
            </wp:positionV>
            <wp:extent cx="4827722" cy="3238500"/>
            <wp:effectExtent l="0" t="0" r="0" b="0"/>
            <wp:wrapTopAndBottom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72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6"/>
        </w:rPr>
      </w:pPr>
    </w:p>
    <w:p>
      <w:pPr>
        <w:spacing w:before="89"/>
        <w:ind w:left="0" w:right="1346" w:firstLine="0"/>
        <w:jc w:val="center"/>
        <w:rPr>
          <w:b/>
          <w:sz w:val="28"/>
        </w:rPr>
      </w:pPr>
      <w:r>
        <w:rPr>
          <w:b/>
          <w:sz w:val="28"/>
        </w:rPr>
        <w:t>Fish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species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90"/>
        <w:ind w:left="0" w:right="219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3.27: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fish samples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  <w:jc w:val="both"/>
      </w:pP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fish species in kJ/g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Table</w:t>
      </w:r>
      <w:r>
        <w:rPr>
          <w:spacing w:val="-1"/>
        </w:rPr>
        <w:t> </w:t>
      </w:r>
      <w:r>
        <w:rPr/>
        <w:t>3.27 and</w:t>
      </w:r>
      <w:r>
        <w:rPr>
          <w:spacing w:val="1"/>
        </w:rPr>
        <w:t> </w:t>
      </w:r>
      <w:r>
        <w:rPr/>
        <w:t>Figure</w:t>
      </w:r>
    </w:p>
    <w:p>
      <w:pPr>
        <w:pStyle w:val="BodyText"/>
        <w:spacing w:line="360" w:lineRule="auto" w:before="161"/>
        <w:ind w:left="1140" w:right="1354"/>
        <w:jc w:val="both"/>
      </w:pPr>
      <w:r>
        <w:rPr/>
        <w:t>3.27. The values ranged between 1776.50 for cod and 1799.87 for catfish, thus</w:t>
      </w:r>
      <w:r>
        <w:rPr>
          <w:spacing w:val="1"/>
        </w:rPr>
        <w:t> </w:t>
      </w:r>
      <w:r>
        <w:rPr/>
        <w:t>catfish showed the highest calorific value, followed by mackerel (1795.20) and</w:t>
      </w:r>
      <w:r>
        <w:rPr>
          <w:spacing w:val="1"/>
        </w:rPr>
        <w:t> </w:t>
      </w:r>
      <w:r>
        <w:rPr/>
        <w:t>lastly cod. All must be eaten with other food sources to make up the 8500kJ/g</w:t>
      </w:r>
      <w:r>
        <w:rPr>
          <w:spacing w:val="1"/>
        </w:rPr>
        <w:t> </w:t>
      </w:r>
      <w:r>
        <w:rPr/>
        <w:t>RDI of calories and for a balanced diet (Recommended daily allowances:10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Edition”.Nap.edu</w:t>
      </w:r>
      <w:hyperlink r:id="rId9">
        <w:r>
          <w:rPr>
            <w:vertAlign w:val="baseline"/>
          </w:rPr>
          <w:t>http://www.nap.ed/openbook).</w:t>
        </w:r>
      </w:hyperlink>
    </w:p>
    <w:p>
      <w:pPr>
        <w:pStyle w:val="BodyText"/>
        <w:spacing w:before="6"/>
        <w:rPr>
          <w:sz w:val="42"/>
        </w:rPr>
      </w:pPr>
    </w:p>
    <w:p>
      <w:pPr>
        <w:pStyle w:val="Heading1"/>
        <w:tabs>
          <w:tab w:pos="1860" w:val="left" w:leader="none"/>
        </w:tabs>
        <w:ind w:right="1421"/>
      </w:pPr>
      <w:r>
        <w:rPr/>
        <w:pict>
          <v:shape style="position:absolute;margin-left:66.624001pt;margin-top:64.700302pt;width:487.55pt;height:145.550pt;mso-position-horizontal-relative:page;mso-position-vertical-relative:paragraph;z-index:15790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24"/>
                    <w:gridCol w:w="1189"/>
                    <w:gridCol w:w="1359"/>
                    <w:gridCol w:w="1306"/>
                    <w:gridCol w:w="1194"/>
                    <w:gridCol w:w="1479"/>
                  </w:tblGrid>
                  <w:tr>
                    <w:trPr>
                      <w:trHeight w:val="551" w:hRule="atLeast"/>
                    </w:trPr>
                    <w:tc>
                      <w:tcPr>
                        <w:tcW w:w="32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215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Moisture</w:t>
                        </w:r>
                      </w:p>
                      <w:p>
                        <w:pPr>
                          <w:pStyle w:val="TableParagraph"/>
                          <w:spacing w:line="264" w:lineRule="exact" w:before="0"/>
                          <w:ind w:left="215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11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Ash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11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Crude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fat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Protein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Crude</w:t>
                        </w:r>
                      </w:p>
                      <w:p>
                        <w:pPr>
                          <w:pStyle w:val="TableParagraph"/>
                          <w:spacing w:line="264" w:lineRule="exact" w:before="0"/>
                          <w:ind w:left="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Fibre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41" w:right="9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Carbohydrate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32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34" w:val="left" w:leader="none"/>
                          </w:tabs>
                          <w:spacing w:line="274" w:lineRule="exact" w:before="0"/>
                          <w:ind w:left="10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</w:rPr>
                          <w:t>Phaseolus</w:t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White</w:t>
                        </w:r>
                        <w:r>
                          <w:rPr>
                            <w:rFonts w:ascii="Times New Roman" w:hAnsi="Times New Roman"/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4.80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0.08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left="8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0.61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left="11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6.40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0.61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right="66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64.30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1.24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right="10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0.11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left="41" w:right="46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24.08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1.27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224" w:type="dxa"/>
                      </w:tcPr>
                      <w:p>
                        <w:pPr>
                          <w:pStyle w:val="TableParagraph"/>
                          <w:spacing w:line="269" w:lineRule="exact" w:before="0"/>
                          <w:ind w:left="108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Vulgria</w:t>
                        </w:r>
                      </w:p>
                    </w:tc>
                    <w:tc>
                      <w:tcPr>
                        <w:tcW w:w="118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441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33" w:val="left" w:leader="none"/>
                            <w:tab w:pos="3281" w:val="left" w:leader="none"/>
                          </w:tabs>
                          <w:spacing w:line="227" w:lineRule="exact" w:before="0"/>
                          <w:ind w:left="10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(beans)</w:t>
                          <w:tab/>
                          <w:t>Brown   3.20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0.08</w:t>
                          <w:tab/>
                          <w:t>0.67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line="227" w:lineRule="exact" w:before="0"/>
                          <w:ind w:left="8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6.50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27" w:lineRule="exact" w:before="0"/>
                          <w:ind w:left="5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52.40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0.08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27" w:lineRule="exact" w:before="0"/>
                          <w:ind w:right="79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0.14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27" w:lineRule="exact" w:before="0"/>
                          <w:ind w:left="140" w:right="9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37.09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0.44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441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069" w:val="left" w:leader="none"/>
                            <w:tab w:pos="3281" w:val="left" w:leader="none"/>
                          </w:tabs>
                          <w:spacing w:before="0"/>
                          <w:ind w:left="10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</w:rPr>
                          <w:t>Ciceraritinum</w:t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0.67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0.04</w:t>
                          <w:tab/>
                          <w:t>0.92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0"/>
                          <w:ind w:left="14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9.40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0.12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0"/>
                          <w:ind w:right="97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11.76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0.39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0"/>
                          <w:ind w:right="79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before="0"/>
                          <w:ind w:left="140" w:right="9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76.98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3.92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441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059" w:val="left" w:leader="none"/>
                            <w:tab w:pos="3274" w:val="left" w:leader="none"/>
                          </w:tabs>
                          <w:spacing w:before="137"/>
                          <w:ind w:left="10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</w:rPr>
                          <w:t>Glycine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</w:rPr>
                          <w:t>Max</w:t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0.87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0.02</w:t>
                          <w:tab/>
                          <w:t>0.87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137"/>
                          <w:ind w:left="13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11.40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0.08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137"/>
                          <w:ind w:left="46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42.70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1.70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37"/>
                          <w:ind w:left="7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before="137"/>
                          <w:ind w:left="8" w:right="9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43.53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1.77</w:t>
                        </w: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441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088" w:val="left" w:leader="none"/>
                            <w:tab w:pos="3360" w:val="left" w:leader="none"/>
                          </w:tabs>
                          <w:spacing w:before="138"/>
                          <w:ind w:left="10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</w:rPr>
                          <w:t>Artocarpus</w:t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0.39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0.02</w:t>
                          <w:tab/>
                          <w:t>0.82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138"/>
                          <w:ind w:left="21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12.20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0.13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138"/>
                          <w:ind w:right="7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27.00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0.82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38"/>
                          <w:ind w:right="60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0.46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0.03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before="138"/>
                          <w:ind w:left="41" w:right="7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59.13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3.8</w:t>
        <w:tab/>
        <w:t>PROXIMATE, ANTINUTRITIONAL, MINERAL ANALYSIS AND</w:t>
      </w:r>
      <w:r>
        <w:rPr>
          <w:spacing w:val="-67"/>
        </w:rPr>
        <w:t> </w:t>
      </w:r>
      <w:r>
        <w:rPr/>
        <w:t>ENERGY VALUE RESULTS OF SOME LEGUMES/PULSES SPECIES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3.28:</w:t>
      </w:r>
      <w:r>
        <w:rPr>
          <w:spacing w:val="-2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legumes/pulses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g/100g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line="496" w:lineRule="auto" w:before="0"/>
        <w:ind w:left="1140" w:right="9297" w:firstLine="0"/>
        <w:jc w:val="left"/>
        <w:rPr>
          <w:sz w:val="24"/>
        </w:rPr>
      </w:pPr>
      <w:r>
        <w:rPr>
          <w:sz w:val="24"/>
        </w:rPr>
        <w:t>(chick pea)</w:t>
      </w:r>
      <w:r>
        <w:rPr>
          <w:spacing w:val="-58"/>
          <w:sz w:val="24"/>
        </w:rPr>
        <w:t> </w:t>
      </w:r>
      <w:r>
        <w:rPr>
          <w:sz w:val="24"/>
        </w:rPr>
        <w:t>(soyabean)</w:t>
      </w:r>
    </w:p>
    <w:p>
      <w:pPr>
        <w:spacing w:line="273" w:lineRule="exact" w:before="0"/>
        <w:ind w:left="1140" w:right="0" w:firstLine="0"/>
        <w:jc w:val="left"/>
        <w:rPr>
          <w:i/>
          <w:sz w:val="24"/>
        </w:rPr>
      </w:pPr>
      <w:r>
        <w:rPr>
          <w:i/>
          <w:sz w:val="24"/>
        </w:rPr>
        <w:t>Communis</w:t>
      </w:r>
    </w:p>
    <w:p>
      <w:pPr>
        <w:tabs>
          <w:tab w:pos="10783" w:val="left" w:leader="none"/>
        </w:tabs>
        <w:spacing w:before="1"/>
        <w:ind w:left="1018" w:right="0" w:firstLine="0"/>
        <w:jc w:val="left"/>
        <w:rPr>
          <w:sz w:val="24"/>
        </w:rPr>
      </w:pPr>
      <w:r>
        <w:rPr>
          <w:sz w:val="24"/>
          <w:u w:val="single"/>
        </w:rPr>
        <w:t> 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(breadfruit)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1371853</wp:posOffset>
            </wp:positionH>
            <wp:positionV relativeFrom="paragraph">
              <wp:posOffset>215325</wp:posOffset>
            </wp:positionV>
            <wp:extent cx="5032928" cy="2543175"/>
            <wp:effectExtent l="0" t="0" r="0" b="0"/>
            <wp:wrapTopAndBottom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2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Heading1"/>
        <w:spacing w:before="90"/>
        <w:ind w:left="0" w:right="780"/>
        <w:jc w:val="center"/>
      </w:pPr>
      <w:r>
        <w:rPr/>
        <w:pict>
          <v:shape style="position:absolute;margin-left:24.68211pt;margin-top:-140.376007pt;width:27.2pt;height:80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Legumes/pulses</w:t>
      </w:r>
      <w:r>
        <w:rPr>
          <w:spacing w:val="-3"/>
        </w:rPr>
        <w:t> </w:t>
      </w:r>
      <w:r>
        <w:rPr/>
        <w:t>species</w:t>
      </w:r>
    </w:p>
    <w:p>
      <w:pPr>
        <w:spacing w:before="76"/>
        <w:ind w:left="0" w:right="2367" w:firstLine="0"/>
        <w:jc w:val="center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3.28: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legumes/pulses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The proximate compositions of legume/pulses in g% are shown in Table 3.28</w:t>
      </w:r>
      <w:r>
        <w:rPr>
          <w:spacing w:val="1"/>
        </w:rPr>
        <w:t> </w:t>
      </w:r>
      <w:r>
        <w:rPr/>
        <w:t>and</w:t>
      </w:r>
      <w:r>
        <w:rPr>
          <w:spacing w:val="48"/>
        </w:rPr>
        <w:t> </w:t>
      </w:r>
      <w:r>
        <w:rPr/>
        <w:t>Figure</w:t>
      </w:r>
      <w:r>
        <w:rPr>
          <w:spacing w:val="45"/>
        </w:rPr>
        <w:t> </w:t>
      </w:r>
      <w:r>
        <w:rPr/>
        <w:t>3.28.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moisture</w:t>
      </w:r>
      <w:r>
        <w:rPr>
          <w:spacing w:val="45"/>
        </w:rPr>
        <w:t> </w:t>
      </w:r>
      <w:r>
        <w:rPr/>
        <w:t>content</w:t>
      </w:r>
      <w:r>
        <w:rPr>
          <w:spacing w:val="48"/>
        </w:rPr>
        <w:t> </w:t>
      </w:r>
      <w:r>
        <w:rPr/>
        <w:t>ranged</w:t>
      </w:r>
      <w:r>
        <w:rPr>
          <w:spacing w:val="47"/>
        </w:rPr>
        <w:t> </w:t>
      </w:r>
      <w:r>
        <w:rPr/>
        <w:t>between</w:t>
      </w:r>
      <w:r>
        <w:rPr>
          <w:spacing w:val="46"/>
        </w:rPr>
        <w:t> </w:t>
      </w:r>
      <w:r>
        <w:rPr/>
        <w:t>0.39</w:t>
      </w:r>
      <w:r>
        <w:rPr>
          <w:u w:val="single"/>
        </w:rPr>
        <w:t>+</w:t>
      </w:r>
      <w:r>
        <w:rPr>
          <w:spacing w:val="48"/>
        </w:rPr>
        <w:t> </w:t>
      </w:r>
      <w:r>
        <w:rPr/>
        <w:t>0.02</w:t>
      </w:r>
      <w:r>
        <w:rPr>
          <w:spacing w:val="47"/>
        </w:rPr>
        <w:t> </w:t>
      </w:r>
      <w:r>
        <w:rPr/>
        <w:t>for</w:t>
      </w:r>
      <w:r>
        <w:rPr>
          <w:spacing w:val="45"/>
        </w:rPr>
        <w:t> </w:t>
      </w:r>
      <w:r>
        <w:rPr/>
        <w:t>bread</w:t>
      </w:r>
      <w:r>
        <w:rPr>
          <w:spacing w:val="-68"/>
        </w:rPr>
        <w:t> </w:t>
      </w:r>
      <w:r>
        <w:rPr/>
        <w:t>fruit and 4.80 </w:t>
      </w:r>
      <w:r>
        <w:rPr>
          <w:u w:val="single"/>
        </w:rPr>
        <w:t>+</w:t>
      </w:r>
      <w:r>
        <w:rPr/>
        <w:t>0.08 for white beans. The values agreed fairly with that reported</w:t>
      </w:r>
      <w:r>
        <w:rPr>
          <w:spacing w:val="1"/>
        </w:rPr>
        <w:t> </w:t>
      </w:r>
      <w:r>
        <w:rPr/>
        <w:t>in literature</w:t>
      </w:r>
      <w:r>
        <w:rPr>
          <w:spacing w:val="1"/>
        </w:rPr>
        <w:t> </w:t>
      </w:r>
      <w:r>
        <w:rPr/>
        <w:t>(Chauhan et al., 1992; Gopalan et al., 1985; Ruales, 1992) for most</w:t>
      </w:r>
      <w:r>
        <w:rPr>
          <w:spacing w:val="1"/>
        </w:rPr>
        <w:t> </w:t>
      </w:r>
      <w:r>
        <w:rPr/>
        <w:t>cereals and legumes but significantly higher in white and brown beans (P&gt;0.05).</w:t>
      </w:r>
      <w:r>
        <w:rPr>
          <w:spacing w:val="-67"/>
        </w:rPr>
        <w:t> </w:t>
      </w:r>
      <w:r>
        <w:rPr/>
        <w:t>The variations in nutritional composition of foods depending on the climate, the</w:t>
      </w:r>
      <w:r>
        <w:rPr>
          <w:spacing w:val="1"/>
        </w:rPr>
        <w:t> </w:t>
      </w:r>
      <w:r>
        <w:rPr/>
        <w:t>soil, and other factors, have been extensively discussed (Raspier and Coursely,</w:t>
      </w:r>
      <w:r>
        <w:rPr>
          <w:spacing w:val="1"/>
        </w:rPr>
        <w:t> </w:t>
      </w:r>
      <w:r>
        <w:rPr/>
        <w:t>1967)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(Pearson,</w:t>
      </w:r>
      <w:r>
        <w:rPr>
          <w:spacing w:val="1"/>
        </w:rPr>
        <w:t> </w:t>
      </w:r>
      <w:r>
        <w:rPr/>
        <w:t>1976).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(4.80)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followed by brown beans (3.20), and then soyabeans (0.87), chick peas (0.67)</w:t>
      </w:r>
      <w:r>
        <w:rPr>
          <w:spacing w:val="1"/>
        </w:rPr>
        <w:t> </w:t>
      </w:r>
      <w:r>
        <w:rPr/>
        <w:t>and least was bread fruit (0.39). Low moisture content was an indication that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legumes/pulses</w:t>
      </w:r>
      <w:r>
        <w:rPr>
          <w:spacing w:val="62"/>
        </w:rPr>
        <w:t> </w:t>
      </w:r>
      <w:r>
        <w:rPr/>
        <w:t>could</w:t>
      </w:r>
      <w:r>
        <w:rPr>
          <w:spacing w:val="65"/>
        </w:rPr>
        <w:t> </w:t>
      </w:r>
      <w:r>
        <w:rPr/>
        <w:t>be</w:t>
      </w:r>
      <w:r>
        <w:rPr>
          <w:spacing w:val="61"/>
        </w:rPr>
        <w:t> </w:t>
      </w:r>
      <w:r>
        <w:rPr/>
        <w:t>stored</w:t>
      </w:r>
      <w:r>
        <w:rPr>
          <w:spacing w:val="63"/>
        </w:rPr>
        <w:t> </w:t>
      </w:r>
      <w:r>
        <w:rPr/>
        <w:t>for</w:t>
      </w:r>
      <w:r>
        <w:rPr>
          <w:spacing w:val="61"/>
        </w:rPr>
        <w:t> </w:t>
      </w:r>
      <w:r>
        <w:rPr/>
        <w:t>a</w:t>
      </w:r>
      <w:r>
        <w:rPr>
          <w:spacing w:val="63"/>
        </w:rPr>
        <w:t> </w:t>
      </w:r>
      <w:r>
        <w:rPr/>
        <w:t>longer</w:t>
      </w:r>
      <w:r>
        <w:rPr>
          <w:spacing w:val="62"/>
        </w:rPr>
        <w:t> </w:t>
      </w:r>
      <w:r>
        <w:rPr/>
        <w:t>time</w:t>
      </w:r>
      <w:r>
        <w:rPr>
          <w:spacing w:val="63"/>
        </w:rPr>
        <w:t> </w:t>
      </w:r>
      <w:r>
        <w:rPr/>
        <w:t>before</w:t>
      </w:r>
      <w:r>
        <w:rPr>
          <w:spacing w:val="62"/>
        </w:rPr>
        <w:t> </w:t>
      </w:r>
      <w:r>
        <w:rPr/>
        <w:t>deterioration</w:t>
      </w:r>
      <w:r>
        <w:rPr>
          <w:spacing w:val="-67"/>
        </w:rPr>
        <w:t> </w:t>
      </w:r>
      <w:r>
        <w:rPr/>
        <w:t>(Eka, 1987). The ash content ranged between 0.61</w:t>
      </w:r>
      <w:r>
        <w:rPr>
          <w:u w:val="single"/>
        </w:rPr>
        <w:t>+</w:t>
      </w:r>
      <w:r>
        <w:rPr/>
        <w:t>0.01 for white beans to</w:t>
      </w:r>
      <w:r>
        <w:rPr>
          <w:spacing w:val="1"/>
        </w:rPr>
        <w:t> </w:t>
      </w:r>
      <w:r>
        <w:rPr/>
        <w:t>0.92</w:t>
      </w:r>
      <w:r>
        <w:rPr>
          <w:u w:val="single"/>
        </w:rPr>
        <w:t>+</w:t>
      </w:r>
      <w:r>
        <w:rPr/>
        <w:t>0.01 for chick peas. The ash content appeared to be roughly of same</w:t>
      </w:r>
      <w:r>
        <w:rPr>
          <w:spacing w:val="1"/>
        </w:rPr>
        <w:t> </w:t>
      </w:r>
      <w:r>
        <w:rPr/>
        <w:t>quantities (P&gt;0.05) in all the legumes/pulses analysed (1%); being highest in</w:t>
      </w:r>
      <w:r>
        <w:rPr>
          <w:spacing w:val="1"/>
        </w:rPr>
        <w:t> </w:t>
      </w:r>
      <w:r>
        <w:rPr/>
        <w:t>chick peas (0.92) followed by soyabeans (0.87), breadfruit (0.82), then brown</w:t>
      </w:r>
      <w:r>
        <w:rPr>
          <w:spacing w:val="1"/>
        </w:rPr>
        <w:t> </w:t>
      </w:r>
      <w:r>
        <w:rPr/>
        <w:t>beans (0.67) and lastly, white beans (0.61) and did not exceed 5% expected for</w:t>
      </w:r>
      <w:r>
        <w:rPr>
          <w:spacing w:val="1"/>
        </w:rPr>
        <w:t> </w:t>
      </w:r>
      <w:r>
        <w:rPr/>
        <w:t>fresh foods (FNB, 1974). Fat content ranged between 12.20</w:t>
      </w:r>
      <w:r>
        <w:rPr>
          <w:u w:val="single"/>
        </w:rPr>
        <w:t>+</w:t>
      </w:r>
      <w:r>
        <w:rPr/>
        <w:t>0.13 for bread fruit</w:t>
      </w:r>
      <w:r>
        <w:rPr>
          <w:spacing w:val="1"/>
        </w:rPr>
        <w:t> </w:t>
      </w:r>
      <w:r>
        <w:rPr/>
        <w:t>and 6.40+_ for white beans. The fat content was highest in bread fruit, then</w:t>
      </w:r>
      <w:r>
        <w:rPr>
          <w:spacing w:val="1"/>
        </w:rPr>
        <w:t> </w:t>
      </w:r>
      <w:r>
        <w:rPr/>
        <w:t>soyabeans (11.40), chickpea (9.40), brown beans (6.50) and lastly 6.40 for white</w:t>
      </w:r>
      <w:r>
        <w:rPr>
          <w:spacing w:val="-67"/>
        </w:rPr>
        <w:t> </w:t>
      </w:r>
      <w:r>
        <w:rPr/>
        <w:t>beans.The differences in mean values of fat were significant (P&gt;0.05) though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(white</w:t>
      </w:r>
      <w:r>
        <w:rPr>
          <w:spacing w:val="1"/>
        </w:rPr>
        <w:t> </w:t>
      </w:r>
      <w:r>
        <w:rPr/>
        <w:t>beans/brown beans). The values obtained for the fat content were in agreement</w:t>
      </w:r>
      <w:r>
        <w:rPr>
          <w:spacing w:val="1"/>
        </w:rPr>
        <w:t> </w:t>
      </w:r>
      <w:r>
        <w:rPr/>
        <w:t>with that reported by Ruales, (1992), Sanchez, (1983) for most cereals and</w:t>
      </w:r>
      <w:r>
        <w:rPr>
          <w:spacing w:val="1"/>
        </w:rPr>
        <w:t> </w:t>
      </w:r>
      <w:r>
        <w:rPr/>
        <w:t>legumes but were below AMDR, (20-35g) for total fat, so should be 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analysed, contained reasonable quantities of fat which could be classified and</w:t>
      </w:r>
      <w:r>
        <w:rPr>
          <w:spacing w:val="1"/>
        </w:rPr>
        <w:t> </w:t>
      </w:r>
      <w:r>
        <w:rPr/>
        <w:t>exploited for commercial uses, especially soybeans and bread fruit (Ruales,</w:t>
      </w:r>
      <w:r>
        <w:rPr>
          <w:spacing w:val="1"/>
        </w:rPr>
        <w:t> </w:t>
      </w:r>
      <w:r>
        <w:rPr/>
        <w:t>1992).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81"/>
        <w:ind w:left="1140" w:right="1353"/>
        <w:jc w:val="both"/>
      </w:pPr>
      <w:r>
        <w:rPr/>
        <w:t>The protein content ranged between 11.76</w:t>
      </w:r>
      <w:r>
        <w:rPr>
          <w:rFonts w:ascii="Symbol" w:hAnsi="Symbol"/>
        </w:rPr>
        <w:t></w:t>
      </w:r>
      <w:r>
        <w:rPr/>
        <w:t>0.39 for chick pea and 64.30 </w:t>
      </w:r>
      <w:r>
        <w:rPr>
          <w:rFonts w:ascii="Symbol" w:hAnsi="Symbol"/>
        </w:rPr>
        <w:t></w:t>
      </w:r>
      <w:r>
        <w:rPr/>
        <w:t>1.24</w:t>
      </w:r>
      <w:r>
        <w:rPr>
          <w:spacing w:val="1"/>
        </w:rPr>
        <w:t> </w:t>
      </w:r>
      <w:r>
        <w:rPr/>
        <w:t>for white beans. These values agreed with the range 5-50 percent obtained for</w:t>
      </w:r>
      <w:r>
        <w:rPr>
          <w:spacing w:val="1"/>
        </w:rPr>
        <w:t> </w:t>
      </w:r>
      <w:r>
        <w:rPr/>
        <w:t>most legumes (Ruales, 1992), but that of white and brown beans were a little</w:t>
      </w:r>
      <w:r>
        <w:rPr>
          <w:spacing w:val="1"/>
        </w:rPr>
        <w:t> </w:t>
      </w:r>
      <w:r>
        <w:rPr/>
        <w:t>higher (P&gt; 0.05). These foods are no doubt highly proteinous and all show far</w:t>
      </w:r>
      <w:r>
        <w:rPr>
          <w:spacing w:val="1"/>
        </w:rPr>
        <w:t> </w:t>
      </w:r>
      <w:r>
        <w:rPr/>
        <w:t>above 12% protein except chickpea (11.76). The protein content was highest in</w:t>
      </w:r>
      <w:r>
        <w:rPr>
          <w:spacing w:val="1"/>
        </w:rPr>
        <w:t> </w:t>
      </w:r>
      <w:r>
        <w:rPr/>
        <w:t>white beans (64.30), followed by brown beans (52.40), soyabean (42.70), bread</w:t>
      </w:r>
      <w:r>
        <w:rPr>
          <w:spacing w:val="1"/>
        </w:rPr>
        <w:t> </w:t>
      </w:r>
      <w:r>
        <w:rPr/>
        <w:t>fruit (27.00) and lastly chickpea (11.76) and they all met the AMDR (5-35g),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chickpea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RDI,</w:t>
      </w:r>
      <w:r>
        <w:rPr>
          <w:spacing w:val="1"/>
        </w:rPr>
        <w:t> </w:t>
      </w:r>
      <w:r>
        <w:rPr/>
        <w:t>(9-46g)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proteins.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relatively low quantities of the essential amino acid, methionine but high in</w:t>
      </w:r>
      <w:r>
        <w:rPr>
          <w:spacing w:val="1"/>
        </w:rPr>
        <w:t> </w:t>
      </w:r>
      <w:r>
        <w:rPr/>
        <w:t>essential amino acid lysine but grains are low in lysine, and high in methionine,</w:t>
      </w:r>
      <w:r>
        <w:rPr>
          <w:spacing w:val="1"/>
        </w:rPr>
        <w:t> </w:t>
      </w:r>
      <w:r>
        <w:rPr/>
        <w:t>hence a combination of grains and legumes is the best combination of balanced</w:t>
      </w:r>
      <w:r>
        <w:rPr>
          <w:spacing w:val="1"/>
        </w:rPr>
        <w:t> </w:t>
      </w:r>
      <w:r>
        <w:rPr/>
        <w:t>diet; for example beans with corn, tofu and rice (Jacob, 1988). Crude fibre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0.11</w:t>
      </w:r>
      <w:r>
        <w:rPr>
          <w:rFonts w:ascii="Symbol" w:hAnsi="Symbol"/>
        </w:rPr>
        <w:t></w:t>
      </w:r>
      <w:r>
        <w:rPr/>
        <w:t>0.01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0.63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/>
        <w:t>0.00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soyabeans.</w:t>
      </w:r>
      <w:r>
        <w:rPr>
          <w:spacing w:val="1"/>
        </w:rPr>
        <w:t> </w:t>
      </w:r>
      <w:r>
        <w:rPr/>
        <w:t>Soyabeans showed the highest fibre content, (0.63), followed by bread fruit</w:t>
      </w:r>
      <w:r>
        <w:rPr>
          <w:spacing w:val="1"/>
        </w:rPr>
        <w:t> </w:t>
      </w:r>
      <w:r>
        <w:rPr/>
        <w:t>(0.46), chick pea (0.27), brown beans (0.14) and least (0.11) for white beans.</w:t>
      </w:r>
      <w:r>
        <w:rPr>
          <w:spacing w:val="1"/>
        </w:rPr>
        <w:t> </w:t>
      </w:r>
      <w:r>
        <w:rPr/>
        <w:t>These values are quite low compared to that (1-6%) reported by Ruales, (1992);</w:t>
      </w:r>
      <w:r>
        <w:rPr>
          <w:spacing w:val="1"/>
        </w:rPr>
        <w:t> </w:t>
      </w:r>
      <w:r>
        <w:rPr/>
        <w:t>Chauhan et al., (1992) and still low compared with RDI of total fibre (19-38g).</w:t>
      </w:r>
      <w:r>
        <w:rPr>
          <w:spacing w:val="1"/>
        </w:rPr>
        <w:t> </w:t>
      </w:r>
      <w:r>
        <w:rPr/>
        <w:t>The mean differences for all legumes/pulses were significant (P&gt;0.05). This low</w:t>
      </w:r>
      <w:r>
        <w:rPr>
          <w:spacing w:val="-67"/>
        </w:rPr>
        <w:t> </w:t>
      </w:r>
      <w:r>
        <w:rPr/>
        <w:t>fibre content has been confirmed by literature report, that legumes contain just</w:t>
      </w:r>
      <w:r>
        <w:rPr>
          <w:spacing w:val="1"/>
        </w:rPr>
        <w:t> </w:t>
      </w:r>
      <w:r>
        <w:rPr/>
        <w:t>right amount of fibre to prevent constipation when eaten and help improve</w:t>
      </w:r>
      <w:r>
        <w:rPr>
          <w:spacing w:val="1"/>
        </w:rPr>
        <w:t> </w:t>
      </w:r>
      <w:r>
        <w:rPr/>
        <w:t>digestive health (Jacob and Meyer, 1998). The difference may also be due to</w:t>
      </w:r>
      <w:r>
        <w:rPr>
          <w:spacing w:val="1"/>
        </w:rPr>
        <w:t> </w:t>
      </w:r>
      <w:r>
        <w:rPr/>
        <w:t>analytical</w:t>
      </w:r>
      <w:r>
        <w:rPr>
          <w:spacing w:val="49"/>
        </w:rPr>
        <w:t> </w:t>
      </w:r>
      <w:r>
        <w:rPr/>
        <w:t>technique</w:t>
      </w:r>
      <w:r>
        <w:rPr>
          <w:spacing w:val="46"/>
        </w:rPr>
        <w:t> </w:t>
      </w:r>
      <w:r>
        <w:rPr/>
        <w:t>used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well</w:t>
      </w:r>
      <w:r>
        <w:rPr>
          <w:spacing w:val="47"/>
        </w:rPr>
        <w:t> </w:t>
      </w:r>
      <w:r>
        <w:rPr/>
        <w:t>variation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nutritional</w:t>
      </w:r>
      <w:r>
        <w:rPr>
          <w:spacing w:val="48"/>
        </w:rPr>
        <w:t> </w:t>
      </w:r>
      <w:r>
        <w:rPr/>
        <w:t>composition</w:t>
      </w:r>
      <w:r>
        <w:rPr>
          <w:spacing w:val="47"/>
        </w:rPr>
        <w:t> </w:t>
      </w:r>
      <w:r>
        <w:rPr/>
        <w:t>of</w:t>
      </w:r>
      <w:r>
        <w:rPr>
          <w:spacing w:val="-68"/>
        </w:rPr>
        <w:t> </w:t>
      </w:r>
      <w:r>
        <w:rPr/>
        <w:t>food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climate,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earlier.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24.08</w:t>
      </w:r>
      <w:r>
        <w:rPr>
          <w:rFonts w:ascii="Symbol" w:hAnsi="Symbol"/>
        </w:rPr>
        <w:t></w:t>
      </w:r>
      <w:r>
        <w:rPr/>
        <w:t>1.27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76.98</w:t>
      </w:r>
      <w:r>
        <w:rPr>
          <w:rFonts w:ascii="Symbol" w:hAnsi="Symbol"/>
        </w:rPr>
        <w:t></w:t>
      </w:r>
      <w:r>
        <w:rPr/>
        <w:t>3.92 for chick pea. Chick pea showed the highest carbohydrate content</w:t>
      </w:r>
      <w:r>
        <w:rPr>
          <w:spacing w:val="1"/>
        </w:rPr>
        <w:t> </w:t>
      </w:r>
      <w:r>
        <w:rPr/>
        <w:t>(76.98), followed by bread fruit (59.13), soyabean (43.53), then brown beans</w:t>
      </w:r>
      <w:r>
        <w:rPr>
          <w:spacing w:val="1"/>
        </w:rPr>
        <w:t> </w:t>
      </w:r>
      <w:r>
        <w:rPr/>
        <w:t>(37.09) and 24.08 for white beans. The values agree with the range 14-70%</w:t>
      </w:r>
      <w:r>
        <w:rPr>
          <w:spacing w:val="1"/>
        </w:rPr>
        <w:t> </w:t>
      </w:r>
      <w:r>
        <w:rPr/>
        <w:t>reported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most</w:t>
      </w:r>
      <w:r>
        <w:rPr>
          <w:spacing w:val="37"/>
        </w:rPr>
        <w:t> </w:t>
      </w:r>
      <w:r>
        <w:rPr/>
        <w:t>cereals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legumes</w:t>
      </w:r>
      <w:r>
        <w:rPr>
          <w:spacing w:val="37"/>
        </w:rPr>
        <w:t> </w:t>
      </w:r>
      <w:r>
        <w:rPr/>
        <w:t>(Sanchez,</w:t>
      </w:r>
      <w:r>
        <w:rPr>
          <w:spacing w:val="33"/>
        </w:rPr>
        <w:t> </w:t>
      </w:r>
      <w:r>
        <w:rPr/>
        <w:t>1983)</w:t>
      </w:r>
      <w:r>
        <w:rPr>
          <w:spacing w:val="36"/>
        </w:rPr>
        <w:t> </w:t>
      </w:r>
      <w:r>
        <w:rPr/>
        <w:t>but</w:t>
      </w:r>
      <w:r>
        <w:rPr>
          <w:spacing w:val="37"/>
        </w:rPr>
        <w:t> </w:t>
      </w:r>
      <w:r>
        <w:rPr/>
        <w:t>chick</w:t>
      </w:r>
      <w:r>
        <w:rPr>
          <w:spacing w:val="34"/>
        </w:rPr>
        <w:t> </w:t>
      </w:r>
      <w:r>
        <w:rPr/>
        <w:t>pea</w:t>
      </w:r>
      <w:r>
        <w:rPr>
          <w:spacing w:val="37"/>
        </w:rPr>
        <w:t> </w:t>
      </w:r>
      <w:r>
        <w:rPr/>
        <w:t>(76.98)</w:t>
      </w:r>
    </w:p>
    <w:p>
      <w:pPr>
        <w:spacing w:after="0" w:line="360" w:lineRule="auto"/>
        <w:jc w:val="both"/>
        <w:sectPr>
          <w:pgSz w:w="11910" w:h="16840"/>
          <w:pgMar w:header="0" w:footer="790" w:top="134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was slightly higher (P&gt;0.05). The values met AMDR (45-65g), though below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(60-130g)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digestible</w:t>
      </w:r>
      <w:r>
        <w:rPr>
          <w:spacing w:val="1"/>
        </w:rPr>
        <w:t> </w:t>
      </w:r>
      <w:r>
        <w:rPr/>
        <w:t>carbohydrate.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3.29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legumes/pulses species analysed were not only rich in carbohydrate but also rich</w:t>
      </w:r>
      <w:r>
        <w:rPr>
          <w:spacing w:val="-67"/>
        </w:rPr>
        <w:t> </w:t>
      </w:r>
      <w:r>
        <w:rPr/>
        <w:t>in protein, but low in fibre content. Thus they are recommended in diets of</w:t>
      </w:r>
      <w:r>
        <w:rPr>
          <w:spacing w:val="1"/>
        </w:rPr>
        <w:t> </w:t>
      </w:r>
      <w:r>
        <w:rPr/>
        <w:t>children and infants for maximum growth and development, especially beans</w:t>
      </w:r>
      <w:r>
        <w:rPr>
          <w:spacing w:val="1"/>
        </w:rPr>
        <w:t> </w:t>
      </w:r>
      <w:r>
        <w:rPr/>
        <w:t>(white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brown),</w:t>
      </w:r>
      <w:r>
        <w:rPr>
          <w:spacing w:val="-1"/>
        </w:rPr>
        <w:t> </w:t>
      </w:r>
      <w:r>
        <w:rPr/>
        <w:t>soyabean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bread</w:t>
      </w:r>
      <w:r>
        <w:rPr>
          <w:spacing w:val="1"/>
        </w:rPr>
        <w:t> </w:t>
      </w:r>
      <w:r>
        <w:rPr/>
        <w:t>fruit.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2"/>
        </w:rPr>
        <w:t> </w:t>
      </w:r>
      <w:r>
        <w:rPr/>
        <w:t>3.29:</w:t>
      </w:r>
      <w:r>
        <w:rPr>
          <w:spacing w:val="1"/>
        </w:rPr>
        <w:t> </w:t>
      </w:r>
      <w:r>
        <w:rPr/>
        <w:t>Antinutrient</w:t>
      </w:r>
      <w:r>
        <w:rPr>
          <w:spacing w:val="-1"/>
        </w:rPr>
        <w:t> </w:t>
      </w:r>
      <w:r>
        <w:rPr/>
        <w:t>compositions of</w:t>
      </w:r>
      <w:r>
        <w:rPr>
          <w:spacing w:val="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some</w:t>
      </w:r>
      <w:r>
        <w:rPr>
          <w:spacing w:val="2"/>
        </w:rPr>
        <w:t> </w:t>
      </w:r>
      <w:r>
        <w:rPr/>
        <w:t>legumes/pulses</w:t>
      </w:r>
      <w:r>
        <w:rPr>
          <w:spacing w:val="3"/>
        </w:rPr>
        <w:t> </w:t>
      </w:r>
      <w:r>
        <w:rPr/>
        <w:t>(g</w:t>
      </w:r>
    </w:p>
    <w:p>
      <w:pPr>
        <w:spacing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%)</w:t>
      </w:r>
    </w:p>
    <w:p>
      <w:pPr>
        <w:pStyle w:val="BodyText"/>
        <w:spacing w:before="8"/>
        <w:rPr>
          <w:b/>
          <w:sz w:val="24"/>
        </w:rPr>
      </w:pPr>
      <w:r>
        <w:rPr/>
        <w:pict>
          <v:shape style="position:absolute;margin-left:66.624001pt;margin-top:16.182699pt;width:462.35pt;height:.5pt;mso-position-horizontal-relative:page;mso-position-vertical-relative:paragraph;z-index:-15666176;mso-wrap-distance-left:0;mso-wrap-distance-right:0" coordorigin="1332,324" coordsize="9247,10" path="m3476,324l1332,324,1332,333,3476,333,3476,324xm7867,324l6414,324,6405,324,6405,324,4928,324,4919,324,3486,324,3476,324,3476,333,3486,333,4919,333,4928,333,6405,333,6405,333,6414,333,7867,333,7867,324xm9292,324l9283,324,7876,324,7867,324,7867,333,7876,333,9283,333,9292,333,9292,324xm10579,324l9292,324,9292,333,10579,333,10579,324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726" w:val="left" w:leader="none"/>
          <w:tab w:pos="6212" w:val="left" w:leader="none"/>
          <w:tab w:pos="7674" w:val="left" w:leader="none"/>
          <w:tab w:pos="9090" w:val="left" w:leader="none"/>
        </w:tabs>
        <w:spacing w:before="0"/>
        <w:ind w:left="3281" w:right="0" w:firstLine="0"/>
        <w:jc w:val="left"/>
        <w:rPr>
          <w:sz w:val="20"/>
        </w:rPr>
      </w:pPr>
      <w:r>
        <w:rPr>
          <w:sz w:val="20"/>
        </w:rPr>
        <w:t>Oxalate</w:t>
        <w:tab/>
        <w:t>Alkaloid</w:t>
        <w:tab/>
        <w:t>Saponin</w:t>
        <w:tab/>
        <w:t>Tannin</w:t>
        <w:tab/>
        <w:t>Phytic</w:t>
      </w:r>
      <w:r>
        <w:rPr>
          <w:spacing w:val="-2"/>
          <w:sz w:val="20"/>
        </w:rPr>
        <w:t> </w:t>
      </w:r>
      <w:r>
        <w:rPr>
          <w:sz w:val="20"/>
        </w:rPr>
        <w:t>Acid</w:t>
      </w:r>
    </w:p>
    <w:p>
      <w:pPr>
        <w:pStyle w:val="BodyText"/>
        <w:spacing w:before="7"/>
      </w:pPr>
    </w:p>
    <w:tbl>
      <w:tblPr>
        <w:tblW w:w="0" w:type="auto"/>
        <w:jc w:val="left"/>
        <w:tblInd w:w="1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769"/>
        <w:gridCol w:w="1270"/>
        <w:gridCol w:w="1475"/>
        <w:gridCol w:w="1559"/>
        <w:gridCol w:w="1335"/>
        <w:gridCol w:w="1528"/>
      </w:tblGrid>
      <w:tr>
        <w:trPr>
          <w:trHeight w:val="469" w:hRule="atLeast"/>
        </w:trPr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 w:before="0"/>
              <w:ind w:left="118" w:right="361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Phaseolus</w:t>
            </w:r>
            <w:r>
              <w:rPr>
                <w:rFonts w:ascii="Times New Roman"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Vulgria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White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right="267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0.42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33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0.43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46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0.96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right="207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0.25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29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0.11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</w:tr>
      <w:tr>
        <w:trPr>
          <w:trHeight w:val="246" w:hRule="atLeast"/>
        </w:trPr>
        <w:tc>
          <w:tcPr>
            <w:tcW w:w="1322" w:type="dxa"/>
          </w:tcPr>
          <w:p>
            <w:pPr>
              <w:pStyle w:val="TableParagraph"/>
              <w:spacing w:line="211" w:lineRule="exact" w:before="15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(beans)</w:t>
            </w:r>
          </w:p>
        </w:tc>
        <w:tc>
          <w:tcPr>
            <w:tcW w:w="769" w:type="dxa"/>
          </w:tcPr>
          <w:p>
            <w:pPr>
              <w:pStyle w:val="TableParagraph"/>
              <w:spacing w:line="211" w:lineRule="exact" w:before="15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Brown</w:t>
            </w:r>
          </w:p>
        </w:tc>
        <w:tc>
          <w:tcPr>
            <w:tcW w:w="1270" w:type="dxa"/>
          </w:tcPr>
          <w:p>
            <w:pPr>
              <w:pStyle w:val="TableParagraph"/>
              <w:spacing w:line="225" w:lineRule="exact" w:before="1"/>
              <w:ind w:right="24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0.32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475" w:type="dxa"/>
          </w:tcPr>
          <w:p>
            <w:pPr>
              <w:pStyle w:val="TableParagraph"/>
              <w:spacing w:line="225" w:lineRule="exact" w:before="1"/>
              <w:ind w:left="3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0.83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59" w:type="dxa"/>
          </w:tcPr>
          <w:p>
            <w:pPr>
              <w:pStyle w:val="TableParagraph"/>
              <w:spacing w:line="225" w:lineRule="exact" w:before="1"/>
              <w:ind w:left="38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0.92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335" w:type="dxa"/>
          </w:tcPr>
          <w:p>
            <w:pPr>
              <w:pStyle w:val="TableParagraph"/>
              <w:spacing w:line="225" w:lineRule="exact" w:before="1"/>
              <w:ind w:right="23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0.18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28" w:type="dxa"/>
          </w:tcPr>
          <w:p>
            <w:pPr>
              <w:pStyle w:val="TableParagraph"/>
              <w:spacing w:line="225" w:lineRule="exact" w:before="1"/>
              <w:ind w:left="2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0.19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0.001</w:t>
            </w:r>
          </w:p>
        </w:tc>
      </w:tr>
      <w:tr>
        <w:trPr>
          <w:trHeight w:val="247" w:hRule="atLeast"/>
        </w:trPr>
        <w:tc>
          <w:tcPr>
            <w:tcW w:w="1322" w:type="dxa"/>
          </w:tcPr>
          <w:p>
            <w:pPr>
              <w:pStyle w:val="TableParagraph"/>
              <w:spacing w:line="214" w:lineRule="exact" w:before="14"/>
              <w:ind w:left="118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Ciceraritinum</w:t>
            </w:r>
          </w:p>
        </w:tc>
        <w:tc>
          <w:tcPr>
            <w:tcW w:w="7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28" w:lineRule="exact" w:before="0"/>
              <w:ind w:right="24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0.20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475" w:type="dxa"/>
          </w:tcPr>
          <w:p>
            <w:pPr>
              <w:pStyle w:val="TableParagraph"/>
              <w:spacing w:line="228" w:lineRule="exact" w:before="0"/>
              <w:ind w:left="3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1.43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59" w:type="dxa"/>
          </w:tcPr>
          <w:p>
            <w:pPr>
              <w:pStyle w:val="TableParagraph"/>
              <w:spacing w:line="228" w:lineRule="exact" w:before="0"/>
              <w:ind w:left="38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1.84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335" w:type="dxa"/>
          </w:tcPr>
          <w:p>
            <w:pPr>
              <w:pStyle w:val="TableParagraph"/>
              <w:spacing w:line="228" w:lineRule="exact" w:before="0"/>
              <w:ind w:right="23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0.27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528" w:type="dxa"/>
          </w:tcPr>
          <w:p>
            <w:pPr>
              <w:pStyle w:val="TableParagraph"/>
              <w:spacing w:line="228" w:lineRule="exact" w:before="0"/>
              <w:ind w:left="2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0.32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</w:tr>
      <w:tr>
        <w:trPr>
          <w:trHeight w:val="273" w:hRule="atLeast"/>
        </w:trPr>
        <w:tc>
          <w:tcPr>
            <w:tcW w:w="1322" w:type="dxa"/>
          </w:tcPr>
          <w:p>
            <w:pPr>
              <w:pStyle w:val="TableParagraph"/>
              <w:spacing w:line="224" w:lineRule="exact" w:before="0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(chick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pea)</w:t>
            </w:r>
          </w:p>
        </w:tc>
        <w:tc>
          <w:tcPr>
            <w:tcW w:w="7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01" w:hRule="atLeast"/>
        </w:trPr>
        <w:tc>
          <w:tcPr>
            <w:tcW w:w="2091" w:type="dxa"/>
            <w:gridSpan w:val="2"/>
          </w:tcPr>
          <w:p>
            <w:pPr>
              <w:pStyle w:val="TableParagraph"/>
              <w:spacing w:line="181" w:lineRule="exact" w:before="0"/>
              <w:ind w:left="118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Glycine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Max</w:t>
            </w:r>
          </w:p>
        </w:tc>
        <w:tc>
          <w:tcPr>
            <w:tcW w:w="1270" w:type="dxa"/>
          </w:tcPr>
          <w:p>
            <w:pPr>
              <w:pStyle w:val="TableParagraph"/>
              <w:spacing w:line="181" w:lineRule="exact" w:before="0"/>
              <w:ind w:right="30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0.16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0.03</w:t>
            </w:r>
          </w:p>
        </w:tc>
        <w:tc>
          <w:tcPr>
            <w:tcW w:w="1475" w:type="dxa"/>
          </w:tcPr>
          <w:p>
            <w:pPr>
              <w:pStyle w:val="TableParagraph"/>
              <w:spacing w:line="181" w:lineRule="exact" w:before="0"/>
              <w:ind w:left="2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1.63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59" w:type="dxa"/>
          </w:tcPr>
          <w:p>
            <w:pPr>
              <w:pStyle w:val="TableParagraph"/>
              <w:spacing w:line="181" w:lineRule="exact" w:before="0"/>
              <w:ind w:left="3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2.40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0.08</w:t>
            </w:r>
          </w:p>
        </w:tc>
        <w:tc>
          <w:tcPr>
            <w:tcW w:w="1335" w:type="dxa"/>
          </w:tcPr>
          <w:p>
            <w:pPr>
              <w:pStyle w:val="TableParagraph"/>
              <w:spacing w:line="181" w:lineRule="exact" w:before="0"/>
              <w:ind w:right="2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0.23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528" w:type="dxa"/>
          </w:tcPr>
          <w:p>
            <w:pPr>
              <w:pStyle w:val="TableParagraph"/>
              <w:spacing w:line="181" w:lineRule="exact" w:before="0"/>
              <w:ind w:left="2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0.16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</w:tr>
      <w:tr>
        <w:trPr>
          <w:trHeight w:val="475" w:hRule="atLeast"/>
        </w:trPr>
        <w:tc>
          <w:tcPr>
            <w:tcW w:w="2091" w:type="dxa"/>
            <w:gridSpan w:val="2"/>
          </w:tcPr>
          <w:p>
            <w:pPr>
              <w:pStyle w:val="TableParagraph"/>
              <w:spacing w:line="224" w:lineRule="exact" w:before="0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(soyabean)</w:t>
            </w:r>
          </w:p>
          <w:p>
            <w:pPr>
              <w:pStyle w:val="TableParagraph"/>
              <w:spacing w:line="214" w:lineRule="exact" w:before="17"/>
              <w:ind w:left="118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Artocarpus</w:t>
            </w:r>
            <w:r>
              <w:rPr>
                <w:rFonts w:ascii="Times New Roman"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communis</w:t>
            </w:r>
          </w:p>
        </w:tc>
        <w:tc>
          <w:tcPr>
            <w:tcW w:w="1270" w:type="dxa"/>
          </w:tcPr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28" w:lineRule="exact" w:before="0"/>
              <w:ind w:right="318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0.23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475" w:type="dxa"/>
          </w:tcPr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28" w:lineRule="exact" w:before="0"/>
              <w:ind w:left="2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2.13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0.04</w:t>
            </w:r>
          </w:p>
        </w:tc>
        <w:tc>
          <w:tcPr>
            <w:tcW w:w="1559" w:type="dxa"/>
          </w:tcPr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28" w:lineRule="exact" w:before="0"/>
              <w:ind w:left="36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2.70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0.08</w:t>
            </w:r>
          </w:p>
        </w:tc>
        <w:tc>
          <w:tcPr>
            <w:tcW w:w="1335" w:type="dxa"/>
          </w:tcPr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28" w:lineRule="exact" w:before="0"/>
              <w:ind w:right="207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0.14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  <w:tc>
          <w:tcPr>
            <w:tcW w:w="1528" w:type="dxa"/>
          </w:tcPr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28" w:lineRule="exact" w:before="0"/>
              <w:ind w:left="24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0.31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</w:tr>
      <w:tr>
        <w:trPr>
          <w:trHeight w:val="298" w:hRule="atLeast"/>
        </w:trPr>
        <w:tc>
          <w:tcPr>
            <w:tcW w:w="209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0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(breadfruit)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1496441</wp:posOffset>
            </wp:positionH>
            <wp:positionV relativeFrom="paragraph">
              <wp:posOffset>166636</wp:posOffset>
            </wp:positionV>
            <wp:extent cx="5053442" cy="3638550"/>
            <wp:effectExtent l="0" t="0" r="0" b="0"/>
            <wp:wrapTopAndBottom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442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ind w:left="3445"/>
      </w:pPr>
      <w:r>
        <w:rPr/>
        <w:pict>
          <v:shape style="position:absolute;margin-left:53.026108pt;margin-top:-168.266006pt;width:27.35pt;height:80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 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Legumes/pulses</w:t>
      </w:r>
      <w:r>
        <w:rPr>
          <w:spacing w:val="-3"/>
        </w:rPr>
        <w:t> </w:t>
      </w:r>
      <w:r>
        <w:rPr/>
        <w:t>species</w:t>
      </w:r>
    </w:p>
    <w:p>
      <w:pPr>
        <w:pStyle w:val="BodyText"/>
        <w:spacing w:before="4"/>
        <w:rPr>
          <w:b/>
          <w:sz w:val="18"/>
        </w:rPr>
      </w:pPr>
    </w:p>
    <w:p>
      <w:pPr>
        <w:spacing w:before="90"/>
        <w:ind w:left="0" w:right="215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3.29: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Antinutrient 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legumes/pulses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/>
        <w:ind w:left="1140" w:right="1355"/>
        <w:jc w:val="both"/>
      </w:pPr>
      <w:r>
        <w:rPr/>
        <w:t>The antinutritional compositions of some legumes/pulses in g% are shown in</w:t>
      </w:r>
      <w:r>
        <w:rPr>
          <w:spacing w:val="1"/>
        </w:rPr>
        <w:t> </w:t>
      </w:r>
      <w:r>
        <w:rPr/>
        <w:t>Table</w:t>
      </w:r>
      <w:r>
        <w:rPr>
          <w:spacing w:val="25"/>
        </w:rPr>
        <w:t> </w:t>
      </w:r>
      <w:r>
        <w:rPr/>
        <w:t>3.29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Figure</w:t>
      </w:r>
      <w:r>
        <w:rPr>
          <w:spacing w:val="27"/>
        </w:rPr>
        <w:t> </w:t>
      </w:r>
      <w:r>
        <w:rPr/>
        <w:t>3.29.</w:t>
      </w:r>
      <w:r>
        <w:rPr>
          <w:spacing w:val="28"/>
        </w:rPr>
        <w:t> </w:t>
      </w:r>
      <w:r>
        <w:rPr/>
        <w:t>Oxalate</w:t>
      </w:r>
      <w:r>
        <w:rPr>
          <w:spacing w:val="27"/>
        </w:rPr>
        <w:t> </w:t>
      </w:r>
      <w:r>
        <w:rPr/>
        <w:t>ranged</w:t>
      </w:r>
      <w:r>
        <w:rPr>
          <w:spacing w:val="29"/>
        </w:rPr>
        <w:t> </w:t>
      </w:r>
      <w:r>
        <w:rPr/>
        <w:t>from</w:t>
      </w:r>
      <w:r>
        <w:rPr>
          <w:spacing w:val="22"/>
        </w:rPr>
        <w:t> </w:t>
      </w:r>
      <w:r>
        <w:rPr/>
        <w:t>0.16</w:t>
      </w:r>
      <w:r>
        <w:rPr>
          <w:spacing w:val="30"/>
        </w:rPr>
        <w:t> </w:t>
      </w:r>
      <w:r>
        <w:rPr>
          <w:rFonts w:ascii="Symbol" w:hAnsi="Symbol"/>
        </w:rPr>
        <w:t></w:t>
      </w:r>
      <w:r>
        <w:rPr/>
        <w:t>0.03</w:t>
      </w:r>
      <w:r>
        <w:rPr>
          <w:spacing w:val="29"/>
        </w:rPr>
        <w:t> </w:t>
      </w:r>
      <w:r>
        <w:rPr/>
        <w:t>for</w:t>
      </w:r>
      <w:r>
        <w:rPr>
          <w:spacing w:val="25"/>
        </w:rPr>
        <w:t> </w:t>
      </w:r>
      <w:r>
        <w:rPr/>
        <w:t>soyabeans</w:t>
      </w:r>
      <w:r>
        <w:rPr>
          <w:spacing w:val="29"/>
        </w:rPr>
        <w:t> </w:t>
      </w:r>
      <w:r>
        <w:rPr/>
        <w:t>to</w:t>
      </w:r>
    </w:p>
    <w:p>
      <w:pPr>
        <w:pStyle w:val="BodyText"/>
        <w:spacing w:line="360" w:lineRule="auto"/>
        <w:ind w:left="1140" w:right="1354"/>
        <w:jc w:val="both"/>
      </w:pPr>
      <w:r>
        <w:rPr/>
        <w:t>0.42 </w:t>
      </w:r>
      <w:r>
        <w:rPr>
          <w:rFonts w:ascii="Symbol" w:hAnsi="Symbol"/>
        </w:rPr>
        <w:t></w:t>
      </w:r>
      <w:r>
        <w:rPr/>
        <w:t>0.02 for white beans. All contain oxalate in almost equal amounts and are</w:t>
      </w:r>
      <w:r>
        <w:rPr>
          <w:spacing w:val="1"/>
        </w:rPr>
        <w:t> </w:t>
      </w:r>
      <w:r>
        <w:rPr/>
        <w:t>low,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might</w:t>
      </w:r>
      <w:r>
        <w:rPr>
          <w:spacing w:val="37"/>
        </w:rPr>
        <w:t> </w:t>
      </w:r>
      <w:r>
        <w:rPr/>
        <w:t>not</w:t>
      </w:r>
      <w:r>
        <w:rPr>
          <w:spacing w:val="36"/>
        </w:rPr>
        <w:t> </w:t>
      </w:r>
      <w:r>
        <w:rPr/>
        <w:t>play</w:t>
      </w:r>
      <w:r>
        <w:rPr>
          <w:spacing w:val="35"/>
        </w:rPr>
        <w:t> </w:t>
      </w:r>
      <w:r>
        <w:rPr/>
        <w:t>a</w:t>
      </w:r>
      <w:r>
        <w:rPr>
          <w:spacing w:val="39"/>
        </w:rPr>
        <w:t> </w:t>
      </w:r>
      <w:r>
        <w:rPr/>
        <w:t>major</w:t>
      </w:r>
      <w:r>
        <w:rPr>
          <w:spacing w:val="38"/>
        </w:rPr>
        <w:t> </w:t>
      </w:r>
      <w:r>
        <w:rPr/>
        <w:t>role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their</w:t>
      </w:r>
      <w:r>
        <w:rPr>
          <w:spacing w:val="36"/>
        </w:rPr>
        <w:t> </w:t>
      </w:r>
      <w:r>
        <w:rPr/>
        <w:t>nutritive</w:t>
      </w:r>
      <w:r>
        <w:rPr>
          <w:spacing w:val="35"/>
        </w:rPr>
        <w:t> </w:t>
      </w:r>
      <w:r>
        <w:rPr/>
        <w:t>value</w:t>
      </w:r>
      <w:r>
        <w:rPr>
          <w:spacing w:val="36"/>
        </w:rPr>
        <w:t> </w:t>
      </w:r>
      <w:r>
        <w:rPr/>
        <w:t>when</w:t>
      </w:r>
      <w:r>
        <w:rPr>
          <w:spacing w:val="37"/>
        </w:rPr>
        <w:t> </w:t>
      </w:r>
      <w:r>
        <w:rPr/>
        <w:t>compared</w:t>
      </w:r>
      <w:r>
        <w:rPr>
          <w:spacing w:val="-68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toxic</w:t>
      </w:r>
      <w:r>
        <w:rPr>
          <w:spacing w:val="3"/>
        </w:rPr>
        <w:t> </w:t>
      </w:r>
      <w:r>
        <w:rPr/>
        <w:t>dose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25g,</w:t>
      </w:r>
      <w:r>
        <w:rPr>
          <w:spacing w:val="1"/>
        </w:rPr>
        <w:t> </w:t>
      </w:r>
      <w:r>
        <w:rPr/>
        <w:t>(Oke,</w:t>
      </w:r>
      <w:r>
        <w:rPr>
          <w:spacing w:val="2"/>
        </w:rPr>
        <w:t> </w:t>
      </w:r>
      <w:r>
        <w:rPr/>
        <w:t>1966),</w:t>
      </w:r>
      <w:r>
        <w:rPr>
          <w:spacing w:val="1"/>
        </w:rPr>
        <w:t> </w:t>
      </w:r>
      <w:r>
        <w:rPr/>
        <w:t>unless</w:t>
      </w:r>
      <w:r>
        <w:rPr>
          <w:spacing w:val="3"/>
        </w:rPr>
        <w:t> </w:t>
      </w:r>
      <w:r>
        <w:rPr/>
        <w:t>if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foods</w:t>
      </w:r>
      <w:r>
        <w:rPr>
          <w:spacing w:val="3"/>
        </w:rPr>
        <w:t> </w:t>
      </w:r>
      <w:r>
        <w:rPr/>
        <w:t>are</w:t>
      </w:r>
      <w:r>
        <w:rPr>
          <w:spacing w:val="10"/>
        </w:rPr>
        <w:t> </w:t>
      </w:r>
      <w:r>
        <w:rPr/>
        <w:t>eaten</w:t>
      </w:r>
      <w:r>
        <w:rPr>
          <w:spacing w:val="6"/>
        </w:rPr>
        <w:t> </w:t>
      </w:r>
      <w:r>
        <w:rPr/>
        <w:t>alone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  <w:jc w:val="both"/>
      </w:pPr>
      <w:r>
        <w:rPr/>
        <w:t>very</w:t>
      </w:r>
      <w:r>
        <w:rPr>
          <w:spacing w:val="41"/>
        </w:rPr>
        <w:t> </w:t>
      </w:r>
      <w:r>
        <w:rPr/>
        <w:t>long</w:t>
      </w:r>
      <w:r>
        <w:rPr>
          <w:spacing w:val="42"/>
        </w:rPr>
        <w:t> </w:t>
      </w:r>
      <w:r>
        <w:rPr/>
        <w:t>period.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mean</w:t>
      </w:r>
      <w:r>
        <w:rPr>
          <w:spacing w:val="46"/>
        </w:rPr>
        <w:t> </w:t>
      </w:r>
      <w:r>
        <w:rPr/>
        <w:t>differences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oxalate</w:t>
      </w:r>
      <w:r>
        <w:rPr>
          <w:spacing w:val="44"/>
        </w:rPr>
        <w:t> </w:t>
      </w:r>
      <w:r>
        <w:rPr/>
        <w:t>values</w:t>
      </w:r>
      <w:r>
        <w:rPr>
          <w:spacing w:val="45"/>
        </w:rPr>
        <w:t> </w:t>
      </w:r>
      <w:r>
        <w:rPr/>
        <w:t>were</w:t>
      </w:r>
      <w:r>
        <w:rPr>
          <w:spacing w:val="45"/>
        </w:rPr>
        <w:t> </w:t>
      </w:r>
      <w:r>
        <w:rPr/>
        <w:t>significant</w:t>
      </w:r>
      <w:r>
        <w:rPr>
          <w:spacing w:val="45"/>
        </w:rPr>
        <w:t> </w:t>
      </w:r>
      <w:r>
        <w:rPr/>
        <w:t>at</w:t>
      </w:r>
    </w:p>
    <w:p>
      <w:pPr>
        <w:pStyle w:val="BodyText"/>
        <w:spacing w:line="360" w:lineRule="auto" w:before="161"/>
        <w:ind w:left="1140" w:right="1356"/>
        <w:jc w:val="both"/>
      </w:pPr>
      <w:r>
        <w:rPr/>
        <w:t>0.05 levels except for the pairs, soyabeans/chickpea and chickpea/breadfruit in</w:t>
      </w:r>
      <w:r>
        <w:rPr>
          <w:spacing w:val="1"/>
        </w:rPr>
        <w:t> </w:t>
      </w:r>
      <w:r>
        <w:rPr/>
        <w:t>multiple comparisons.</w:t>
      </w:r>
    </w:p>
    <w:p>
      <w:pPr>
        <w:pStyle w:val="BodyText"/>
        <w:spacing w:line="360" w:lineRule="auto" w:before="3"/>
        <w:ind w:left="1140" w:right="1357"/>
        <w:jc w:val="both"/>
      </w:pPr>
      <w:r>
        <w:rPr/>
        <w:t>Alkaloids ranged between 0.43 </w:t>
      </w:r>
      <w:r>
        <w:rPr>
          <w:rFonts w:ascii="Symbol" w:hAnsi="Symbol"/>
        </w:rPr>
        <w:t></w:t>
      </w:r>
      <w:r>
        <w:rPr/>
        <w:t> 0.01 for white beans and 2.13 </w:t>
      </w:r>
      <w:r>
        <w:rPr>
          <w:rFonts w:ascii="Symbol" w:hAnsi="Symbol"/>
        </w:rPr>
        <w:t></w:t>
      </w:r>
      <w:r>
        <w:rPr/>
        <w:t>0.01 for bread</w:t>
      </w:r>
      <w:r>
        <w:rPr>
          <w:spacing w:val="1"/>
        </w:rPr>
        <w:t> </w:t>
      </w:r>
      <w:r>
        <w:rPr/>
        <w:t>fruit.</w:t>
      </w:r>
      <w:r>
        <w:rPr>
          <w:spacing w:val="1"/>
        </w:rPr>
        <w:t> </w:t>
      </w:r>
      <w:r>
        <w:rPr/>
        <w:t>Breadfruit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70"/>
        </w:rPr>
        <w:t> </w:t>
      </w:r>
      <w:r>
        <w:rPr/>
        <w:t>soyabean</w:t>
      </w:r>
      <w:r>
        <w:rPr>
          <w:spacing w:val="1"/>
        </w:rPr>
        <w:t> </w:t>
      </w:r>
      <w:r>
        <w:rPr/>
        <w:t>(1.63),</w:t>
      </w:r>
      <w:r>
        <w:rPr>
          <w:spacing w:val="-2"/>
        </w:rPr>
        <w:t> </w:t>
      </w:r>
      <w:r>
        <w:rPr/>
        <w:t>chick</w:t>
      </w:r>
      <w:r>
        <w:rPr>
          <w:spacing w:val="-4"/>
        </w:rPr>
        <w:t> </w:t>
      </w:r>
      <w:r>
        <w:rPr/>
        <w:t>pea</w:t>
      </w:r>
      <w:r>
        <w:rPr>
          <w:spacing w:val="-1"/>
        </w:rPr>
        <w:t> </w:t>
      </w:r>
      <w:r>
        <w:rPr/>
        <w:t>(1.43),</w:t>
      </w:r>
      <w:r>
        <w:rPr>
          <w:spacing w:val="-2"/>
        </w:rPr>
        <w:t> </w:t>
      </w:r>
      <w:r>
        <w:rPr/>
        <w:t>brown</w:t>
      </w:r>
      <w:r>
        <w:rPr>
          <w:spacing w:val="-3"/>
        </w:rPr>
        <w:t> </w:t>
      </w:r>
      <w:r>
        <w:rPr/>
        <w:t>beans (0.83)</w:t>
      </w:r>
      <w:r>
        <w:rPr>
          <w:spacing w:val="-1"/>
        </w:rPr>
        <w:t> </w:t>
      </w:r>
      <w:r>
        <w:rPr/>
        <w:t>and then white</w:t>
      </w:r>
      <w:r>
        <w:rPr>
          <w:spacing w:val="-4"/>
        </w:rPr>
        <w:t> </w:t>
      </w:r>
      <w:r>
        <w:rPr/>
        <w:t>beans</w:t>
      </w:r>
      <w:r>
        <w:rPr>
          <w:spacing w:val="1"/>
        </w:rPr>
        <w:t> </w:t>
      </w:r>
      <w:r>
        <w:rPr/>
        <w:t>(0.43).</w:t>
      </w:r>
    </w:p>
    <w:p>
      <w:pPr>
        <w:pStyle w:val="BodyText"/>
        <w:spacing w:line="360" w:lineRule="auto"/>
        <w:ind w:left="1140" w:right="1355"/>
        <w:jc w:val="both"/>
      </w:pPr>
      <w:r>
        <w:rPr/>
        <w:t>Alkaloids were more in the legumes/pulses species (all mean differences were</w:t>
      </w:r>
      <w:r>
        <w:rPr>
          <w:spacing w:val="1"/>
        </w:rPr>
        <w:t> </w:t>
      </w:r>
      <w:r>
        <w:rPr/>
        <w:t>significant at 0.05 level) than oxalate and this could add to their effectiveness</w:t>
      </w:r>
      <w:r>
        <w:rPr>
          <w:spacing w:val="1"/>
        </w:rPr>
        <w:t> </w:t>
      </w:r>
      <w:r>
        <w:rPr/>
        <w:t>and potentials as medicine. Saponin ranged between 0.92 </w:t>
      </w:r>
      <w:r>
        <w:rPr>
          <w:rFonts w:ascii="Symbol" w:hAnsi="Symbol"/>
        </w:rPr>
        <w:t></w:t>
      </w:r>
      <w:r>
        <w:rPr/>
        <w:t>0.01 for brown beans</w:t>
      </w:r>
      <w:r>
        <w:rPr>
          <w:spacing w:val="-67"/>
        </w:rPr>
        <w:t> </w:t>
      </w:r>
      <w:r>
        <w:rPr/>
        <w:t>and 2.70</w:t>
      </w:r>
      <w:r>
        <w:rPr>
          <w:rFonts w:ascii="Symbol" w:hAnsi="Symbol"/>
        </w:rPr>
        <w:t></w:t>
      </w:r>
      <w:r>
        <w:rPr/>
        <w:t> 0.08 for bread fruit. Bread fruit showed highest saponin content</w:t>
      </w:r>
      <w:r>
        <w:rPr>
          <w:spacing w:val="1"/>
        </w:rPr>
        <w:t> </w:t>
      </w:r>
      <w:r>
        <w:rPr/>
        <w:t>(2.70), followed by soyabeans (2.40), chick pea (1.84), white beans (0.96) and</w:t>
      </w:r>
      <w:r>
        <w:rPr>
          <w:spacing w:val="1"/>
        </w:rPr>
        <w:t> </w:t>
      </w:r>
      <w:r>
        <w:rPr/>
        <w:t>lastly brown beans (0.92) and values were all significant (P&gt;0.05) in multiple</w:t>
      </w:r>
      <w:r>
        <w:rPr>
          <w:spacing w:val="1"/>
        </w:rPr>
        <w:t> </w:t>
      </w:r>
      <w:r>
        <w:rPr/>
        <w:t>comparison except for whitebeans/brownbeans in which the difference in their</w:t>
      </w:r>
      <w:r>
        <w:rPr>
          <w:spacing w:val="1"/>
        </w:rPr>
        <w:t> </w:t>
      </w:r>
      <w:r>
        <w:rPr/>
        <w:t>saponin contents was insignificant. They are good sources of saponin. This has</w:t>
      </w:r>
      <w:r>
        <w:rPr>
          <w:spacing w:val="1"/>
        </w:rPr>
        <w:t> </w:t>
      </w:r>
      <w:r>
        <w:rPr/>
        <w:t>been confirmed by literature that soyabeans and other beans are packed with</w:t>
      </w:r>
      <w:r>
        <w:rPr>
          <w:spacing w:val="1"/>
        </w:rPr>
        <w:t> </w:t>
      </w:r>
      <w:r>
        <w:rPr/>
        <w:t>saponins which are anti inflammary compounds that help our immune system to</w:t>
      </w:r>
      <w:r>
        <w:rPr>
          <w:spacing w:val="-67"/>
        </w:rPr>
        <w:t> </w:t>
      </w:r>
      <w:r>
        <w:rPr/>
        <w:t>protect</w:t>
      </w:r>
      <w:r>
        <w:rPr>
          <w:spacing w:val="-2"/>
        </w:rPr>
        <w:t> </w:t>
      </w:r>
      <w:r>
        <w:rPr/>
        <w:t>us</w:t>
      </w:r>
      <w:r>
        <w:rPr>
          <w:spacing w:val="1"/>
        </w:rPr>
        <w:t> </w:t>
      </w:r>
      <w:r>
        <w:rPr/>
        <w:t>against</w:t>
      </w:r>
      <w:r>
        <w:rPr>
          <w:spacing w:val="-3"/>
        </w:rPr>
        <w:t> </w:t>
      </w:r>
      <w:r>
        <w:rPr/>
        <w:t>cancer (Jacob,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line="360" w:lineRule="auto"/>
        <w:ind w:left="1140" w:right="1353"/>
        <w:jc w:val="both"/>
      </w:pPr>
      <w:r>
        <w:rPr/>
        <w:t>Tannins ranged between 0.14 </w:t>
      </w:r>
      <w:r>
        <w:rPr>
          <w:rFonts w:ascii="Symbol" w:hAnsi="Symbol"/>
        </w:rPr>
        <w:t></w:t>
      </w:r>
      <w:r>
        <w:rPr/>
        <w:t>0.00 for bread fruit and 0.27 </w:t>
      </w:r>
      <w:r>
        <w:rPr>
          <w:rFonts w:ascii="Symbol" w:hAnsi="Symbol"/>
        </w:rPr>
        <w:t></w:t>
      </w:r>
      <w:r>
        <w:rPr/>
        <w:t>0.00 for chick pea.</w:t>
      </w:r>
      <w:r>
        <w:rPr>
          <w:spacing w:val="-67"/>
        </w:rPr>
        <w:t> </w:t>
      </w:r>
      <w:r>
        <w:rPr/>
        <w:t>Tannins were highest in chick peas (0.27), followed by white beans (0.25),</w:t>
      </w:r>
      <w:r>
        <w:rPr>
          <w:spacing w:val="1"/>
        </w:rPr>
        <w:t> </w:t>
      </w:r>
      <w:r>
        <w:rPr/>
        <w:t>soyabeans (0.23) and then brown beans (0.18) and bread fruit (0.14) having the</w:t>
      </w:r>
      <w:r>
        <w:rPr>
          <w:spacing w:val="1"/>
        </w:rPr>
        <w:t> </w:t>
      </w:r>
      <w:r>
        <w:rPr/>
        <w:t>least tannin content. Tannins were low and uniformly distributed in all the</w:t>
      </w:r>
      <w:r>
        <w:rPr>
          <w:spacing w:val="1"/>
        </w:rPr>
        <w:t> </w:t>
      </w:r>
      <w:r>
        <w:rPr/>
        <w:t>legumes/pulses species.</w:t>
      </w:r>
      <w:r>
        <w:rPr>
          <w:spacing w:val="70"/>
        </w:rPr>
        <w:t> </w:t>
      </w:r>
      <w:r>
        <w:rPr/>
        <w:t>Multiple comparions showed insignificant differences</w:t>
      </w:r>
      <w:r>
        <w:rPr>
          <w:spacing w:val="1"/>
        </w:rPr>
        <w:t> </w:t>
      </w:r>
      <w:r>
        <w:rPr/>
        <w:t>in mean</w:t>
      </w:r>
      <w:r>
        <w:rPr>
          <w:spacing w:val="1"/>
        </w:rPr>
        <w:t> </w:t>
      </w:r>
      <w:r>
        <w:rPr/>
        <w:t>oxalate</w:t>
      </w:r>
      <w:r>
        <w:rPr>
          <w:spacing w:val="-1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of some</w:t>
      </w:r>
      <w:r>
        <w:rPr>
          <w:spacing w:val="-1"/>
        </w:rPr>
        <w:t> </w:t>
      </w:r>
      <w:r>
        <w:rPr/>
        <w:t>pairs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2)</w:t>
      </w:r>
    </w:p>
    <w:p>
      <w:pPr>
        <w:pStyle w:val="BodyText"/>
        <w:spacing w:line="360" w:lineRule="auto"/>
        <w:ind w:left="1140" w:right="1354"/>
        <w:jc w:val="both"/>
      </w:pPr>
      <w:r>
        <w:rPr/>
        <w:t>Phytic acid ranged between 0.11</w:t>
      </w:r>
      <w:r>
        <w:rPr>
          <w:rFonts w:ascii="Symbol" w:hAnsi="Symbol"/>
        </w:rPr>
        <w:t></w:t>
      </w:r>
      <w:r>
        <w:rPr/>
        <w:t>0.01 for white beans and 0.32 </w:t>
      </w:r>
      <w:r>
        <w:rPr>
          <w:rFonts w:ascii="Symbol" w:hAnsi="Symbol"/>
        </w:rPr>
        <w:t></w:t>
      </w:r>
      <w:r>
        <w:rPr/>
        <w:t>0.02 for chick</w:t>
      </w:r>
      <w:r>
        <w:rPr>
          <w:spacing w:val="1"/>
        </w:rPr>
        <w:t> </w:t>
      </w:r>
      <w:r>
        <w:rPr/>
        <w:t>pea.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legumes/pulses species (P&gt;0.05). The values are still low compared to 1-6%</w:t>
      </w:r>
      <w:r>
        <w:rPr>
          <w:spacing w:val="1"/>
        </w:rPr>
        <w:t> </w:t>
      </w:r>
      <w:r>
        <w:rPr/>
        <w:t>reported to decrease mineral bioavailability when eaten over a long period (Oke,</w:t>
      </w:r>
      <w:r>
        <w:rPr>
          <w:spacing w:val="-67"/>
        </w:rPr>
        <w:t> </w:t>
      </w:r>
      <w:r>
        <w:rPr/>
        <w:t>1969).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4"/>
        </w:rPr>
        <w:t> </w:t>
      </w:r>
      <w:r>
        <w:rPr/>
        <w:t>3.30:</w:t>
      </w:r>
      <w:r>
        <w:rPr>
          <w:spacing w:val="-3"/>
        </w:rPr>
        <w:t> </w:t>
      </w:r>
      <w:r>
        <w:rPr/>
        <w:t>Mineral compositions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legumes/pulses in</w:t>
      </w:r>
      <w:r>
        <w:rPr>
          <w:spacing w:val="-3"/>
        </w:rPr>
        <w:t> </w:t>
      </w:r>
      <w:r>
        <w:rPr/>
        <w:t>mg/g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494" w:lineRule="auto" w:before="0"/>
        <w:ind w:left="415" w:right="10386" w:firstLine="0"/>
        <w:jc w:val="left"/>
        <w:rPr>
          <w:sz w:val="16"/>
        </w:rPr>
      </w:pPr>
      <w:r>
        <w:rPr/>
        <w:pict>
          <v:shape style="position:absolute;margin-left:30.360001pt;margin-top:-48.931274pt;width:536.8pt;height:89.5pt;mso-position-horizontal-relative:page;mso-position-vertical-relative:paragraph;z-index:15794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9"/>
                    <w:gridCol w:w="934"/>
                    <w:gridCol w:w="1051"/>
                    <w:gridCol w:w="1136"/>
                    <w:gridCol w:w="1082"/>
                    <w:gridCol w:w="1026"/>
                    <w:gridCol w:w="1007"/>
                    <w:gridCol w:w="929"/>
                    <w:gridCol w:w="860"/>
                    <w:gridCol w:w="1312"/>
                  </w:tblGrid>
                  <w:tr>
                    <w:trPr>
                      <w:trHeight w:val="195" w:hRule="atLeast"/>
                    </w:trPr>
                    <w:tc>
                      <w:tcPr>
                        <w:tcW w:w="13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28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  <w:t>K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25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  <w:t>P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36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Mg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21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Na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12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Ca</w:t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9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Cu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7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Fe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13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Zn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26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Mn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3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6"/>
                          <w:ind w:left="10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Phaseolus</w:t>
                        </w:r>
                        <w:r>
                          <w:rPr>
                            <w:rFonts w:ascii="Times New Roman"/>
                            <w:i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White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15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10.64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15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0.060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19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10.24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22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18.42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right="69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20.36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20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0.058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13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10.24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169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316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0.70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1399" w:type="dxa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107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Vulgria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3384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819" w:val="left" w:leader="none"/>
                            <w:tab w:pos="1493" w:val="left" w:leader="none"/>
                            <w:tab w:pos="2424" w:val="left" w:leader="none"/>
                          </w:tabs>
                          <w:spacing w:line="126" w:lineRule="exact" w:before="0"/>
                          <w:ind w:left="107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(beans)</w:t>
                          <w:tab/>
                          <w:t>Brown</w:t>
                          <w:tab/>
                          <w:t>10.22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0.038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126" w:lineRule="exact" w:before="0"/>
                          <w:ind w:left="207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22.46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26" w:lineRule="exact" w:before="0"/>
                          <w:ind w:left="19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22.44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line="126" w:lineRule="exact" w:before="0"/>
                          <w:ind w:right="131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22.24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126" w:lineRule="exact" w:before="0"/>
                          <w:ind w:left="66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0.284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line="126" w:lineRule="exact" w:before="0"/>
                          <w:ind w:left="109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22.46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14" w:val="left" w:leader="none"/>
                          </w:tabs>
                          <w:spacing w:line="126" w:lineRule="exact" w:before="0"/>
                          <w:ind w:left="106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0.98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3384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536" w:val="left" w:leader="none"/>
                            <w:tab w:pos="2383" w:val="left" w:leader="none"/>
                          </w:tabs>
                          <w:spacing w:line="196" w:lineRule="exact" w:before="0"/>
                          <w:ind w:left="107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6"/>
                          </w:rPr>
                          <w:t>Ciceraritinum</w:t>
                          <w:tab/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9.84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0.064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196" w:lineRule="exact" w:before="0"/>
                          <w:ind w:left="16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8.44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6" w:lineRule="exact" w:before="0"/>
                          <w:ind w:left="20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18.84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line="196" w:lineRule="exact" w:before="0"/>
                          <w:ind w:right="88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18.64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line="196" w:lineRule="exact" w:before="0"/>
                          <w:ind w:left="69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0.386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line="196" w:lineRule="exact" w:before="0"/>
                          <w:ind w:left="11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8.44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57" w:val="left" w:leader="none"/>
                          </w:tabs>
                          <w:spacing w:line="196" w:lineRule="exact" w:before="0"/>
                          <w:ind w:left="149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1.84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3384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411" w:val="left" w:leader="none"/>
                            <w:tab w:pos="2378" w:val="left" w:leader="none"/>
                          </w:tabs>
                          <w:spacing w:before="93"/>
                          <w:ind w:left="107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6"/>
                          </w:rPr>
                          <w:t>Glycine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z w:val="16"/>
                          </w:rPr>
                          <w:t>Max</w:t>
                          <w:tab/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10.66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0.084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93"/>
                          <w:ind w:left="205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7.82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before="93"/>
                          <w:ind w:left="196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16.96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93"/>
                          <w:ind w:right="93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18.64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93"/>
                          <w:ind w:left="146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0.280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93"/>
                          <w:ind w:left="65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7.82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032" w:val="left" w:leader="none"/>
                          </w:tabs>
                          <w:spacing w:before="93"/>
                          <w:ind w:left="65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0.08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1.06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3384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428" w:val="left" w:leader="none"/>
                            <w:tab w:pos="2397" w:val="left" w:leader="none"/>
                          </w:tabs>
                          <w:spacing w:before="92"/>
                          <w:ind w:left="107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6"/>
                          </w:rPr>
                          <w:t>Artocarpus</w:t>
                          <w:tab/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8.24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0.072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92"/>
                          <w:ind w:left="18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8.42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before="92"/>
                          <w:ind w:left="213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14.24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92"/>
                          <w:ind w:right="115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12.36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spacing w:before="92"/>
                          <w:ind w:left="122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0.056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92"/>
                          <w:ind w:left="162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8.42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049" w:val="left" w:leader="none"/>
                          </w:tabs>
                          <w:spacing w:before="92"/>
                          <w:ind w:left="82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0.08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  <w:tab/>
                          <w:t>0.88</w:t>
                        </w:r>
                        <w:r>
                          <w:rPr>
                            <w:rFonts w:ascii="Symbol" w:hAnsi="Symbol"/>
                            <w:sz w:val="16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sz w:val="16"/>
        </w:rPr>
        <w:t>(chick </w:t>
      </w:r>
      <w:r>
        <w:rPr>
          <w:sz w:val="16"/>
        </w:rPr>
        <w:t>pea)</w:t>
      </w:r>
      <w:r>
        <w:rPr>
          <w:spacing w:val="-37"/>
          <w:sz w:val="16"/>
        </w:rPr>
        <w:t> </w:t>
      </w:r>
      <w:r>
        <w:rPr>
          <w:sz w:val="16"/>
        </w:rPr>
        <w:t>(soyabean)</w:t>
      </w:r>
    </w:p>
    <w:p>
      <w:pPr>
        <w:spacing w:line="183" w:lineRule="exact" w:before="3"/>
        <w:ind w:left="415" w:right="0" w:firstLine="0"/>
        <w:jc w:val="left"/>
        <w:rPr>
          <w:i/>
          <w:sz w:val="16"/>
        </w:rPr>
      </w:pPr>
      <w:r>
        <w:rPr>
          <w:i/>
          <w:sz w:val="16"/>
        </w:rPr>
        <w:t>communis</w:t>
      </w:r>
    </w:p>
    <w:p>
      <w:pPr>
        <w:spacing w:line="183" w:lineRule="exact" w:before="0"/>
        <w:ind w:left="415" w:right="0" w:firstLine="0"/>
        <w:jc w:val="left"/>
        <w:rPr>
          <w:sz w:val="16"/>
        </w:rPr>
      </w:pPr>
      <w:r>
        <w:rPr/>
        <w:pict>
          <v:shape style="position:absolute;margin-left:40.282108pt;margin-top:100.342819pt;width:27.25pt;height:92.2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(bread</w:t>
      </w:r>
      <w:r>
        <w:rPr>
          <w:spacing w:val="-1"/>
          <w:sz w:val="16"/>
        </w:rPr>
        <w:t> </w:t>
      </w:r>
      <w:r>
        <w:rPr>
          <w:sz w:val="16"/>
        </w:rPr>
        <w:t>fruit)</w:t>
      </w: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29.639999pt;margin-top:8.352378pt;width:537.48pt;height:.48pt;mso-position-horizontal-relative:page;mso-position-vertical-relative:paragraph;z-index:-15664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1270253</wp:posOffset>
            </wp:positionH>
            <wp:positionV relativeFrom="paragraph">
              <wp:posOffset>123595</wp:posOffset>
            </wp:positionV>
            <wp:extent cx="5196551" cy="3316224"/>
            <wp:effectExtent l="0" t="0" r="0" b="0"/>
            <wp:wrapTopAndBottom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51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10"/>
        <w:ind w:left="3805"/>
      </w:pPr>
      <w:r>
        <w:rPr/>
        <w:t>Legumes/pulses</w:t>
      </w:r>
      <w:r>
        <w:rPr>
          <w:spacing w:val="-3"/>
        </w:rPr>
        <w:t> </w:t>
      </w:r>
      <w:r>
        <w:rPr/>
        <w:t>species</w:t>
      </w:r>
    </w:p>
    <w:p>
      <w:pPr>
        <w:spacing w:before="199"/>
        <w:ind w:left="0" w:right="220" w:firstLine="0"/>
        <w:jc w:val="center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3.30: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Mineral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legumes/pulses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9" w:firstLine="719"/>
        <w:jc w:val="both"/>
      </w:pPr>
      <w:r>
        <w:rPr/>
        <w:t>The mineral compositions of the legumes/pulses in mg/g are shown in</w:t>
      </w:r>
      <w:r>
        <w:rPr>
          <w:spacing w:val="1"/>
        </w:rPr>
        <w:t> </w:t>
      </w:r>
      <w:r>
        <w:rPr/>
        <w:t>Table</w:t>
      </w:r>
      <w:r>
        <w:rPr>
          <w:spacing w:val="-4"/>
        </w:rPr>
        <w:t> </w:t>
      </w:r>
      <w:r>
        <w:rPr/>
        <w:t>3.30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 3.30.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Calcium,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1000mg),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legumes/pulses species sampled, with 12.36 </w:t>
      </w:r>
      <w:r>
        <w:rPr>
          <w:rFonts w:ascii="Symbol" w:hAnsi="Symbol"/>
        </w:rPr>
        <w:t></w:t>
      </w:r>
      <w:r>
        <w:rPr/>
        <w:t>0.00 for bread fruit to 28.64 </w:t>
      </w:r>
      <w:r>
        <w:rPr>
          <w:rFonts w:ascii="Symbol" w:hAnsi="Symbol"/>
        </w:rPr>
        <w:t></w:t>
      </w:r>
      <w:r>
        <w:rPr/>
        <w:t>0.00</w:t>
      </w:r>
      <w:r>
        <w:rPr>
          <w:spacing w:val="-67"/>
        </w:rPr>
        <w:t> </w:t>
      </w:r>
      <w:r>
        <w:rPr/>
        <w:t>for chick pea. Magnesium, (RDI, 350mg), and iron, (RDI, 15mg), were the third</w:t>
      </w:r>
      <w:r>
        <w:rPr>
          <w:spacing w:val="-67"/>
        </w:rPr>
        <w:t> </w:t>
      </w:r>
      <w:r>
        <w:rPr/>
        <w:t>abundant minerals with 7.82 </w:t>
      </w:r>
      <w:r>
        <w:rPr>
          <w:rFonts w:ascii="Symbol" w:hAnsi="Symbol"/>
        </w:rPr>
        <w:t></w:t>
      </w:r>
      <w:r>
        <w:rPr/>
        <w:t> 0.00 for soyabean to 22.46 </w:t>
      </w:r>
      <w:r>
        <w:rPr>
          <w:rFonts w:ascii="Symbol" w:hAnsi="Symbol"/>
        </w:rPr>
        <w:t></w:t>
      </w:r>
      <w:r>
        <w:rPr/>
        <w:t>0.00 for brown</w:t>
      </w:r>
      <w:r>
        <w:rPr>
          <w:spacing w:val="1"/>
        </w:rPr>
        <w:t> </w:t>
      </w:r>
      <w:r>
        <w:rPr/>
        <w:t>beans.</w:t>
      </w:r>
      <w:r>
        <w:rPr>
          <w:spacing w:val="36"/>
        </w:rPr>
        <w:t> </w:t>
      </w:r>
      <w:r>
        <w:rPr/>
        <w:t>Sodium,</w:t>
      </w:r>
      <w:r>
        <w:rPr>
          <w:spacing w:val="36"/>
        </w:rPr>
        <w:t> </w:t>
      </w:r>
      <w:r>
        <w:rPr/>
        <w:t>(RDI&gt;1500mg),</w:t>
      </w:r>
      <w:r>
        <w:rPr>
          <w:spacing w:val="39"/>
        </w:rPr>
        <w:t> </w:t>
      </w:r>
      <w:r>
        <w:rPr/>
        <w:t>was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second</w:t>
      </w:r>
      <w:r>
        <w:rPr>
          <w:spacing w:val="38"/>
        </w:rPr>
        <w:t> </w:t>
      </w:r>
      <w:r>
        <w:rPr/>
        <w:t>abundant</w:t>
      </w:r>
      <w:r>
        <w:rPr>
          <w:spacing w:val="37"/>
        </w:rPr>
        <w:t> </w:t>
      </w:r>
      <w:r>
        <w:rPr/>
        <w:t>mineral</w:t>
      </w:r>
      <w:r>
        <w:rPr>
          <w:spacing w:val="37"/>
        </w:rPr>
        <w:t> </w:t>
      </w:r>
      <w:r>
        <w:rPr/>
        <w:t>with</w:t>
      </w:r>
      <w:r>
        <w:rPr>
          <w:spacing w:val="40"/>
        </w:rPr>
        <w:t> </w:t>
      </w:r>
      <w:r>
        <w:rPr/>
        <w:t>14.24</w:t>
      </w:r>
    </w:p>
    <w:p>
      <w:pPr>
        <w:pStyle w:val="BodyText"/>
        <w:spacing w:before="2"/>
        <w:ind w:left="1140"/>
      </w:pPr>
      <w:r>
        <w:rPr>
          <w:rFonts w:ascii="Symbol" w:hAnsi="Symbol"/>
        </w:rPr>
        <w:t></w:t>
      </w:r>
      <w:r>
        <w:rPr/>
        <w:t>0.00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bread</w:t>
      </w:r>
      <w:r>
        <w:rPr>
          <w:spacing w:val="-1"/>
        </w:rPr>
        <w:t> </w:t>
      </w:r>
      <w:r>
        <w:rPr/>
        <w:t>fruit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22.44 </w:t>
      </w:r>
      <w:r>
        <w:rPr>
          <w:rFonts w:ascii="Symbol" w:hAnsi="Symbol"/>
        </w:rPr>
        <w:t></w:t>
      </w:r>
      <w:r>
        <w:rPr/>
        <w:t>0.00 for</w:t>
      </w:r>
      <w:r>
        <w:rPr>
          <w:spacing w:val="-5"/>
        </w:rPr>
        <w:t> </w:t>
      </w:r>
      <w:r>
        <w:rPr/>
        <w:t>brown</w:t>
      </w:r>
      <w:r>
        <w:rPr>
          <w:spacing w:val="-1"/>
        </w:rPr>
        <w:t> </w:t>
      </w:r>
      <w:r>
        <w:rPr/>
        <w:t>beans.</w:t>
      </w:r>
    </w:p>
    <w:p>
      <w:pPr>
        <w:pStyle w:val="BodyText"/>
        <w:spacing w:before="170"/>
        <w:ind w:left="1140"/>
      </w:pPr>
      <w:r>
        <w:rPr/>
        <w:t>Potassium,</w:t>
      </w:r>
      <w:r>
        <w:rPr>
          <w:spacing w:val="15"/>
        </w:rPr>
        <w:t> </w:t>
      </w:r>
      <w:r>
        <w:rPr/>
        <w:t>(RDI,&gt;2000mg),</w:t>
      </w:r>
      <w:r>
        <w:rPr>
          <w:spacing w:val="86"/>
        </w:rPr>
        <w:t> </w:t>
      </w:r>
      <w:r>
        <w:rPr/>
        <w:t>ranked</w:t>
      </w:r>
      <w:r>
        <w:rPr>
          <w:spacing w:val="82"/>
        </w:rPr>
        <w:t> </w:t>
      </w:r>
      <w:r>
        <w:rPr/>
        <w:t>the</w:t>
      </w:r>
      <w:r>
        <w:rPr>
          <w:spacing w:val="84"/>
        </w:rPr>
        <w:t> </w:t>
      </w:r>
      <w:r>
        <w:rPr/>
        <w:t>fourth</w:t>
      </w:r>
      <w:r>
        <w:rPr>
          <w:spacing w:val="85"/>
        </w:rPr>
        <w:t> </w:t>
      </w:r>
      <w:r>
        <w:rPr/>
        <w:t>abundant</w:t>
      </w:r>
      <w:r>
        <w:rPr>
          <w:spacing w:val="84"/>
        </w:rPr>
        <w:t> </w:t>
      </w:r>
      <w:r>
        <w:rPr/>
        <w:t>mineral</w:t>
      </w:r>
      <w:r>
        <w:rPr>
          <w:spacing w:val="85"/>
        </w:rPr>
        <w:t> </w:t>
      </w:r>
      <w:r>
        <w:rPr/>
        <w:t>with</w:t>
      </w:r>
      <w:r>
        <w:rPr>
          <w:spacing w:val="83"/>
        </w:rPr>
        <w:t> </w:t>
      </w:r>
      <w:r>
        <w:rPr/>
        <w:t>8.24</w:t>
      </w:r>
    </w:p>
    <w:p>
      <w:pPr>
        <w:pStyle w:val="BodyText"/>
        <w:spacing w:before="164"/>
        <w:ind w:left="1140"/>
      </w:pPr>
      <w:r>
        <w:rPr>
          <w:rFonts w:ascii="Symbol" w:hAnsi="Symbol"/>
        </w:rPr>
        <w:t></w:t>
      </w:r>
      <w:r>
        <w:rPr/>
        <w:t>0.00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bread</w:t>
      </w:r>
      <w:r>
        <w:rPr>
          <w:spacing w:val="-1"/>
        </w:rPr>
        <w:t> </w:t>
      </w:r>
      <w:r>
        <w:rPr/>
        <w:t>fruit</w:t>
      </w:r>
      <w:r>
        <w:rPr>
          <w:spacing w:val="-4"/>
        </w:rPr>
        <w:t> </w:t>
      </w:r>
      <w:r>
        <w:rPr/>
        <w:t>to 10.66</w:t>
      </w:r>
      <w:r>
        <w:rPr>
          <w:spacing w:val="-2"/>
        </w:rPr>
        <w:t> </w:t>
      </w:r>
      <w:r>
        <w:rPr>
          <w:rFonts w:ascii="Symbol" w:hAnsi="Symbol"/>
        </w:rPr>
        <w:t></w:t>
      </w:r>
      <w:r>
        <w:rPr/>
        <w:t>0.00 for</w:t>
      </w:r>
      <w:r>
        <w:rPr>
          <w:spacing w:val="-4"/>
        </w:rPr>
        <w:t> </w:t>
      </w:r>
      <w:r>
        <w:rPr/>
        <w:t>soyabean.</w:t>
      </w:r>
    </w:p>
    <w:p>
      <w:pPr>
        <w:pStyle w:val="BodyText"/>
        <w:spacing w:line="360" w:lineRule="auto" w:before="171"/>
        <w:ind w:left="1140" w:right="1353"/>
        <w:jc w:val="both"/>
      </w:pPr>
      <w:r>
        <w:rPr/>
        <w:t>Manganese, (RDI, 5mg),</w:t>
      </w:r>
      <w:r>
        <w:rPr>
          <w:spacing w:val="1"/>
        </w:rPr>
        <w:t> </w:t>
      </w:r>
      <w:r>
        <w:rPr/>
        <w:t>was the fifth abundant with 0.70</w:t>
      </w:r>
      <w:r>
        <w:rPr>
          <w:spacing w:val="70"/>
        </w:rPr>
        <w:t> </w:t>
      </w:r>
      <w:r>
        <w:rPr>
          <w:rFonts w:ascii="Symbol" w:hAnsi="Symbol"/>
        </w:rPr>
        <w:t></w:t>
      </w:r>
      <w:r>
        <w:rPr/>
        <w:t> 0.00 for white</w:t>
      </w:r>
      <w:r>
        <w:rPr>
          <w:spacing w:val="1"/>
        </w:rPr>
        <w:t> </w:t>
      </w:r>
      <w:r>
        <w:rPr/>
        <w:t>beans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1.84</w:t>
      </w:r>
      <w:r>
        <w:rPr>
          <w:spacing w:val="3"/>
        </w:rPr>
        <w:t> </w:t>
      </w:r>
      <w:r>
        <w:rPr>
          <w:rFonts w:ascii="Symbol" w:hAnsi="Symbol"/>
        </w:rPr>
        <w:t></w:t>
      </w:r>
      <w:r>
        <w:rPr/>
        <w:t>0.00</w:t>
      </w:r>
      <w:r>
        <w:rPr>
          <w:spacing w:val="1"/>
        </w:rPr>
        <w:t> </w:t>
      </w:r>
      <w:r>
        <w:rPr/>
        <w:t>for chick</w:t>
      </w:r>
      <w:r>
        <w:rPr>
          <w:spacing w:val="1"/>
        </w:rPr>
        <w:t> </w:t>
      </w:r>
      <w:r>
        <w:rPr/>
        <w:t>pea.</w:t>
      </w:r>
    </w:p>
    <w:p>
      <w:pPr>
        <w:pStyle w:val="BodyText"/>
        <w:spacing w:line="360" w:lineRule="auto"/>
        <w:ind w:left="1140" w:right="1355"/>
        <w:jc w:val="both"/>
      </w:pPr>
      <w:r>
        <w:rPr/>
        <w:t>Phosphorous, (RDI, 1000mg), zinc, (RDI, 15mg), and copper, (RDI, 2mg), were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roughly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legumes/pulses species. The values obtained were below recommended values</w:t>
      </w:r>
      <w:r>
        <w:rPr>
          <w:spacing w:val="1"/>
        </w:rPr>
        <w:t> </w:t>
      </w:r>
      <w:r>
        <w:rPr/>
        <w:t>and should be supplemented in such diets and the differences in mean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magnesium and phosphorous in the legume/pulses were significant (P&gt;0.05)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 insignificant.</w:t>
      </w:r>
    </w:p>
    <w:p>
      <w:pPr>
        <w:pStyle w:val="BodyText"/>
        <w:spacing w:line="360" w:lineRule="auto"/>
        <w:ind w:left="1140" w:right="1353"/>
        <w:jc w:val="both"/>
      </w:pPr>
      <w:r>
        <w:rPr/>
        <w:t>The legumes/pulses are generally rich in minerals and</w:t>
      </w:r>
      <w:r>
        <w:rPr>
          <w:spacing w:val="70"/>
        </w:rPr>
        <w:t> </w:t>
      </w:r>
      <w:r>
        <w:rPr/>
        <w:t>are recommended in</w:t>
      </w:r>
      <w:r>
        <w:rPr>
          <w:spacing w:val="1"/>
        </w:rPr>
        <w:t> </w:t>
      </w:r>
      <w:r>
        <w:rPr/>
        <w:t>cases of mineral deficiency diseases, very high in calcium, excellent sources of</w:t>
      </w:r>
      <w:r>
        <w:rPr>
          <w:spacing w:val="1"/>
        </w:rPr>
        <w:t> </w:t>
      </w:r>
      <w:r>
        <w:rPr/>
        <w:t>Ca, high in Na ( not very ideal for hypertensive patient), rich in Fe and could be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hypochronic</w:t>
      </w:r>
      <w:r>
        <w:rPr>
          <w:spacing w:val="1"/>
        </w:rPr>
        <w:t> </w:t>
      </w:r>
      <w:r>
        <w:rPr/>
        <w:t>anemias</w:t>
      </w:r>
      <w:r>
        <w:rPr>
          <w:spacing w:val="1"/>
        </w:rPr>
        <w:t> </w:t>
      </w:r>
      <w:r>
        <w:rPr/>
        <w:t>(Caused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deficiency)</w:t>
      </w:r>
      <w:r>
        <w:rPr>
          <w:spacing w:val="-1"/>
        </w:rPr>
        <w:t> </w:t>
      </w:r>
      <w:r>
        <w:rPr/>
        <w:t>(John,</w:t>
      </w:r>
      <w:r>
        <w:rPr>
          <w:spacing w:val="-1"/>
        </w:rPr>
        <w:t> </w:t>
      </w:r>
      <w:r>
        <w:rPr/>
        <w:t>2009).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3"/>
        </w:rPr>
        <w:t> </w:t>
      </w:r>
      <w:r>
        <w:rPr/>
        <w:t>3.31: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legumes/pulses in</w:t>
      </w:r>
      <w:r>
        <w:rPr>
          <w:spacing w:val="-2"/>
        </w:rPr>
        <w:t> </w:t>
      </w:r>
      <w:r>
        <w:rPr/>
        <w:t>kJ/g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1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8"/>
        <w:gridCol w:w="1300"/>
        <w:gridCol w:w="2986"/>
      </w:tblGrid>
      <w:tr>
        <w:trPr>
          <w:trHeight w:val="534" w:hRule="atLeast"/>
        </w:trPr>
        <w:tc>
          <w:tcPr>
            <w:tcW w:w="2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kJ/g</w:t>
            </w:r>
          </w:p>
        </w:tc>
      </w:tr>
      <w:tr>
        <w:trPr>
          <w:trHeight w:val="272" w:hRule="atLeast"/>
        </w:trPr>
        <w:tc>
          <w:tcPr>
            <w:tcW w:w="2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Phaseolus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vulgria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(beans)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White</w:t>
            </w:r>
          </w:p>
        </w:tc>
        <w:tc>
          <w:tcPr>
            <w:tcW w:w="2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1,741.95</w:t>
            </w:r>
          </w:p>
        </w:tc>
      </w:tr>
      <w:tr>
        <w:trPr>
          <w:trHeight w:val="275" w:hRule="atLeast"/>
        </w:trPr>
        <w:tc>
          <w:tcPr>
            <w:tcW w:w="290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line="256" w:lineRule="exact" w:before="0"/>
              <w:ind w:left="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Brown</w:t>
            </w:r>
          </w:p>
        </w:tc>
        <w:tc>
          <w:tcPr>
            <w:tcW w:w="2986" w:type="dxa"/>
          </w:tcPr>
          <w:p>
            <w:pPr>
              <w:pStyle w:val="TableParagraph"/>
              <w:spacing w:line="256" w:lineRule="exact" w:before="0"/>
              <w:ind w:left="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1,774.97</w:t>
            </w:r>
          </w:p>
        </w:tc>
      </w:tr>
      <w:tr>
        <w:trPr>
          <w:trHeight w:val="275" w:hRule="atLeast"/>
        </w:trPr>
        <w:tc>
          <w:tcPr>
            <w:tcW w:w="2908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Cicerartitinum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(chick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pea)</w:t>
            </w:r>
          </w:p>
        </w:tc>
        <w:tc>
          <w:tcPr>
            <w:tcW w:w="130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86" w:type="dxa"/>
          </w:tcPr>
          <w:p>
            <w:pPr>
              <w:pStyle w:val="TableParagraph"/>
              <w:spacing w:line="256" w:lineRule="exact" w:before="0"/>
              <w:ind w:left="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1,916.28</w:t>
            </w:r>
          </w:p>
        </w:tc>
      </w:tr>
      <w:tr>
        <w:trPr>
          <w:trHeight w:val="275" w:hRule="atLeast"/>
        </w:trPr>
        <w:tc>
          <w:tcPr>
            <w:tcW w:w="2908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Glycine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Max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(Soyabean)</w:t>
            </w:r>
          </w:p>
        </w:tc>
        <w:tc>
          <w:tcPr>
            <w:tcW w:w="130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86" w:type="dxa"/>
          </w:tcPr>
          <w:p>
            <w:pPr>
              <w:pStyle w:val="TableParagraph"/>
              <w:spacing w:line="256" w:lineRule="exact" w:before="0"/>
              <w:ind w:left="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1,901.79</w:t>
            </w:r>
          </w:p>
        </w:tc>
      </w:tr>
      <w:tr>
        <w:trPr>
          <w:trHeight w:val="463" w:hRule="atLeast"/>
        </w:trPr>
        <w:tc>
          <w:tcPr>
            <w:tcW w:w="2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Artocarpus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communis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(bread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fruit)</w:t>
            </w:r>
          </w:p>
        </w:tc>
        <w:tc>
          <w:tcPr>
            <w:tcW w:w="2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0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1,931.46</w:t>
            </w:r>
          </w:p>
        </w:tc>
      </w:tr>
    </w:tbl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1045692</wp:posOffset>
            </wp:positionH>
            <wp:positionV relativeFrom="paragraph">
              <wp:posOffset>144145</wp:posOffset>
            </wp:positionV>
            <wp:extent cx="5485540" cy="3019425"/>
            <wp:effectExtent l="0" t="0" r="0" b="0"/>
            <wp:wrapTopAndBottom/>
            <wp:docPr id="6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4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6"/>
        </w:rPr>
      </w:pPr>
    </w:p>
    <w:p>
      <w:pPr>
        <w:spacing w:before="89"/>
        <w:ind w:left="0" w:right="1141" w:firstLine="0"/>
        <w:jc w:val="center"/>
        <w:rPr>
          <w:b/>
          <w:sz w:val="28"/>
        </w:rPr>
      </w:pPr>
      <w:r>
        <w:rPr/>
        <w:pict>
          <v:shape style="position:absolute;margin-left:42.802109pt;margin-top:-161.656006pt;width:14.25pt;height:66.55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Legumes/pulses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species</w:t>
      </w:r>
    </w:p>
    <w:p>
      <w:pPr>
        <w:spacing w:before="159"/>
        <w:ind w:left="0" w:right="218" w:firstLine="0"/>
        <w:jc w:val="center"/>
        <w:rPr>
          <w:sz w:val="24"/>
        </w:rPr>
      </w:pPr>
      <w:r>
        <w:rPr>
          <w:sz w:val="24"/>
        </w:rPr>
        <w:t>Fig.3.31: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of some legumes/pulses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1"/>
        <w:ind w:left="1140" w:right="1353"/>
        <w:jc w:val="both"/>
      </w:pPr>
      <w:r>
        <w:rPr/>
        <w:t>The energy values of some legumes/pulses in kJ/g are shown in Table 3.31 and</w:t>
      </w:r>
      <w:r>
        <w:rPr>
          <w:spacing w:val="1"/>
        </w:rPr>
        <w:t> </w:t>
      </w:r>
      <w:r>
        <w:rPr/>
        <w:t>in Figure 3.31. The values ranged between 1741.95 </w:t>
      </w:r>
      <w:r>
        <w:rPr>
          <w:rFonts w:ascii="Symbol" w:hAnsi="Symbol"/>
        </w:rPr>
        <w:t></w:t>
      </w:r>
      <w:r>
        <w:rPr/>
        <w:t>1.02 for white beans and</w:t>
      </w:r>
      <w:r>
        <w:rPr>
          <w:spacing w:val="1"/>
        </w:rPr>
        <w:t> </w:t>
      </w:r>
      <w:r>
        <w:rPr/>
        <w:t>1931.46 </w:t>
      </w:r>
      <w:r>
        <w:rPr>
          <w:rFonts w:ascii="Symbol" w:hAnsi="Symbol"/>
        </w:rPr>
        <w:t></w:t>
      </w:r>
      <w:r>
        <w:rPr/>
        <w:t>0.63 for bread fruit. Bread fruit showed the highest calorific value,</w:t>
      </w:r>
      <w:r>
        <w:rPr>
          <w:spacing w:val="1"/>
        </w:rPr>
        <w:t> </w:t>
      </w:r>
      <w:r>
        <w:rPr/>
        <w:t>followed closely by chick pea (1916.28) then soyabeans (1901.79), 1774.97 for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calorific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(1741.95).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 RDI</w:t>
      </w:r>
      <w:r>
        <w:rPr>
          <w:spacing w:val="1"/>
        </w:rPr>
        <w:t> </w:t>
      </w:r>
      <w:r>
        <w:rPr/>
        <w:t>of calories</w:t>
      </w:r>
      <w:r>
        <w:rPr>
          <w:spacing w:val="1"/>
        </w:rPr>
        <w:t> </w:t>
      </w:r>
      <w:r>
        <w:rPr/>
        <w:t>(8500kJ/g), thus</w:t>
      </w:r>
      <w:r>
        <w:rPr>
          <w:spacing w:val="1"/>
        </w:rPr>
        <w:t> </w:t>
      </w:r>
      <w:r>
        <w:rPr/>
        <w:t>were not</w:t>
      </w:r>
      <w:r>
        <w:rPr>
          <w:spacing w:val="1"/>
        </w:rPr>
        <w:t> </w:t>
      </w:r>
      <w:r>
        <w:rPr/>
        <w:t>adequate alone and should be eaten with other foods to make up the RDI of</w:t>
      </w:r>
      <w:r>
        <w:rPr>
          <w:spacing w:val="1"/>
        </w:rPr>
        <w:t> </w:t>
      </w:r>
      <w:r>
        <w:rPr/>
        <w:t>calories.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line="360" w:lineRule="auto" w:before="64"/>
        <w:ind w:left="1860" w:right="1344" w:hanging="360"/>
      </w:pPr>
      <w:r>
        <w:rPr/>
        <w:t>3.9 PROXIMATE, ANTINUTRITIONAL, MINERAL ANALYSIS AND</w:t>
      </w:r>
      <w:r>
        <w:rPr>
          <w:spacing w:val="-68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NUT SPECIES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140" w:right="0" w:firstLine="0"/>
        <w:jc w:val="left"/>
        <w:rPr>
          <w:b/>
          <w:sz w:val="28"/>
        </w:rPr>
      </w:pPr>
      <w:r>
        <w:rPr/>
        <w:pict>
          <v:shape style="position:absolute;margin-left:70.306107pt;margin-top:257.664001pt;width:27.2pt;height:85.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(g%)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3.32: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nut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samples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(g/100g)</w:t>
      </w: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1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3"/>
        <w:gridCol w:w="1142"/>
        <w:gridCol w:w="1373"/>
        <w:gridCol w:w="1328"/>
        <w:gridCol w:w="1443"/>
        <w:gridCol w:w="1410"/>
        <w:gridCol w:w="1565"/>
      </w:tblGrid>
      <w:tr>
        <w:trPr>
          <w:trHeight w:val="460" w:hRule="atLeast"/>
        </w:trPr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Samples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Moisture</w:t>
            </w:r>
          </w:p>
          <w:p>
            <w:pPr>
              <w:pStyle w:val="TableParagraph"/>
              <w:spacing w:line="217" w:lineRule="exact" w:before="0"/>
              <w:ind w:left="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2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Ash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Fat</w:t>
            </w: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Protein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Fibre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Carbohydrate</w:t>
            </w:r>
          </w:p>
        </w:tc>
      </w:tr>
      <w:tr>
        <w:trPr>
          <w:trHeight w:val="243" w:hRule="atLeast"/>
        </w:trPr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 w:before="10"/>
              <w:ind w:left="112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Arachis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0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0.97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0"/>
              <w:ind w:right="260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0.93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0"/>
              <w:ind w:right="27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9.43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0.12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0"/>
              <w:ind w:right="26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13.83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0.22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0"/>
              <w:ind w:right="2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0.61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0"/>
              <w:ind w:left="28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82.71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0.26</w:t>
            </w:r>
          </w:p>
        </w:tc>
      </w:tr>
      <w:tr>
        <w:trPr>
          <w:trHeight w:val="228" w:hRule="atLeast"/>
        </w:trPr>
        <w:tc>
          <w:tcPr>
            <w:tcW w:w="1353" w:type="dxa"/>
          </w:tcPr>
          <w:p>
            <w:pPr>
              <w:pStyle w:val="TableParagraph"/>
              <w:spacing w:line="209" w:lineRule="exact" w:before="0"/>
              <w:ind w:left="112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hypogel</w:t>
            </w:r>
          </w:p>
        </w:tc>
        <w:tc>
          <w:tcPr>
            <w:tcW w:w="1142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1353" w:type="dxa"/>
          </w:tcPr>
          <w:p>
            <w:pPr>
              <w:pStyle w:val="TableParagraph"/>
              <w:spacing w:line="226" w:lineRule="exact" w:before="0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(groundnut)</w:t>
            </w:r>
          </w:p>
          <w:p>
            <w:pPr>
              <w:pStyle w:val="TableParagraph"/>
              <w:spacing w:line="215" w:lineRule="exact" w:before="15"/>
              <w:ind w:left="112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Cola</w:t>
            </w:r>
          </w:p>
        </w:tc>
        <w:tc>
          <w:tcPr>
            <w:tcW w:w="114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1.91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37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right="24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1.14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right="26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8.40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0.13</w:t>
            </w:r>
          </w:p>
        </w:tc>
        <w:tc>
          <w:tcPr>
            <w:tcW w:w="144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right="24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22.00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0.82</w:t>
            </w:r>
          </w:p>
        </w:tc>
        <w:tc>
          <w:tcPr>
            <w:tcW w:w="141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right="245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0.42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left="35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66.13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0.67</w:t>
            </w:r>
          </w:p>
        </w:tc>
      </w:tr>
      <w:tr>
        <w:trPr>
          <w:trHeight w:val="475" w:hRule="atLeast"/>
        </w:trPr>
        <w:tc>
          <w:tcPr>
            <w:tcW w:w="1353" w:type="dxa"/>
          </w:tcPr>
          <w:p>
            <w:pPr>
              <w:pStyle w:val="TableParagraph"/>
              <w:spacing w:line="225" w:lineRule="exact" w:before="0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nitida</w:t>
            </w:r>
            <w:r>
              <w:rPr>
                <w:rFonts w:ascii="Times New Roman"/>
                <w:i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(colanut)</w:t>
            </w:r>
          </w:p>
          <w:p>
            <w:pPr>
              <w:pStyle w:val="TableParagraph"/>
              <w:spacing w:line="215" w:lineRule="exact" w:before="15"/>
              <w:ind w:left="112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Garcine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kola</w:t>
            </w:r>
          </w:p>
        </w:tc>
        <w:tc>
          <w:tcPr>
            <w:tcW w:w="114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left="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2.82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37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right="18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1.32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right="20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4.20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0.08</w:t>
            </w:r>
          </w:p>
        </w:tc>
        <w:tc>
          <w:tcPr>
            <w:tcW w:w="144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left="29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7.00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0.82</w:t>
            </w:r>
          </w:p>
        </w:tc>
        <w:tc>
          <w:tcPr>
            <w:tcW w:w="141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right="18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0.52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9" w:lineRule="exact" w:before="0"/>
              <w:ind w:left="4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84.00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0.82</w:t>
            </w:r>
          </w:p>
        </w:tc>
      </w:tr>
      <w:tr>
        <w:trPr>
          <w:trHeight w:val="474" w:hRule="atLeast"/>
        </w:trPr>
        <w:tc>
          <w:tcPr>
            <w:tcW w:w="1353" w:type="dxa"/>
          </w:tcPr>
          <w:p>
            <w:pPr>
              <w:pStyle w:val="TableParagraph"/>
              <w:spacing w:line="225" w:lineRule="exact" w:before="0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(bitter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cola)</w:t>
            </w:r>
          </w:p>
          <w:p>
            <w:pPr>
              <w:pStyle w:val="TableParagraph"/>
              <w:spacing w:line="214" w:lineRule="exact" w:before="15"/>
              <w:ind w:left="112" w:right="-29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Cocos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nucigera</w:t>
            </w:r>
          </w:p>
        </w:tc>
        <w:tc>
          <w:tcPr>
            <w:tcW w:w="114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 w:before="1"/>
              <w:ind w:left="1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2.94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0.01</w:t>
            </w:r>
          </w:p>
        </w:tc>
        <w:tc>
          <w:tcPr>
            <w:tcW w:w="137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 w:before="1"/>
              <w:ind w:right="22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1.46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328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 w:before="1"/>
              <w:ind w:right="238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3.80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0.08</w:t>
            </w:r>
          </w:p>
        </w:tc>
        <w:tc>
          <w:tcPr>
            <w:tcW w:w="144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 w:before="1"/>
              <w:ind w:left="2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4.20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0.08</w:t>
            </w:r>
          </w:p>
        </w:tc>
        <w:tc>
          <w:tcPr>
            <w:tcW w:w="141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 w:before="1"/>
              <w:ind w:right="22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0.42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0.02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 w:before="1"/>
              <w:ind w:left="47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87.00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</w:tr>
      <w:tr>
        <w:trPr>
          <w:trHeight w:val="243" w:hRule="atLeast"/>
        </w:trPr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(coconut)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1501647</wp:posOffset>
            </wp:positionH>
            <wp:positionV relativeFrom="paragraph">
              <wp:posOffset>202106</wp:posOffset>
            </wp:positionV>
            <wp:extent cx="5015865" cy="2926080"/>
            <wp:effectExtent l="0" t="0" r="0" b="0"/>
            <wp:wrapTopAndBottom/>
            <wp:docPr id="6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62"/>
        <w:ind w:left="0" w:right="1350"/>
        <w:jc w:val="center"/>
      </w:pPr>
      <w:r>
        <w:rPr/>
        <w:t>Nut</w:t>
      </w:r>
      <w:r>
        <w:rPr>
          <w:spacing w:val="-1"/>
        </w:rPr>
        <w:t> </w:t>
      </w:r>
      <w:r>
        <w:rPr/>
        <w:t>species</w:t>
      </w:r>
    </w:p>
    <w:p>
      <w:pPr>
        <w:pStyle w:val="BodyText"/>
        <w:spacing w:before="3"/>
        <w:rPr>
          <w:b/>
          <w:sz w:val="17"/>
        </w:rPr>
      </w:pPr>
    </w:p>
    <w:p>
      <w:pPr>
        <w:spacing w:before="90"/>
        <w:ind w:left="228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1"/>
          <w:sz w:val="24"/>
        </w:rPr>
        <w:t> </w:t>
      </w:r>
      <w:r>
        <w:rPr>
          <w:sz w:val="24"/>
        </w:rPr>
        <w:t>3.32: Proximate</w:t>
      </w:r>
      <w:r>
        <w:rPr>
          <w:spacing w:val="-1"/>
          <w:sz w:val="24"/>
        </w:rPr>
        <w:t> </w:t>
      </w:r>
      <w:r>
        <w:rPr>
          <w:sz w:val="24"/>
        </w:rPr>
        <w:t>compositions of</w:t>
      </w:r>
      <w:r>
        <w:rPr>
          <w:spacing w:val="-5"/>
          <w:sz w:val="24"/>
        </w:rPr>
        <w:t> </w:t>
      </w:r>
      <w:r>
        <w:rPr>
          <w:sz w:val="24"/>
        </w:rPr>
        <w:t>some nuts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The</w:t>
      </w:r>
      <w:r>
        <w:rPr>
          <w:spacing w:val="52"/>
        </w:rPr>
        <w:t> </w:t>
      </w:r>
      <w:r>
        <w:rPr/>
        <w:t>proximate</w:t>
      </w:r>
      <w:r>
        <w:rPr>
          <w:spacing w:val="53"/>
        </w:rPr>
        <w:t> </w:t>
      </w:r>
      <w:r>
        <w:rPr/>
        <w:t>composition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nut</w:t>
      </w:r>
      <w:r>
        <w:rPr>
          <w:spacing w:val="53"/>
        </w:rPr>
        <w:t> </w:t>
      </w:r>
      <w:r>
        <w:rPr/>
        <w:t>species</w:t>
      </w:r>
      <w:r>
        <w:rPr>
          <w:spacing w:val="54"/>
        </w:rPr>
        <w:t> </w:t>
      </w:r>
      <w:r>
        <w:rPr/>
        <w:t>are</w:t>
      </w:r>
      <w:r>
        <w:rPr>
          <w:spacing w:val="54"/>
        </w:rPr>
        <w:t> </w:t>
      </w:r>
      <w:r>
        <w:rPr/>
        <w:t>shown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Table</w:t>
      </w:r>
      <w:r>
        <w:rPr>
          <w:spacing w:val="51"/>
        </w:rPr>
        <w:t> </w:t>
      </w:r>
      <w:r>
        <w:rPr/>
        <w:t>3.32</w:t>
      </w:r>
      <w:r>
        <w:rPr>
          <w:spacing w:val="53"/>
        </w:rPr>
        <w:t> </w:t>
      </w:r>
      <w:r>
        <w:rPr/>
        <w:t>and</w:t>
      </w:r>
      <w:r>
        <w:rPr>
          <w:spacing w:val="-67"/>
        </w:rPr>
        <w:t> </w:t>
      </w:r>
      <w:r>
        <w:rPr/>
        <w:t>Figure</w:t>
      </w:r>
      <w:r>
        <w:rPr>
          <w:spacing w:val="-4"/>
        </w:rPr>
        <w:t> </w:t>
      </w:r>
      <w:r>
        <w:rPr/>
        <w:t>3.32.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ranged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0.97</w:t>
      </w:r>
      <w:r>
        <w:rPr>
          <w:spacing w:val="4"/>
        </w:rPr>
        <w:t> </w:t>
      </w:r>
      <w:r>
        <w:rPr>
          <w:rFonts w:ascii="Symbol" w:hAnsi="Symbol"/>
        </w:rPr>
        <w:t></w:t>
      </w:r>
      <w:r>
        <w:rPr/>
        <w:t>0.01 for</w:t>
      </w:r>
      <w:r>
        <w:rPr>
          <w:spacing w:val="-3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line="357" w:lineRule="auto" w:before="3"/>
        <w:ind w:left="1140" w:right="1355"/>
      </w:pPr>
      <w:r>
        <w:rPr/>
        <w:t>2.94</w:t>
      </w:r>
      <w:r>
        <w:rPr>
          <w:spacing w:val="49"/>
        </w:rPr>
        <w:t> </w:t>
      </w:r>
      <w:r>
        <w:rPr>
          <w:rFonts w:ascii="Symbol" w:hAnsi="Symbol"/>
        </w:rPr>
        <w:t></w:t>
      </w:r>
      <w:r>
        <w:rPr/>
        <w:t>0.01</w:t>
      </w:r>
      <w:r>
        <w:rPr>
          <w:spacing w:val="50"/>
        </w:rPr>
        <w:t> </w:t>
      </w:r>
      <w:r>
        <w:rPr/>
        <w:t>for</w:t>
      </w:r>
      <w:r>
        <w:rPr>
          <w:spacing w:val="49"/>
        </w:rPr>
        <w:t> </w:t>
      </w:r>
      <w:r>
        <w:rPr/>
        <w:t>coconut.</w:t>
      </w:r>
      <w:r>
        <w:rPr>
          <w:spacing w:val="48"/>
        </w:rPr>
        <w:t> </w:t>
      </w:r>
      <w:r>
        <w:rPr/>
        <w:t>Coconut</w:t>
      </w:r>
      <w:r>
        <w:rPr>
          <w:spacing w:val="51"/>
        </w:rPr>
        <w:t> </w:t>
      </w:r>
      <w:r>
        <w:rPr/>
        <w:t>showed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highest</w:t>
      </w:r>
      <w:r>
        <w:rPr>
          <w:spacing w:val="50"/>
        </w:rPr>
        <w:t> </w:t>
      </w:r>
      <w:r>
        <w:rPr/>
        <w:t>moisture</w:t>
      </w:r>
      <w:r>
        <w:rPr>
          <w:spacing w:val="49"/>
        </w:rPr>
        <w:t> </w:t>
      </w:r>
      <w:r>
        <w:rPr/>
        <w:t>content</w:t>
      </w:r>
      <w:r>
        <w:rPr>
          <w:spacing w:val="50"/>
        </w:rPr>
        <w:t> </w:t>
      </w:r>
      <w:r>
        <w:rPr/>
        <w:t>while</w:t>
      </w:r>
      <w:r>
        <w:rPr>
          <w:spacing w:val="-67"/>
        </w:rPr>
        <w:t> </w:t>
      </w:r>
      <w:r>
        <w:rPr/>
        <w:t>groundnut</w:t>
      </w:r>
      <w:r>
        <w:rPr>
          <w:spacing w:val="-2"/>
        </w:rPr>
        <w:t> </w:t>
      </w:r>
      <w:r>
        <w:rPr/>
        <w:t>showed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least. 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contents</w:t>
      </w:r>
      <w:r>
        <w:rPr>
          <w:spacing w:val="-2"/>
        </w:rPr>
        <w:t> </w:t>
      </w:r>
      <w:r>
        <w:rPr/>
        <w:t>of the</w:t>
      </w:r>
    </w:p>
    <w:p>
      <w:pPr>
        <w:pStyle w:val="BodyText"/>
        <w:spacing w:before="116"/>
        <w:ind w:left="1140"/>
        <w:rPr>
          <w:sz w:val="26"/>
        </w:rPr>
      </w:pPr>
      <w:r>
        <w:rPr/>
        <w:t>nuts</w:t>
      </w:r>
      <w:r>
        <w:rPr>
          <w:spacing w:val="16"/>
        </w:rPr>
        <w:t> </w:t>
      </w:r>
      <w:r>
        <w:rPr/>
        <w:t>were</w:t>
      </w:r>
      <w:r>
        <w:rPr>
          <w:spacing w:val="15"/>
        </w:rPr>
        <w:t> </w:t>
      </w:r>
      <w:r>
        <w:rPr/>
        <w:t>significant</w:t>
      </w:r>
      <w:r>
        <w:rPr>
          <w:spacing w:val="14"/>
        </w:rPr>
        <w:t> </w:t>
      </w:r>
      <w:r>
        <w:rPr/>
        <w:t>(P&gt;0.05).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ash</w:t>
      </w:r>
      <w:r>
        <w:rPr>
          <w:spacing w:val="15"/>
        </w:rPr>
        <w:t> </w:t>
      </w:r>
      <w:r>
        <w:rPr/>
        <w:t>content</w:t>
      </w:r>
      <w:r>
        <w:rPr>
          <w:spacing w:val="16"/>
        </w:rPr>
        <w:t> </w:t>
      </w:r>
      <w:r>
        <w:rPr/>
        <w:t>ranged</w:t>
      </w:r>
      <w:r>
        <w:rPr>
          <w:spacing w:val="16"/>
        </w:rPr>
        <w:t> </w:t>
      </w:r>
      <w:r>
        <w:rPr/>
        <w:t>between</w:t>
      </w:r>
      <w:r>
        <w:rPr>
          <w:spacing w:val="16"/>
        </w:rPr>
        <w:t> </w:t>
      </w:r>
      <w:r>
        <w:rPr/>
        <w:t>0.93</w:t>
      </w:r>
      <w:r>
        <w:rPr>
          <w:spacing w:val="23"/>
        </w:rPr>
        <w:t> </w:t>
      </w:r>
      <w:r>
        <w:rPr>
          <w:position w:val="-5"/>
          <w:sz w:val="26"/>
        </w:rPr>
        <w:t>±</w:t>
      </w:r>
      <w:r>
        <w:rPr>
          <w:spacing w:val="15"/>
          <w:position w:val="-5"/>
          <w:sz w:val="26"/>
        </w:rPr>
        <w:t> </w:t>
      </w:r>
      <w:r>
        <w:rPr>
          <w:position w:val="-5"/>
          <w:sz w:val="26"/>
        </w:rPr>
        <w:t>0.02</w:t>
      </w:r>
      <w:r>
        <w:rPr>
          <w:spacing w:val="15"/>
          <w:position w:val="-5"/>
          <w:sz w:val="26"/>
        </w:rPr>
        <w:t> </w:t>
      </w:r>
      <w:r>
        <w:rPr>
          <w:position w:val="-5"/>
          <w:sz w:val="26"/>
        </w:rPr>
        <w:t>for</w:t>
      </w:r>
    </w:p>
    <w:p>
      <w:pPr>
        <w:pStyle w:val="BodyText"/>
        <w:spacing w:line="364" w:lineRule="auto" w:before="314"/>
        <w:ind w:left="1140" w:right="1354"/>
        <w:jc w:val="both"/>
      </w:pPr>
      <w:r>
        <w:rPr>
          <w:position w:val="-5"/>
          <w:sz w:val="26"/>
        </w:rPr>
        <w:t>groundnut </w:t>
      </w:r>
      <w:r>
        <w:rPr/>
        <w:t>and 1.46 ± 0.02 for coconut. Coconut showed the highest ash content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minerals than the rest of the nut species. The values did not exceed 5% ash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(P&gt;0.05). Fat content ranged between 3.80</w:t>
      </w:r>
      <w:r>
        <w:rPr>
          <w:spacing w:val="70"/>
        </w:rPr>
        <w:t> </w:t>
      </w:r>
      <w:r>
        <w:rPr>
          <w:rFonts w:ascii="Symbol" w:hAnsi="Symbol"/>
        </w:rPr>
        <w:t></w:t>
      </w:r>
      <w:r>
        <w:rPr/>
        <w:t>0.08 for coconut and 9.43 </w:t>
      </w:r>
      <w:r>
        <w:rPr>
          <w:rFonts w:ascii="Symbol" w:hAnsi="Symbol"/>
        </w:rPr>
        <w:t></w:t>
      </w:r>
      <w:r>
        <w:rPr/>
        <w:t> 0.12</w:t>
      </w:r>
      <w:r>
        <w:rPr>
          <w:spacing w:val="1"/>
        </w:rPr>
        <w:t> </w:t>
      </w:r>
      <w:r>
        <w:rPr/>
        <w:t>for groundnut. Groundnut showed the highest fat content while coconut showed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least.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nuts</w:t>
      </w:r>
      <w:r>
        <w:rPr>
          <w:spacing w:val="7"/>
        </w:rPr>
        <w:t> </w:t>
      </w:r>
      <w:r>
        <w:rPr/>
        <w:t>were</w:t>
      </w:r>
      <w:r>
        <w:rPr>
          <w:spacing w:val="6"/>
        </w:rPr>
        <w:t> </w:t>
      </w:r>
      <w:r>
        <w:rPr/>
        <w:t>low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fat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values</w:t>
      </w:r>
      <w:r>
        <w:rPr>
          <w:spacing w:val="7"/>
        </w:rPr>
        <w:t> </w:t>
      </w:r>
      <w:r>
        <w:rPr/>
        <w:t>were</w:t>
      </w:r>
      <w:r>
        <w:rPr>
          <w:spacing w:val="4"/>
        </w:rPr>
        <w:t> </w:t>
      </w:r>
      <w:r>
        <w:rPr/>
        <w:t>below</w:t>
      </w:r>
      <w:r>
        <w:rPr>
          <w:spacing w:val="5"/>
        </w:rPr>
        <w:t> </w:t>
      </w:r>
      <w:r>
        <w:rPr/>
        <w:t>AMDR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20-35g</w:t>
      </w:r>
    </w:p>
    <w:p>
      <w:pPr>
        <w:pStyle w:val="BodyText"/>
        <w:spacing w:line="360" w:lineRule="auto"/>
        <w:ind w:left="1140" w:right="1354"/>
        <w:jc w:val="both"/>
      </w:pPr>
      <w:r>
        <w:rPr/>
        <w:t>for total fat while the mean</w:t>
      </w:r>
      <w:r>
        <w:rPr>
          <w:spacing w:val="70"/>
        </w:rPr>
        <w:t> </w:t>
      </w:r>
      <w:r>
        <w:rPr/>
        <w:t>differences were all significant at the 0.05 level.</w:t>
      </w:r>
      <w:r>
        <w:rPr>
          <w:spacing w:val="1"/>
        </w:rPr>
        <w:t> </w:t>
      </w:r>
      <w:r>
        <w:rPr/>
        <w:t>Nuts are cholesterol free and rich in monounsaturated fats that protect humans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chronic</w:t>
      </w:r>
      <w:r>
        <w:rPr>
          <w:spacing w:val="-3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 help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belly</w:t>
      </w:r>
      <w:r>
        <w:rPr>
          <w:spacing w:val="-5"/>
        </w:rPr>
        <w:t> </w:t>
      </w:r>
      <w:r>
        <w:rPr/>
        <w:t>flat.</w:t>
      </w:r>
    </w:p>
    <w:p>
      <w:pPr>
        <w:pStyle w:val="BodyText"/>
        <w:spacing w:line="360" w:lineRule="auto"/>
        <w:ind w:left="1140" w:right="1344"/>
      </w:pPr>
      <w:r>
        <w:rPr/>
        <w:t>Crude protein ranged from 4.20 </w:t>
      </w:r>
      <w:r>
        <w:rPr>
          <w:rFonts w:ascii="Symbol" w:hAnsi="Symbol"/>
        </w:rPr>
        <w:t></w:t>
      </w:r>
      <w:r>
        <w:rPr/>
        <w:t>0.08 for coconut to 22.00 </w:t>
      </w:r>
      <w:r>
        <w:rPr>
          <w:rFonts w:ascii="Symbol" w:hAnsi="Symbol"/>
        </w:rPr>
        <w:t></w:t>
      </w:r>
      <w:r>
        <w:rPr/>
        <w:t>0.82 for colanut.</w:t>
      </w:r>
      <w:r>
        <w:rPr>
          <w:spacing w:val="1"/>
        </w:rPr>
        <w:t> </w:t>
      </w:r>
      <w:r>
        <w:rPr/>
        <w:t>Colanut showed the highest protein content while coconut showed the least. The</w:t>
      </w:r>
      <w:r>
        <w:rPr>
          <w:spacing w:val="-67"/>
        </w:rPr>
        <w:t> </w:t>
      </w:r>
      <w:r>
        <w:rPr/>
        <w:t>protein</w:t>
      </w:r>
      <w:r>
        <w:rPr>
          <w:spacing w:val="14"/>
        </w:rPr>
        <w:t> </w:t>
      </w:r>
      <w:r>
        <w:rPr/>
        <w:t>content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colanut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significantly</w:t>
      </w:r>
      <w:r>
        <w:rPr>
          <w:spacing w:val="11"/>
        </w:rPr>
        <w:t> </w:t>
      </w:r>
      <w:r>
        <w:rPr/>
        <w:t>higher</w:t>
      </w:r>
      <w:r>
        <w:rPr>
          <w:spacing w:val="12"/>
        </w:rPr>
        <w:t> </w:t>
      </w:r>
      <w:r>
        <w:rPr/>
        <w:t>(P&gt;0.05)</w:t>
      </w:r>
      <w:r>
        <w:rPr>
          <w:spacing w:val="12"/>
        </w:rPr>
        <w:t> </w:t>
      </w:r>
      <w:r>
        <w:rPr/>
        <w:t>than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rest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-67"/>
        </w:rPr>
        <w:t> </w:t>
      </w:r>
      <w:r>
        <w:rPr/>
        <w:t>nut</w:t>
      </w:r>
      <w:r>
        <w:rPr>
          <w:spacing w:val="17"/>
        </w:rPr>
        <w:t> </w:t>
      </w:r>
      <w:r>
        <w:rPr/>
        <w:t>species</w:t>
      </w:r>
      <w:r>
        <w:rPr>
          <w:spacing w:val="18"/>
        </w:rPr>
        <w:t> </w:t>
      </w:r>
      <w:r>
        <w:rPr/>
        <w:t>sampled</w:t>
      </w:r>
      <w:r>
        <w:rPr>
          <w:spacing w:val="18"/>
        </w:rPr>
        <w:t> </w:t>
      </w:r>
      <w:r>
        <w:rPr/>
        <w:t>followed</w:t>
      </w:r>
      <w:r>
        <w:rPr>
          <w:spacing w:val="18"/>
        </w:rPr>
        <w:t> </w:t>
      </w:r>
      <w:r>
        <w:rPr/>
        <w:t>by</w:t>
      </w:r>
      <w:r>
        <w:rPr>
          <w:spacing w:val="16"/>
        </w:rPr>
        <w:t> </w:t>
      </w:r>
      <w:r>
        <w:rPr/>
        <w:t>groundnut</w:t>
      </w:r>
      <w:r>
        <w:rPr>
          <w:spacing w:val="18"/>
        </w:rPr>
        <w:t> </w:t>
      </w:r>
      <w:r>
        <w:rPr/>
        <w:t>(13.83),</w:t>
      </w:r>
      <w:r>
        <w:rPr>
          <w:spacing w:val="16"/>
        </w:rPr>
        <w:t> </w:t>
      </w:r>
      <w:r>
        <w:rPr/>
        <w:t>bitter</w:t>
      </w:r>
      <w:r>
        <w:rPr>
          <w:spacing w:val="17"/>
        </w:rPr>
        <w:t> </w:t>
      </w:r>
      <w:r>
        <w:rPr/>
        <w:t>cola</w:t>
      </w:r>
      <w:r>
        <w:rPr>
          <w:spacing w:val="17"/>
        </w:rPr>
        <w:t> </w:t>
      </w:r>
      <w:r>
        <w:rPr/>
        <w:t>(7.00)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then</w:t>
      </w:r>
      <w:r>
        <w:rPr>
          <w:spacing w:val="-67"/>
        </w:rPr>
        <w:t> </w:t>
      </w:r>
      <w:r>
        <w:rPr/>
        <w:t>coconut</w:t>
      </w:r>
      <w:r>
        <w:rPr>
          <w:spacing w:val="4"/>
        </w:rPr>
        <w:t> </w:t>
      </w:r>
      <w:r>
        <w:rPr/>
        <w:t>(4.20).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values</w:t>
      </w:r>
      <w:r>
        <w:rPr>
          <w:spacing w:val="5"/>
        </w:rPr>
        <w:t> </w:t>
      </w:r>
      <w:r>
        <w:rPr/>
        <w:t>fairly agreed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AMDR,</w:t>
      </w:r>
      <w:r>
        <w:rPr>
          <w:spacing w:val="9"/>
        </w:rPr>
        <w:t> </w:t>
      </w:r>
      <w:r>
        <w:rPr/>
        <w:t>(5-35g)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RDI,</w:t>
      </w:r>
      <w:r>
        <w:rPr>
          <w:spacing w:val="5"/>
        </w:rPr>
        <w:t> </w:t>
      </w:r>
      <w:r>
        <w:rPr/>
        <w:t>(9-46g)</w:t>
      </w:r>
      <w:r>
        <w:rPr>
          <w:spacing w:val="-67"/>
        </w:rPr>
        <w:t> </w:t>
      </w:r>
      <w:r>
        <w:rPr/>
        <w:t>for</w:t>
      </w:r>
      <w:r>
        <w:rPr>
          <w:spacing w:val="6"/>
        </w:rPr>
        <w:t> </w:t>
      </w:r>
      <w:r>
        <w:rPr/>
        <w:t>proteins.</w:t>
      </w:r>
      <w:r>
        <w:rPr>
          <w:spacing w:val="8"/>
        </w:rPr>
        <w:t> </w:t>
      </w:r>
      <w:r>
        <w:rPr/>
        <w:t>Both</w:t>
      </w:r>
      <w:r>
        <w:rPr>
          <w:spacing w:val="10"/>
        </w:rPr>
        <w:t> </w:t>
      </w:r>
      <w:r>
        <w:rPr/>
        <w:t>groundnut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colanut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good</w:t>
      </w:r>
      <w:r>
        <w:rPr>
          <w:spacing w:val="7"/>
        </w:rPr>
        <w:t> </w:t>
      </w:r>
      <w:r>
        <w:rPr/>
        <w:t>sources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protein</w:t>
      </w:r>
      <w:r>
        <w:rPr>
          <w:spacing w:val="10"/>
        </w:rPr>
        <w:t> </w:t>
      </w:r>
      <w:r>
        <w:rPr/>
        <w:t>since</w:t>
      </w:r>
      <w:r>
        <w:rPr>
          <w:spacing w:val="7"/>
        </w:rPr>
        <w:t> </w:t>
      </w:r>
      <w:r>
        <w:rPr/>
        <w:t>they</w:t>
      </w:r>
      <w:r>
        <w:rPr>
          <w:spacing w:val="-67"/>
        </w:rPr>
        <w:t> </w:t>
      </w:r>
      <w:r>
        <w:rPr/>
        <w:t>contain</w:t>
      </w:r>
      <w:r>
        <w:rPr>
          <w:spacing w:val="18"/>
        </w:rPr>
        <w:t> </w:t>
      </w:r>
      <w:r>
        <w:rPr/>
        <w:t>up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12%</w:t>
      </w:r>
      <w:r>
        <w:rPr>
          <w:spacing w:val="17"/>
        </w:rPr>
        <w:t> </w:t>
      </w:r>
      <w:r>
        <w:rPr/>
        <w:t>protein</w:t>
      </w:r>
      <w:r>
        <w:rPr>
          <w:spacing w:val="26"/>
        </w:rPr>
        <w:t> </w:t>
      </w:r>
      <w:r>
        <w:rPr/>
        <w:t>(Pearson,</w:t>
      </w:r>
      <w:r>
        <w:rPr>
          <w:spacing w:val="17"/>
        </w:rPr>
        <w:t> </w:t>
      </w:r>
      <w:r>
        <w:rPr/>
        <w:t>1976),</w:t>
      </w:r>
      <w:r>
        <w:rPr>
          <w:spacing w:val="20"/>
        </w:rPr>
        <w:t> </w:t>
      </w:r>
      <w:r>
        <w:rPr/>
        <w:t>while</w:t>
      </w:r>
      <w:r>
        <w:rPr>
          <w:spacing w:val="18"/>
        </w:rPr>
        <w:t> </w:t>
      </w:r>
      <w:r>
        <w:rPr/>
        <w:t>bitter</w:t>
      </w:r>
      <w:r>
        <w:rPr>
          <w:spacing w:val="19"/>
        </w:rPr>
        <w:t> </w:t>
      </w:r>
      <w:r>
        <w:rPr/>
        <w:t>cola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coconut</w:t>
      </w:r>
      <w:r>
        <w:rPr>
          <w:spacing w:val="21"/>
        </w:rPr>
        <w:t> </w:t>
      </w:r>
      <w:r>
        <w:rPr/>
        <w:t>were</w:t>
      </w:r>
      <w:r>
        <w:rPr>
          <w:spacing w:val="-67"/>
        </w:rPr>
        <w:t> </w:t>
      </w:r>
      <w:r>
        <w:rPr/>
        <w:t>not regarded</w:t>
      </w:r>
      <w:r>
        <w:rPr>
          <w:spacing w:val="1"/>
        </w:rPr>
        <w:t> </w:t>
      </w:r>
      <w:r>
        <w:rPr/>
        <w:t>as good sources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must</w:t>
      </w:r>
      <w:r>
        <w:rPr>
          <w:spacing w:val="1"/>
        </w:rPr>
        <w:t> </w:t>
      </w:r>
      <w:r>
        <w:rPr/>
        <w:t>not be</w:t>
      </w:r>
      <w:r>
        <w:rPr>
          <w:spacing w:val="-1"/>
        </w:rPr>
        <w:t> </w:t>
      </w:r>
      <w:r>
        <w:rPr/>
        <w:t>eaten</w:t>
      </w:r>
      <w:r>
        <w:rPr>
          <w:spacing w:val="1"/>
        </w:rPr>
        <w:t> </w:t>
      </w:r>
      <w:r>
        <w:rPr/>
        <w:t>alone</w:t>
      </w:r>
      <w:r>
        <w:rPr>
          <w:spacing w:val="-1"/>
        </w:rPr>
        <w:t> </w:t>
      </w:r>
      <w:r>
        <w:rPr/>
        <w:t>but</w:t>
      </w:r>
      <w:r>
        <w:rPr>
          <w:spacing w:val="3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-67"/>
        </w:rPr>
        <w:t> </w:t>
      </w:r>
      <w:r>
        <w:rPr/>
        <w:t>combined with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protein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balanced</w:t>
      </w:r>
      <w:r>
        <w:rPr>
          <w:spacing w:val="-2"/>
        </w:rPr>
        <w:t> </w:t>
      </w:r>
      <w:r>
        <w:rPr/>
        <w:t>diet.</w:t>
      </w:r>
    </w:p>
    <w:p>
      <w:pPr>
        <w:pStyle w:val="BodyText"/>
        <w:spacing w:line="360" w:lineRule="auto"/>
        <w:ind w:left="1140" w:right="1355"/>
        <w:jc w:val="both"/>
      </w:pPr>
      <w:r>
        <w:rPr/>
        <w:t>Fibre content ranged between 0.42</w:t>
      </w:r>
      <w:r>
        <w:rPr>
          <w:rFonts w:ascii="Symbol" w:hAnsi="Symbol"/>
        </w:rPr>
        <w:t></w:t>
      </w:r>
      <w:r>
        <w:rPr/>
        <w:t>0.01 for colanut and coconut and 0.61 </w:t>
      </w:r>
      <w:r>
        <w:rPr>
          <w:rFonts w:ascii="Symbol" w:hAnsi="Symbol"/>
        </w:rPr>
        <w:t></w:t>
      </w:r>
      <w:r>
        <w:rPr/>
        <w:t>0.01</w:t>
      </w:r>
      <w:r>
        <w:rPr>
          <w:spacing w:val="-67"/>
        </w:rPr>
        <w:t> </w:t>
      </w:r>
      <w:r>
        <w:rPr/>
        <w:t>for groundnut. Groundnut showed the highest fibre content while colanut and</w:t>
      </w:r>
      <w:r>
        <w:rPr>
          <w:spacing w:val="1"/>
        </w:rPr>
        <w:t> </w:t>
      </w:r>
      <w:r>
        <w:rPr/>
        <w:t>coconut</w:t>
      </w:r>
      <w:r>
        <w:rPr>
          <w:spacing w:val="29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least.</w:t>
      </w:r>
      <w:r>
        <w:rPr>
          <w:spacing w:val="27"/>
        </w:rPr>
        <w:t> </w:t>
      </w:r>
      <w:r>
        <w:rPr/>
        <w:t>All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nut</w:t>
      </w:r>
      <w:r>
        <w:rPr>
          <w:spacing w:val="29"/>
        </w:rPr>
        <w:t> </w:t>
      </w:r>
      <w:r>
        <w:rPr/>
        <w:t>species</w:t>
      </w:r>
      <w:r>
        <w:rPr>
          <w:spacing w:val="28"/>
        </w:rPr>
        <w:t> </w:t>
      </w:r>
      <w:r>
        <w:rPr/>
        <w:t>contained</w:t>
      </w:r>
      <w:r>
        <w:rPr>
          <w:spacing w:val="29"/>
        </w:rPr>
        <w:t> </w:t>
      </w:r>
      <w:r>
        <w:rPr/>
        <w:t>some</w:t>
      </w:r>
      <w:r>
        <w:rPr>
          <w:spacing w:val="30"/>
        </w:rPr>
        <w:t> </w:t>
      </w:r>
      <w:r>
        <w:rPr/>
        <w:t>amount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fibre</w:t>
      </w:r>
      <w:r>
        <w:rPr>
          <w:spacing w:val="-68"/>
        </w:rPr>
        <w:t> </w:t>
      </w:r>
      <w:r>
        <w:rPr/>
        <w:t>but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values</w:t>
      </w:r>
      <w:r>
        <w:rPr>
          <w:spacing w:val="34"/>
        </w:rPr>
        <w:t> </w:t>
      </w:r>
      <w:r>
        <w:rPr/>
        <w:t>were</w:t>
      </w:r>
      <w:r>
        <w:rPr>
          <w:spacing w:val="33"/>
        </w:rPr>
        <w:t> </w:t>
      </w:r>
      <w:r>
        <w:rPr/>
        <w:t>very</w:t>
      </w:r>
      <w:r>
        <w:rPr>
          <w:spacing w:val="32"/>
        </w:rPr>
        <w:t> </w:t>
      </w:r>
      <w:r>
        <w:rPr/>
        <w:t>low</w:t>
      </w:r>
      <w:r>
        <w:rPr>
          <w:spacing w:val="34"/>
        </w:rPr>
        <w:t> </w:t>
      </w:r>
      <w:r>
        <w:rPr/>
        <w:t>when</w:t>
      </w:r>
      <w:r>
        <w:rPr>
          <w:spacing w:val="36"/>
        </w:rPr>
        <w:t> </w:t>
      </w:r>
      <w:r>
        <w:rPr/>
        <w:t>compared</w:t>
      </w:r>
      <w:r>
        <w:rPr>
          <w:spacing w:val="36"/>
        </w:rPr>
        <w:t> </w:t>
      </w:r>
      <w:r>
        <w:rPr/>
        <w:t>with</w:t>
      </w:r>
      <w:r>
        <w:rPr>
          <w:spacing w:val="44"/>
        </w:rPr>
        <w:t> </w:t>
      </w:r>
      <w:r>
        <w:rPr/>
        <w:t>19-38g</w:t>
      </w:r>
      <w:r>
        <w:rPr>
          <w:spacing w:val="36"/>
        </w:rPr>
        <w:t> </w:t>
      </w:r>
      <w:r>
        <w:rPr/>
        <w:t>RDI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fibre.</w:t>
      </w:r>
      <w:r>
        <w:rPr>
          <w:spacing w:val="3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3"/>
        <w:jc w:val="both"/>
      </w:pPr>
      <w:r>
        <w:rPr/>
        <w:t>mean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colanut/coconut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content ranged between 66.13 </w:t>
      </w:r>
      <w:r>
        <w:rPr>
          <w:rFonts w:ascii="Symbol" w:hAnsi="Symbol"/>
        </w:rPr>
        <w:t></w:t>
      </w:r>
      <w:r>
        <w:rPr/>
        <w:t>0.67 for colanut and 87.00 </w:t>
      </w:r>
      <w:r>
        <w:rPr>
          <w:rFonts w:ascii="Symbol" w:hAnsi="Symbol"/>
        </w:rPr>
        <w:t></w:t>
      </w:r>
      <w:r>
        <w:rPr/>
        <w:t> 0.00 for coconut.</w:t>
      </w:r>
      <w:r>
        <w:rPr>
          <w:spacing w:val="1"/>
        </w:rPr>
        <w:t> </w:t>
      </w:r>
      <w:r>
        <w:rPr/>
        <w:t>The values agreed with the AMDR, (45-65g) and fairly with 60-130g, RDI for</w:t>
      </w:r>
      <w:r>
        <w:rPr>
          <w:spacing w:val="1"/>
        </w:rPr>
        <w:t> </w:t>
      </w:r>
      <w:r>
        <w:rPr/>
        <w:t>total digestible carbohydrate. All the nuts showed large nutrient composition of</w:t>
      </w:r>
      <w:r>
        <w:rPr>
          <w:spacing w:val="1"/>
        </w:rPr>
        <w:t> </w:t>
      </w:r>
      <w:r>
        <w:rPr/>
        <w:t>carbohydrate (Figure 3.33) and were all carbohydrate rich foods, followed by</w:t>
      </w:r>
      <w:r>
        <w:rPr>
          <w:spacing w:val="1"/>
        </w:rPr>
        <w:t> </w:t>
      </w:r>
      <w:r>
        <w:rPr/>
        <w:t>proteins and</w:t>
      </w:r>
      <w:r>
        <w:rPr>
          <w:spacing w:val="-4"/>
        </w:rPr>
        <w:t> </w:t>
      </w:r>
      <w:r>
        <w:rPr/>
        <w:t>then</w:t>
      </w:r>
      <w:r>
        <w:rPr>
          <w:spacing w:val="1"/>
        </w:rPr>
        <w:t> </w:t>
      </w:r>
      <w:r>
        <w:rPr/>
        <w:t>fat</w:t>
      </w:r>
      <w:r>
        <w:rPr>
          <w:spacing w:val="-4"/>
        </w:rPr>
        <w:t> </w:t>
      </w:r>
      <w:r>
        <w:rPr/>
        <w:t>while the</w:t>
      </w:r>
      <w:r>
        <w:rPr>
          <w:spacing w:val="-4"/>
        </w:rPr>
        <w:t> </w:t>
      </w:r>
      <w:r>
        <w:rPr/>
        <w:t>other</w:t>
      </w:r>
      <w:r>
        <w:rPr>
          <w:spacing w:val="-1"/>
        </w:rPr>
        <w:t> </w:t>
      </w:r>
      <w:r>
        <w:rPr/>
        <w:t>food</w:t>
      </w:r>
      <w:r>
        <w:rPr>
          <w:spacing w:val="-3"/>
        </w:rPr>
        <w:t> </w:t>
      </w:r>
      <w:r>
        <w:rPr/>
        <w:t>compositions were low.</w:t>
      </w:r>
    </w:p>
    <w:p>
      <w:pPr>
        <w:pStyle w:val="BodyText"/>
        <w:spacing w:line="360" w:lineRule="auto" w:before="1"/>
        <w:ind w:left="1140" w:right="1354"/>
        <w:jc w:val="both"/>
      </w:pPr>
      <w:r>
        <w:rPr/>
        <w:t>Nuts have many unique and health benefits. Nuts are recommended as part of</w:t>
      </w:r>
      <w:r>
        <w:rPr>
          <w:spacing w:val="1"/>
        </w:rPr>
        <w:t> </w:t>
      </w:r>
      <w:r>
        <w:rPr/>
        <w:t>DASH DIET, a dietary plan clinically proven to significantly reduce blood</w:t>
      </w:r>
      <w:r>
        <w:rPr>
          <w:spacing w:val="1"/>
        </w:rPr>
        <w:t> </w:t>
      </w:r>
      <w:r>
        <w:rPr/>
        <w:t>pressure. Colanut and bittercola, enhance alertness and physical energy, elevate</w:t>
      </w:r>
      <w:r>
        <w:rPr>
          <w:spacing w:val="1"/>
        </w:rPr>
        <w:t> </w:t>
      </w:r>
      <w:r>
        <w:rPr/>
        <w:t>mode, increase tactile sensitivity, suppress appetite and hunger and are used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aphrodisiac</w:t>
      </w:r>
      <w:r>
        <w:rPr>
          <w:spacing w:val="1"/>
        </w:rPr>
        <w:t> </w:t>
      </w:r>
      <w:r>
        <w:rPr/>
        <w:t>(Attfield,</w:t>
      </w:r>
      <w:r>
        <w:rPr>
          <w:spacing w:val="1"/>
        </w:rPr>
        <w:t> </w:t>
      </w:r>
      <w:r>
        <w:rPr/>
        <w:t>1865).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bronchodilator, expanding the bronchial air passages; hence kolanuts are often</w:t>
      </w:r>
      <w:r>
        <w:rPr>
          <w:spacing w:val="1"/>
        </w:rPr>
        <w:t> </w:t>
      </w:r>
      <w:r>
        <w:rPr/>
        <w:t>used to treat whooping cough and asthma (Blades, 2000). Bitter kola is believed</w:t>
      </w:r>
      <w:r>
        <w:rPr>
          <w:spacing w:val="-67"/>
        </w:rPr>
        <w:t> </w:t>
      </w:r>
      <w:r>
        <w:rPr/>
        <w:t>to clean the digestive system, without side effects such as abdominal problem</w:t>
      </w:r>
      <w:r>
        <w:rPr>
          <w:spacing w:val="1"/>
        </w:rPr>
        <w:t> </w:t>
      </w:r>
      <w:r>
        <w:rPr/>
        <w:t>(Onochie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Standfield,</w:t>
      </w:r>
      <w:r>
        <w:rPr>
          <w:spacing w:val="-4"/>
        </w:rPr>
        <w:t> </w:t>
      </w:r>
      <w:r>
        <w:rPr/>
        <w:t>1960).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3"/>
        </w:rPr>
        <w:t> </w:t>
      </w:r>
      <w:r>
        <w:rPr/>
        <w:t>3.33:</w:t>
      </w:r>
      <w:r>
        <w:rPr>
          <w:spacing w:val="-3"/>
        </w:rPr>
        <w:t> </w:t>
      </w:r>
      <w:r>
        <w:rPr/>
        <w:t>Antinutrient</w:t>
      </w:r>
      <w:r>
        <w:rPr>
          <w:spacing w:val="-2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nut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(g</w:t>
      </w:r>
      <w:r>
        <w:rPr>
          <w:spacing w:val="-1"/>
        </w:rPr>
        <w:t> </w:t>
      </w:r>
      <w:r>
        <w:rPr/>
        <w:t>%)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tabs>
          <w:tab w:pos="11291" w:val="left" w:leader="none"/>
        </w:tabs>
        <w:spacing w:before="92"/>
        <w:ind w:left="1018" w:right="0" w:firstLine="0"/>
        <w:jc w:val="left"/>
        <w:rPr>
          <w:sz w:val="22"/>
        </w:rPr>
      </w:pPr>
      <w:r>
        <w:rPr/>
        <w:pict>
          <v:shape style="position:absolute;margin-left:66.624001pt;margin-top:-138.370453pt;width:513pt;height:145.450pt;mso-position-horizontal-relative:page;mso-position-vertical-relative:paragraph;z-index:15797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5"/>
                    <w:gridCol w:w="1562"/>
                    <w:gridCol w:w="1889"/>
                    <w:gridCol w:w="1954"/>
                    <w:gridCol w:w="1776"/>
                    <w:gridCol w:w="1782"/>
                  </w:tblGrid>
                  <w:tr>
                    <w:trPr>
                      <w:trHeight w:val="252" w:hRule="atLeast"/>
                    </w:trPr>
                    <w:tc>
                      <w:tcPr>
                        <w:tcW w:w="129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10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Samples</w:t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190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Oxalate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457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Alkaloid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484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Saponin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395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Tannin</w:t>
                        </w:r>
                      </w:p>
                    </w:tc>
                    <w:tc>
                      <w:tcPr>
                        <w:tcW w:w="17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39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Phytic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acid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2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 w:before="10"/>
                          <w:ind w:left="108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Arachis</w:t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 w:before="0"/>
                          <w:ind w:left="214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0.33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 w:before="0"/>
                          <w:ind w:left="47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2.40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0.17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 w:before="0"/>
                          <w:ind w:left="58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2.74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 w:before="0"/>
                          <w:ind w:right="42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0.32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7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 w:before="0"/>
                          <w:ind w:left="44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0.41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1295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108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hypogel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1295" w:type="dxa"/>
                      </w:tcPr>
                      <w:p>
                        <w:pPr>
                          <w:pStyle w:val="TableParagraph"/>
                          <w:spacing w:line="249" w:lineRule="exact" w:before="0"/>
                          <w:ind w:left="10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(groundnut)</w:t>
                        </w:r>
                      </w:p>
                      <w:p>
                        <w:pPr>
                          <w:pStyle w:val="TableParagraph"/>
                          <w:spacing w:line="237" w:lineRule="exact" w:before="16"/>
                          <w:ind w:left="108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Cola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nitida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1"/>
                          <w:ind w:lef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0.87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1"/>
                          <w:ind w:left="51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0.86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1"/>
                          <w:ind w:right="442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6.97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1"/>
                          <w:ind w:right="394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0.26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</w:p>
                    </w:tc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1"/>
                          <w:ind w:left="48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0.53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1295" w:type="dxa"/>
                      </w:tcPr>
                      <w:p>
                        <w:pPr>
                          <w:pStyle w:val="TableParagraph"/>
                          <w:spacing w:line="248" w:lineRule="exact" w:before="0"/>
                          <w:ind w:left="10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(colanut)</w:t>
                        </w:r>
                      </w:p>
                      <w:p>
                        <w:pPr>
                          <w:pStyle w:val="TableParagraph"/>
                          <w:spacing w:line="237" w:lineRule="exact" w:before="18"/>
                          <w:ind w:left="108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Garcine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lef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0.32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left="51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0.33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right="442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0.42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right="394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0.98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left="48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0.92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295" w:type="dxa"/>
                      </w:tcPr>
                      <w:p>
                        <w:pPr>
                          <w:pStyle w:val="TableParagraph"/>
                          <w:spacing w:line="232" w:lineRule="exact" w:before="0"/>
                          <w:ind w:left="10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kola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(bitter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1295" w:type="dxa"/>
                      </w:tcPr>
                      <w:p>
                        <w:pPr>
                          <w:pStyle w:val="TableParagraph"/>
                          <w:spacing w:line="248" w:lineRule="exact" w:before="0"/>
                          <w:ind w:left="10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cola)</w:t>
                        </w:r>
                      </w:p>
                      <w:p>
                        <w:pPr>
                          <w:pStyle w:val="TableParagraph"/>
                          <w:spacing w:line="237" w:lineRule="exact" w:before="18"/>
                          <w:ind w:left="108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Cocos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left="13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0.52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left="51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0.88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right="392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0.91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right="451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0.44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 w:before="0"/>
                          <w:ind w:left="42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0.14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295" w:type="dxa"/>
                      </w:tcPr>
                      <w:p>
                        <w:pPr>
                          <w:pStyle w:val="TableParagraph"/>
                          <w:spacing w:line="248" w:lineRule="exact" w:before="0"/>
                          <w:ind w:left="108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Nucigera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  <w:sz w:val="22"/>
          <w:u w:val="single"/>
        </w:rPr>
        <w:t> 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(coconut)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1038072</wp:posOffset>
            </wp:positionH>
            <wp:positionV relativeFrom="paragraph">
              <wp:posOffset>175106</wp:posOffset>
            </wp:positionV>
            <wp:extent cx="4796147" cy="2867025"/>
            <wp:effectExtent l="0" t="0" r="0" b="0"/>
            <wp:wrapTopAndBottom/>
            <wp:docPr id="6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47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89"/>
        <w:ind w:left="0" w:right="1129"/>
        <w:jc w:val="center"/>
      </w:pPr>
      <w:r>
        <w:rPr/>
        <w:pict>
          <v:shape style="position:absolute;margin-left:34.882111pt;margin-top:-150.835999pt;width:27.25pt;height:80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Antinutrient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Nut</w:t>
      </w:r>
      <w:r>
        <w:rPr>
          <w:spacing w:val="-1"/>
        </w:rPr>
        <w:t> </w:t>
      </w:r>
      <w:r>
        <w:rPr/>
        <w:t>species</w:t>
      </w:r>
    </w:p>
    <w:p>
      <w:pPr>
        <w:spacing w:before="142"/>
        <w:ind w:left="0" w:right="223" w:firstLine="0"/>
        <w:jc w:val="center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3.33: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Antinutrient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nuts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115"/>
        <w:ind w:left="1140"/>
        <w:jc w:val="both"/>
      </w:pPr>
      <w:r>
        <w:rPr/>
        <w:t>The</w:t>
      </w:r>
      <w:r>
        <w:rPr>
          <w:spacing w:val="40"/>
        </w:rPr>
        <w:t> </w:t>
      </w:r>
      <w:r>
        <w:rPr/>
        <w:t>antinutritional</w:t>
      </w:r>
      <w:r>
        <w:rPr>
          <w:spacing w:val="41"/>
        </w:rPr>
        <w:t> </w:t>
      </w:r>
      <w:r>
        <w:rPr/>
        <w:t>composition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nut</w:t>
      </w:r>
      <w:r>
        <w:rPr>
          <w:spacing w:val="41"/>
        </w:rPr>
        <w:t> </w:t>
      </w:r>
      <w:r>
        <w:rPr/>
        <w:t>species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g%</w:t>
      </w:r>
      <w:r>
        <w:rPr>
          <w:spacing w:val="39"/>
        </w:rPr>
        <w:t> </w:t>
      </w:r>
      <w:r>
        <w:rPr/>
        <w:t>are</w:t>
      </w:r>
      <w:r>
        <w:rPr>
          <w:spacing w:val="40"/>
        </w:rPr>
        <w:t> </w:t>
      </w:r>
      <w:r>
        <w:rPr/>
        <w:t>shown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Table</w:t>
      </w:r>
    </w:p>
    <w:p>
      <w:pPr>
        <w:pStyle w:val="BodyText"/>
        <w:spacing w:before="162"/>
        <w:ind w:left="1140"/>
        <w:jc w:val="both"/>
      </w:pPr>
      <w:r>
        <w:rPr/>
        <w:t>3.33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Figure</w:t>
      </w:r>
      <w:r>
        <w:rPr>
          <w:spacing w:val="32"/>
        </w:rPr>
        <w:t> </w:t>
      </w:r>
      <w:r>
        <w:rPr/>
        <w:t>3.33.</w:t>
      </w:r>
      <w:r>
        <w:rPr>
          <w:spacing w:val="31"/>
        </w:rPr>
        <w:t> </w:t>
      </w:r>
      <w:r>
        <w:rPr/>
        <w:t>Oxalate</w:t>
      </w:r>
      <w:r>
        <w:rPr>
          <w:spacing w:val="32"/>
        </w:rPr>
        <w:t> </w:t>
      </w:r>
      <w:r>
        <w:rPr/>
        <w:t>ranged</w:t>
      </w:r>
      <w:r>
        <w:rPr>
          <w:spacing w:val="32"/>
        </w:rPr>
        <w:t> </w:t>
      </w:r>
      <w:r>
        <w:rPr/>
        <w:t>between</w:t>
      </w:r>
      <w:r>
        <w:rPr>
          <w:spacing w:val="32"/>
        </w:rPr>
        <w:t> </w:t>
      </w:r>
      <w:r>
        <w:rPr/>
        <w:t>0.32</w:t>
      </w:r>
      <w:r>
        <w:rPr>
          <w:spacing w:val="36"/>
        </w:rPr>
        <w:t> </w:t>
      </w:r>
      <w:r>
        <w:rPr>
          <w:rFonts w:ascii="Symbol" w:hAnsi="Symbol"/>
        </w:rPr>
        <w:t></w:t>
      </w:r>
      <w:r>
        <w:rPr>
          <w:spacing w:val="31"/>
        </w:rPr>
        <w:t> </w:t>
      </w:r>
      <w:r>
        <w:rPr/>
        <w:t>0.01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bitter</w:t>
      </w:r>
      <w:r>
        <w:rPr>
          <w:spacing w:val="31"/>
        </w:rPr>
        <w:t> </w:t>
      </w:r>
      <w:r>
        <w:rPr/>
        <w:t>cola</w:t>
      </w:r>
      <w:r>
        <w:rPr>
          <w:spacing w:val="33"/>
        </w:rPr>
        <w:t> </w:t>
      </w:r>
      <w:r>
        <w:rPr/>
        <w:t>and</w:t>
      </w:r>
    </w:p>
    <w:p>
      <w:pPr>
        <w:pStyle w:val="BodyText"/>
        <w:spacing w:line="360" w:lineRule="auto" w:before="173"/>
        <w:ind w:left="1140" w:right="1353"/>
        <w:jc w:val="both"/>
      </w:pPr>
      <w:r>
        <w:rPr/>
        <w:t>0.87 </w:t>
      </w:r>
      <w:r>
        <w:rPr>
          <w:rFonts w:ascii="Symbol" w:hAnsi="Symbol"/>
        </w:rPr>
        <w:t></w:t>
      </w:r>
      <w:r>
        <w:rPr/>
        <w:t>0.01 for colanut. Colanut had the highest oxalate content, followed by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(0.52),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(0.33)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0.32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cola.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differences in the oxalate contents of the nuts were all significant (P&gt;0.05)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pair, groundnut/bitter</w:t>
      </w:r>
      <w:r>
        <w:rPr>
          <w:spacing w:val="1"/>
        </w:rPr>
        <w:t> </w:t>
      </w:r>
      <w:r>
        <w:rPr/>
        <w:t>cola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insignificant.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species contained oxalate but none was up to 25g% reported as toxic dose (Oke,</w:t>
      </w:r>
      <w:r>
        <w:rPr>
          <w:spacing w:val="-67"/>
        </w:rPr>
        <w:t> </w:t>
      </w:r>
      <w:r>
        <w:rPr/>
        <w:t>1966). Alkaloids ranged between 0.33 </w:t>
      </w:r>
      <w:r>
        <w:rPr>
          <w:rFonts w:ascii="Symbol" w:hAnsi="Symbol"/>
        </w:rPr>
        <w:t></w:t>
      </w:r>
      <w:r>
        <w:rPr/>
        <w:t>0.02 for bitter cola and 2.40 </w:t>
      </w:r>
      <w:r>
        <w:rPr>
          <w:rFonts w:ascii="Symbol" w:hAnsi="Symbol"/>
        </w:rPr>
        <w:t></w:t>
      </w:r>
      <w:r>
        <w:rPr/>
        <w:t> 0.17 for</w:t>
      </w:r>
      <w:r>
        <w:rPr>
          <w:spacing w:val="1"/>
        </w:rPr>
        <w:t> </w:t>
      </w:r>
      <w:r>
        <w:rPr/>
        <w:t>groundnut.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All the nut species contained some quantities of alkaloid with groundnut</w:t>
      </w:r>
      <w:r>
        <w:rPr>
          <w:spacing w:val="1"/>
        </w:rPr>
        <w:t> </w:t>
      </w:r>
      <w:r>
        <w:rPr/>
        <w:t>showing the highest content, followed by coconut, colanut and then bitter cola.</w:t>
      </w:r>
      <w:r>
        <w:rPr>
          <w:spacing w:val="1"/>
        </w:rPr>
        <w:t> </w:t>
      </w:r>
      <w:r>
        <w:rPr/>
        <w:t>The value for groundnut (2.40) was significantly higher</w:t>
      </w:r>
      <w:r>
        <w:rPr>
          <w:spacing w:val="70"/>
        </w:rPr>
        <w:t> </w:t>
      </w:r>
      <w:r>
        <w:rPr/>
        <w:t>(P&gt;0.05) than the rest</w:t>
      </w:r>
      <w:r>
        <w:rPr>
          <w:spacing w:val="1"/>
        </w:rPr>
        <w:t> </w:t>
      </w:r>
      <w:r>
        <w:rPr/>
        <w:t>of the nuts in the group, but insignificant difference in mean of the alkaloid was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pair,</w:t>
      </w:r>
      <w:r>
        <w:rPr>
          <w:spacing w:val="1"/>
        </w:rPr>
        <w:t> </w:t>
      </w:r>
      <w:r>
        <w:rPr/>
        <w:t>colanut/coconut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suggests high antimicrobial properties and thus highly medicinal values (Evans,</w:t>
      </w:r>
      <w:r>
        <w:rPr>
          <w:spacing w:val="1"/>
        </w:rPr>
        <w:t> </w:t>
      </w:r>
      <w:r>
        <w:rPr/>
        <w:t>2005). Saponin ranged between 0.42 </w:t>
      </w:r>
      <w:r>
        <w:rPr>
          <w:rFonts w:ascii="Symbol" w:hAnsi="Symbol"/>
        </w:rPr>
        <w:t></w:t>
      </w:r>
      <w:r>
        <w:rPr/>
        <w:t> 0.01 for bitter cola and 6.97 </w:t>
      </w:r>
      <w:r>
        <w:rPr>
          <w:rFonts w:ascii="Symbol" w:hAnsi="Symbol"/>
        </w:rPr>
        <w:t></w:t>
      </w:r>
      <w:r>
        <w:rPr/>
        <w:t> 0.01 for</w:t>
      </w:r>
      <w:r>
        <w:rPr>
          <w:spacing w:val="1"/>
        </w:rPr>
        <w:t> </w:t>
      </w:r>
      <w:r>
        <w:rPr/>
        <w:t>colanut. All the nut species contained some quantity of saponin with colanut</w:t>
      </w:r>
      <w:r>
        <w:rPr>
          <w:spacing w:val="1"/>
        </w:rPr>
        <w:t> </w:t>
      </w:r>
      <w:r>
        <w:rPr/>
        <w:t>having the highest (6.97), followed by groundnut (2.74), 0.91 for coconut and</w:t>
      </w:r>
      <w:r>
        <w:rPr>
          <w:spacing w:val="1"/>
        </w:rPr>
        <w:t> </w:t>
      </w:r>
      <w:r>
        <w:rPr/>
        <w:t>then 0.42 for bitter cola. The saponin value for colanut (6.97) was significantly</w:t>
      </w:r>
      <w:r>
        <w:rPr>
          <w:spacing w:val="1"/>
        </w:rPr>
        <w:t> </w:t>
      </w:r>
      <w:r>
        <w:rPr/>
        <w:t>higher (P&gt;0.05) than the rest in the nut group. The very high level of saponin</w:t>
      </w:r>
      <w:r>
        <w:rPr>
          <w:spacing w:val="1"/>
        </w:rPr>
        <w:t> </w:t>
      </w:r>
      <w:r>
        <w:rPr/>
        <w:t>suggests presence of anti-inflammatory compounds, helping the immune system</w:t>
      </w:r>
      <w:r>
        <w:rPr>
          <w:spacing w:val="-67"/>
        </w:rPr>
        <w:t> </w:t>
      </w:r>
      <w:r>
        <w:rPr/>
        <w:t>to protect humans against cancer. Thus foods like colanut are rich sources of</w:t>
      </w:r>
      <w:r>
        <w:rPr>
          <w:spacing w:val="1"/>
        </w:rPr>
        <w:t> </w:t>
      </w:r>
      <w:r>
        <w:rPr/>
        <w:t>saponin and are beneficial in prevention of cancer. Saponins also lower the</w:t>
      </w:r>
      <w:r>
        <w:rPr>
          <w:spacing w:val="1"/>
        </w:rPr>
        <w:t> </w:t>
      </w:r>
      <w:r>
        <w:rPr/>
        <w:t>cholesterol</w:t>
      </w:r>
      <w:r>
        <w:rPr>
          <w:spacing w:val="-4"/>
        </w:rPr>
        <w:t> </w:t>
      </w:r>
      <w:r>
        <w:rPr/>
        <w:t>level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humans (Jacob,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But other negative effects of saponin have been reported earlier according</w:t>
      </w:r>
      <w:r>
        <w:rPr>
          <w:spacing w:val="-67"/>
        </w:rPr>
        <w:t> </w:t>
      </w:r>
      <w:r>
        <w:rPr/>
        <w:t>to Awe and Sodipo, (2001); Oleszek et al., (1994); Sim </w:t>
      </w:r>
      <w:r>
        <w:rPr>
          <w:i/>
        </w:rPr>
        <w:t>et al., </w:t>
      </w:r>
      <w:r>
        <w:rPr/>
        <w:t>(1984) and Potter</w:t>
      </w:r>
      <w:r>
        <w:rPr>
          <w:spacing w:val="1"/>
        </w:rPr>
        <w:t> </w:t>
      </w:r>
      <w:r>
        <w:rPr/>
        <w:t>et</w:t>
      </w:r>
      <w:r>
        <w:rPr>
          <w:spacing w:val="51"/>
        </w:rPr>
        <w:t> </w:t>
      </w:r>
      <w:r>
        <w:rPr/>
        <w:t>al.,</w:t>
      </w:r>
      <w:r>
        <w:rPr>
          <w:spacing w:val="50"/>
        </w:rPr>
        <w:t> </w:t>
      </w:r>
      <w:r>
        <w:rPr/>
        <w:t>(1993).</w:t>
      </w:r>
      <w:r>
        <w:rPr>
          <w:spacing w:val="50"/>
        </w:rPr>
        <w:t> </w:t>
      </w:r>
      <w:r>
        <w:rPr/>
        <w:t>Saponin</w:t>
      </w:r>
      <w:r>
        <w:rPr>
          <w:spacing w:val="49"/>
        </w:rPr>
        <w:t> </w:t>
      </w:r>
      <w:r>
        <w:rPr/>
        <w:t>in</w:t>
      </w:r>
      <w:r>
        <w:rPr>
          <w:spacing w:val="51"/>
        </w:rPr>
        <w:t> </w:t>
      </w:r>
      <w:r>
        <w:rPr/>
        <w:t>excess</w:t>
      </w:r>
      <w:r>
        <w:rPr>
          <w:spacing w:val="51"/>
        </w:rPr>
        <w:t> </w:t>
      </w:r>
      <w:r>
        <w:rPr/>
        <w:t>also</w:t>
      </w:r>
      <w:r>
        <w:rPr>
          <w:spacing w:val="50"/>
        </w:rPr>
        <w:t> </w:t>
      </w:r>
      <w:r>
        <w:rPr/>
        <w:t>causes</w:t>
      </w:r>
      <w:r>
        <w:rPr>
          <w:spacing w:val="49"/>
        </w:rPr>
        <w:t> </w:t>
      </w:r>
      <w:r>
        <w:rPr/>
        <w:t>hypocholestroleamia</w:t>
      </w:r>
      <w:r>
        <w:rPr>
          <w:spacing w:val="50"/>
        </w:rPr>
        <w:t> </w:t>
      </w:r>
      <w:r>
        <w:rPr/>
        <w:t>because</w:t>
      </w:r>
      <w:r>
        <w:rPr>
          <w:spacing w:val="48"/>
        </w:rPr>
        <w:t> </w:t>
      </w:r>
      <w:r>
        <w:rPr/>
        <w:t>it</w:t>
      </w:r>
    </w:p>
    <w:p>
      <w:pPr>
        <w:spacing w:after="0" w:line="360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65"/>
        <w:jc w:val="both"/>
      </w:pPr>
      <w:r>
        <w:rPr/>
        <w:t>binds cholesterol making it unavailable for absorption (Soetan and Oyewole,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0" w:lineRule="auto" w:before="1"/>
        <w:ind w:left="1140" w:right="1352"/>
        <w:jc w:val="both"/>
        <w:rPr>
          <w:rFonts w:ascii="Symbol" w:hAnsi="Symbol"/>
        </w:rPr>
      </w:pPr>
      <w:r>
        <w:rPr/>
        <w:t>Tannins ranged between 0.26</w:t>
      </w:r>
      <w:r>
        <w:rPr>
          <w:rFonts w:ascii="Symbol" w:hAnsi="Symbol"/>
        </w:rPr>
        <w:t></w:t>
      </w:r>
      <w:r>
        <w:rPr/>
        <w:t> 0.02 for colanut and 0.98 </w:t>
      </w:r>
      <w:r>
        <w:rPr>
          <w:rFonts w:ascii="Symbol" w:hAnsi="Symbol"/>
        </w:rPr>
        <w:t></w:t>
      </w:r>
      <w:r>
        <w:rPr/>
        <w:t> 0.01 for bitter cola.</w:t>
      </w:r>
      <w:r>
        <w:rPr>
          <w:spacing w:val="1"/>
        </w:rPr>
        <w:t> </w:t>
      </w:r>
      <w:r>
        <w:rPr/>
        <w:t>Tannin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cola</w:t>
      </w:r>
      <w:r>
        <w:rPr>
          <w:spacing w:val="1"/>
        </w:rPr>
        <w:t> </w:t>
      </w:r>
      <w:r>
        <w:rPr/>
        <w:t>(0.98),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(0.44)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(0.32)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colanut</w:t>
      </w:r>
      <w:r>
        <w:rPr>
          <w:spacing w:val="1"/>
        </w:rPr>
        <w:t> </w:t>
      </w:r>
      <w:r>
        <w:rPr/>
        <w:t>(0.26).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tannin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 (P&gt;0.05) thus, tannin was generally low and did not vary much</w:t>
      </w:r>
      <w:r>
        <w:rPr>
          <w:spacing w:val="1"/>
        </w:rPr>
        <w:t> </w:t>
      </w:r>
      <w:r>
        <w:rPr/>
        <w:t>among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nut</w:t>
      </w:r>
      <w:r>
        <w:rPr>
          <w:spacing w:val="53"/>
        </w:rPr>
        <w:t> </w:t>
      </w:r>
      <w:r>
        <w:rPr/>
        <w:t>species</w:t>
      </w:r>
      <w:r>
        <w:rPr>
          <w:spacing w:val="53"/>
        </w:rPr>
        <w:t> </w:t>
      </w:r>
      <w:r>
        <w:rPr/>
        <w:t>analysed.</w:t>
      </w:r>
      <w:r>
        <w:rPr>
          <w:spacing w:val="57"/>
        </w:rPr>
        <w:t> </w:t>
      </w:r>
      <w:r>
        <w:rPr/>
        <w:t>Phytic</w:t>
      </w:r>
      <w:r>
        <w:rPr>
          <w:spacing w:val="52"/>
        </w:rPr>
        <w:t> </w:t>
      </w:r>
      <w:r>
        <w:rPr/>
        <w:t>acid</w:t>
      </w:r>
      <w:r>
        <w:rPr>
          <w:spacing w:val="53"/>
        </w:rPr>
        <w:t> </w:t>
      </w:r>
      <w:r>
        <w:rPr/>
        <w:t>contents</w:t>
      </w:r>
      <w:r>
        <w:rPr>
          <w:spacing w:val="53"/>
        </w:rPr>
        <w:t> </w:t>
      </w:r>
      <w:r>
        <w:rPr/>
        <w:t>ranged</w:t>
      </w:r>
      <w:r>
        <w:rPr>
          <w:spacing w:val="51"/>
        </w:rPr>
        <w:t> </w:t>
      </w:r>
      <w:r>
        <w:rPr/>
        <w:t>between</w:t>
      </w:r>
      <w:r>
        <w:rPr>
          <w:spacing w:val="53"/>
        </w:rPr>
        <w:t> </w:t>
      </w:r>
      <w:r>
        <w:rPr/>
        <w:t>0.41</w:t>
      </w:r>
      <w:r>
        <w:rPr>
          <w:rFonts w:ascii="Symbol" w:hAnsi="Symbol"/>
        </w:rPr>
        <w:t></w:t>
      </w:r>
    </w:p>
    <w:p>
      <w:pPr>
        <w:pStyle w:val="BodyText"/>
        <w:spacing w:line="360" w:lineRule="auto" w:before="1"/>
        <w:ind w:left="1140" w:right="1354"/>
        <w:jc w:val="both"/>
      </w:pPr>
      <w:r>
        <w:rPr/>
        <w:t>0.02 for colanut and 0.92 </w:t>
      </w:r>
      <w:r>
        <w:rPr>
          <w:rFonts w:ascii="Symbol" w:hAnsi="Symbol"/>
        </w:rPr>
        <w:t></w:t>
      </w:r>
      <w:r>
        <w:rPr/>
        <w:t> 0.01 for bitter cola. Bitter cola showed the highest</w:t>
      </w:r>
      <w:r>
        <w:rPr>
          <w:spacing w:val="1"/>
        </w:rPr>
        <w:t> </w:t>
      </w:r>
      <w:r>
        <w:rPr/>
        <w:t>value for phytic acid, followed by colanut (0.53), then groundnut (0.41) and</w:t>
      </w:r>
      <w:r>
        <w:rPr>
          <w:spacing w:val="1"/>
        </w:rPr>
        <w:t> </w:t>
      </w:r>
      <w:r>
        <w:rPr/>
        <w:t>lastly coconut (0.14). The mean differences in phytic contents of the nut species</w:t>
      </w:r>
      <w:r>
        <w:rPr>
          <w:spacing w:val="1"/>
        </w:rPr>
        <w:t> </w:t>
      </w:r>
      <w:r>
        <w:rPr/>
        <w:t>were all significant (P&gt;0.05). None of the nut species had over 1% phytic acid</w:t>
      </w:r>
      <w:r>
        <w:rPr>
          <w:spacing w:val="1"/>
        </w:rPr>
        <w:t> </w:t>
      </w:r>
      <w:r>
        <w:rPr/>
        <w:t>except bitter cola (0.92) that is very close to 1%. Therefore consumption of</w:t>
      </w:r>
      <w:r>
        <w:rPr>
          <w:spacing w:val="1"/>
        </w:rPr>
        <w:t> </w:t>
      </w:r>
      <w:r>
        <w:rPr/>
        <w:t>Bitter cola over a long period of time according to Oke (1969) could decrease</w:t>
      </w:r>
      <w:r>
        <w:rPr>
          <w:spacing w:val="1"/>
        </w:rPr>
        <w:t> </w:t>
      </w:r>
      <w:r>
        <w:rPr/>
        <w:t>the bioavailability of mineral elements. Phytate rich diet has been associated</w:t>
      </w:r>
      <w:r>
        <w:rPr>
          <w:spacing w:val="1"/>
        </w:rPr>
        <w:t> </w:t>
      </w:r>
      <w:r>
        <w:rPr/>
        <w:t>with nutritional disease such as rickets and osteomalacia in children and adult</w:t>
      </w:r>
      <w:r>
        <w:rPr>
          <w:spacing w:val="1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(Akinyeye et al.,</w:t>
      </w:r>
      <w:r>
        <w:rPr>
          <w:spacing w:val="-1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1210"/>
      </w:pPr>
      <w:r>
        <w:rPr/>
        <w:t>Table</w:t>
      </w:r>
      <w:r>
        <w:rPr>
          <w:spacing w:val="-2"/>
        </w:rPr>
        <w:t> </w:t>
      </w:r>
      <w:r>
        <w:rPr/>
        <w:t>3.34:</w:t>
      </w:r>
      <w:r>
        <w:rPr>
          <w:spacing w:val="-1"/>
        </w:rPr>
        <w:t> </w:t>
      </w:r>
      <w:r>
        <w:rPr/>
        <w:t>Mineral</w:t>
      </w:r>
      <w:r>
        <w:rPr>
          <w:spacing w:val="-2"/>
        </w:rPr>
        <w:t> </w:t>
      </w:r>
      <w:r>
        <w:rPr/>
        <w:t>compositions of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nut</w:t>
      </w:r>
      <w:r>
        <w:rPr>
          <w:spacing w:val="-2"/>
        </w:rPr>
        <w:t> </w:t>
      </w:r>
      <w:r>
        <w:rPr/>
        <w:t>samples (mg/g)</w:t>
      </w: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910"/>
        <w:gridCol w:w="1047"/>
        <w:gridCol w:w="981"/>
        <w:gridCol w:w="1131"/>
        <w:gridCol w:w="1222"/>
        <w:gridCol w:w="1206"/>
        <w:gridCol w:w="1127"/>
        <w:gridCol w:w="1168"/>
        <w:gridCol w:w="1117"/>
      </w:tblGrid>
      <w:tr>
        <w:trPr>
          <w:trHeight w:val="185" w:hRule="atLeast"/>
        </w:trPr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Samples</w:t>
            </w:r>
          </w:p>
        </w:tc>
        <w:tc>
          <w:tcPr>
            <w:tcW w:w="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8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K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11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P</w:t>
            </w:r>
          </w:p>
        </w:tc>
        <w:tc>
          <w:tcPr>
            <w:tcW w:w="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1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Mg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1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Na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2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Ca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13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Cu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Fe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9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Zn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exact" w:before="26"/>
              <w:ind w:lef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Mn</w:t>
            </w:r>
          </w:p>
        </w:tc>
      </w:tr>
      <w:tr>
        <w:trPr>
          <w:trHeight w:val="195" w:hRule="atLeast"/>
        </w:trPr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 w:before="38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Arachishypogael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6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8.62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9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0.102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11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6.38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7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15.04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13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14.44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21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0.028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11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6.38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13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0.102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9" w:lineRule="exact" w:before="26"/>
              <w:ind w:left="3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1.86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</w:tr>
      <w:tr>
        <w:trPr>
          <w:trHeight w:val="180" w:hRule="atLeast"/>
        </w:trPr>
        <w:tc>
          <w:tcPr>
            <w:tcW w:w="1212" w:type="dxa"/>
          </w:tcPr>
          <w:p>
            <w:pPr>
              <w:pStyle w:val="TableParagraph"/>
              <w:spacing w:line="133" w:lineRule="exact" w:before="27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(groundnut)</w:t>
            </w:r>
          </w:p>
        </w:tc>
        <w:tc>
          <w:tcPr>
            <w:tcW w:w="91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201" w:hRule="atLeast"/>
        </w:trPr>
        <w:tc>
          <w:tcPr>
            <w:tcW w:w="1212" w:type="dxa"/>
          </w:tcPr>
          <w:p>
            <w:pPr>
              <w:pStyle w:val="TableParagraph"/>
              <w:spacing w:line="137" w:lineRule="exact" w:before="44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Cola</w:t>
            </w:r>
            <w:r>
              <w:rPr>
                <w:rFonts w:ascii="Times New Roman"/>
                <w:i/>
                <w:spacing w:val="-3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nitida</w:t>
            </w:r>
          </w:p>
        </w:tc>
        <w:tc>
          <w:tcPr>
            <w:tcW w:w="910" w:type="dxa"/>
          </w:tcPr>
          <w:p>
            <w:pPr>
              <w:pStyle w:val="TableParagraph"/>
              <w:spacing w:line="149" w:lineRule="exact" w:before="32"/>
              <w:ind w:left="2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10.24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149" w:lineRule="exact" w:before="32"/>
              <w:ind w:left="13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0.062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81" w:type="dxa"/>
          </w:tcPr>
          <w:p>
            <w:pPr>
              <w:pStyle w:val="TableParagraph"/>
              <w:spacing w:line="149" w:lineRule="exact" w:before="32"/>
              <w:ind w:right="116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8.64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line="149" w:lineRule="exact" w:before="32"/>
              <w:ind w:right="181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14.86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22" w:type="dxa"/>
          </w:tcPr>
          <w:p>
            <w:pPr>
              <w:pStyle w:val="TableParagraph"/>
              <w:spacing w:line="149" w:lineRule="exact" w:before="32"/>
              <w:ind w:right="17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16.62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06" w:type="dxa"/>
          </w:tcPr>
          <w:p>
            <w:pPr>
              <w:pStyle w:val="TableParagraph"/>
              <w:spacing w:line="149" w:lineRule="exact" w:before="32"/>
              <w:ind w:right="118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0.064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49" w:lineRule="exact" w:before="32"/>
              <w:ind w:right="181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8.64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68" w:type="dxa"/>
          </w:tcPr>
          <w:p>
            <w:pPr>
              <w:pStyle w:val="TableParagraph"/>
              <w:spacing w:line="149" w:lineRule="exact" w:before="32"/>
              <w:ind w:right="122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0.062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17" w:type="dxa"/>
          </w:tcPr>
          <w:p>
            <w:pPr>
              <w:pStyle w:val="TableParagraph"/>
              <w:spacing w:line="149" w:lineRule="exact" w:before="32"/>
              <w:ind w:left="11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1.62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</w:tr>
      <w:tr>
        <w:trPr>
          <w:trHeight w:val="180" w:hRule="atLeast"/>
        </w:trPr>
        <w:tc>
          <w:tcPr>
            <w:tcW w:w="1212" w:type="dxa"/>
          </w:tcPr>
          <w:p>
            <w:pPr>
              <w:pStyle w:val="TableParagraph"/>
              <w:spacing w:line="133" w:lineRule="exact" w:before="27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(colanut)</w:t>
            </w:r>
          </w:p>
        </w:tc>
        <w:tc>
          <w:tcPr>
            <w:tcW w:w="91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201" w:hRule="atLeast"/>
        </w:trPr>
        <w:tc>
          <w:tcPr>
            <w:tcW w:w="1212" w:type="dxa"/>
          </w:tcPr>
          <w:p>
            <w:pPr>
              <w:pStyle w:val="TableParagraph"/>
              <w:spacing w:line="137" w:lineRule="exact" w:before="44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Garcine</w:t>
            </w:r>
            <w:r>
              <w:rPr>
                <w:rFonts w:ascii="Times New Roman"/>
                <w:i/>
                <w:spacing w:val="-2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kola</w:t>
            </w:r>
          </w:p>
        </w:tc>
        <w:tc>
          <w:tcPr>
            <w:tcW w:w="910" w:type="dxa"/>
          </w:tcPr>
          <w:p>
            <w:pPr>
              <w:pStyle w:val="TableParagraph"/>
              <w:spacing w:line="149" w:lineRule="exact" w:before="32"/>
              <w:ind w:left="1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10.66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149" w:lineRule="exact" w:before="32"/>
              <w:ind w:left="13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81" w:type="dxa"/>
          </w:tcPr>
          <w:p>
            <w:pPr>
              <w:pStyle w:val="TableParagraph"/>
              <w:spacing w:line="149" w:lineRule="exact" w:before="32"/>
              <w:ind w:right="80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11.84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line="149" w:lineRule="exact" w:before="32"/>
              <w:ind w:right="146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13.84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22" w:type="dxa"/>
          </w:tcPr>
          <w:p>
            <w:pPr>
              <w:pStyle w:val="TableParagraph"/>
              <w:spacing w:line="149" w:lineRule="exact" w:before="32"/>
              <w:ind w:right="182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18.42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06" w:type="dxa"/>
          </w:tcPr>
          <w:p>
            <w:pPr>
              <w:pStyle w:val="TableParagraph"/>
              <w:spacing w:line="149" w:lineRule="exact" w:before="32"/>
              <w:ind w:right="123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0.106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49" w:lineRule="exact" w:before="32"/>
              <w:ind w:right="145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11.24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68" w:type="dxa"/>
          </w:tcPr>
          <w:p>
            <w:pPr>
              <w:pStyle w:val="TableParagraph"/>
              <w:spacing w:line="149" w:lineRule="exact" w:before="32"/>
              <w:ind w:right="86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17" w:type="dxa"/>
          </w:tcPr>
          <w:p>
            <w:pPr>
              <w:pStyle w:val="TableParagraph"/>
              <w:spacing w:line="149" w:lineRule="exact" w:before="32"/>
              <w:ind w:right="257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0.82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</w:tr>
      <w:tr>
        <w:trPr>
          <w:trHeight w:val="180" w:hRule="atLeast"/>
        </w:trPr>
        <w:tc>
          <w:tcPr>
            <w:tcW w:w="1212" w:type="dxa"/>
          </w:tcPr>
          <w:p>
            <w:pPr>
              <w:pStyle w:val="TableParagraph"/>
              <w:spacing w:line="133" w:lineRule="exact" w:before="27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(bitter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cola)</w:t>
            </w:r>
          </w:p>
        </w:tc>
        <w:tc>
          <w:tcPr>
            <w:tcW w:w="91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248" w:hRule="atLeast"/>
        </w:trPr>
        <w:tc>
          <w:tcPr>
            <w:tcW w:w="1212" w:type="dxa"/>
          </w:tcPr>
          <w:p>
            <w:pPr>
              <w:pStyle w:val="TableParagraph"/>
              <w:spacing w:before="44"/>
              <w:ind w:left="10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Cocos</w:t>
            </w:r>
            <w:r>
              <w:rPr>
                <w:rFonts w:ascii="Times New Roman"/>
                <w:i/>
                <w:spacing w:val="-5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nucigera</w:t>
            </w:r>
          </w:p>
        </w:tc>
        <w:tc>
          <w:tcPr>
            <w:tcW w:w="910" w:type="dxa"/>
          </w:tcPr>
          <w:p>
            <w:pPr>
              <w:pStyle w:val="TableParagraph"/>
              <w:spacing w:line="196" w:lineRule="exact" w:before="32"/>
              <w:ind w:left="2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10.82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47" w:type="dxa"/>
          </w:tcPr>
          <w:p>
            <w:pPr>
              <w:pStyle w:val="TableParagraph"/>
              <w:spacing w:line="196" w:lineRule="exact" w:before="32"/>
              <w:ind w:left="18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0.040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81" w:type="dxa"/>
          </w:tcPr>
          <w:p>
            <w:pPr>
              <w:pStyle w:val="TableParagraph"/>
              <w:spacing w:line="196" w:lineRule="exact" w:before="32"/>
              <w:ind w:right="111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10.28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31" w:type="dxa"/>
          </w:tcPr>
          <w:p>
            <w:pPr>
              <w:pStyle w:val="TableParagraph"/>
              <w:spacing w:line="196" w:lineRule="exact" w:before="32"/>
              <w:ind w:right="136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18.64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22" w:type="dxa"/>
          </w:tcPr>
          <w:p>
            <w:pPr>
              <w:pStyle w:val="TableParagraph"/>
              <w:spacing w:line="196" w:lineRule="exact" w:before="32"/>
              <w:ind w:right="133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10.24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206" w:type="dxa"/>
          </w:tcPr>
          <w:p>
            <w:pPr>
              <w:pStyle w:val="TableParagraph"/>
              <w:spacing w:line="196" w:lineRule="exact" w:before="32"/>
              <w:ind w:right="75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0.224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96" w:lineRule="exact" w:before="32"/>
              <w:ind w:right="95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10.28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68" w:type="dxa"/>
          </w:tcPr>
          <w:p>
            <w:pPr>
              <w:pStyle w:val="TableParagraph"/>
              <w:spacing w:line="196" w:lineRule="exact" w:before="32"/>
              <w:ind w:right="36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0.040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17" w:type="dxa"/>
          </w:tcPr>
          <w:p>
            <w:pPr>
              <w:pStyle w:val="TableParagraph"/>
              <w:spacing w:line="196" w:lineRule="exact" w:before="32"/>
              <w:ind w:right="248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6"/>
              </w:rPr>
              <w:t>0.76</w:t>
            </w:r>
            <w:r>
              <w:rPr>
                <w:rFonts w:ascii="Symbol" w:hAnsi="Symbol"/>
                <w:sz w:val="16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</w:tr>
    </w:tbl>
    <w:p>
      <w:pPr>
        <w:tabs>
          <w:tab w:pos="11251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w w:val="100"/>
          <w:sz w:val="16"/>
          <w:u w:val="single"/>
        </w:rPr>
        <w:t> </w:t>
      </w:r>
      <w:r>
        <w:rPr>
          <w:sz w:val="16"/>
          <w:u w:val="single"/>
        </w:rPr>
        <w:t> </w:t>
      </w:r>
      <w:r>
        <w:rPr>
          <w:spacing w:val="2"/>
          <w:sz w:val="16"/>
          <w:u w:val="single"/>
        </w:rPr>
        <w:t> </w:t>
      </w:r>
      <w:r>
        <w:rPr>
          <w:sz w:val="16"/>
          <w:u w:val="single"/>
        </w:rPr>
        <w:t>(colanut)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1053900</wp:posOffset>
            </wp:positionH>
            <wp:positionV relativeFrom="paragraph">
              <wp:posOffset>207930</wp:posOffset>
            </wp:positionV>
            <wp:extent cx="5116599" cy="2913888"/>
            <wp:effectExtent l="0" t="0" r="0" b="0"/>
            <wp:wrapTopAndBottom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599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Heading1"/>
        <w:spacing w:before="89"/>
        <w:ind w:left="3793"/>
      </w:pPr>
      <w:r>
        <w:rPr/>
        <w:pict>
          <v:shape style="position:absolute;margin-left:38.602108pt;margin-top:-166.555435pt;width:27.35pt;height:92.2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1"/>
                    <w:ind w:left="20" w:right="1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/>
        <w:t>Nut</w:t>
      </w:r>
      <w:r>
        <w:rPr>
          <w:spacing w:val="-1"/>
        </w:rPr>
        <w:t> </w:t>
      </w:r>
      <w:r>
        <w:rPr/>
        <w:t>species</w:t>
      </w:r>
    </w:p>
    <w:p>
      <w:pPr>
        <w:spacing w:before="177"/>
        <w:ind w:left="2328" w:right="0" w:firstLine="0"/>
        <w:jc w:val="left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3.34: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Mineral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compositions 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nuts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60"/>
        <w:jc w:val="both"/>
      </w:pPr>
      <w:r>
        <w:rPr/>
        <w:t>The mineral compositions of the nut species in mg/g are shown in Table 3.34</w:t>
      </w:r>
      <w:r>
        <w:rPr>
          <w:spacing w:val="1"/>
        </w:rPr>
        <w:t> </w:t>
      </w:r>
      <w:r>
        <w:rPr/>
        <w:t>and Figure 3.34.</w:t>
      </w:r>
    </w:p>
    <w:p>
      <w:pPr>
        <w:pStyle w:val="BodyText"/>
        <w:spacing w:line="360" w:lineRule="auto"/>
        <w:ind w:left="1140" w:right="1353" w:firstLine="719"/>
        <w:jc w:val="both"/>
        <w:rPr>
          <w:i/>
        </w:rPr>
      </w:pPr>
      <w:r>
        <w:rPr/>
        <w:t>Potassium,</w:t>
      </w:r>
      <w:r>
        <w:rPr>
          <w:spacing w:val="51"/>
        </w:rPr>
        <w:t> </w:t>
      </w:r>
      <w:r>
        <w:rPr/>
        <w:t>(RDI,</w:t>
      </w:r>
      <w:r>
        <w:rPr>
          <w:spacing w:val="52"/>
        </w:rPr>
        <w:t> </w:t>
      </w:r>
      <w:r>
        <w:rPr/>
        <w:t>&gt;2000mg),</w:t>
      </w:r>
      <w:r>
        <w:rPr>
          <w:spacing w:val="55"/>
        </w:rPr>
        <w:t> </w:t>
      </w:r>
      <w:r>
        <w:rPr/>
        <w:t>was</w:t>
      </w:r>
      <w:r>
        <w:rPr>
          <w:spacing w:val="53"/>
        </w:rPr>
        <w:t> </w:t>
      </w:r>
      <w:r>
        <w:rPr/>
        <w:t>found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all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nut</w:t>
      </w:r>
      <w:r>
        <w:rPr>
          <w:spacing w:val="51"/>
        </w:rPr>
        <w:t> </w:t>
      </w:r>
      <w:r>
        <w:rPr/>
        <w:t>species</w:t>
      </w:r>
      <w:r>
        <w:rPr>
          <w:spacing w:val="53"/>
        </w:rPr>
        <w:t> </w:t>
      </w:r>
      <w:r>
        <w:rPr/>
        <w:t>ranging</w:t>
      </w:r>
      <w:r>
        <w:rPr>
          <w:spacing w:val="-68"/>
        </w:rPr>
        <w:t> </w:t>
      </w:r>
      <w:r>
        <w:rPr/>
        <w:t>from 8.62 in groundnut to 10.82 in coconut and was the third most abundant</w:t>
      </w:r>
      <w:r>
        <w:rPr>
          <w:spacing w:val="1"/>
        </w:rPr>
        <w:t> </w:t>
      </w:r>
      <w:r>
        <w:rPr/>
        <w:t>mineral. The content of potassium in all the nut species analysed seem to be the</w:t>
      </w:r>
      <w:r>
        <w:rPr>
          <w:spacing w:val="1"/>
        </w:rPr>
        <w:t> </w:t>
      </w:r>
      <w:r>
        <w:rPr/>
        <w:t>same (P&lt;0.05) and thus uniformly distributed in the nut species. The nut species</w:t>
      </w:r>
      <w:r>
        <w:rPr>
          <w:spacing w:val="-67"/>
        </w:rPr>
        <w:t> </w:t>
      </w:r>
      <w:r>
        <w:rPr/>
        <w:t>are rich sources of sodium, (RDI, &gt;1500mg), ranging form 13.84 for bitter cola</w:t>
      </w:r>
      <w:r>
        <w:rPr>
          <w:spacing w:val="1"/>
        </w:rPr>
        <w:t> </w:t>
      </w:r>
      <w:r>
        <w:rPr/>
        <w:t>to 18.64 for coconut, and is the most abundant mineral, while calcium, (RDI,</w:t>
      </w:r>
      <w:r>
        <w:rPr>
          <w:spacing w:val="1"/>
        </w:rPr>
        <w:t> </w:t>
      </w:r>
      <w:r>
        <w:rPr/>
        <w:t>1000mg), was the second abundant among the nut species ranging from 10.24</w:t>
      </w:r>
      <w:r>
        <w:rPr>
          <w:spacing w:val="1"/>
        </w:rPr>
        <w:t> </w:t>
      </w:r>
      <w:r>
        <w:rPr/>
        <w:t>for coconut to 18.42 for bitter cola. Copper, (RDI, 2mg), was found in trace</w:t>
      </w:r>
      <w:r>
        <w:rPr>
          <w:spacing w:val="1"/>
        </w:rPr>
        <w:t> </w:t>
      </w:r>
      <w:r>
        <w:rPr/>
        <w:t>amounts in all the nut species ranging from 0.028 for groundnut to 0.224 for</w:t>
      </w:r>
      <w:r>
        <w:rPr>
          <w:spacing w:val="1"/>
        </w:rPr>
        <w:t> </w:t>
      </w:r>
      <w:r>
        <w:rPr/>
        <w:t>coconut and ranked seventh. Iron, (RDI, 15mg), was the most abundant trace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350mg), being highest in bitter cola (11.24) and least in groundnut (6.38). Zinc,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15mg)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phosphorous,</w:t>
      </w:r>
      <w:r>
        <w:rPr>
          <w:spacing w:val="1"/>
        </w:rPr>
        <w:t> </w:t>
      </w:r>
      <w:r>
        <w:rPr/>
        <w:t>(RDI,</w:t>
      </w:r>
      <w:r>
        <w:rPr>
          <w:spacing w:val="1"/>
        </w:rPr>
        <w:t> </w:t>
      </w:r>
      <w:r>
        <w:rPr/>
        <w:t>1000mg),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fifth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minerals, found in the same quantities in all the nut species, being highest in</w:t>
      </w:r>
      <w:r>
        <w:rPr>
          <w:spacing w:val="1"/>
        </w:rPr>
        <w:t> </w:t>
      </w:r>
      <w:r>
        <w:rPr/>
        <w:t>groundnut (0.102) and least in coconut (0.024) while manganese, (RDI, 5mg),</w:t>
      </w:r>
      <w:r>
        <w:rPr>
          <w:spacing w:val="1"/>
        </w:rPr>
        <w:t> </w:t>
      </w:r>
      <w:r>
        <w:rPr/>
        <w:t>was highest in groundnut (1.86) and least in coconut (0.76), and sixth abundant</w:t>
      </w:r>
      <w:r>
        <w:rPr>
          <w:spacing w:val="1"/>
        </w:rPr>
        <w:t> </w:t>
      </w:r>
      <w:r>
        <w:rPr/>
        <w:t>element. The values obtained were below RDI of the minerals, although the</w:t>
      </w:r>
      <w:r>
        <w:rPr>
          <w:spacing w:val="1"/>
        </w:rPr>
        <w:t> </w:t>
      </w:r>
      <w:r>
        <w:rPr/>
        <w:t>values for iron were close to its RDI, all should be eaten in larger quantity or be</w:t>
      </w:r>
      <w:r>
        <w:rPr>
          <w:spacing w:val="1"/>
        </w:rPr>
        <w:t> </w:t>
      </w:r>
      <w:r>
        <w:rPr/>
        <w:t>supplemented in such diets. The mean differences in the mineral contents of the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(P&gt;0.05). Nuts are generally rich sources of minerals as seen in Table 3.35. All</w:t>
      </w:r>
      <w:r>
        <w:rPr>
          <w:spacing w:val="1"/>
        </w:rPr>
        <w:t> </w:t>
      </w:r>
      <w:r>
        <w:rPr/>
        <w:t>the macro and micro mineral analysed were present in some quantities and none</w:t>
      </w:r>
      <w:r>
        <w:rPr>
          <w:spacing w:val="-67"/>
        </w:rPr>
        <w:t> </w:t>
      </w:r>
      <w:r>
        <w:rPr/>
        <w:t>was absent. The contents of calcium, sodium, potassium, magnesium and even</w:t>
      </w:r>
      <w:r>
        <w:rPr>
          <w:spacing w:val="1"/>
        </w:rPr>
        <w:t> </w:t>
      </w:r>
      <w:r>
        <w:rPr/>
        <w:t>iron suggested that nuts were rich sources of dietary minerals and these are</w:t>
      </w:r>
      <w:r>
        <w:rPr>
          <w:spacing w:val="1"/>
        </w:rPr>
        <w:t> </w:t>
      </w:r>
      <w:r>
        <w:rPr/>
        <w:t>recommended for mineral deficiencies. The high contents of sodium made these</w:t>
      </w:r>
      <w:r>
        <w:rPr>
          <w:spacing w:val="-67"/>
        </w:rPr>
        <w:t> </w:t>
      </w:r>
      <w:r>
        <w:rPr/>
        <w:t>nuts unsuitable for hypertensive patients. Potassium was high in all the nut</w:t>
      </w:r>
      <w:r>
        <w:rPr>
          <w:spacing w:val="1"/>
        </w:rPr>
        <w:t> </w:t>
      </w:r>
      <w:r>
        <w:rPr/>
        <w:t>species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should</w:t>
      </w:r>
      <w:r>
        <w:rPr>
          <w:spacing w:val="30"/>
        </w:rPr>
        <w:t> </w:t>
      </w:r>
      <w:r>
        <w:rPr/>
        <w:t>be</w:t>
      </w:r>
      <w:r>
        <w:rPr>
          <w:spacing w:val="31"/>
        </w:rPr>
        <w:t> </w:t>
      </w:r>
      <w:r>
        <w:rPr/>
        <w:t>omitted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diets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people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renal</w:t>
      </w:r>
      <w:r>
        <w:rPr>
          <w:spacing w:val="29"/>
        </w:rPr>
        <w:t> </w:t>
      </w:r>
      <w:r>
        <w:rPr/>
        <w:t>failure</w:t>
      </w:r>
      <w:r>
        <w:rPr>
          <w:spacing w:val="29"/>
        </w:rPr>
        <w:t> </w:t>
      </w:r>
      <w:r>
        <w:rPr/>
        <w:t>(McLay</w:t>
      </w:r>
      <w:r>
        <w:rPr>
          <w:spacing w:val="29"/>
        </w:rPr>
        <w:t> </w:t>
      </w:r>
      <w:r>
        <w:rPr>
          <w:i/>
        </w:rPr>
        <w:t>et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>
          <w:i/>
        </w:rPr>
        <w:t>al., </w:t>
      </w:r>
      <w:r>
        <w:rPr/>
        <w:t>1972). Calcium was the most abundant mineral in the body and these nuts</w:t>
      </w:r>
      <w:r>
        <w:rPr>
          <w:spacing w:val="1"/>
        </w:rPr>
        <w:t> </w:t>
      </w:r>
      <w:r>
        <w:rPr/>
        <w:t>were rich sources of calcium for maintenance of good health.</w:t>
      </w:r>
      <w:r>
        <w:rPr>
          <w:spacing w:val="1"/>
        </w:rPr>
        <w:t> </w:t>
      </w:r>
      <w:r>
        <w:rPr/>
        <w:t>The average</w:t>
      </w:r>
      <w:r>
        <w:rPr>
          <w:spacing w:val="1"/>
        </w:rPr>
        <w:t> </w:t>
      </w:r>
      <w:r>
        <w:rPr/>
        <w:t>quantity of iron in the human body was about 4.5g of which approximately 65</w:t>
      </w:r>
      <w:r>
        <w:rPr>
          <w:spacing w:val="1"/>
        </w:rPr>
        <w:t> </w:t>
      </w:r>
      <w:r>
        <w:rPr/>
        <w:t>percent is in the form of haemoglobin, which transports molecular oxygen from</w:t>
      </w:r>
      <w:r>
        <w:rPr>
          <w:spacing w:val="1"/>
        </w:rPr>
        <w:t> </w:t>
      </w:r>
      <w:r>
        <w:rPr/>
        <w:t>the lungs throughout the body (John, 1999). Thus the nut species analysed were</w:t>
      </w:r>
      <w:r>
        <w:rPr>
          <w:spacing w:val="1"/>
        </w:rPr>
        <w:t> </w:t>
      </w:r>
      <w:r>
        <w:rPr/>
        <w:t>also rich</w:t>
      </w:r>
      <w:r>
        <w:rPr>
          <w:spacing w:val="-3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iron when</w:t>
      </w:r>
      <w:r>
        <w:rPr>
          <w:spacing w:val="-2"/>
        </w:rPr>
        <w:t> </w:t>
      </w:r>
      <w:r>
        <w:rPr/>
        <w:t>taken in</w:t>
      </w:r>
      <w:r>
        <w:rPr>
          <w:spacing w:val="1"/>
        </w:rPr>
        <w:t> </w:t>
      </w:r>
      <w:r>
        <w:rPr/>
        <w:t>adequate</w:t>
      </w:r>
      <w:r>
        <w:rPr>
          <w:spacing w:val="-4"/>
        </w:rPr>
        <w:t> </w:t>
      </w:r>
      <w:r>
        <w:rPr/>
        <w:t>quantity.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pict>
          <v:shape style="position:absolute;margin-left:42.802109pt;margin-top:251.918961pt;width:14.25pt;height:66.55pt;mso-position-horizontal-relative:page;mso-position-vertical-relative:page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3.35: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 of</w:t>
      </w:r>
      <w:r>
        <w:rPr>
          <w:spacing w:val="-4"/>
        </w:rPr>
        <w:t> </w:t>
      </w:r>
      <w:r>
        <w:rPr/>
        <w:t>some</w:t>
      </w:r>
      <w:r>
        <w:rPr>
          <w:spacing w:val="-1"/>
        </w:rPr>
        <w:t> </w:t>
      </w:r>
      <w:r>
        <w:rPr/>
        <w:t>nut</w:t>
      </w:r>
      <w:r>
        <w:rPr>
          <w:spacing w:val="-2"/>
        </w:rPr>
        <w:t> </w:t>
      </w:r>
      <w:r>
        <w:rPr/>
        <w:t>samples in</w:t>
      </w:r>
      <w:r>
        <w:rPr>
          <w:spacing w:val="-1"/>
        </w:rPr>
        <w:t> </w:t>
      </w:r>
      <w:r>
        <w:rPr/>
        <w:t>kJ/g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2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2424"/>
      </w:tblGrid>
      <w:tr>
        <w:trPr>
          <w:trHeight w:val="275" w:hRule="atLeast"/>
        </w:trPr>
        <w:tc>
          <w:tcPr>
            <w:tcW w:w="3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</w:r>
          </w:p>
        </w:tc>
        <w:tc>
          <w:tcPr>
            <w:tcW w:w="24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3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kJ/g</w:t>
            </w:r>
          </w:p>
        </w:tc>
      </w:tr>
      <w:tr>
        <w:trPr>
          <w:trHeight w:val="275" w:hRule="atLeast"/>
        </w:trPr>
        <w:tc>
          <w:tcPr>
            <w:tcW w:w="3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Arachishiypogael</w:t>
            </w:r>
            <w:r>
              <w:rPr>
                <w:rFonts w:ascii="Times New Roman"/>
                <w:i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(groundnut)</w:t>
            </w:r>
          </w:p>
        </w:tc>
        <w:tc>
          <w:tcPr>
            <w:tcW w:w="2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 w:before="0"/>
              <w:ind w:left="3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2,129.55</w:t>
            </w:r>
          </w:p>
        </w:tc>
      </w:tr>
      <w:tr>
        <w:trPr>
          <w:trHeight w:val="275" w:hRule="atLeast"/>
        </w:trPr>
        <w:tc>
          <w:tcPr>
            <w:tcW w:w="3522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Cola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nitida </w:t>
            </w:r>
            <w:r>
              <w:rPr>
                <w:rFonts w:ascii="Times New Roman"/>
                <w:sz w:val="24"/>
              </w:rPr>
              <w:t>(colanut)</w:t>
            </w:r>
          </w:p>
        </w:tc>
        <w:tc>
          <w:tcPr>
            <w:tcW w:w="2424" w:type="dxa"/>
          </w:tcPr>
          <w:p>
            <w:pPr>
              <w:pStyle w:val="TableParagraph"/>
              <w:spacing w:line="256" w:lineRule="exact" w:before="0"/>
              <w:ind w:left="4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1,819.00</w:t>
            </w:r>
          </w:p>
        </w:tc>
      </w:tr>
      <w:tr>
        <w:trPr>
          <w:trHeight w:val="276" w:hRule="atLeast"/>
        </w:trPr>
        <w:tc>
          <w:tcPr>
            <w:tcW w:w="3522" w:type="dxa"/>
          </w:tcPr>
          <w:p>
            <w:pPr>
              <w:pStyle w:val="TableParagraph"/>
              <w:spacing w:line="256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Garcine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kola </w:t>
            </w:r>
            <w:r>
              <w:rPr>
                <w:rFonts w:ascii="Times New Roman"/>
                <w:sz w:val="24"/>
              </w:rPr>
              <w:t>(Bitter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cola)</w:t>
            </w:r>
          </w:p>
        </w:tc>
        <w:tc>
          <w:tcPr>
            <w:tcW w:w="2424" w:type="dxa"/>
          </w:tcPr>
          <w:p>
            <w:pPr>
              <w:pStyle w:val="TableParagraph"/>
              <w:spacing w:line="256" w:lineRule="exact" w:before="0"/>
              <w:ind w:left="3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1,708.50</w:t>
            </w:r>
          </w:p>
        </w:tc>
      </w:tr>
      <w:tr>
        <w:trPr>
          <w:trHeight w:val="288" w:hRule="atLeast"/>
        </w:trPr>
        <w:tc>
          <w:tcPr>
            <w:tcW w:w="3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Cocos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nucigera</w:t>
            </w: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coconut)</w:t>
            </w:r>
          </w:p>
        </w:tc>
        <w:tc>
          <w:tcPr>
            <w:tcW w:w="2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1,695.75</w:t>
            </w:r>
          </w:p>
        </w:tc>
      </w:tr>
    </w:tbl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971981</wp:posOffset>
            </wp:positionH>
            <wp:positionV relativeFrom="paragraph">
              <wp:posOffset>144144</wp:posOffset>
            </wp:positionV>
            <wp:extent cx="5558038" cy="2895600"/>
            <wp:effectExtent l="0" t="0" r="0" b="0"/>
            <wp:wrapTopAndBottom/>
            <wp:docPr id="7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03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9"/>
        </w:rPr>
      </w:pPr>
    </w:p>
    <w:p>
      <w:pPr>
        <w:spacing w:before="89"/>
        <w:ind w:left="0" w:right="2209" w:firstLine="0"/>
        <w:jc w:val="center"/>
        <w:rPr>
          <w:b/>
          <w:sz w:val="28"/>
        </w:rPr>
      </w:pPr>
      <w:r>
        <w:rPr>
          <w:b/>
          <w:sz w:val="28"/>
        </w:rPr>
        <w:t>Nut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species</w:t>
      </w:r>
    </w:p>
    <w:p>
      <w:pPr>
        <w:pStyle w:val="BodyText"/>
        <w:spacing w:before="7"/>
        <w:rPr>
          <w:b/>
        </w:rPr>
      </w:pPr>
    </w:p>
    <w:p>
      <w:pPr>
        <w:spacing w:before="90"/>
        <w:ind w:left="2640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3.35: 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some nuts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140"/>
        <w:jc w:val="both"/>
      </w:pPr>
      <w:r>
        <w:rPr/>
        <w:t>The</w:t>
      </w:r>
      <w:r>
        <w:rPr>
          <w:spacing w:val="4"/>
        </w:rPr>
        <w:t> </w:t>
      </w:r>
      <w:r>
        <w:rPr/>
        <w:t>energy</w:t>
      </w:r>
      <w:r>
        <w:rPr>
          <w:spacing w:val="1"/>
        </w:rPr>
        <w:t> </w:t>
      </w:r>
      <w:r>
        <w:rPr/>
        <w:t>values</w:t>
      </w:r>
      <w:r>
        <w:rPr>
          <w:spacing w:val="2"/>
        </w:rPr>
        <w:t> </w:t>
      </w:r>
      <w:r>
        <w:rPr/>
        <w:t>of the</w:t>
      </w:r>
      <w:r>
        <w:rPr>
          <w:spacing w:val="-1"/>
        </w:rPr>
        <w:t> </w:t>
      </w:r>
      <w:r>
        <w:rPr/>
        <w:t>nut</w:t>
      </w:r>
      <w:r>
        <w:rPr>
          <w:spacing w:val="3"/>
        </w:rPr>
        <w:t> </w:t>
      </w:r>
      <w:r>
        <w:rPr/>
        <w:t>species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kJ/g</w:t>
      </w:r>
      <w:r>
        <w:rPr>
          <w:spacing w:val="5"/>
        </w:rPr>
        <w:t> </w:t>
      </w:r>
      <w:r>
        <w:rPr/>
        <w:t>are</w:t>
      </w:r>
      <w:r>
        <w:rPr>
          <w:spacing w:val="3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Table</w:t>
      </w:r>
      <w:r>
        <w:rPr>
          <w:spacing w:val="2"/>
        </w:rPr>
        <w:t> </w:t>
      </w:r>
      <w:r>
        <w:rPr/>
        <w:t>3.35</w:t>
      </w:r>
      <w:r>
        <w:rPr>
          <w:spacing w:val="10"/>
        </w:rPr>
        <w:t> </w:t>
      </w:r>
      <w:r>
        <w:rPr/>
        <w:t>and</w:t>
      </w:r>
      <w:r>
        <w:rPr>
          <w:spacing w:val="5"/>
        </w:rPr>
        <w:t> </w:t>
      </w:r>
      <w:r>
        <w:rPr/>
        <w:t>Figure</w:t>
      </w:r>
    </w:p>
    <w:p>
      <w:pPr>
        <w:pStyle w:val="BodyText"/>
        <w:spacing w:before="162"/>
        <w:ind w:left="1140"/>
        <w:jc w:val="both"/>
        <w:rPr>
          <w:rFonts w:ascii="Symbol" w:hAnsi="Symbol"/>
        </w:rPr>
      </w:pPr>
      <w:r>
        <w:rPr/>
        <w:t>3.35.</w:t>
      </w:r>
      <w:r>
        <w:rPr>
          <w:spacing w:val="53"/>
        </w:rPr>
        <w:t> </w:t>
      </w:r>
      <w:r>
        <w:rPr/>
        <w:t>The</w:t>
      </w:r>
      <w:r>
        <w:rPr>
          <w:spacing w:val="51"/>
        </w:rPr>
        <w:t> </w:t>
      </w:r>
      <w:r>
        <w:rPr/>
        <w:t>values</w:t>
      </w:r>
      <w:r>
        <w:rPr>
          <w:spacing w:val="54"/>
        </w:rPr>
        <w:t> </w:t>
      </w:r>
      <w:r>
        <w:rPr/>
        <w:t>ranged</w:t>
      </w:r>
      <w:r>
        <w:rPr>
          <w:spacing w:val="53"/>
        </w:rPr>
        <w:t> </w:t>
      </w:r>
      <w:r>
        <w:rPr/>
        <w:t>between</w:t>
      </w:r>
      <w:r>
        <w:rPr>
          <w:spacing w:val="52"/>
        </w:rPr>
        <w:t> </w:t>
      </w:r>
      <w:r>
        <w:rPr/>
        <w:t>1695.75</w:t>
      </w:r>
      <w:r>
        <w:rPr>
          <w:spacing w:val="60"/>
        </w:rPr>
        <w:t> </w:t>
      </w:r>
      <w:r>
        <w:rPr>
          <w:rFonts w:ascii="Symbol" w:hAnsi="Symbol"/>
        </w:rPr>
        <w:t></w:t>
      </w:r>
      <w:r>
        <w:rPr/>
        <w:t>0.00</w:t>
      </w:r>
      <w:r>
        <w:rPr>
          <w:spacing w:val="54"/>
        </w:rPr>
        <w:t> </w:t>
      </w:r>
      <w:r>
        <w:rPr/>
        <w:t>for</w:t>
      </w:r>
      <w:r>
        <w:rPr>
          <w:spacing w:val="51"/>
        </w:rPr>
        <w:t> </w:t>
      </w:r>
      <w:r>
        <w:rPr/>
        <w:t>coconut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2129.55</w:t>
      </w:r>
      <w:r>
        <w:rPr>
          <w:spacing w:val="53"/>
        </w:rPr>
        <w:t> </w:t>
      </w:r>
      <w:r>
        <w:rPr>
          <w:rFonts w:ascii="Symbol" w:hAnsi="Symbol"/>
        </w:rPr>
        <w:t></w:t>
      </w:r>
    </w:p>
    <w:p>
      <w:pPr>
        <w:pStyle w:val="BodyText"/>
        <w:spacing w:line="360" w:lineRule="auto" w:before="169"/>
        <w:ind w:left="1140" w:right="1353"/>
        <w:jc w:val="both"/>
      </w:pPr>
      <w:r>
        <w:rPr/>
        <w:t>41.57 for groundnut. Groundnut showed the highest calorific value, followed by</w:t>
      </w:r>
      <w:r>
        <w:rPr>
          <w:spacing w:val="-67"/>
        </w:rPr>
        <w:t> </w:t>
      </w:r>
      <w:r>
        <w:rPr/>
        <w:t>colanut (1819.00), then bitter cola (1708.50) and lastly coconut (1695.75).The</w:t>
      </w:r>
      <w:r>
        <w:rPr>
          <w:spacing w:val="1"/>
        </w:rPr>
        <w:t> </w:t>
      </w:r>
      <w:r>
        <w:rPr/>
        <w:t>values were below standard recommended daily intake of calorie (8500kJ/g),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diet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eaten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other</w:t>
      </w:r>
      <w:r>
        <w:rPr>
          <w:spacing w:val="-2"/>
        </w:rPr>
        <w:t> </w:t>
      </w:r>
      <w:r>
        <w:rPr/>
        <w:t>food</w:t>
      </w:r>
      <w:r>
        <w:rPr>
          <w:spacing w:val="-5"/>
        </w:rPr>
        <w:t> </w:t>
      </w:r>
      <w:r>
        <w:rPr/>
        <w:t>sources.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line="360" w:lineRule="auto" w:before="64"/>
        <w:ind w:left="1860" w:right="1564" w:hanging="720"/>
      </w:pPr>
      <w:r>
        <w:rPr/>
        <w:pict>
          <v:shape style="position:absolute;margin-left:27.802109pt;margin-top:390.413666pt;width:27.35pt;height:80pt;mso-position-horizontal-relative:page;mso-position-vertical-relative:page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3.10 PROXIMATE, ANTINUTRITIONAL, MINERAL ANALYSIS AND</w:t>
      </w:r>
      <w:r>
        <w:rPr>
          <w:spacing w:val="-67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SPECIES</w:t>
      </w:r>
    </w:p>
    <w:p>
      <w:pPr>
        <w:spacing w:line="321" w:lineRule="exact"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3.36: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samples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(g/100g)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90"/>
        <w:ind w:left="1140" w:right="9290" w:firstLine="0"/>
        <w:jc w:val="left"/>
        <w:rPr>
          <w:sz w:val="24"/>
        </w:rPr>
      </w:pPr>
      <w:r>
        <w:rPr/>
        <w:pict>
          <v:shape style="position:absolute;margin-left:66.624001pt;margin-top:-38.176895pt;width:443.5pt;height:45.25pt;mso-position-horizontal-relative:page;mso-position-vertical-relative:paragraph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87"/>
                    <w:gridCol w:w="1230"/>
                    <w:gridCol w:w="2430"/>
                    <w:gridCol w:w="1521"/>
                  </w:tblGrid>
                  <w:tr>
                    <w:trPr>
                      <w:trHeight w:val="550" w:hRule="atLeast"/>
                    </w:trPr>
                    <w:tc>
                      <w:tcPr>
                        <w:tcW w:w="368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83" w:val="left" w:leader="none"/>
                            <w:tab w:pos="2472" w:val="left" w:leader="none"/>
                          </w:tabs>
                          <w:spacing w:line="268" w:lineRule="exact" w:before="0"/>
                          <w:ind w:right="60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Samples</w:t>
                          <w:tab/>
                          <w:t>Moisture</w:t>
                          <w:tab/>
                          <w:t>Ash</w:t>
                        </w:r>
                      </w:p>
                      <w:p>
                        <w:pPr>
                          <w:pStyle w:val="TableParagraph"/>
                          <w:spacing w:line="264" w:lineRule="exact" w:before="0"/>
                          <w:ind w:right="19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8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Fat</w:t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47" w:val="left" w:leader="none"/>
                          </w:tabs>
                          <w:spacing w:line="268" w:lineRule="exact" w:before="0"/>
                          <w:ind w:left="15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Protein</w:t>
                          <w:tab/>
                          <w:t>Fibre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 w:before="0"/>
                          <w:ind w:left="85" w:right="8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Carbohydrate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36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60" w:val="left" w:leader="none"/>
                            <w:tab w:pos="2632" w:val="left" w:leader="none"/>
                          </w:tabs>
                          <w:spacing w:line="288" w:lineRule="exact" w:before="0"/>
                          <w:ind w:left="10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</w:rPr>
                          <w:t>Irvingia</w:t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4.84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0.14</w:t>
                          <w:tab/>
                          <w:t>1.22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0.01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 w:before="0"/>
                          <w:ind w:left="9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9.20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0.08</w:t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 w:before="0"/>
                          <w:ind w:left="20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4.62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0.06</w:t>
                        </w:r>
                        <w:r>
                          <w:rPr>
                            <w:rFonts w:ascii="Times New Roman" w:hAnsi="Times New Roman"/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0.84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0.04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 w:before="0"/>
                          <w:ind w:left="52" w:right="8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79.00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4"/>
        </w:rPr>
        <w:t>gabonensis</w:t>
      </w:r>
      <w:r>
        <w:rPr>
          <w:i/>
          <w:spacing w:val="-58"/>
          <w:sz w:val="24"/>
        </w:rPr>
        <w:t> </w:t>
      </w:r>
      <w:r>
        <w:rPr>
          <w:sz w:val="24"/>
        </w:rPr>
        <w:t>(ducanut</w:t>
      </w:r>
      <w:r>
        <w:rPr>
          <w:spacing w:val="1"/>
          <w:sz w:val="24"/>
        </w:rPr>
        <w:t> </w:t>
      </w:r>
      <w:r>
        <w:rPr>
          <w:sz w:val="24"/>
        </w:rPr>
        <w:t>seed)</w:t>
      </w:r>
    </w:p>
    <w:p>
      <w:pPr>
        <w:tabs>
          <w:tab w:pos="2357" w:val="left" w:leader="none"/>
          <w:tab w:pos="3626" w:val="left" w:leader="none"/>
          <w:tab w:pos="6111" w:val="left" w:leader="none"/>
          <w:tab w:pos="8536" w:val="left" w:leader="none"/>
        </w:tabs>
        <w:spacing w:line="292" w:lineRule="exact" w:before="3"/>
        <w:ind w:left="1140" w:right="0" w:firstLine="0"/>
        <w:jc w:val="left"/>
        <w:rPr>
          <w:sz w:val="24"/>
        </w:rPr>
      </w:pPr>
      <w:r>
        <w:rPr>
          <w:i/>
          <w:sz w:val="24"/>
        </w:rPr>
        <w:t>Citrullus</w:t>
        <w:tab/>
      </w:r>
      <w:r>
        <w:rPr>
          <w:sz w:val="24"/>
        </w:rPr>
        <w:t>5.40</w:t>
      </w:r>
      <w:r>
        <w:rPr>
          <w:rFonts w:ascii="Symbol" w:hAnsi="Symbol"/>
          <w:sz w:val="24"/>
        </w:rPr>
        <w:t></w:t>
      </w:r>
      <w:r>
        <w:rPr>
          <w:sz w:val="24"/>
        </w:rPr>
        <w:t>0.08</w:t>
        <w:tab/>
        <w:t>1.46</w:t>
      </w:r>
      <w:r>
        <w:rPr>
          <w:rFonts w:ascii="Symbol" w:hAnsi="Symbol"/>
          <w:sz w:val="24"/>
        </w:rPr>
        <w:t></w:t>
      </w:r>
      <w:r>
        <w:rPr>
          <w:sz w:val="24"/>
        </w:rPr>
        <w:t>0.03   15.45</w:t>
      </w:r>
      <w:r>
        <w:rPr>
          <w:rFonts w:ascii="Symbol" w:hAnsi="Symbol"/>
          <w:sz w:val="24"/>
        </w:rPr>
        <w:t></w:t>
      </w:r>
      <w:r>
        <w:rPr>
          <w:sz w:val="24"/>
        </w:rPr>
        <w:t>0.16</w:t>
        <w:tab/>
        <w:t>5.93</w:t>
      </w:r>
      <w:r>
        <w:rPr>
          <w:rFonts w:ascii="Symbol" w:hAnsi="Symbol"/>
          <w:sz w:val="24"/>
        </w:rPr>
        <w:t></w:t>
      </w:r>
      <w:r>
        <w:rPr>
          <w:sz w:val="24"/>
        </w:rPr>
        <w:t>0.02</w:t>
      </w:r>
      <w:r>
        <w:rPr>
          <w:spacing w:val="60"/>
          <w:sz w:val="24"/>
        </w:rPr>
        <w:t> </w:t>
      </w:r>
      <w:r>
        <w:rPr>
          <w:sz w:val="24"/>
        </w:rPr>
        <w:t>0.62</w:t>
      </w:r>
      <w:r>
        <w:rPr>
          <w:rFonts w:ascii="Symbol" w:hAnsi="Symbol"/>
          <w:sz w:val="24"/>
        </w:rPr>
        <w:t></w:t>
      </w:r>
      <w:r>
        <w:rPr>
          <w:sz w:val="24"/>
        </w:rPr>
        <w:t>0.01</w:t>
        <w:tab/>
        <w:t>71.12</w:t>
      </w:r>
      <w:r>
        <w:rPr>
          <w:rFonts w:ascii="Symbol" w:hAnsi="Symbol"/>
          <w:sz w:val="24"/>
        </w:rPr>
        <w:t></w:t>
      </w:r>
      <w:r>
        <w:rPr>
          <w:sz w:val="24"/>
        </w:rPr>
        <w:t>0.29</w:t>
      </w:r>
    </w:p>
    <w:p>
      <w:pPr>
        <w:spacing w:line="274" w:lineRule="exact" w:before="0"/>
        <w:ind w:left="1140" w:right="0" w:firstLine="0"/>
        <w:jc w:val="left"/>
        <w:rPr>
          <w:i/>
          <w:sz w:val="24"/>
        </w:rPr>
      </w:pPr>
      <w:r>
        <w:rPr>
          <w:i/>
          <w:sz w:val="24"/>
        </w:rPr>
        <w:t>lanatus</w:t>
      </w:r>
    </w:p>
    <w:p>
      <w:pPr>
        <w:spacing w:before="0"/>
        <w:ind w:left="1140" w:right="0" w:firstLine="0"/>
        <w:jc w:val="left"/>
        <w:rPr>
          <w:sz w:val="24"/>
        </w:rPr>
      </w:pPr>
      <w:r>
        <w:rPr>
          <w:sz w:val="24"/>
        </w:rPr>
        <w:t>(melon</w:t>
      </w:r>
      <w:r>
        <w:rPr>
          <w:spacing w:val="-2"/>
          <w:sz w:val="24"/>
        </w:rPr>
        <w:t> </w:t>
      </w:r>
      <w:r>
        <w:rPr>
          <w:sz w:val="24"/>
        </w:rPr>
        <w:t>seed)</w:t>
      </w: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65.903999pt;margin-top:13.146269pt;width:444.22pt;height:.48001pt;mso-position-horizontal-relative:page;mso-position-vertical-relative:paragraph;z-index:-15656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1038085</wp:posOffset>
            </wp:positionH>
            <wp:positionV relativeFrom="paragraph">
              <wp:posOffset>104406</wp:posOffset>
            </wp:positionV>
            <wp:extent cx="5060948" cy="2889504"/>
            <wp:effectExtent l="0" t="0" r="0" b="0"/>
            <wp:wrapTopAndBottom/>
            <wp:docPr id="7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948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37"/>
        <w:ind w:left="3339"/>
      </w:pPr>
      <w:r>
        <w:rPr/>
        <w:t>Seed</w:t>
      </w:r>
      <w:r>
        <w:rPr>
          <w:spacing w:val="-1"/>
        </w:rPr>
        <w:t> </w:t>
      </w:r>
      <w:r>
        <w:rPr/>
        <w:t>species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89"/>
        <w:ind w:left="0" w:right="222" w:firstLine="0"/>
        <w:jc w:val="center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3.36: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Proximate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seeds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  <w:jc w:val="both"/>
      </w:pPr>
      <w:r>
        <w:rPr/>
        <w:t>The</w:t>
      </w:r>
      <w:r>
        <w:rPr>
          <w:spacing w:val="-2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seed</w:t>
      </w:r>
      <w:r>
        <w:rPr>
          <w:spacing w:val="-2"/>
        </w:rPr>
        <w:t> </w:t>
      </w:r>
      <w:r>
        <w:rPr/>
        <w:t>species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percent 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</w:p>
    <w:p>
      <w:pPr>
        <w:pStyle w:val="ListParagraph"/>
        <w:numPr>
          <w:ilvl w:val="1"/>
          <w:numId w:val="20"/>
        </w:numPr>
        <w:tabs>
          <w:tab w:pos="1752" w:val="left" w:leader="none"/>
        </w:tabs>
        <w:spacing w:line="360" w:lineRule="auto" w:before="162" w:after="0"/>
        <w:ind w:left="1140" w:right="1353" w:firstLine="0"/>
        <w:jc w:val="both"/>
        <w:rPr>
          <w:sz w:val="28"/>
        </w:rPr>
      </w:pPr>
      <w:r>
        <w:rPr>
          <w:sz w:val="28"/>
        </w:rPr>
        <w:t>and Figure 3.36. The moisture content ranged between 4.84 </w:t>
      </w:r>
      <w:r>
        <w:rPr>
          <w:rFonts w:ascii="Symbol" w:hAnsi="Symbol"/>
          <w:sz w:val="28"/>
        </w:rPr>
        <w:t></w:t>
      </w:r>
      <w:r>
        <w:rPr>
          <w:sz w:val="28"/>
        </w:rPr>
        <w:t> 0.14 for</w:t>
      </w:r>
      <w:r>
        <w:rPr>
          <w:spacing w:val="1"/>
          <w:sz w:val="28"/>
        </w:rPr>
        <w:t> </w:t>
      </w:r>
      <w:r>
        <w:rPr>
          <w:sz w:val="28"/>
        </w:rPr>
        <w:t>ducanut seed and 5.40</w:t>
      </w:r>
      <w:r>
        <w:rPr>
          <w:rFonts w:ascii="Symbol" w:hAnsi="Symbol"/>
          <w:sz w:val="28"/>
        </w:rPr>
        <w:t></w:t>
      </w:r>
      <w:r>
        <w:rPr>
          <w:sz w:val="28"/>
        </w:rPr>
        <w:t>0.08 for melon seed, thus melon seed showed a higher</w:t>
      </w:r>
      <w:r>
        <w:rPr>
          <w:spacing w:val="1"/>
          <w:sz w:val="28"/>
        </w:rPr>
        <w:t> </w:t>
      </w:r>
      <w:r>
        <w:rPr>
          <w:sz w:val="28"/>
        </w:rPr>
        <w:t>percentage of moisture than ducanut and the mean difference in the values were</w:t>
      </w:r>
      <w:r>
        <w:rPr>
          <w:spacing w:val="1"/>
          <w:sz w:val="28"/>
        </w:rPr>
        <w:t> </w:t>
      </w:r>
      <w:r>
        <w:rPr>
          <w:sz w:val="28"/>
        </w:rPr>
        <w:t>significant (P&gt;0.05). These values fall within the range reported for most seeds</w:t>
      </w:r>
      <w:r>
        <w:rPr>
          <w:spacing w:val="1"/>
          <w:sz w:val="28"/>
        </w:rPr>
        <w:t> </w:t>
      </w:r>
      <w:r>
        <w:rPr>
          <w:sz w:val="28"/>
        </w:rPr>
        <w:t>(Umoh, 1998). The ash content for Melon seed (1.46) is slightly higher than that</w:t>
      </w:r>
      <w:r>
        <w:rPr>
          <w:spacing w:val="-67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Ducanut</w:t>
      </w:r>
      <w:r>
        <w:rPr>
          <w:spacing w:val="1"/>
          <w:sz w:val="28"/>
        </w:rPr>
        <w:t> </w:t>
      </w:r>
      <w:r>
        <w:rPr>
          <w:sz w:val="28"/>
        </w:rPr>
        <w:t>seed</w:t>
      </w:r>
      <w:r>
        <w:rPr>
          <w:spacing w:val="1"/>
          <w:sz w:val="28"/>
        </w:rPr>
        <w:t> </w:t>
      </w:r>
      <w:r>
        <w:rPr>
          <w:sz w:val="28"/>
        </w:rPr>
        <w:t>(1.22)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mean</w:t>
      </w:r>
      <w:r>
        <w:rPr>
          <w:spacing w:val="1"/>
          <w:sz w:val="28"/>
        </w:rPr>
        <w:t> </w:t>
      </w:r>
      <w:r>
        <w:rPr>
          <w:sz w:val="28"/>
        </w:rPr>
        <w:t>difference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significant</w:t>
      </w:r>
      <w:r>
        <w:rPr>
          <w:spacing w:val="70"/>
          <w:sz w:val="28"/>
        </w:rPr>
        <w:t> </w:t>
      </w:r>
      <w:r>
        <w:rPr>
          <w:sz w:val="28"/>
        </w:rPr>
        <w:t>(P&gt;0.05).</w:t>
      </w:r>
      <w:r>
        <w:rPr>
          <w:spacing w:val="-67"/>
          <w:sz w:val="28"/>
        </w:rPr>
        <w:t> </w:t>
      </w:r>
      <w:r>
        <w:rPr>
          <w:sz w:val="28"/>
        </w:rPr>
        <w:t>These values were slightly lower than that reported by Oluyemi et al., (2006) for</w:t>
      </w:r>
      <w:r>
        <w:rPr>
          <w:spacing w:val="-67"/>
          <w:sz w:val="28"/>
        </w:rPr>
        <w:t> </w:t>
      </w:r>
      <w:r>
        <w:rPr>
          <w:sz w:val="28"/>
        </w:rPr>
        <w:t>most fruits and seeds but did not exceed 5% ash content expected for fresh</w:t>
      </w:r>
      <w:r>
        <w:rPr>
          <w:spacing w:val="1"/>
          <w:sz w:val="28"/>
        </w:rPr>
        <w:t> </w:t>
      </w:r>
      <w:r>
        <w:rPr>
          <w:sz w:val="28"/>
        </w:rPr>
        <w:t>foods(FNB, 1974). The slight differences in the value could be due to variation</w:t>
      </w:r>
      <w:r>
        <w:rPr>
          <w:spacing w:val="1"/>
          <w:sz w:val="28"/>
        </w:rPr>
        <w:t> </w:t>
      </w:r>
      <w:r>
        <w:rPr>
          <w:sz w:val="28"/>
        </w:rPr>
        <w:t>in nutritionl composition of food from place to place, depending on the climate,</w:t>
      </w:r>
      <w:r>
        <w:rPr>
          <w:spacing w:val="1"/>
          <w:sz w:val="28"/>
        </w:rPr>
        <w:t> </w:t>
      </w:r>
      <w:r>
        <w:rPr>
          <w:sz w:val="28"/>
        </w:rPr>
        <w:t>soil, and other factors (Raspier and Coursely, 1967). The fat content for melon</w:t>
      </w:r>
      <w:r>
        <w:rPr>
          <w:spacing w:val="1"/>
          <w:sz w:val="28"/>
        </w:rPr>
        <w:t> </w:t>
      </w:r>
      <w:r>
        <w:rPr>
          <w:sz w:val="28"/>
        </w:rPr>
        <w:t>seed (15.45) was higher than that for Ducanut seed</w:t>
      </w:r>
      <w:r>
        <w:rPr>
          <w:spacing w:val="70"/>
          <w:sz w:val="28"/>
        </w:rPr>
        <w:t> </w:t>
      </w:r>
      <w:r>
        <w:rPr>
          <w:sz w:val="28"/>
        </w:rPr>
        <w:t>(9.20). The difference in</w:t>
      </w:r>
      <w:r>
        <w:rPr>
          <w:spacing w:val="1"/>
          <w:sz w:val="28"/>
        </w:rPr>
        <w:t> </w:t>
      </w:r>
      <w:r>
        <w:rPr>
          <w:sz w:val="28"/>
        </w:rPr>
        <w:t>their fat content was significant (P&gt;0.05). The values of the fat content agreed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that 0.78-40.0 reported</w:t>
      </w:r>
      <w:r>
        <w:rPr>
          <w:spacing w:val="1"/>
          <w:sz w:val="28"/>
        </w:rPr>
        <w:t> </w:t>
      </w:r>
      <w:r>
        <w:rPr>
          <w:sz w:val="28"/>
        </w:rPr>
        <w:t>for most</w:t>
      </w:r>
      <w:r>
        <w:rPr>
          <w:spacing w:val="1"/>
          <w:sz w:val="28"/>
        </w:rPr>
        <w:t> </w:t>
      </w:r>
      <w:r>
        <w:rPr>
          <w:sz w:val="28"/>
        </w:rPr>
        <w:t>seeds</w:t>
      </w:r>
      <w:r>
        <w:rPr>
          <w:spacing w:val="1"/>
          <w:sz w:val="28"/>
        </w:rPr>
        <w:t> </w:t>
      </w:r>
      <w:r>
        <w:rPr>
          <w:sz w:val="28"/>
        </w:rPr>
        <w:t>(Dreon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70"/>
          <w:sz w:val="28"/>
        </w:rPr>
        <w:t> </w:t>
      </w:r>
      <w:r>
        <w:rPr>
          <w:sz w:val="28"/>
        </w:rPr>
        <w:t>al., 1990). The values</w:t>
      </w:r>
      <w:r>
        <w:rPr>
          <w:spacing w:val="1"/>
          <w:sz w:val="28"/>
        </w:rPr>
        <w:t> </w:t>
      </w:r>
      <w:r>
        <w:rPr>
          <w:sz w:val="28"/>
        </w:rPr>
        <w:t>were low compared with 20-35g, which is the AMDR for total fat. These lipids</w:t>
      </w:r>
      <w:r>
        <w:rPr>
          <w:spacing w:val="1"/>
          <w:sz w:val="28"/>
        </w:rPr>
        <w:t> </w:t>
      </w:r>
      <w:r>
        <w:rPr>
          <w:sz w:val="28"/>
        </w:rPr>
        <w:t>are essential because they provide the body with maximum energy. The value of</w:t>
      </w:r>
      <w:r>
        <w:rPr>
          <w:spacing w:val="-67"/>
          <w:sz w:val="28"/>
        </w:rPr>
        <w:t> </w:t>
      </w:r>
      <w:r>
        <w:rPr>
          <w:sz w:val="28"/>
        </w:rPr>
        <w:t>fat content obtained for melon seed (15.45) compares well with that reported for</w:t>
      </w:r>
      <w:r>
        <w:rPr>
          <w:spacing w:val="-67"/>
          <w:sz w:val="28"/>
        </w:rPr>
        <w:t> </w:t>
      </w:r>
      <w:r>
        <w:rPr>
          <w:sz w:val="28"/>
        </w:rPr>
        <w:t>cotton seed (14.05) and could be commercially exploited and classified as oil</w:t>
      </w:r>
      <w:r>
        <w:rPr>
          <w:spacing w:val="1"/>
          <w:sz w:val="28"/>
        </w:rPr>
        <w:t> </w:t>
      </w:r>
      <w:r>
        <w:rPr>
          <w:sz w:val="28"/>
        </w:rPr>
        <w:t>seeds (Ayodele et al., 2000). The crude protein value was higher in melon seed</w:t>
      </w:r>
      <w:r>
        <w:rPr>
          <w:spacing w:val="1"/>
          <w:sz w:val="28"/>
        </w:rPr>
        <w:t> </w:t>
      </w:r>
      <w:r>
        <w:rPr>
          <w:sz w:val="28"/>
        </w:rPr>
        <w:t>(5.93) and lower in ducanut seed (4.62) and mean difference in the protein</w:t>
      </w:r>
      <w:r>
        <w:rPr>
          <w:spacing w:val="1"/>
          <w:sz w:val="28"/>
        </w:rPr>
        <w:t> </w:t>
      </w:r>
      <w:r>
        <w:rPr>
          <w:sz w:val="28"/>
        </w:rPr>
        <w:t>content of the seeds were significant (P&gt;0.05).</w:t>
      </w:r>
      <w:r>
        <w:rPr>
          <w:spacing w:val="71"/>
          <w:sz w:val="28"/>
        </w:rPr>
        <w:t> </w:t>
      </w:r>
      <w:r>
        <w:rPr>
          <w:sz w:val="28"/>
        </w:rPr>
        <w:t>These values agree with the</w:t>
      </w:r>
      <w:r>
        <w:rPr>
          <w:spacing w:val="1"/>
          <w:sz w:val="28"/>
        </w:rPr>
        <w:t> </w:t>
      </w:r>
      <w:r>
        <w:rPr>
          <w:sz w:val="28"/>
        </w:rPr>
        <w:t>crude protein range reported for most fruits and seeds (Pugalenthi et al., 2004),</w:t>
      </w:r>
      <w:r>
        <w:rPr>
          <w:spacing w:val="1"/>
          <w:sz w:val="28"/>
        </w:rPr>
        <w:t> </w:t>
      </w:r>
      <w:r>
        <w:rPr>
          <w:sz w:val="28"/>
        </w:rPr>
        <w:t>but</w:t>
      </w:r>
      <w:r>
        <w:rPr>
          <w:spacing w:val="1"/>
          <w:sz w:val="28"/>
        </w:rPr>
        <w:t> </w:t>
      </w:r>
      <w:r>
        <w:rPr>
          <w:sz w:val="28"/>
        </w:rPr>
        <w:t>were</w:t>
      </w:r>
      <w:r>
        <w:rPr>
          <w:spacing w:val="1"/>
          <w:sz w:val="28"/>
        </w:rPr>
        <w:t> </w:t>
      </w:r>
      <w:r>
        <w:rPr>
          <w:sz w:val="28"/>
        </w:rPr>
        <w:t>low compared</w:t>
      </w:r>
      <w:r>
        <w:rPr>
          <w:spacing w:val="1"/>
          <w:sz w:val="28"/>
        </w:rPr>
        <w:t> </w:t>
      </w:r>
      <w:r>
        <w:rPr>
          <w:sz w:val="28"/>
        </w:rPr>
        <w:t>with 5-35g</w:t>
      </w:r>
      <w:r>
        <w:rPr>
          <w:spacing w:val="1"/>
          <w:sz w:val="28"/>
        </w:rPr>
        <w:t> </w:t>
      </w:r>
      <w:r>
        <w:rPr>
          <w:sz w:val="28"/>
        </w:rPr>
        <w:t>AMDR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RDI, (9-46g)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proteins.</w:t>
      </w:r>
      <w:r>
        <w:rPr>
          <w:spacing w:val="1"/>
          <w:sz w:val="28"/>
        </w:rPr>
        <w:t> </w:t>
      </w:r>
      <w:r>
        <w:rPr>
          <w:sz w:val="28"/>
        </w:rPr>
        <w:t>Proteins are essential components of the diet needed for survival of animals and</w:t>
      </w:r>
      <w:r>
        <w:rPr>
          <w:spacing w:val="1"/>
          <w:sz w:val="28"/>
        </w:rPr>
        <w:t> </w:t>
      </w:r>
      <w:r>
        <w:rPr>
          <w:sz w:val="28"/>
        </w:rPr>
        <w:t>humans;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1"/>
          <w:sz w:val="28"/>
        </w:rPr>
        <w:t> </w:t>
      </w:r>
      <w:r>
        <w:rPr>
          <w:sz w:val="28"/>
        </w:rPr>
        <w:t>basic</w:t>
      </w:r>
      <w:r>
        <w:rPr>
          <w:spacing w:val="1"/>
          <w:sz w:val="28"/>
        </w:rPr>
        <w:t> </w:t>
      </w:r>
      <w:r>
        <w:rPr>
          <w:sz w:val="28"/>
        </w:rPr>
        <w:t>function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nutrition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supply adequate</w:t>
      </w:r>
      <w:r>
        <w:rPr>
          <w:spacing w:val="1"/>
          <w:sz w:val="28"/>
        </w:rPr>
        <w:t> </w:t>
      </w:r>
      <w:r>
        <w:rPr>
          <w:sz w:val="28"/>
        </w:rPr>
        <w:t>amounts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required amino acids. The fibre content was found slightly higher in ducanut</w:t>
      </w:r>
      <w:r>
        <w:rPr>
          <w:spacing w:val="1"/>
          <w:sz w:val="28"/>
        </w:rPr>
        <w:t> </w:t>
      </w:r>
      <w:r>
        <w:rPr>
          <w:sz w:val="28"/>
        </w:rPr>
        <w:t>seed (0.84) than in melon seed (0.62) and the difference in mean was found</w:t>
      </w:r>
      <w:r>
        <w:rPr>
          <w:spacing w:val="1"/>
          <w:sz w:val="28"/>
        </w:rPr>
        <w:t> </w:t>
      </w:r>
      <w:r>
        <w:rPr>
          <w:sz w:val="28"/>
        </w:rPr>
        <w:t>significant (P&gt;0.05).</w:t>
      </w:r>
      <w:r>
        <w:rPr>
          <w:spacing w:val="1"/>
          <w:sz w:val="28"/>
        </w:rPr>
        <w:t> </w:t>
      </w:r>
      <w:r>
        <w:rPr>
          <w:sz w:val="28"/>
        </w:rPr>
        <w:t>These</w:t>
      </w:r>
      <w:r>
        <w:rPr>
          <w:spacing w:val="-2"/>
          <w:sz w:val="28"/>
        </w:rPr>
        <w:t> </w:t>
      </w:r>
      <w:r>
        <w:rPr>
          <w:sz w:val="28"/>
        </w:rPr>
        <w:t>values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-1"/>
          <w:sz w:val="28"/>
        </w:rPr>
        <w:t> </w:t>
      </w:r>
      <w:r>
        <w:rPr>
          <w:sz w:val="28"/>
        </w:rPr>
        <w:t>low</w:t>
      </w:r>
      <w:r>
        <w:rPr>
          <w:spacing w:val="-2"/>
          <w:sz w:val="28"/>
        </w:rPr>
        <w:t> </w:t>
      </w:r>
      <w:r>
        <w:rPr>
          <w:sz w:val="28"/>
        </w:rPr>
        <w:t>compared</w:t>
      </w:r>
      <w:r>
        <w:rPr>
          <w:spacing w:val="2"/>
          <w:sz w:val="28"/>
        </w:rPr>
        <w:t> </w:t>
      </w:r>
      <w:r>
        <w:rPr>
          <w:sz w:val="28"/>
        </w:rPr>
        <w:t>with</w:t>
      </w:r>
      <w:r>
        <w:rPr>
          <w:spacing w:val="6"/>
          <w:sz w:val="28"/>
        </w:rPr>
        <w:t> </w:t>
      </w:r>
      <w:r>
        <w:rPr>
          <w:sz w:val="28"/>
        </w:rPr>
        <w:t>that</w:t>
      </w:r>
      <w:r>
        <w:rPr>
          <w:spacing w:val="2"/>
          <w:sz w:val="28"/>
        </w:rPr>
        <w:t> </w:t>
      </w:r>
      <w:r>
        <w:rPr>
          <w:sz w:val="28"/>
        </w:rPr>
        <w:t>reported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2"/>
          <w:sz w:val="28"/>
        </w:rPr>
        <w:t> </w:t>
      </w:r>
      <w:r>
        <w:rPr>
          <w:sz w:val="28"/>
        </w:rPr>
        <w:t>most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Nigerian</w:t>
      </w:r>
      <w:r>
        <w:rPr>
          <w:spacing w:val="29"/>
        </w:rPr>
        <w:t> </w:t>
      </w:r>
      <w:r>
        <w:rPr/>
        <w:t>fruits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seeds</w:t>
      </w:r>
      <w:r>
        <w:rPr>
          <w:spacing w:val="29"/>
        </w:rPr>
        <w:t> </w:t>
      </w:r>
      <w:r>
        <w:rPr/>
        <w:t>(Bello</w:t>
      </w:r>
      <w:r>
        <w:rPr>
          <w:spacing w:val="29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  <w:r>
        <w:rPr>
          <w:spacing w:val="27"/>
        </w:rPr>
        <w:t> </w:t>
      </w:r>
      <w:r>
        <w:rPr/>
        <w:t>2008)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still</w:t>
      </w:r>
      <w:r>
        <w:rPr>
          <w:spacing w:val="26"/>
        </w:rPr>
        <w:t> </w:t>
      </w:r>
      <w:r>
        <w:rPr/>
        <w:t>below</w:t>
      </w:r>
      <w:r>
        <w:rPr>
          <w:spacing w:val="24"/>
        </w:rPr>
        <w:t> </w:t>
      </w:r>
      <w:r>
        <w:rPr/>
        <w:t>19-38g,</w:t>
      </w:r>
      <w:r>
        <w:rPr>
          <w:spacing w:val="27"/>
        </w:rPr>
        <w:t> </w:t>
      </w:r>
      <w:r>
        <w:rPr/>
        <w:t>which</w:t>
      </w:r>
      <w:r>
        <w:rPr>
          <w:spacing w:val="29"/>
        </w:rPr>
        <w:t> </w:t>
      </w:r>
      <w:r>
        <w:rPr/>
        <w:t>is</w:t>
      </w:r>
      <w:r>
        <w:rPr>
          <w:spacing w:val="-68"/>
        </w:rPr>
        <w:t> </w:t>
      </w:r>
      <w:r>
        <w:rPr/>
        <w:t>the RDI for fibre.The low fibre contents of these seed made them ideal in infant</w:t>
      </w:r>
      <w:r>
        <w:rPr>
          <w:spacing w:val="1"/>
        </w:rPr>
        <w:t> </w:t>
      </w:r>
      <w:r>
        <w:rPr/>
        <w:t>formulations (Eromosele and</w:t>
      </w:r>
      <w:r>
        <w:rPr>
          <w:spacing w:val="1"/>
        </w:rPr>
        <w:t> </w:t>
      </w:r>
      <w:r>
        <w:rPr/>
        <w:t>Eromosele,</w:t>
      </w:r>
      <w:r>
        <w:rPr>
          <w:spacing w:val="-5"/>
        </w:rPr>
        <w:t> </w:t>
      </w:r>
      <w:r>
        <w:rPr/>
        <w:t>1993).</w:t>
      </w:r>
    </w:p>
    <w:p>
      <w:pPr>
        <w:pStyle w:val="BodyText"/>
        <w:spacing w:line="360" w:lineRule="auto" w:before="1"/>
        <w:ind w:left="1140" w:right="1353"/>
        <w:jc w:val="both"/>
      </w:pPr>
      <w:r>
        <w:rPr/>
        <w:t>Carbohydrate content was higher in ducanut seed (79 percent) than in melon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(71.12).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 seeds (Bello et al., 2008) although that for melon (79.00) was a little</w:t>
      </w:r>
      <w:r>
        <w:rPr>
          <w:spacing w:val="1"/>
        </w:rPr>
        <w:t> </w:t>
      </w:r>
      <w:r>
        <w:rPr/>
        <w:t>higher (P&gt;0.05). The carbohydrate values obtained met the AMDR (45-65g),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60-130g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digestible</w:t>
      </w:r>
      <w:r>
        <w:rPr>
          <w:spacing w:val="1"/>
        </w:rPr>
        <w:t> </w:t>
      </w:r>
      <w:r>
        <w:rPr/>
        <w:t>carbohydrate.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seeds,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was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major food composition, followed by fat, then moisture and protein and finally</w:t>
      </w:r>
      <w:r>
        <w:rPr>
          <w:spacing w:val="1"/>
        </w:rPr>
        <w:t> </w:t>
      </w:r>
      <w:r>
        <w:rPr/>
        <w:t>ash</w:t>
      </w:r>
      <w:r>
        <w:rPr>
          <w:spacing w:val="-4"/>
        </w:rPr>
        <w:t> </w:t>
      </w:r>
      <w:r>
        <w:rPr/>
        <w:t>content.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2"/>
        </w:rPr>
        <w:t> </w:t>
      </w:r>
      <w:r>
        <w:rPr/>
        <w:t>3.37:</w:t>
      </w:r>
      <w:r>
        <w:rPr>
          <w:spacing w:val="-3"/>
        </w:rPr>
        <w:t> </w:t>
      </w:r>
      <w:r>
        <w:rPr/>
        <w:t>Antinutrient</w:t>
      </w:r>
      <w:r>
        <w:rPr>
          <w:spacing w:val="-1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seeds in</w:t>
      </w:r>
      <w:r>
        <w:rPr>
          <w:spacing w:val="-5"/>
        </w:rPr>
        <w:t> </w:t>
      </w:r>
      <w:r>
        <w:rPr/>
        <w:t>g</w:t>
      </w:r>
      <w:r>
        <w:rPr>
          <w:spacing w:val="-1"/>
        </w:rPr>
        <w:t> </w:t>
      </w:r>
      <w:r>
        <w:rPr/>
        <w:t>%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pict>
          <v:shape style="position:absolute;margin-left:26.160002pt;margin-top:10.449282pt;width:532.7pt;height:.5pt;mso-position-horizontal-relative:page;mso-position-vertical-relative:paragraph;z-index:-15654912;mso-wrap-distance-left:0;mso-wrap-distance-right:0" coordorigin="523,209" coordsize="10654,10" path="m3898,209l2014,209,2004,209,2004,209,523,209,523,219,2004,219,2004,219,2014,219,3898,219,3898,209xm7807,209l5886,209,5877,209,5877,209,3908,209,3899,209,3899,219,3908,219,5877,219,5877,219,5886,219,7807,219,7807,209xm9633,209l7816,209,7807,209,7807,219,7816,219,9633,219,9633,209xm11177,209l9643,209,9633,209,9633,219,9643,219,11177,219,11177,20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812" w:val="left" w:leader="none"/>
          <w:tab w:pos="3706" w:val="left" w:leader="none"/>
          <w:tab w:pos="5684" w:val="left" w:leader="none"/>
          <w:tab w:pos="7614" w:val="left" w:leader="none"/>
          <w:tab w:pos="9438" w:val="left" w:leader="none"/>
        </w:tabs>
        <w:spacing w:before="0"/>
        <w:ind w:left="331" w:right="0" w:firstLine="0"/>
        <w:jc w:val="left"/>
        <w:rPr>
          <w:sz w:val="24"/>
        </w:rPr>
      </w:pPr>
      <w:r>
        <w:rPr>
          <w:sz w:val="24"/>
        </w:rPr>
        <w:t>Samples</w:t>
        <w:tab/>
        <w:t>Oxalate</w:t>
        <w:tab/>
        <w:t>Alkaloid</w:t>
        <w:tab/>
        <w:t>Saponin</w:t>
        <w:tab/>
        <w:t>Tannin</w:t>
        <w:tab/>
        <w:t>Phytic</w:t>
      </w:r>
      <w:r>
        <w:rPr>
          <w:spacing w:val="-4"/>
          <w:sz w:val="24"/>
        </w:rPr>
        <w:t> </w:t>
      </w:r>
      <w:r>
        <w:rPr>
          <w:sz w:val="24"/>
        </w:rPr>
        <w:t>Acid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96"/>
        <w:gridCol w:w="1843"/>
        <w:gridCol w:w="1710"/>
      </w:tblGrid>
      <w:tr>
        <w:trPr>
          <w:trHeight w:val="292" w:hRule="atLeast"/>
        </w:trPr>
        <w:tc>
          <w:tcPr>
            <w:tcW w:w="510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61" w:val="left" w:leader="none"/>
                <w:tab w:pos="3533" w:val="left" w:leader="none"/>
              </w:tabs>
              <w:spacing w:line="246" w:lineRule="exact" w:before="27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Irvingia</w:t>
              <w:tab/>
            </w:r>
            <w:r>
              <w:rPr>
                <w:rFonts w:ascii="Times New Roman" w:hAnsi="Times New Roman"/>
                <w:sz w:val="24"/>
              </w:rPr>
              <w:t>0.20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0.01</w:t>
              <w:tab/>
              <w:t>0.72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0.01</w:t>
            </w:r>
          </w:p>
        </w:tc>
        <w:tc>
          <w:tcPr>
            <w:tcW w:w="1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27"/>
              <w:ind w:right="48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27"/>
              <w:ind w:right="39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0.85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27"/>
              <w:ind w:left="359" w:right="3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0.31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</w:tr>
      <w:tr>
        <w:trPr>
          <w:trHeight w:val="275" w:hRule="atLeast"/>
        </w:trPr>
        <w:tc>
          <w:tcPr>
            <w:tcW w:w="5106" w:type="dxa"/>
          </w:tcPr>
          <w:p>
            <w:pPr>
              <w:pStyle w:val="TableParagraph"/>
              <w:spacing w:line="228" w:lineRule="exact" w:before="27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gabonensis</w:t>
            </w:r>
          </w:p>
        </w:tc>
        <w:tc>
          <w:tcPr>
            <w:tcW w:w="199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616" w:hRule="atLeast"/>
        </w:trPr>
        <w:tc>
          <w:tcPr>
            <w:tcW w:w="5106" w:type="dxa"/>
          </w:tcPr>
          <w:p>
            <w:pPr>
              <w:pStyle w:val="TableParagraph"/>
              <w:spacing w:before="2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(ducanut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seed)</w:t>
            </w:r>
          </w:p>
          <w:p>
            <w:pPr>
              <w:pStyle w:val="TableParagraph"/>
              <w:tabs>
                <w:tab w:pos="3540" w:val="left" w:leader="none"/>
              </w:tabs>
              <w:spacing w:line="291" w:lineRule="exact" w:before="2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Citrullus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lanatus </w:t>
            </w:r>
            <w:r>
              <w:rPr>
                <w:rFonts w:ascii="Times New Roman" w:hAnsi="Times New Roman"/>
                <w:sz w:val="24"/>
              </w:rPr>
              <w:t>0.40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0.02</w:t>
              <w:tab/>
              <w:t>1.54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996" w:type="dxa"/>
          </w:tcPr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91" w:lineRule="exact" w:before="0"/>
              <w:ind w:right="47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843" w:type="dxa"/>
          </w:tcPr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91" w:lineRule="exact" w:before="0"/>
              <w:ind w:right="38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0.01</w:t>
            </w:r>
          </w:p>
        </w:tc>
        <w:tc>
          <w:tcPr>
            <w:tcW w:w="1710" w:type="dxa"/>
          </w:tcPr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91" w:lineRule="exact" w:before="0"/>
              <w:ind w:left="366" w:right="3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0.03</w:t>
            </w:r>
          </w:p>
        </w:tc>
      </w:tr>
    </w:tbl>
    <w:p>
      <w:pPr>
        <w:spacing w:before="0"/>
        <w:ind w:left="331" w:right="0" w:firstLine="0"/>
        <w:jc w:val="left"/>
        <w:rPr>
          <w:sz w:val="24"/>
        </w:rPr>
      </w:pPr>
      <w:r>
        <w:rPr/>
        <w:pict>
          <v:rect style="position:absolute;margin-left:25.440001pt;margin-top:16.723118pt;width:533.4pt;height:.48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4"/>
        </w:rPr>
        <w:t>(melon</w:t>
      </w:r>
      <w:r>
        <w:rPr>
          <w:spacing w:val="-2"/>
          <w:sz w:val="24"/>
        </w:rPr>
        <w:t> </w:t>
      </w:r>
      <w:r>
        <w:rPr>
          <w:sz w:val="24"/>
        </w:rPr>
        <w:t>seed)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1076172</wp:posOffset>
            </wp:positionH>
            <wp:positionV relativeFrom="paragraph">
              <wp:posOffset>163092</wp:posOffset>
            </wp:positionV>
            <wp:extent cx="4843346" cy="2889504"/>
            <wp:effectExtent l="0" t="0" r="0" b="0"/>
            <wp:wrapTopAndBottom/>
            <wp:docPr id="7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346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spacing w:before="89"/>
        <w:ind w:left="3749"/>
      </w:pPr>
      <w:r>
        <w:rPr/>
        <w:pict>
          <v:shape style="position:absolute;margin-left:40.642109pt;margin-top:-111.136002pt;width:27.25pt;height:80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1"/>
                    <w:ind w:left="20" w:right="1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Proximate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Seed</w:t>
      </w:r>
      <w:r>
        <w:rPr>
          <w:spacing w:val="-1"/>
        </w:rPr>
        <w:t> </w:t>
      </w:r>
      <w:r>
        <w:rPr/>
        <w:t>species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89"/>
        <w:ind w:left="0" w:right="216" w:firstLine="0"/>
        <w:jc w:val="center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3.37: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Antinutrient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species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140"/>
        <w:jc w:val="both"/>
      </w:pPr>
      <w:r>
        <w:rPr/>
        <w:t>The</w:t>
      </w:r>
      <w:r>
        <w:rPr>
          <w:spacing w:val="24"/>
        </w:rPr>
        <w:t> </w:t>
      </w:r>
      <w:r>
        <w:rPr/>
        <w:t>antinutrient</w:t>
      </w:r>
      <w:r>
        <w:rPr>
          <w:spacing w:val="25"/>
        </w:rPr>
        <w:t> </w:t>
      </w:r>
      <w:r>
        <w:rPr/>
        <w:t>composition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some</w:t>
      </w:r>
      <w:r>
        <w:rPr>
          <w:spacing w:val="25"/>
        </w:rPr>
        <w:t> </w:t>
      </w:r>
      <w:r>
        <w:rPr/>
        <w:t>seed</w:t>
      </w:r>
      <w:r>
        <w:rPr>
          <w:spacing w:val="25"/>
        </w:rPr>
        <w:t> </w:t>
      </w:r>
      <w:r>
        <w:rPr/>
        <w:t>samples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g%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shown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Table</w:t>
      </w:r>
    </w:p>
    <w:p>
      <w:pPr>
        <w:pStyle w:val="ListParagraph"/>
        <w:numPr>
          <w:ilvl w:val="1"/>
          <w:numId w:val="20"/>
        </w:numPr>
        <w:tabs>
          <w:tab w:pos="1738" w:val="left" w:leader="none"/>
        </w:tabs>
        <w:spacing w:line="360" w:lineRule="auto" w:before="161" w:after="0"/>
        <w:ind w:left="1140" w:right="1353" w:firstLine="0"/>
        <w:jc w:val="both"/>
        <w:rPr>
          <w:sz w:val="28"/>
        </w:rPr>
      </w:pPr>
      <w:r>
        <w:rPr>
          <w:sz w:val="28"/>
        </w:rPr>
        <w:t>and Figure 3.37. Oxalate was found higher in melon seed (0.40) than in</w:t>
      </w:r>
      <w:r>
        <w:rPr>
          <w:spacing w:val="1"/>
          <w:sz w:val="28"/>
        </w:rPr>
        <w:t> </w:t>
      </w:r>
      <w:r>
        <w:rPr>
          <w:sz w:val="28"/>
        </w:rPr>
        <w:t>ducanut seed (0.20), but these values were very low and thus might not play</w:t>
      </w:r>
      <w:r>
        <w:rPr>
          <w:spacing w:val="1"/>
          <w:sz w:val="28"/>
        </w:rPr>
        <w:t> </w:t>
      </w:r>
      <w:r>
        <w:rPr>
          <w:sz w:val="28"/>
        </w:rPr>
        <w:t>important role in their nutritive value when compared to that reported for toxic</w:t>
      </w:r>
      <w:r>
        <w:rPr>
          <w:spacing w:val="1"/>
          <w:sz w:val="28"/>
        </w:rPr>
        <w:t> </w:t>
      </w:r>
      <w:r>
        <w:rPr>
          <w:sz w:val="28"/>
        </w:rPr>
        <w:t>levels (Muhammed et al., 2011). The alkaloids were higher in melon seed (1.52)</w:t>
      </w:r>
      <w:r>
        <w:rPr>
          <w:spacing w:val="-67"/>
          <w:sz w:val="28"/>
        </w:rPr>
        <w:t> </w:t>
      </w:r>
      <w:r>
        <w:rPr>
          <w:sz w:val="28"/>
        </w:rPr>
        <w:t>than in ducanut seed (0.72). Both contained alkaloids but melon seed showed</w:t>
      </w:r>
      <w:r>
        <w:rPr>
          <w:spacing w:val="1"/>
          <w:sz w:val="28"/>
        </w:rPr>
        <w:t> </w:t>
      </w:r>
      <w:r>
        <w:rPr>
          <w:sz w:val="28"/>
        </w:rPr>
        <w:t>more antimicrobial properties than ducanut seed</w:t>
      </w:r>
      <w:r>
        <w:rPr>
          <w:spacing w:val="1"/>
          <w:sz w:val="28"/>
        </w:rPr>
        <w:t> </w:t>
      </w:r>
      <w:r>
        <w:rPr>
          <w:sz w:val="28"/>
        </w:rPr>
        <w:t>and hence more</w:t>
      </w:r>
      <w:r>
        <w:rPr>
          <w:spacing w:val="1"/>
          <w:sz w:val="28"/>
        </w:rPr>
        <w:t> </w:t>
      </w:r>
      <w:r>
        <w:rPr>
          <w:sz w:val="28"/>
        </w:rPr>
        <w:t>medicinal</w:t>
      </w:r>
      <w:r>
        <w:rPr>
          <w:spacing w:val="1"/>
          <w:sz w:val="28"/>
        </w:rPr>
        <w:t> </w:t>
      </w:r>
      <w:r>
        <w:rPr>
          <w:sz w:val="28"/>
        </w:rPr>
        <w:t>values. The saponins were found higher in melon seed (1.74) than in ducanut</w:t>
      </w:r>
      <w:r>
        <w:rPr>
          <w:spacing w:val="1"/>
          <w:sz w:val="28"/>
        </w:rPr>
        <w:t> </w:t>
      </w:r>
      <w:r>
        <w:rPr>
          <w:sz w:val="28"/>
        </w:rPr>
        <w:t>seed</w:t>
      </w:r>
      <w:r>
        <w:rPr>
          <w:spacing w:val="38"/>
          <w:sz w:val="28"/>
        </w:rPr>
        <w:t> </w:t>
      </w:r>
      <w:r>
        <w:rPr>
          <w:sz w:val="28"/>
        </w:rPr>
        <w:t>(0.84).</w:t>
      </w:r>
      <w:r>
        <w:rPr>
          <w:spacing w:val="37"/>
          <w:sz w:val="28"/>
        </w:rPr>
        <w:t> </w:t>
      </w:r>
      <w:r>
        <w:rPr>
          <w:sz w:val="28"/>
        </w:rPr>
        <w:t>Saponins</w:t>
      </w:r>
      <w:r>
        <w:rPr>
          <w:spacing w:val="37"/>
          <w:sz w:val="28"/>
        </w:rPr>
        <w:t> </w:t>
      </w:r>
      <w:r>
        <w:rPr>
          <w:sz w:val="28"/>
        </w:rPr>
        <w:t>are</w:t>
      </w:r>
      <w:r>
        <w:rPr>
          <w:spacing w:val="38"/>
          <w:sz w:val="28"/>
        </w:rPr>
        <w:t> </w:t>
      </w:r>
      <w:r>
        <w:rPr>
          <w:sz w:val="28"/>
        </w:rPr>
        <w:t>practically</w:t>
      </w:r>
      <w:r>
        <w:rPr>
          <w:spacing w:val="36"/>
          <w:sz w:val="28"/>
        </w:rPr>
        <w:t> </w:t>
      </w:r>
      <w:r>
        <w:rPr>
          <w:sz w:val="28"/>
        </w:rPr>
        <w:t>not</w:t>
      </w:r>
      <w:r>
        <w:rPr>
          <w:spacing w:val="38"/>
          <w:sz w:val="28"/>
        </w:rPr>
        <w:t> </w:t>
      </w:r>
      <w:r>
        <w:rPr>
          <w:sz w:val="28"/>
        </w:rPr>
        <w:t>poisonous</w:t>
      </w:r>
      <w:r>
        <w:rPr>
          <w:spacing w:val="37"/>
          <w:sz w:val="28"/>
        </w:rPr>
        <w:t> </w:t>
      </w:r>
      <w:r>
        <w:rPr>
          <w:sz w:val="28"/>
        </w:rPr>
        <w:t>to</w:t>
      </w:r>
      <w:r>
        <w:rPr>
          <w:spacing w:val="38"/>
          <w:sz w:val="28"/>
        </w:rPr>
        <w:t> </w:t>
      </w:r>
      <w:r>
        <w:rPr>
          <w:sz w:val="28"/>
        </w:rPr>
        <w:t>warm</w:t>
      </w:r>
      <w:r>
        <w:rPr>
          <w:spacing w:val="37"/>
          <w:sz w:val="28"/>
        </w:rPr>
        <w:t> </w:t>
      </w:r>
      <w:r>
        <w:rPr>
          <w:sz w:val="28"/>
        </w:rPr>
        <w:t>blooded</w:t>
      </w:r>
      <w:r>
        <w:rPr>
          <w:spacing w:val="38"/>
          <w:sz w:val="28"/>
        </w:rPr>
        <w:t> </w:t>
      </w:r>
      <w:r>
        <w:rPr>
          <w:sz w:val="28"/>
        </w:rPr>
        <w:t>animals</w:t>
      </w:r>
      <w:r>
        <w:rPr>
          <w:spacing w:val="-68"/>
          <w:sz w:val="28"/>
        </w:rPr>
        <w:t> </w:t>
      </w:r>
      <w:r>
        <w:rPr>
          <w:sz w:val="28"/>
        </w:rPr>
        <w:t>but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dangerous</w:t>
      </w:r>
      <w:r>
        <w:rPr>
          <w:spacing w:val="1"/>
          <w:sz w:val="28"/>
        </w:rPr>
        <w:t> </w:t>
      </w:r>
      <w:r>
        <w:rPr>
          <w:sz w:val="28"/>
        </w:rPr>
        <w:t>when</w:t>
      </w:r>
      <w:r>
        <w:rPr>
          <w:spacing w:val="1"/>
          <w:sz w:val="28"/>
        </w:rPr>
        <w:t> </w:t>
      </w:r>
      <w:r>
        <w:rPr>
          <w:sz w:val="28"/>
        </w:rPr>
        <w:t>injected into the</w:t>
      </w:r>
      <w:r>
        <w:rPr>
          <w:spacing w:val="1"/>
          <w:sz w:val="28"/>
        </w:rPr>
        <w:t> </w:t>
      </w:r>
      <w:r>
        <w:rPr>
          <w:sz w:val="28"/>
        </w:rPr>
        <w:t>blood</w:t>
      </w:r>
      <w:r>
        <w:rPr>
          <w:spacing w:val="1"/>
          <w:sz w:val="28"/>
        </w:rPr>
        <w:t> </w:t>
      </w:r>
      <w:r>
        <w:rPr>
          <w:sz w:val="28"/>
        </w:rPr>
        <w:t>stream where</w:t>
      </w:r>
      <w:r>
        <w:rPr>
          <w:spacing w:val="1"/>
          <w:sz w:val="28"/>
        </w:rPr>
        <w:t> </w:t>
      </w:r>
      <w:r>
        <w:rPr>
          <w:sz w:val="28"/>
        </w:rPr>
        <w:t>they quickly</w:t>
      </w:r>
      <w:r>
        <w:rPr>
          <w:spacing w:val="1"/>
          <w:sz w:val="28"/>
        </w:rPr>
        <w:t> </w:t>
      </w:r>
      <w:r>
        <w:rPr>
          <w:sz w:val="28"/>
        </w:rPr>
        <w:t>haemolyse</w:t>
      </w:r>
      <w:r>
        <w:rPr>
          <w:spacing w:val="1"/>
          <w:sz w:val="28"/>
        </w:rPr>
        <w:t> </w:t>
      </w:r>
      <w:r>
        <w:rPr>
          <w:sz w:val="28"/>
        </w:rPr>
        <w:t>red</w:t>
      </w:r>
      <w:r>
        <w:rPr>
          <w:spacing w:val="1"/>
          <w:sz w:val="28"/>
        </w:rPr>
        <w:t> </w:t>
      </w:r>
      <w:r>
        <w:rPr>
          <w:sz w:val="28"/>
        </w:rPr>
        <w:t>blood</w:t>
      </w:r>
      <w:r>
        <w:rPr>
          <w:spacing w:val="1"/>
          <w:sz w:val="28"/>
        </w:rPr>
        <w:t> </w:t>
      </w:r>
      <w:r>
        <w:rPr>
          <w:sz w:val="28"/>
        </w:rPr>
        <w:t>cells</w:t>
      </w:r>
      <w:r>
        <w:rPr>
          <w:spacing w:val="1"/>
          <w:sz w:val="28"/>
        </w:rPr>
        <w:t> </w:t>
      </w:r>
      <w:r>
        <w:rPr>
          <w:sz w:val="28"/>
        </w:rPr>
        <w:t>(Applebaum</w:t>
      </w:r>
      <w:r>
        <w:rPr>
          <w:spacing w:val="1"/>
          <w:sz w:val="28"/>
        </w:rPr>
        <w:t> </w:t>
      </w:r>
      <w:r>
        <w:rPr>
          <w:i/>
          <w:sz w:val="28"/>
        </w:rPr>
        <w:t>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al.,</w:t>
      </w:r>
      <w:r>
        <w:rPr>
          <w:i/>
          <w:spacing w:val="1"/>
          <w:sz w:val="28"/>
        </w:rPr>
        <w:t> </w:t>
      </w:r>
      <w:r>
        <w:rPr>
          <w:sz w:val="28"/>
        </w:rPr>
        <w:t>1969).</w:t>
      </w:r>
      <w:r>
        <w:rPr>
          <w:spacing w:val="1"/>
          <w:sz w:val="28"/>
        </w:rPr>
        <w:t> </w:t>
      </w:r>
      <w:r>
        <w:rPr>
          <w:sz w:val="28"/>
        </w:rPr>
        <w:t>But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saponin</w:t>
      </w:r>
      <w:r>
        <w:rPr>
          <w:spacing w:val="1"/>
          <w:sz w:val="28"/>
        </w:rPr>
        <w:t> </w:t>
      </w:r>
      <w:r>
        <w:rPr>
          <w:sz w:val="28"/>
        </w:rPr>
        <w:t>poisoning is relatively rare both in animals and man (Osagie, 1998). Tannin was</w:t>
      </w:r>
      <w:r>
        <w:rPr>
          <w:spacing w:val="-67"/>
          <w:sz w:val="28"/>
        </w:rPr>
        <w:t> </w:t>
      </w:r>
      <w:r>
        <w:rPr>
          <w:sz w:val="28"/>
        </w:rPr>
        <w:t>found higher in ducanut (0.85) than in melon seed (0.42), both contained tannin</w:t>
      </w:r>
      <w:r>
        <w:rPr>
          <w:spacing w:val="1"/>
          <w:sz w:val="28"/>
        </w:rPr>
        <w:t> </w:t>
      </w:r>
      <w:r>
        <w:rPr>
          <w:sz w:val="28"/>
        </w:rPr>
        <w:t>but the levels were very low compared to 5 percent reported to be lethal (Giner-</w:t>
      </w:r>
      <w:r>
        <w:rPr>
          <w:spacing w:val="1"/>
          <w:sz w:val="28"/>
        </w:rPr>
        <w:t> </w:t>
      </w:r>
      <w:r>
        <w:rPr>
          <w:sz w:val="28"/>
        </w:rPr>
        <w:t>Chavez,</w:t>
      </w:r>
      <w:r>
        <w:rPr>
          <w:spacing w:val="1"/>
          <w:sz w:val="28"/>
        </w:rPr>
        <w:t> </w:t>
      </w:r>
      <w:r>
        <w:rPr>
          <w:sz w:val="28"/>
        </w:rPr>
        <w:t>1996).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presence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tannin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food</w:t>
      </w:r>
      <w:r>
        <w:rPr>
          <w:spacing w:val="1"/>
          <w:sz w:val="28"/>
        </w:rPr>
        <w:t> </w:t>
      </w:r>
      <w:r>
        <w:rPr>
          <w:sz w:val="28"/>
        </w:rPr>
        <w:t>has</w:t>
      </w:r>
      <w:r>
        <w:rPr>
          <w:spacing w:val="1"/>
          <w:sz w:val="28"/>
        </w:rPr>
        <w:t> </w:t>
      </w:r>
      <w:r>
        <w:rPr>
          <w:sz w:val="28"/>
        </w:rPr>
        <w:t>been</w:t>
      </w:r>
      <w:r>
        <w:rPr>
          <w:spacing w:val="1"/>
          <w:sz w:val="28"/>
        </w:rPr>
        <w:t> </w:t>
      </w:r>
      <w:r>
        <w:rPr>
          <w:sz w:val="28"/>
        </w:rPr>
        <w:t>reported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70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beneficial to health by acting as antioxidant</w:t>
      </w:r>
      <w:r>
        <w:rPr>
          <w:spacing w:val="70"/>
          <w:sz w:val="28"/>
        </w:rPr>
        <w:t> </w:t>
      </w:r>
      <w:r>
        <w:rPr>
          <w:sz w:val="28"/>
        </w:rPr>
        <w:t>which helps to prevent diseases</w:t>
      </w:r>
      <w:r>
        <w:rPr>
          <w:spacing w:val="1"/>
          <w:sz w:val="28"/>
        </w:rPr>
        <w:t> </w:t>
      </w:r>
      <w:r>
        <w:rPr>
          <w:sz w:val="28"/>
        </w:rPr>
        <w:t>such as some</w:t>
      </w:r>
      <w:r>
        <w:rPr>
          <w:spacing w:val="-1"/>
          <w:sz w:val="28"/>
        </w:rPr>
        <w:t> </w:t>
      </w:r>
      <w:r>
        <w:rPr>
          <w:sz w:val="28"/>
        </w:rPr>
        <w:t>type of</w:t>
      </w:r>
      <w:r>
        <w:rPr>
          <w:spacing w:val="-4"/>
          <w:sz w:val="28"/>
        </w:rPr>
        <w:t> </w:t>
      </w:r>
      <w:r>
        <w:rPr>
          <w:sz w:val="28"/>
        </w:rPr>
        <w:t>cancer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inflammation (Tapiero </w:t>
      </w:r>
      <w:r>
        <w:rPr>
          <w:i/>
          <w:sz w:val="28"/>
        </w:rPr>
        <w:t>et al.,</w:t>
      </w:r>
      <w:r>
        <w:rPr>
          <w:i/>
          <w:spacing w:val="-1"/>
          <w:sz w:val="28"/>
        </w:rPr>
        <w:t> </w:t>
      </w:r>
      <w:r>
        <w:rPr>
          <w:sz w:val="28"/>
        </w:rPr>
        <w:t>2000).</w:t>
      </w:r>
    </w:p>
    <w:p>
      <w:pPr>
        <w:pStyle w:val="BodyText"/>
        <w:spacing w:line="360" w:lineRule="auto" w:before="2"/>
        <w:ind w:left="1140" w:right="1357"/>
        <w:jc w:val="both"/>
      </w:pPr>
      <w:r>
        <w:rPr/>
        <w:t>Phytic</w:t>
      </w:r>
      <w:r>
        <w:rPr>
          <w:spacing w:val="16"/>
        </w:rPr>
        <w:t> </w:t>
      </w:r>
      <w:r>
        <w:rPr/>
        <w:t>acid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higher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melon</w:t>
      </w:r>
      <w:r>
        <w:rPr>
          <w:spacing w:val="17"/>
        </w:rPr>
        <w:t> </w:t>
      </w:r>
      <w:r>
        <w:rPr/>
        <w:t>seed</w:t>
      </w:r>
      <w:r>
        <w:rPr>
          <w:spacing w:val="18"/>
        </w:rPr>
        <w:t> </w:t>
      </w:r>
      <w:r>
        <w:rPr/>
        <w:t>(0.64)</w:t>
      </w:r>
      <w:r>
        <w:rPr>
          <w:spacing w:val="17"/>
        </w:rPr>
        <w:t> </w:t>
      </w:r>
      <w:r>
        <w:rPr/>
        <w:t>than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ducanut</w:t>
      </w:r>
      <w:r>
        <w:rPr>
          <w:spacing w:val="18"/>
        </w:rPr>
        <w:t> </w:t>
      </w:r>
      <w:r>
        <w:rPr/>
        <w:t>seed</w:t>
      </w:r>
      <w:r>
        <w:rPr>
          <w:spacing w:val="17"/>
        </w:rPr>
        <w:t> </w:t>
      </w:r>
      <w:r>
        <w:rPr/>
        <w:t>(0.31).</w:t>
      </w:r>
      <w:r>
        <w:rPr>
          <w:spacing w:val="16"/>
        </w:rPr>
        <w:t> </w:t>
      </w:r>
      <w:r>
        <w:rPr/>
        <w:t>None</w:t>
      </w:r>
      <w:r>
        <w:rPr>
          <w:spacing w:val="-67"/>
        </w:rPr>
        <w:t> </w:t>
      </w:r>
      <w:r>
        <w:rPr/>
        <w:t>of the seeds was found to contain up to 1% phytic acid. The mean differences</w:t>
      </w:r>
      <w:r>
        <w:rPr>
          <w:spacing w:val="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antinutrients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seed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(P&gt;0.05).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2"/>
        </w:rPr>
        <w:t> </w:t>
      </w:r>
      <w:r>
        <w:rPr/>
        <w:t>3.38:</w:t>
      </w:r>
      <w:r>
        <w:rPr>
          <w:spacing w:val="-3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1"/>
        </w:rPr>
        <w:t> </w:t>
      </w:r>
      <w:r>
        <w:rPr/>
        <w:t>seed</w:t>
      </w:r>
      <w:r>
        <w:rPr>
          <w:spacing w:val="-5"/>
        </w:rPr>
        <w:t> </w:t>
      </w:r>
      <w:r>
        <w:rPr/>
        <w:t>samples</w:t>
      </w:r>
      <w:r>
        <w:rPr>
          <w:spacing w:val="-1"/>
        </w:rPr>
        <w:t> </w:t>
      </w:r>
      <w:r>
        <w:rPr/>
        <w:t>(mg/g)</w:t>
      </w:r>
    </w:p>
    <w:p>
      <w:pPr>
        <w:pStyle w:val="BodyText"/>
        <w:spacing w:before="7"/>
        <w:rPr>
          <w:b/>
          <w:sz w:val="24"/>
        </w:r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084"/>
        <w:gridCol w:w="1149"/>
        <w:gridCol w:w="1020"/>
        <w:gridCol w:w="1007"/>
        <w:gridCol w:w="979"/>
        <w:gridCol w:w="1092"/>
        <w:gridCol w:w="959"/>
        <w:gridCol w:w="1101"/>
        <w:gridCol w:w="1176"/>
      </w:tblGrid>
      <w:tr>
        <w:trPr>
          <w:trHeight w:val="217" w:hRule="atLeast"/>
        </w:trPr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12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Samples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230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9"/>
                <w:sz w:val="19"/>
              </w:rPr>
              <w:t>K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32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9"/>
                <w:sz w:val="19"/>
              </w:rPr>
              <w:t>P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60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Mg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26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Na</w:t>
            </w: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06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Ca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14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Cu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02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Fe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130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Zn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 w:before="0"/>
              <w:ind w:left="205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Mn</w:t>
            </w:r>
          </w:p>
        </w:tc>
      </w:tr>
      <w:tr>
        <w:trPr>
          <w:trHeight w:val="232" w:hRule="atLeast"/>
        </w:trPr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 w:before="9"/>
              <w:ind w:left="112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sz w:val="19"/>
              </w:rPr>
              <w:t>Irvingia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21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5.01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19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0.028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15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3.88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15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8.44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123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6.42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11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0.213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93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3.88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15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0.028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 w:before="0"/>
              <w:ind w:left="11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0.382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</w:tr>
      <w:tr>
        <w:trPr>
          <w:trHeight w:val="219" w:hRule="atLeast"/>
        </w:trPr>
        <w:tc>
          <w:tcPr>
            <w:tcW w:w="1608" w:type="dxa"/>
          </w:tcPr>
          <w:p>
            <w:pPr>
              <w:pStyle w:val="TableParagraph"/>
              <w:spacing w:line="199" w:lineRule="exact" w:before="0"/>
              <w:ind w:left="112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sz w:val="19"/>
              </w:rPr>
              <w:t>Gabonensis</w:t>
            </w:r>
          </w:p>
        </w:tc>
        <w:tc>
          <w:tcPr>
            <w:tcW w:w="108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451" w:hRule="atLeast"/>
        </w:trPr>
        <w:tc>
          <w:tcPr>
            <w:tcW w:w="1608" w:type="dxa"/>
          </w:tcPr>
          <w:p>
            <w:pPr>
              <w:pStyle w:val="TableParagraph"/>
              <w:spacing w:line="215" w:lineRule="exact" w:before="0"/>
              <w:ind w:left="112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(ducanut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seed)</w:t>
            </w:r>
          </w:p>
          <w:p>
            <w:pPr>
              <w:pStyle w:val="TableParagraph"/>
              <w:spacing w:line="204" w:lineRule="exact" w:before="12"/>
              <w:ind w:left="112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sz w:val="19"/>
              </w:rPr>
              <w:t>Citrullus</w:t>
            </w:r>
            <w:r>
              <w:rPr>
                <w:rFonts w:ascii="Times New Roman"/>
                <w:i/>
                <w:spacing w:val="-3"/>
                <w:sz w:val="19"/>
              </w:rPr>
              <w:t> </w:t>
            </w:r>
            <w:r>
              <w:rPr>
                <w:rFonts w:ascii="Times New Roman"/>
                <w:i/>
                <w:sz w:val="19"/>
              </w:rPr>
              <w:t>lanatus</w:t>
            </w:r>
          </w:p>
        </w:tc>
        <w:tc>
          <w:tcPr>
            <w:tcW w:w="108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21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5.20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20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0.031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11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3.43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0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16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9.32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13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6.21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09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17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0.191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95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10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3.43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0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15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0.031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line="218" w:lineRule="exact" w:before="0"/>
              <w:ind w:left="17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9"/>
              </w:rPr>
              <w:t>0.220</w:t>
            </w:r>
            <w:r>
              <w:rPr>
                <w:rFonts w:ascii="Symbol" w:hAnsi="Symbol"/>
                <w:sz w:val="19"/>
              </w:rPr>
              <w:t></w:t>
            </w:r>
            <w:r>
              <w:rPr>
                <w:rFonts w:ascii="Times New Roman" w:hAnsi="Times New Roman"/>
                <w:sz w:val="17"/>
              </w:rPr>
              <w:t>0.00</w:t>
            </w:r>
          </w:p>
        </w:tc>
      </w:tr>
      <w:tr>
        <w:trPr>
          <w:trHeight w:val="236" w:hRule="atLeast"/>
        </w:trPr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0"/>
              <w:ind w:left="112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(melon</w:t>
            </w:r>
            <w:r>
              <w:rPr>
                <w:rFonts w:ascii="Times New Roman"/>
                <w:spacing w:val="-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seed)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1053853</wp:posOffset>
            </wp:positionH>
            <wp:positionV relativeFrom="paragraph">
              <wp:posOffset>238035</wp:posOffset>
            </wp:positionV>
            <wp:extent cx="5270879" cy="3060192"/>
            <wp:effectExtent l="0" t="0" r="0" b="0"/>
            <wp:wrapTopAndBottom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79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</w:rPr>
      </w:pPr>
    </w:p>
    <w:p>
      <w:pPr>
        <w:spacing w:before="0"/>
        <w:ind w:left="0" w:right="2293" w:firstLine="0"/>
        <w:jc w:val="center"/>
        <w:rPr>
          <w:b/>
          <w:sz w:val="28"/>
        </w:rPr>
      </w:pPr>
      <w:r>
        <w:rPr/>
        <w:pict>
          <v:shape style="position:absolute;margin-left:40.642109pt;margin-top:-141.626022pt;width:27.35pt;height:92.2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1"/>
                    <w:ind w:left="20" w:right="1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Mineral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composition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(mg/g)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Seed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species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1"/>
        <w:spacing w:before="89"/>
        <w:ind w:left="0" w:right="217"/>
        <w:jc w:val="center"/>
      </w:pPr>
      <w:r>
        <w:rPr/>
        <w:t>Fig.</w:t>
      </w:r>
      <w:r>
        <w:rPr>
          <w:spacing w:val="-4"/>
        </w:rPr>
        <w:t> </w:t>
      </w:r>
      <w:r>
        <w:rPr/>
        <w:t>3.38:</w:t>
      </w:r>
      <w:r>
        <w:rPr>
          <w:spacing w:val="-2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seed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ind w:left="1140"/>
        <w:jc w:val="both"/>
      </w:pPr>
      <w:r>
        <w:rPr/>
        <w:t>The</w:t>
      </w:r>
      <w:r>
        <w:rPr>
          <w:spacing w:val="34"/>
        </w:rPr>
        <w:t> </w:t>
      </w:r>
      <w:r>
        <w:rPr/>
        <w:t>mineral</w:t>
      </w:r>
      <w:r>
        <w:rPr>
          <w:spacing w:val="35"/>
        </w:rPr>
        <w:t> </w:t>
      </w:r>
      <w:r>
        <w:rPr/>
        <w:t>compositions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seed</w:t>
      </w:r>
      <w:r>
        <w:rPr>
          <w:spacing w:val="35"/>
        </w:rPr>
        <w:t> </w:t>
      </w:r>
      <w:r>
        <w:rPr/>
        <w:t>species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mg/g</w:t>
      </w:r>
      <w:r>
        <w:rPr>
          <w:spacing w:val="36"/>
        </w:rPr>
        <w:t> </w:t>
      </w:r>
      <w:r>
        <w:rPr/>
        <w:t>are</w:t>
      </w:r>
      <w:r>
        <w:rPr>
          <w:spacing w:val="32"/>
        </w:rPr>
        <w:t> </w:t>
      </w:r>
      <w:r>
        <w:rPr/>
        <w:t>presented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Table</w:t>
      </w:r>
    </w:p>
    <w:p>
      <w:pPr>
        <w:pStyle w:val="ListParagraph"/>
        <w:numPr>
          <w:ilvl w:val="1"/>
          <w:numId w:val="20"/>
        </w:numPr>
        <w:tabs>
          <w:tab w:pos="1711" w:val="left" w:leader="none"/>
        </w:tabs>
        <w:spacing w:line="360" w:lineRule="auto" w:before="161" w:after="0"/>
        <w:ind w:left="1140" w:right="1353" w:firstLine="0"/>
        <w:jc w:val="both"/>
        <w:rPr>
          <w:sz w:val="28"/>
        </w:rPr>
      </w:pPr>
      <w:r>
        <w:rPr>
          <w:sz w:val="28"/>
        </w:rPr>
        <w:t>and Figure 3.38. Potassium, (RDI, &gt;2000mg), was found slightly higher in</w:t>
      </w:r>
      <w:r>
        <w:rPr>
          <w:spacing w:val="1"/>
          <w:sz w:val="28"/>
        </w:rPr>
        <w:t> </w:t>
      </w:r>
      <w:r>
        <w:rPr>
          <w:sz w:val="28"/>
        </w:rPr>
        <w:t>melon seed (10.40) than in ducanut seed (10.02), and the third most abundant</w:t>
      </w:r>
      <w:r>
        <w:rPr>
          <w:spacing w:val="1"/>
          <w:sz w:val="28"/>
        </w:rPr>
        <w:t> </w:t>
      </w:r>
      <w:r>
        <w:rPr>
          <w:sz w:val="28"/>
        </w:rPr>
        <w:t>mineral in the seeds. Sodium, (RDI, &gt;1500mg), was found most abundant in the</w:t>
      </w:r>
      <w:r>
        <w:rPr>
          <w:spacing w:val="-67"/>
          <w:sz w:val="28"/>
        </w:rPr>
        <w:t> </w:t>
      </w:r>
      <w:r>
        <w:rPr>
          <w:sz w:val="28"/>
        </w:rPr>
        <w:t>seed species, 18.64 for melon seed and 16.88 for ducanut seed. Calcium, (RDI,</w:t>
      </w:r>
      <w:r>
        <w:rPr>
          <w:spacing w:val="1"/>
          <w:sz w:val="28"/>
        </w:rPr>
        <w:t> </w:t>
      </w:r>
      <w:r>
        <w:rPr>
          <w:sz w:val="28"/>
        </w:rPr>
        <w:t>1000mg)</w:t>
      </w:r>
      <w:r>
        <w:rPr>
          <w:spacing w:val="48"/>
          <w:sz w:val="28"/>
        </w:rPr>
        <w:t> </w:t>
      </w:r>
      <w:r>
        <w:rPr>
          <w:sz w:val="28"/>
        </w:rPr>
        <w:t>was</w:t>
      </w:r>
      <w:r>
        <w:rPr>
          <w:spacing w:val="49"/>
          <w:sz w:val="28"/>
        </w:rPr>
        <w:t> </w:t>
      </w:r>
      <w:r>
        <w:rPr>
          <w:sz w:val="28"/>
        </w:rPr>
        <w:t>the</w:t>
      </w:r>
      <w:r>
        <w:rPr>
          <w:spacing w:val="49"/>
          <w:sz w:val="28"/>
        </w:rPr>
        <w:t> </w:t>
      </w:r>
      <w:r>
        <w:rPr>
          <w:sz w:val="28"/>
        </w:rPr>
        <w:t>second</w:t>
      </w:r>
      <w:r>
        <w:rPr>
          <w:spacing w:val="49"/>
          <w:sz w:val="28"/>
        </w:rPr>
        <w:t> </w:t>
      </w:r>
      <w:r>
        <w:rPr>
          <w:sz w:val="28"/>
        </w:rPr>
        <w:t>most</w:t>
      </w:r>
      <w:r>
        <w:rPr>
          <w:spacing w:val="46"/>
          <w:sz w:val="28"/>
        </w:rPr>
        <w:t> </w:t>
      </w:r>
      <w:r>
        <w:rPr>
          <w:sz w:val="28"/>
        </w:rPr>
        <w:t>abundance</w:t>
      </w:r>
      <w:r>
        <w:rPr>
          <w:spacing w:val="47"/>
          <w:sz w:val="28"/>
        </w:rPr>
        <w:t> </w:t>
      </w:r>
      <w:r>
        <w:rPr>
          <w:sz w:val="28"/>
        </w:rPr>
        <w:t>mineral</w:t>
      </w:r>
      <w:r>
        <w:rPr>
          <w:spacing w:val="53"/>
          <w:sz w:val="28"/>
        </w:rPr>
        <w:t> </w:t>
      </w:r>
      <w:r>
        <w:rPr>
          <w:sz w:val="28"/>
        </w:rPr>
        <w:t>with</w:t>
      </w:r>
      <w:r>
        <w:rPr>
          <w:spacing w:val="49"/>
          <w:sz w:val="28"/>
        </w:rPr>
        <w:t> </w:t>
      </w:r>
      <w:r>
        <w:rPr>
          <w:sz w:val="28"/>
        </w:rPr>
        <w:t>ducanut</w:t>
      </w:r>
      <w:r>
        <w:rPr>
          <w:spacing w:val="46"/>
          <w:sz w:val="28"/>
        </w:rPr>
        <w:t> </w:t>
      </w:r>
      <w:r>
        <w:rPr>
          <w:sz w:val="28"/>
        </w:rPr>
        <w:t>seed</w:t>
      </w:r>
      <w:r>
        <w:rPr>
          <w:spacing w:val="49"/>
          <w:sz w:val="28"/>
        </w:rPr>
        <w:t> </w:t>
      </w:r>
      <w:r>
        <w:rPr>
          <w:sz w:val="28"/>
        </w:rPr>
        <w:t>having</w:t>
      </w:r>
    </w:p>
    <w:p>
      <w:pPr>
        <w:pStyle w:val="BodyText"/>
        <w:ind w:left="1140"/>
        <w:jc w:val="both"/>
      </w:pPr>
      <w:r>
        <w:rPr/>
        <w:t>12.84</w:t>
      </w:r>
      <w:r>
        <w:rPr>
          <w:spacing w:val="41"/>
        </w:rPr>
        <w:t> </w:t>
      </w:r>
      <w:r>
        <w:rPr/>
        <w:t>while</w:t>
      </w:r>
      <w:r>
        <w:rPr>
          <w:spacing w:val="43"/>
        </w:rPr>
        <w:t> </w:t>
      </w:r>
      <w:r>
        <w:rPr/>
        <w:t>melon</w:t>
      </w:r>
      <w:r>
        <w:rPr>
          <w:spacing w:val="40"/>
        </w:rPr>
        <w:t> </w:t>
      </w:r>
      <w:r>
        <w:rPr/>
        <w:t>seed</w:t>
      </w:r>
      <w:r>
        <w:rPr>
          <w:spacing w:val="42"/>
        </w:rPr>
        <w:t> </w:t>
      </w:r>
      <w:r>
        <w:rPr/>
        <w:t>have</w:t>
      </w:r>
      <w:r>
        <w:rPr>
          <w:spacing w:val="41"/>
        </w:rPr>
        <w:t> </w:t>
      </w:r>
      <w:r>
        <w:rPr/>
        <w:t>12.42.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Calcium</w:t>
      </w:r>
      <w:r>
        <w:rPr>
          <w:spacing w:val="38"/>
        </w:rPr>
        <w:t> </w:t>
      </w:r>
      <w:r>
        <w:rPr/>
        <w:t>content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both</w:t>
      </w:r>
      <w:r>
        <w:rPr>
          <w:spacing w:val="42"/>
        </w:rPr>
        <w:t> </w:t>
      </w:r>
      <w:r>
        <w:rPr/>
        <w:t>seeds</w:t>
      </w:r>
      <w:r>
        <w:rPr>
          <w:spacing w:val="43"/>
        </w:rPr>
        <w:t> </w:t>
      </w:r>
      <w:r>
        <w:rPr/>
        <w:t>was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almost the same (P&gt;0.05). Magnesium, (RDI, 350mg) and iron, (RDI, 15mg)</w:t>
      </w:r>
      <w:r>
        <w:rPr>
          <w:spacing w:val="1"/>
        </w:rPr>
        <w:t> </w:t>
      </w:r>
      <w:r>
        <w:rPr/>
        <w:t>showed almost the same values and were the fourth abundant minerals, (7.76)</w:t>
      </w:r>
      <w:r>
        <w:rPr>
          <w:spacing w:val="1"/>
        </w:rPr>
        <w:t> </w:t>
      </w:r>
      <w:r>
        <w:rPr/>
        <w:t>for ducanut seed and (6.86) for melon seed. Phosphorous, (RDI, 1000mg) and</w:t>
      </w:r>
      <w:r>
        <w:rPr>
          <w:spacing w:val="1"/>
        </w:rPr>
        <w:t> </w:t>
      </w:r>
      <w:r>
        <w:rPr/>
        <w:t>zinc, (RDI, 15mg), were also in equal quantities in both seed species (0.056 and</w:t>
      </w:r>
      <w:r>
        <w:rPr>
          <w:spacing w:val="1"/>
        </w:rPr>
        <w:t> </w:t>
      </w:r>
      <w:r>
        <w:rPr/>
        <w:t>0.062) for ducanut seed and melon seed respectively. Manganese, (RDI, 5mg),</w:t>
      </w:r>
      <w:r>
        <w:rPr>
          <w:spacing w:val="1"/>
        </w:rPr>
        <w:t> </w:t>
      </w:r>
      <w:r>
        <w:rPr/>
        <w:t>was slightly higher in ducanut seed (0.764) than in melon seed (0.440) and the</w:t>
      </w:r>
      <w:r>
        <w:rPr>
          <w:spacing w:val="1"/>
        </w:rPr>
        <w:t> </w:t>
      </w:r>
      <w:r>
        <w:rPr/>
        <w:t>fifth abundant. Copper, (RDI, 2mg), was found higher in ducanut seed (0.426)</w:t>
      </w:r>
      <w:r>
        <w:rPr>
          <w:spacing w:val="1"/>
        </w:rPr>
        <w:t> </w:t>
      </w:r>
      <w:r>
        <w:rPr/>
        <w:t>than in melon seed (0.382). Apart</w:t>
      </w:r>
      <w:r>
        <w:rPr>
          <w:spacing w:val="1"/>
        </w:rPr>
        <w:t> </w:t>
      </w:r>
      <w:r>
        <w:rPr/>
        <w:t>from iron, with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close to the</w:t>
      </w:r>
      <w:r>
        <w:rPr>
          <w:spacing w:val="70"/>
        </w:rPr>
        <w:t> </w:t>
      </w:r>
      <w:r>
        <w:rPr/>
        <w:t>RDI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RDI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supplemented in such diets. The mean</w:t>
      </w:r>
      <w:r>
        <w:rPr>
          <w:spacing w:val="70"/>
        </w:rPr>
        <w:t> </w:t>
      </w:r>
      <w:r>
        <w:rPr/>
        <w:t>differences in the values of all minerals</w:t>
      </w:r>
      <w:r>
        <w:rPr>
          <w:spacing w:val="1"/>
        </w:rPr>
        <w:t> </w:t>
      </w:r>
      <w:r>
        <w:rPr/>
        <w:t>in both seeds were insignificant. The importance of these minerals in our diet</w:t>
      </w:r>
      <w:r>
        <w:rPr>
          <w:spacing w:val="1"/>
        </w:rPr>
        <w:t> </w:t>
      </w:r>
      <w:r>
        <w:rPr/>
        <w:t>have been reported by Clifford (1971) and Srilakshmi (2006). Both seeds were</w:t>
      </w:r>
      <w:r>
        <w:rPr>
          <w:spacing w:val="1"/>
        </w:rPr>
        <w:t> </w:t>
      </w:r>
      <w:r>
        <w:rPr/>
        <w:t>generally rich in macro and micro minerals. None of the seeds showed absence</w:t>
      </w:r>
      <w:r>
        <w:rPr>
          <w:spacing w:val="1"/>
        </w:rPr>
        <w:t> </w:t>
      </w:r>
      <w:r>
        <w:rPr/>
        <w:t>of any of the nine minerals tested. They can thus be recommended as mineral</w:t>
      </w:r>
      <w:r>
        <w:rPr>
          <w:spacing w:val="1"/>
        </w:rPr>
        <w:t> </w:t>
      </w:r>
      <w:r>
        <w:rPr/>
        <w:t>rich foods, useful in cases of mineral deficiencies especially Na, Ca, K, Mg</w:t>
      </w:r>
      <w:r>
        <w:rPr>
          <w:spacing w:val="1"/>
        </w:rPr>
        <w:t> </w:t>
      </w:r>
      <w:r>
        <w:rPr/>
        <w:t>deficiencies. But the high content of Na makes them not ideal for hypertensive</w:t>
      </w:r>
      <w:r>
        <w:rPr>
          <w:spacing w:val="1"/>
        </w:rPr>
        <w:t> </w:t>
      </w:r>
      <w:r>
        <w:rPr/>
        <w:t>patients.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</w:pPr>
      <w:r>
        <w:rPr/>
        <w:t>Table</w:t>
      </w:r>
      <w:r>
        <w:rPr>
          <w:spacing w:val="-2"/>
        </w:rPr>
        <w:t> </w:t>
      </w:r>
      <w:r>
        <w:rPr/>
        <w:t>3.39: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9"/>
        <w:rPr>
          <w:b/>
          <w:sz w:val="20"/>
        </w:rPr>
      </w:pPr>
      <w:r>
        <w:rPr/>
        <w:pict>
          <v:shape style="position:absolute;margin-left:126.020004pt;margin-top:13.898989pt;width:306.1pt;height:.5pt;mso-position-horizontal-relative:page;mso-position-vertical-relative:paragraph;z-index:-15651840;mso-wrap-distance-left:0;mso-wrap-distance-right:0" coordorigin="2520,278" coordsize="6122,10" path="m8642,278l6491,278,6481,278,2520,278,2520,288,6481,288,6491,288,8642,288,8642,27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289" w:val="left" w:leader="none"/>
        </w:tabs>
        <w:spacing w:before="0"/>
        <w:ind w:left="2328" w:right="0" w:firstLine="0"/>
        <w:jc w:val="left"/>
        <w:rPr>
          <w:sz w:val="24"/>
        </w:rPr>
      </w:pPr>
      <w:r>
        <w:rPr>
          <w:sz w:val="24"/>
        </w:rPr>
        <w:t>Samples</w:t>
        <w:tab/>
        <w:t>Energy(kJ/g)</w:t>
      </w:r>
    </w:p>
    <w:p>
      <w:pPr>
        <w:tabs>
          <w:tab w:pos="6305" w:val="left" w:leader="none"/>
        </w:tabs>
        <w:spacing w:before="0"/>
        <w:ind w:left="2328" w:right="0" w:firstLine="0"/>
        <w:jc w:val="left"/>
        <w:rPr>
          <w:sz w:val="24"/>
        </w:rPr>
      </w:pPr>
      <w:r>
        <w:rPr/>
        <w:pict>
          <v:shape style="position:absolute;margin-left:126.020004pt;margin-top:-.076939pt;width:306.1pt;height:.5pt;mso-position-horizontal-relative:page;mso-position-vertical-relative:paragraph;z-index:15806976" coordorigin="2520,-2" coordsize="6122,10" path="m8642,-2l6491,-2,6481,-2,2520,-2,2520,8,6481,8,6491,8,8642,8,8642,-2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Irvingia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gabonensis</w:t>
      </w:r>
      <w:r>
        <w:rPr>
          <w:sz w:val="24"/>
        </w:rPr>
        <w:t>(ducanut</w:t>
      </w:r>
      <w:r>
        <w:rPr>
          <w:spacing w:val="-1"/>
          <w:sz w:val="24"/>
        </w:rPr>
        <w:t> </w:t>
      </w:r>
      <w:r>
        <w:rPr>
          <w:sz w:val="24"/>
        </w:rPr>
        <w:t>seed)</w:t>
        <w:tab/>
        <w:t>1,772.25</w:t>
      </w:r>
    </w:p>
    <w:p>
      <w:pPr>
        <w:tabs>
          <w:tab w:pos="6332" w:val="left" w:leader="none"/>
        </w:tabs>
        <w:spacing w:before="0"/>
        <w:ind w:left="2328" w:right="0" w:firstLine="0"/>
        <w:jc w:val="left"/>
        <w:rPr>
          <w:sz w:val="24"/>
        </w:rPr>
      </w:pPr>
      <w:r>
        <w:rPr/>
        <w:pict>
          <v:shape style="position:absolute;margin-left:44.84211pt;margin-top:116.7108pt;width:27.35pt;height:73.850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Energy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values</w:t>
                  </w:r>
                  <w:r>
                    <w:rPr>
                      <w:b/>
                      <w:spacing w:val="-5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(kJ/g)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Citrullus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lanatus(</w:t>
      </w:r>
      <w:r>
        <w:rPr>
          <w:sz w:val="24"/>
        </w:rPr>
        <w:t>melon</w:t>
      </w:r>
      <w:r>
        <w:rPr>
          <w:spacing w:val="-1"/>
          <w:sz w:val="24"/>
        </w:rPr>
        <w:t> </w:t>
      </w:r>
      <w:r>
        <w:rPr>
          <w:sz w:val="24"/>
        </w:rPr>
        <w:t>seed)</w:t>
        <w:tab/>
        <w:t>1,900.60</w:t>
      </w:r>
    </w:p>
    <w:p>
      <w:pPr>
        <w:pStyle w:val="BodyText"/>
        <w:spacing w:line="20" w:lineRule="exact"/>
        <w:ind w:left="2206"/>
        <w:rPr>
          <w:sz w:val="2"/>
        </w:rPr>
      </w:pPr>
      <w:r>
        <w:rPr>
          <w:sz w:val="2"/>
        </w:rPr>
        <w:pict>
          <v:group style="width:306.8pt;height:.5pt;mso-position-horizontal-relative:char;mso-position-vertical-relative:line" coordorigin="0,0" coordsize="6136,10">
            <v:rect style="position:absolute;left:0;top:0;width:613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1274317</wp:posOffset>
            </wp:positionH>
            <wp:positionV relativeFrom="paragraph">
              <wp:posOffset>179779</wp:posOffset>
            </wp:positionV>
            <wp:extent cx="5490539" cy="3228975"/>
            <wp:effectExtent l="0" t="0" r="0" b="0"/>
            <wp:wrapTopAndBottom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39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1"/>
        <w:ind w:left="3625"/>
      </w:pPr>
      <w:r>
        <w:rPr/>
        <w:t>Seed</w:t>
      </w:r>
      <w:r>
        <w:rPr>
          <w:spacing w:val="-1"/>
        </w:rPr>
        <w:t> </w:t>
      </w:r>
      <w:r>
        <w:rPr/>
        <w:t>species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89"/>
        <w:ind w:left="0" w:right="219" w:firstLine="0"/>
        <w:jc w:val="center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3.39: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Energy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values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seed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species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spacing w:line="360" w:lineRule="auto" w:before="1"/>
        <w:ind w:left="1140" w:right="1354"/>
        <w:jc w:val="both"/>
      </w:pPr>
      <w:r>
        <w:rPr/>
        <w:t>The energy values of some seed species in kj/g are shown in Table 3.39 and</w:t>
      </w:r>
      <w:r>
        <w:rPr>
          <w:spacing w:val="1"/>
        </w:rPr>
        <w:t> </w:t>
      </w:r>
      <w:r>
        <w:rPr/>
        <w:t>Figure 3.39. Melon seed showed a higher calorific value (1900.60) than ducanut</w:t>
      </w:r>
      <w:r>
        <w:rPr>
          <w:spacing w:val="-67"/>
        </w:rPr>
        <w:t> </w:t>
      </w:r>
      <w:r>
        <w:rPr/>
        <w:t>seed</w:t>
      </w:r>
      <w:r>
        <w:rPr>
          <w:spacing w:val="1"/>
        </w:rPr>
        <w:t> </w:t>
      </w:r>
      <w:r>
        <w:rPr/>
        <w:t>(1772.25). Both</w:t>
      </w:r>
      <w:r>
        <w:rPr>
          <w:spacing w:val="1"/>
        </w:rPr>
        <w:t> </w:t>
      </w:r>
      <w:r>
        <w:rPr/>
        <w:t>seed species are high in calories</w:t>
      </w:r>
      <w:r>
        <w:rPr>
          <w:spacing w:val="1"/>
        </w:rPr>
        <w:t> </w:t>
      </w:r>
      <w:r>
        <w:rPr/>
        <w:t>but still have to be</w:t>
      </w:r>
      <w:r>
        <w:rPr>
          <w:spacing w:val="1"/>
        </w:rPr>
        <w:t> </w:t>
      </w:r>
      <w:r>
        <w:rPr/>
        <w:t>supplemented and/or combined with other foods to meet up with the RDA of</w:t>
      </w:r>
      <w:r>
        <w:rPr>
          <w:spacing w:val="1"/>
        </w:rPr>
        <w:t> </w:t>
      </w:r>
      <w:r>
        <w:rPr/>
        <w:t>calories (8500kJ/g)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make for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balanced diet.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185"/>
        <w:ind w:left="1860" w:right="1976" w:hanging="720"/>
      </w:pPr>
      <w:r>
        <w:rPr/>
        <w:t>3.11 SOME HEAVY METAL ANALYSIS RESULTS OF THE FOOD</w:t>
      </w:r>
      <w:r>
        <w:rPr>
          <w:spacing w:val="-67"/>
        </w:rPr>
        <w:t> </w:t>
      </w:r>
      <w:r>
        <w:rPr/>
        <w:t>SAMPLES</w:t>
      </w:r>
    </w:p>
    <w:p>
      <w:pPr>
        <w:spacing w:line="321" w:lineRule="exact"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3.40: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Heavy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metal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vegetable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samples</w:t>
      </w:r>
    </w:p>
    <w:p>
      <w:pPr>
        <w:pStyle w:val="BodyText"/>
        <w:spacing w:before="9"/>
        <w:rPr>
          <w:b/>
          <w:sz w:val="20"/>
        </w:rPr>
      </w:pPr>
      <w:r>
        <w:rPr/>
        <w:pict>
          <v:shape style="position:absolute;margin-left:72.024002pt;margin-top:13.911362pt;width:504.1pt;height:.5pt;mso-position-horizontal-relative:page;mso-position-vertical-relative:paragraph;z-index:-15649280;mso-wrap-distance-left:0;mso-wrap-distance-right:0" coordorigin="1440,278" coordsize="10082,10" path="m3464,278l1990,278,1980,278,1440,278,1440,288,1980,288,1990,288,3464,288,3464,278xm8822,278l7415,278,7405,278,6131,278,6121,278,6121,278,4691,278,4681,278,3474,278,3464,278,3464,288,3474,288,4681,288,4691,288,6121,288,6121,288,6131,288,7405,288,7415,288,8822,288,8822,278xm8832,278l8822,278,8822,288,8832,288,8832,278xm10272,278l10262,278,10262,278,8832,278,8832,288,10262,288,10262,288,10272,288,10272,278xm11522,278l10272,278,10272,288,11522,288,11522,27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272" w:val="left" w:leader="none"/>
          <w:tab w:pos="4488" w:val="left" w:leader="none"/>
          <w:tab w:pos="5929" w:val="left" w:leader="none"/>
          <w:tab w:pos="7213" w:val="left" w:leader="none"/>
          <w:tab w:pos="8629" w:val="left" w:leader="none"/>
          <w:tab w:pos="10070" w:val="left" w:leader="none"/>
        </w:tabs>
        <w:spacing w:before="0"/>
        <w:ind w:left="1788" w:right="0" w:firstLine="0"/>
        <w:jc w:val="left"/>
        <w:rPr>
          <w:b/>
          <w:sz w:val="24"/>
        </w:rPr>
      </w:pPr>
      <w:r>
        <w:rPr>
          <w:b/>
          <w:sz w:val="24"/>
        </w:rPr>
        <w:t>Samples</w:t>
        <w:tab/>
        <w:t>Pb</w:t>
        <w:tab/>
        <w:t>Cd</w:t>
        <w:tab/>
        <w:t>Co</w:t>
        <w:tab/>
        <w:t>Ni</w:t>
        <w:tab/>
        <w:t>Hg</w:t>
        <w:tab/>
        <w:t>As</w:t>
      </w:r>
    </w:p>
    <w:p>
      <w:pPr>
        <w:pStyle w:val="ListParagraph"/>
        <w:numPr>
          <w:ilvl w:val="0"/>
          <w:numId w:val="21"/>
        </w:numPr>
        <w:tabs>
          <w:tab w:pos="1908" w:val="left" w:leader="none"/>
          <w:tab w:pos="1909" w:val="left" w:leader="none"/>
        </w:tabs>
        <w:spacing w:line="240" w:lineRule="auto" w:before="0" w:after="0"/>
        <w:ind w:left="1908" w:right="0" w:hanging="661"/>
        <w:jc w:val="left"/>
        <w:rPr>
          <w:sz w:val="24"/>
        </w:rPr>
      </w:pPr>
      <w:r>
        <w:rPr/>
        <w:pict>
          <v:shape style="position:absolute;margin-left:72.024002pt;margin-top:-.196883pt;width:504.1pt;height:.5pt;mso-position-horizontal-relative:page;mso-position-vertical-relative:paragraph;z-index:15809024" coordorigin="1440,-4" coordsize="10082,10" path="m3464,-4l1990,-4,1980,-4,1440,-4,1440,6,1980,6,1990,6,3464,6,3464,-4xm8822,-4l7415,-4,7405,-4,6131,-4,6121,-4,6121,-4,4691,-4,4681,-4,3474,-4,3464,-4,3464,6,3474,6,4681,6,4691,6,6121,6,6121,6,6131,6,7405,6,7415,6,8822,6,8822,-4xm8832,-4l8822,-4,8822,6,8832,6,8832,-4xm10272,-4l10262,-4,10262,-4,8832,-4,8832,6,10262,6,10262,6,10272,6,10272,-4xm11522,-4l10272,-4,10272,6,11522,6,11522,-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0.949997pt;margin-top:13.898696pt;width:401.7pt;height:253.8pt;mso-position-horizontal-relative:page;mso-position-vertical-relative:paragraph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9"/>
                    <w:gridCol w:w="1362"/>
                    <w:gridCol w:w="1362"/>
                    <w:gridCol w:w="1332"/>
                    <w:gridCol w:w="1361"/>
                    <w:gridCol w:w="1464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0"/>
                          <w:ind w:right="126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ind w:left="5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0"/>
                          <w:ind w:left="22" w:right="92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0"/>
                          <w:ind w:left="11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1.60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0"/>
                          <w:ind w:left="14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984" w:hRule="atLeast"/>
                    </w:trPr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6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0.56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" w:right="92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0.1100</w:t>
                        </w:r>
                      </w:p>
                    </w:tc>
                  </w:tr>
                  <w:tr>
                    <w:trPr>
                      <w:trHeight w:val="984" w:hRule="atLeast"/>
                    </w:trPr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0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0.08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0.16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5" w:right="19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0.80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984" w:hRule="atLeast"/>
                    </w:trPr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5" w:right="86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0.40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983" w:hRule="atLeast"/>
                    </w:trPr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57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0.36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1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5" w:right="34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0.56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8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1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right="117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6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5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36" w:right="92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2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5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Vegetables</w:t>
      </w:r>
    </w:p>
    <w:p>
      <w:pPr>
        <w:pStyle w:val="ListParagraph"/>
        <w:numPr>
          <w:ilvl w:val="1"/>
          <w:numId w:val="21"/>
        </w:numPr>
        <w:tabs>
          <w:tab w:pos="1855" w:val="left" w:leader="none"/>
          <w:tab w:pos="1856" w:val="left" w:leader="none"/>
        </w:tabs>
        <w:spacing w:line="240" w:lineRule="auto" w:before="0" w:after="0"/>
        <w:ind w:left="1728" w:right="8639" w:hanging="480"/>
        <w:jc w:val="left"/>
        <w:rPr>
          <w:sz w:val="24"/>
        </w:rPr>
      </w:pPr>
      <w:r>
        <w:rPr/>
        <w:tab/>
      </w:r>
      <w:r>
        <w:rPr>
          <w:i/>
          <w:sz w:val="24"/>
        </w:rPr>
        <w:t>Telfaira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occidentalis</w:t>
      </w:r>
      <w:r>
        <w:rPr>
          <w:i/>
          <w:spacing w:val="-57"/>
          <w:sz w:val="24"/>
        </w:rPr>
        <w:t> </w:t>
      </w:r>
      <w:r>
        <w:rPr>
          <w:sz w:val="24"/>
        </w:rPr>
        <w:t>(pumpkin)</w:t>
      </w:r>
    </w:p>
    <w:p>
      <w:pPr>
        <w:pStyle w:val="ListParagraph"/>
        <w:numPr>
          <w:ilvl w:val="1"/>
          <w:numId w:val="21"/>
        </w:numPr>
        <w:tabs>
          <w:tab w:pos="1742" w:val="left" w:leader="none"/>
          <w:tab w:pos="1743" w:val="left" w:leader="none"/>
        </w:tabs>
        <w:spacing w:line="240" w:lineRule="auto" w:before="11" w:after="0"/>
        <w:ind w:left="1742" w:right="0" w:hanging="495"/>
        <w:jc w:val="left"/>
        <w:rPr>
          <w:i/>
          <w:sz w:val="24"/>
        </w:rPr>
      </w:pPr>
      <w:r>
        <w:rPr>
          <w:i/>
          <w:sz w:val="24"/>
        </w:rPr>
        <w:t>Pterocarpus</w:t>
      </w:r>
    </w:p>
    <w:p>
      <w:pPr>
        <w:spacing w:before="0"/>
        <w:ind w:left="1788" w:right="8449" w:firstLine="0"/>
        <w:jc w:val="left"/>
        <w:rPr>
          <w:sz w:val="24"/>
        </w:rPr>
      </w:pPr>
      <w:r>
        <w:rPr>
          <w:i/>
          <w:sz w:val="24"/>
        </w:rPr>
        <w:t>mildbreadi</w:t>
      </w:r>
      <w:r>
        <w:rPr>
          <w:i/>
          <w:spacing w:val="1"/>
          <w:sz w:val="24"/>
        </w:rPr>
        <w:t> </w:t>
      </w:r>
      <w:r>
        <w:rPr>
          <w:sz w:val="24"/>
        </w:rPr>
        <w:t>(African rose</w:t>
      </w:r>
      <w:r>
        <w:rPr>
          <w:spacing w:val="-58"/>
          <w:sz w:val="24"/>
        </w:rPr>
        <w:t> </w:t>
      </w:r>
      <w:r>
        <w:rPr>
          <w:sz w:val="24"/>
        </w:rPr>
        <w:t>wood)</w:t>
      </w:r>
    </w:p>
    <w:p>
      <w:pPr>
        <w:pStyle w:val="ListParagraph"/>
        <w:numPr>
          <w:ilvl w:val="1"/>
          <w:numId w:val="21"/>
        </w:numPr>
        <w:tabs>
          <w:tab w:pos="1869" w:val="left" w:leader="none"/>
          <w:tab w:pos="1870" w:val="left" w:leader="none"/>
        </w:tabs>
        <w:spacing w:line="240" w:lineRule="auto" w:before="20" w:after="0"/>
        <w:ind w:left="1848" w:right="8554" w:hanging="600"/>
        <w:jc w:val="left"/>
        <w:rPr>
          <w:sz w:val="24"/>
        </w:rPr>
      </w:pPr>
      <w:r>
        <w:rPr>
          <w:i/>
          <w:sz w:val="24"/>
        </w:rPr>
        <w:t>Vernonia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amygdaline</w:t>
      </w:r>
      <w:r>
        <w:rPr>
          <w:i/>
          <w:spacing w:val="-57"/>
          <w:sz w:val="24"/>
        </w:rPr>
        <w:t> </w:t>
      </w:r>
      <w:r>
        <w:rPr>
          <w:sz w:val="24"/>
        </w:rPr>
        <w:t>(Bitter</w:t>
      </w:r>
      <w:r>
        <w:rPr>
          <w:spacing w:val="-15"/>
          <w:sz w:val="24"/>
        </w:rPr>
        <w:t> </w:t>
      </w:r>
      <w:r>
        <w:rPr>
          <w:sz w:val="24"/>
        </w:rPr>
        <w:t>leaf)</w:t>
      </w:r>
    </w:p>
    <w:p>
      <w:pPr>
        <w:pStyle w:val="ListParagraph"/>
        <w:numPr>
          <w:ilvl w:val="1"/>
          <w:numId w:val="21"/>
        </w:numPr>
        <w:tabs>
          <w:tab w:pos="1795" w:val="left" w:leader="none"/>
          <w:tab w:pos="1796" w:val="left" w:leader="none"/>
        </w:tabs>
        <w:spacing w:line="240" w:lineRule="auto" w:before="17" w:after="0"/>
        <w:ind w:left="1788" w:right="8557" w:hanging="540"/>
        <w:jc w:val="left"/>
        <w:rPr>
          <w:sz w:val="24"/>
        </w:rPr>
      </w:pPr>
      <w:r>
        <w:rPr>
          <w:i/>
          <w:spacing w:val="-1"/>
          <w:sz w:val="24"/>
        </w:rPr>
        <w:t>Amaranthus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hybidus</w:t>
      </w:r>
      <w:r>
        <w:rPr>
          <w:i/>
          <w:spacing w:val="1"/>
          <w:sz w:val="24"/>
        </w:rPr>
        <w:t> </w:t>
      </w:r>
      <w:r>
        <w:rPr>
          <w:sz w:val="24"/>
        </w:rPr>
        <w:t>(green</w:t>
      </w:r>
      <w:r>
        <w:rPr>
          <w:spacing w:val="1"/>
          <w:sz w:val="24"/>
        </w:rPr>
        <w:t> </w:t>
      </w:r>
      <w:r>
        <w:rPr>
          <w:sz w:val="24"/>
        </w:rPr>
        <w:t>amaranth)</w:t>
      </w:r>
    </w:p>
    <w:p>
      <w:pPr>
        <w:pStyle w:val="ListParagraph"/>
        <w:numPr>
          <w:ilvl w:val="1"/>
          <w:numId w:val="21"/>
        </w:numPr>
        <w:tabs>
          <w:tab w:pos="1728" w:val="left" w:leader="none"/>
          <w:tab w:pos="1729" w:val="left" w:leader="none"/>
        </w:tabs>
        <w:spacing w:line="240" w:lineRule="auto" w:before="19" w:after="0"/>
        <w:ind w:left="1728" w:right="8465" w:hanging="480"/>
        <w:jc w:val="left"/>
        <w:rPr>
          <w:sz w:val="24"/>
        </w:rPr>
      </w:pPr>
      <w:r>
        <w:rPr>
          <w:i/>
          <w:sz w:val="24"/>
        </w:rPr>
        <w:t>Corchorus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olitoris</w:t>
      </w:r>
      <w:r>
        <w:rPr>
          <w:i/>
          <w:spacing w:val="1"/>
          <w:sz w:val="24"/>
        </w:rPr>
        <w:t> </w:t>
      </w:r>
      <w:r>
        <w:rPr>
          <w:sz w:val="24"/>
        </w:rPr>
        <w:t>(bushmallow)</w:t>
      </w:r>
    </w:p>
    <w:p>
      <w:pPr>
        <w:pStyle w:val="ListParagraph"/>
        <w:numPr>
          <w:ilvl w:val="1"/>
          <w:numId w:val="21"/>
        </w:numPr>
        <w:tabs>
          <w:tab w:pos="1735" w:val="left" w:leader="none"/>
          <w:tab w:pos="1736" w:val="left" w:leader="none"/>
        </w:tabs>
        <w:spacing w:line="240" w:lineRule="auto" w:before="17" w:after="0"/>
        <w:ind w:left="1735" w:right="0" w:hanging="488"/>
        <w:jc w:val="left"/>
        <w:rPr>
          <w:i/>
          <w:sz w:val="24"/>
        </w:rPr>
      </w:pPr>
      <w:r>
        <w:rPr>
          <w:i/>
          <w:sz w:val="24"/>
        </w:rPr>
        <w:t>Solanum</w:t>
      </w:r>
    </w:p>
    <w:p>
      <w:pPr>
        <w:spacing w:line="275" w:lineRule="exact" w:before="0"/>
        <w:ind w:left="1668" w:right="0" w:firstLine="0"/>
        <w:jc w:val="left"/>
        <w:rPr>
          <w:i/>
          <w:sz w:val="24"/>
        </w:rPr>
      </w:pPr>
      <w:r>
        <w:rPr>
          <w:i/>
          <w:sz w:val="24"/>
        </w:rPr>
        <w:t>melongena</w:t>
      </w:r>
    </w:p>
    <w:p>
      <w:pPr>
        <w:spacing w:line="275" w:lineRule="exact" w:before="0"/>
        <w:ind w:left="1668" w:right="0" w:firstLine="0"/>
        <w:jc w:val="left"/>
        <w:rPr>
          <w:sz w:val="24"/>
        </w:rPr>
      </w:pPr>
      <w:r>
        <w:rPr>
          <w:sz w:val="24"/>
        </w:rPr>
        <w:t>(garden-egg</w:t>
      </w:r>
    </w:p>
    <w:p>
      <w:pPr>
        <w:tabs>
          <w:tab w:pos="1728" w:val="left" w:leader="none"/>
          <w:tab w:pos="11222" w:val="left" w:leader="none"/>
        </w:tabs>
        <w:spacing w:before="0"/>
        <w:ind w:left="1126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  <w:u w:val="single"/>
        </w:rPr>
        <w:t>leaf)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1088212</wp:posOffset>
            </wp:positionH>
            <wp:positionV relativeFrom="paragraph">
              <wp:posOffset>149970</wp:posOffset>
            </wp:positionV>
            <wp:extent cx="4950961" cy="2476500"/>
            <wp:effectExtent l="0" t="0" r="0" b="0"/>
            <wp:wrapTopAndBottom/>
            <wp:docPr id="8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96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89"/>
        <w:ind w:left="1140"/>
      </w:pPr>
      <w:r>
        <w:rPr/>
        <w:t>Fig.</w:t>
      </w:r>
      <w:r>
        <w:rPr>
          <w:spacing w:val="-7"/>
        </w:rPr>
        <w:t> </w:t>
      </w:r>
      <w:r>
        <w:rPr/>
        <w:t>3.40:</w:t>
      </w:r>
      <w:r>
        <w:rPr>
          <w:spacing w:val="-2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2"/>
        </w:rPr>
        <w:t> </w:t>
      </w:r>
      <w:r>
        <w:rPr/>
        <w:t>compositions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vegetable</w:t>
      </w:r>
      <w:r>
        <w:rPr>
          <w:spacing w:val="-5"/>
        </w:rPr>
        <w:t> </w:t>
      </w:r>
      <w:r>
        <w:rPr/>
        <w:t>samples</w:t>
      </w:r>
    </w:p>
    <w:p>
      <w:pPr>
        <w:spacing w:after="0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61"/>
        <w:jc w:val="both"/>
      </w:pPr>
      <w:r>
        <w:rPr/>
        <w:t>Table 3.40 and Figure 3.40 showed the heavy metal (trace mineral) composition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2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samples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mg/g.</w:t>
      </w:r>
      <w:r>
        <w:rPr>
          <w:spacing w:val="1"/>
        </w:rPr>
        <w:t> </w:t>
      </w:r>
      <w:r>
        <w:rPr/>
        <w:t>Lead ranged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0.00 for</w:t>
      </w:r>
      <w:r>
        <w:rPr>
          <w:spacing w:val="-1"/>
        </w:rPr>
        <w:t> </w:t>
      </w:r>
      <w:r>
        <w:rPr/>
        <w:t>pumpkin</w:t>
      </w:r>
      <w:r>
        <w:rPr>
          <w:spacing w:val="2"/>
        </w:rPr>
        <w:t> </w:t>
      </w:r>
      <w:r>
        <w:rPr/>
        <w:t>and</w:t>
      </w:r>
    </w:p>
    <w:p>
      <w:pPr>
        <w:pStyle w:val="BodyText"/>
        <w:spacing w:line="360" w:lineRule="auto"/>
        <w:ind w:left="1140" w:right="1358"/>
        <w:jc w:val="both"/>
      </w:pPr>
      <w:r>
        <w:rPr/>
        <w:t>0.36 for bushmallow. Though the levels are low (&lt;1mg), lead fulfils no essential</w:t>
      </w:r>
      <w:r>
        <w:rPr>
          <w:spacing w:val="-67"/>
        </w:rPr>
        <w:t> </w:t>
      </w:r>
      <w:r>
        <w:rPr/>
        <w:t>function in the human body but merely does harm after uptake from food, air or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thus not</w:t>
      </w:r>
      <w:r>
        <w:rPr>
          <w:spacing w:val="3"/>
        </w:rPr>
        <w:t> </w:t>
      </w:r>
      <w:r>
        <w:rPr/>
        <w:t>required in</w:t>
      </w:r>
      <w:r>
        <w:rPr>
          <w:spacing w:val="1"/>
        </w:rPr>
        <w:t> </w:t>
      </w:r>
      <w:r>
        <w:rPr/>
        <w:t>the food (WHO,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360" w:lineRule="auto"/>
        <w:ind w:left="1140" w:right="1354" w:firstLine="719"/>
        <w:jc w:val="both"/>
      </w:pPr>
      <w:r>
        <w:rPr/>
        <w:t>Cadmium ranged between 0.00 for green amaranth and 0.60 for garden</w:t>
      </w:r>
      <w:r>
        <w:rPr>
          <w:spacing w:val="1"/>
        </w:rPr>
        <w:t> </w:t>
      </w:r>
      <w:r>
        <w:rPr/>
        <w:t>egg leaf. Garden egg and African rose wood showed higher values of cadmium</w:t>
      </w:r>
      <w:r>
        <w:rPr>
          <w:spacing w:val="1"/>
        </w:rPr>
        <w:t> </w:t>
      </w:r>
      <w:r>
        <w:rPr/>
        <w:t>(P&lt;0.05) within the vegetable samples but all have cadmium levels below one</w:t>
      </w:r>
      <w:r>
        <w:rPr>
          <w:spacing w:val="1"/>
        </w:rPr>
        <w:t> </w:t>
      </w:r>
      <w:r>
        <w:rPr/>
        <w:t>milligramme. According to WHO, (2001), cadmium has no essential function in</w:t>
      </w:r>
      <w:r>
        <w:rPr>
          <w:spacing w:val="-67"/>
        </w:rPr>
        <w:t> </w:t>
      </w:r>
      <w:r>
        <w:rPr/>
        <w:t>the body, but an exposure to significantly high cadmium levels occurs with</w:t>
      </w:r>
      <w:r>
        <w:rPr>
          <w:spacing w:val="1"/>
        </w:rPr>
        <w:t> </w:t>
      </w:r>
      <w:r>
        <w:rPr/>
        <w:t>smokers. Tobacco smoke transports cadmium into the lungs. Blood transports it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potentiating</w:t>
      </w:r>
      <w:r>
        <w:rPr>
          <w:spacing w:val="1"/>
        </w:rPr>
        <w:t> </w:t>
      </w:r>
      <w:r>
        <w:rPr/>
        <w:t>cadmium</w:t>
      </w:r>
      <w:r>
        <w:rPr>
          <w:spacing w:val="12"/>
        </w:rPr>
        <w:t> </w:t>
      </w:r>
      <w:r>
        <w:rPr/>
        <w:t>that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already</w:t>
      </w:r>
      <w:r>
        <w:rPr>
          <w:spacing w:val="14"/>
        </w:rPr>
        <w:t> </w:t>
      </w:r>
      <w:r>
        <w:rPr/>
        <w:t>present</w:t>
      </w:r>
      <w:r>
        <w:rPr>
          <w:spacing w:val="18"/>
        </w:rPr>
        <w:t> </w:t>
      </w:r>
      <w:r>
        <w:rPr/>
        <w:t>from</w:t>
      </w:r>
      <w:r>
        <w:rPr>
          <w:spacing w:val="13"/>
        </w:rPr>
        <w:t> </w:t>
      </w:r>
      <w:r>
        <w:rPr/>
        <w:t>cadmium</w:t>
      </w:r>
      <w:r>
        <w:rPr>
          <w:spacing w:val="15"/>
        </w:rPr>
        <w:t> </w:t>
      </w:r>
      <w:r>
        <w:rPr/>
        <w:t>rich</w:t>
      </w:r>
      <w:r>
        <w:rPr>
          <w:spacing w:val="19"/>
        </w:rPr>
        <w:t> </w:t>
      </w:r>
      <w:r>
        <w:rPr/>
        <w:t>food.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first</w:t>
      </w:r>
      <w:r>
        <w:rPr>
          <w:spacing w:val="19"/>
        </w:rPr>
        <w:t> </w:t>
      </w:r>
      <w:r>
        <w:rPr/>
        <w:t>transported</w:t>
      </w:r>
      <w:r>
        <w:rPr>
          <w:spacing w:val="-68"/>
        </w:rPr>
        <w:t> </w:t>
      </w:r>
      <w:r>
        <w:rPr/>
        <w:t>to the liver through the blood, there, it is bonded to proteins to form complexes</w:t>
      </w:r>
      <w:r>
        <w:rPr>
          <w:spacing w:val="1"/>
        </w:rPr>
        <w:t> </w:t>
      </w:r>
      <w:r>
        <w:rPr/>
        <w:t>that are transported to the kidney, where it accumulates and damages filteration</w:t>
      </w:r>
      <w:r>
        <w:rPr>
          <w:spacing w:val="1"/>
        </w:rPr>
        <w:t> </w:t>
      </w:r>
      <w:r>
        <w:rPr/>
        <w:t>mechanism</w:t>
      </w:r>
      <w:r>
        <w:rPr>
          <w:spacing w:val="-6"/>
        </w:rPr>
        <w:t> </w:t>
      </w:r>
      <w:r>
        <w:rPr/>
        <w:t>(Meulenbelt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2001).</w:t>
      </w:r>
    </w:p>
    <w:p>
      <w:pPr>
        <w:pStyle w:val="BodyText"/>
        <w:spacing w:line="360" w:lineRule="auto" w:before="2"/>
        <w:ind w:left="1140" w:right="1354"/>
        <w:jc w:val="both"/>
      </w:pPr>
      <w:r>
        <w:rPr/>
        <w:t>Cobalt ranged between 0.00 for pumpkin, african rose wood and green amaranth</w:t>
      </w:r>
      <w:r>
        <w:rPr>
          <w:spacing w:val="-67"/>
        </w:rPr>
        <w:t> </w:t>
      </w:r>
      <w:r>
        <w:rPr/>
        <w:t>and 0.20 for bush mallow. Cobalt is beneficial to humans because it is part of</w:t>
      </w:r>
      <w:r>
        <w:rPr>
          <w:spacing w:val="1"/>
        </w:rPr>
        <w:t> </w:t>
      </w:r>
      <w:r>
        <w:rPr/>
        <w:t>vitamin B</w:t>
      </w:r>
      <w:r>
        <w:rPr>
          <w:vertAlign w:val="subscript"/>
        </w:rPr>
        <w:t>12</w:t>
      </w:r>
      <w:r>
        <w:rPr>
          <w:vertAlign w:val="baseline"/>
        </w:rPr>
        <w:t>, which aids in the formation of normal red blood cell and maintains</w:t>
      </w:r>
      <w:r>
        <w:rPr>
          <w:spacing w:val="1"/>
          <w:vertAlign w:val="baseline"/>
        </w:rPr>
        <w:t> </w:t>
      </w:r>
      <w:r>
        <w:rPr>
          <w:vertAlign w:val="baseline"/>
        </w:rPr>
        <w:t>nerve tissue. None of the vegetables had up to one milligramme of cobalt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recommended</w:t>
      </w:r>
      <w:r>
        <w:rPr>
          <w:spacing w:val="12"/>
          <w:vertAlign w:val="baseline"/>
        </w:rPr>
        <w:t> </w:t>
      </w:r>
      <w:r>
        <w:rPr>
          <w:vertAlign w:val="baseline"/>
        </w:rPr>
        <w:t>daily</w:t>
      </w:r>
      <w:r>
        <w:rPr>
          <w:spacing w:val="9"/>
          <w:vertAlign w:val="baseline"/>
        </w:rPr>
        <w:t> </w:t>
      </w:r>
      <w:r>
        <w:rPr>
          <w:vertAlign w:val="baseline"/>
        </w:rPr>
        <w:t>intake</w:t>
      </w:r>
      <w:r>
        <w:rPr>
          <w:sz w:val="24"/>
          <w:vertAlign w:val="baseline"/>
        </w:rPr>
        <w:t>.</w:t>
      </w:r>
      <w:r>
        <w:rPr>
          <w:spacing w:val="22"/>
          <w:sz w:val="24"/>
          <w:vertAlign w:val="baseline"/>
        </w:rPr>
        <w:t> </w:t>
      </w:r>
      <w:r>
        <w:rPr>
          <w:vertAlign w:val="baseline"/>
        </w:rPr>
        <w:t>Nickel</w:t>
      </w:r>
      <w:r>
        <w:rPr>
          <w:spacing w:val="15"/>
          <w:vertAlign w:val="baseline"/>
        </w:rPr>
        <w:t> </w:t>
      </w:r>
      <w:r>
        <w:rPr>
          <w:vertAlign w:val="baseline"/>
        </w:rPr>
        <w:t>ranged</w:t>
      </w:r>
      <w:r>
        <w:rPr>
          <w:spacing w:val="9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3"/>
          <w:vertAlign w:val="baseline"/>
        </w:rPr>
        <w:t> </w:t>
      </w:r>
      <w:r>
        <w:rPr>
          <w:vertAlign w:val="baseline"/>
        </w:rPr>
        <w:t>0.00</w:t>
      </w:r>
      <w:r>
        <w:rPr>
          <w:spacing w:val="13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bitterleaf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/>
        <w:ind w:left="1140" w:right="1353"/>
        <w:jc w:val="both"/>
      </w:pPr>
      <w:r>
        <w:rPr/>
        <w:t>0.62 for pumpkin. The levels of nickel in the vegetable sample were all below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milligramme,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daily intake, though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containing nickel may cause skin rash in case of allergies (Petersdorf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vitamins,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increasing iron absorption, preventing iron-poor blood (anemia) and treating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bones</w:t>
      </w:r>
      <w:r>
        <w:rPr>
          <w:spacing w:val="1"/>
        </w:rPr>
        <w:t> </w:t>
      </w:r>
      <w:r>
        <w:rPr/>
        <w:t>(osteoporosis).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0.00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African</w:t>
      </w:r>
      <w:r>
        <w:rPr>
          <w:spacing w:val="70"/>
        </w:rPr>
        <w:t> </w:t>
      </w:r>
      <w:r>
        <w:rPr/>
        <w:t>rose</w:t>
      </w:r>
      <w:r>
        <w:rPr>
          <w:spacing w:val="1"/>
        </w:rPr>
        <w:t> </w:t>
      </w:r>
      <w:r>
        <w:rPr/>
        <w:t>wood, bushmallow and garden-egg leaf and 1.60 for pumpkin. The level of</w:t>
      </w:r>
      <w:r>
        <w:rPr>
          <w:spacing w:val="1"/>
        </w:rPr>
        <w:t> </w:t>
      </w:r>
      <w:r>
        <w:rPr/>
        <w:t>mercury</w:t>
      </w:r>
      <w:r>
        <w:rPr>
          <w:spacing w:val="31"/>
        </w:rPr>
        <w:t> </w:t>
      </w:r>
      <w:r>
        <w:rPr/>
        <w:t>is</w:t>
      </w:r>
      <w:r>
        <w:rPr>
          <w:spacing w:val="36"/>
        </w:rPr>
        <w:t> </w:t>
      </w:r>
      <w:r>
        <w:rPr/>
        <w:t>significantly</w:t>
      </w:r>
      <w:r>
        <w:rPr>
          <w:spacing w:val="32"/>
        </w:rPr>
        <w:t> </w:t>
      </w:r>
      <w:r>
        <w:rPr/>
        <w:t>high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pumpkin</w:t>
      </w:r>
      <w:r>
        <w:rPr>
          <w:spacing w:val="36"/>
        </w:rPr>
        <w:t> </w:t>
      </w:r>
      <w:r>
        <w:rPr/>
        <w:t>(1.6)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bitter</w:t>
      </w:r>
      <w:r>
        <w:rPr>
          <w:spacing w:val="35"/>
        </w:rPr>
        <w:t> </w:t>
      </w:r>
      <w:r>
        <w:rPr/>
        <w:t>leaf</w:t>
      </w:r>
      <w:r>
        <w:rPr>
          <w:spacing w:val="33"/>
        </w:rPr>
        <w:t> </w:t>
      </w:r>
      <w:r>
        <w:rPr/>
        <w:t>(0.80)</w:t>
      </w:r>
      <w:r>
        <w:rPr>
          <w:spacing w:val="35"/>
        </w:rPr>
        <w:t> </w:t>
      </w:r>
      <w:r>
        <w:rPr/>
        <w:t>(p&lt;0.05)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declared,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level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mercury for human beings-in other words, mercury (Hg) is so poisonous that no</w:t>
      </w:r>
      <w:r>
        <w:rPr>
          <w:spacing w:val="-67"/>
        </w:rPr>
        <w:t> </w:t>
      </w:r>
      <w:r>
        <w:rPr/>
        <w:t>amount</w:t>
      </w:r>
      <w:r>
        <w:rPr>
          <w:spacing w:val="-4"/>
        </w:rPr>
        <w:t> </w:t>
      </w:r>
      <w:r>
        <w:rPr/>
        <w:t>of mercury</w:t>
      </w:r>
      <w:r>
        <w:rPr>
          <w:spacing w:val="-4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safe (WHO,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360" w:lineRule="auto" w:before="1"/>
        <w:ind w:left="1140" w:right="1355"/>
        <w:jc w:val="both"/>
      </w:pPr>
      <w:r>
        <w:rPr/>
        <w:t>Thus, vegetables as Africa rose wood, bushmallow and garden-egg leaf could be</w:t>
      </w:r>
      <w:r>
        <w:rPr>
          <w:spacing w:val="-67"/>
        </w:rPr>
        <w:t> </w:t>
      </w:r>
      <w:r>
        <w:rPr/>
        <w:t>consumed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Hg-free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compositions of food due to climate, soil, agricultural activities and so on as</w:t>
      </w:r>
      <w:r>
        <w:rPr>
          <w:spacing w:val="1"/>
        </w:rPr>
        <w:t> </w:t>
      </w:r>
      <w:r>
        <w:rPr/>
        <w:t>quoted</w:t>
      </w:r>
      <w:r>
        <w:rPr>
          <w:spacing w:val="19"/>
        </w:rPr>
        <w:t> </w:t>
      </w:r>
      <w:r>
        <w:rPr/>
        <w:t>earlier.</w:t>
      </w:r>
      <w:r>
        <w:rPr>
          <w:spacing w:val="19"/>
        </w:rPr>
        <w:t> </w:t>
      </w:r>
      <w:r>
        <w:rPr/>
        <w:t>Arsenic</w:t>
      </w:r>
      <w:r>
        <w:rPr>
          <w:spacing w:val="20"/>
        </w:rPr>
        <w:t> </w:t>
      </w:r>
      <w:r>
        <w:rPr/>
        <w:t>ranged</w:t>
      </w:r>
      <w:r>
        <w:rPr>
          <w:spacing w:val="18"/>
        </w:rPr>
        <w:t> </w:t>
      </w:r>
      <w:r>
        <w:rPr/>
        <w:t>between</w:t>
      </w:r>
      <w:r>
        <w:rPr>
          <w:spacing w:val="22"/>
        </w:rPr>
        <w:t> </w:t>
      </w:r>
      <w:r>
        <w:rPr/>
        <w:t>0.00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pumpkin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bushmallow</w:t>
      </w:r>
      <w:r>
        <w:rPr>
          <w:spacing w:val="16"/>
        </w:rPr>
        <w:t> </w:t>
      </w:r>
      <w:r>
        <w:rPr/>
        <w:t>and</w:t>
      </w:r>
    </w:p>
    <w:p>
      <w:pPr>
        <w:pStyle w:val="BodyText"/>
        <w:spacing w:line="360" w:lineRule="auto"/>
        <w:ind w:left="1140" w:right="1353"/>
        <w:jc w:val="both"/>
      </w:pPr>
      <w:r>
        <w:rPr/>
        <w:t>0.36 for green amaranth. The results confirmed the literature that levels of</w:t>
      </w:r>
      <w:r>
        <w:rPr>
          <w:spacing w:val="1"/>
        </w:rPr>
        <w:t> </w:t>
      </w:r>
      <w:r>
        <w:rPr/>
        <w:t>arsenic in food are very low and it is usually not added due to its toxicity (Ball,</w:t>
      </w:r>
      <w:r>
        <w:rPr>
          <w:spacing w:val="1"/>
        </w:rPr>
        <w:t> </w:t>
      </w:r>
      <w:r>
        <w:rPr/>
        <w:t>1982), though the organic forms of arsenic found in some fishes are fairly</w:t>
      </w:r>
      <w:r>
        <w:rPr>
          <w:spacing w:val="1"/>
        </w:rPr>
        <w:t> </w:t>
      </w:r>
      <w:r>
        <w:rPr/>
        <w:t>harmless.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114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fruit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pict>
          <v:shape style="position:absolute;margin-left:72.024002pt;margin-top:9.327443pt;width:504.1pt;height:.5pt;mso-position-horizontal-relative:page;mso-position-vertical-relative:paragraph;z-index:-15647232;mso-wrap-distance-left:0;mso-wrap-distance-right:0" coordorigin="1440,187" coordsize="10082,10" path="m3680,187l2009,187,2009,187,2000,187,1440,187,1440,196,2000,196,2009,196,2009,196,3680,196,3680,187xm9098,187l7638,187,7629,187,6306,187,6297,187,6297,187,4811,187,4801,187,3690,187,3680,187,3680,196,3690,196,4801,196,4811,196,6297,196,6297,196,6306,196,7629,196,7638,196,9098,196,9098,187xm10601,187l10591,187,10591,187,9108,187,9098,187,9098,196,9108,196,10591,196,10591,196,10601,196,10601,187xm11522,187l10601,187,10601,196,11522,196,11522,18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488" w:val="left" w:leader="none"/>
          <w:tab w:pos="4608" w:val="left" w:leader="none"/>
          <w:tab w:pos="6102" w:val="left" w:leader="none"/>
          <w:tab w:pos="7434" w:val="left" w:leader="none"/>
          <w:tab w:pos="8905" w:val="left" w:leader="none"/>
          <w:tab w:pos="10399" w:val="left" w:leader="none"/>
        </w:tabs>
        <w:spacing w:before="0"/>
        <w:ind w:left="1807" w:right="0" w:firstLine="0"/>
        <w:jc w:val="left"/>
        <w:rPr>
          <w:b/>
          <w:sz w:val="24"/>
        </w:rPr>
      </w:pPr>
      <w:r>
        <w:rPr>
          <w:b/>
          <w:sz w:val="24"/>
        </w:rPr>
        <w:t>Samples</w:t>
        <w:tab/>
        <w:t>Pb</w:t>
        <w:tab/>
        <w:t>Cd</w:t>
        <w:tab/>
        <w:t>Co</w:t>
        <w:tab/>
        <w:t>Ni</w:t>
        <w:tab/>
        <w:t>Hg</w:t>
        <w:tab/>
        <w:t>As</w:t>
      </w:r>
    </w:p>
    <w:p>
      <w:pPr>
        <w:pStyle w:val="ListParagraph"/>
        <w:numPr>
          <w:ilvl w:val="0"/>
          <w:numId w:val="21"/>
        </w:numPr>
        <w:tabs>
          <w:tab w:pos="1789" w:val="left" w:leader="none"/>
        </w:tabs>
        <w:spacing w:line="240" w:lineRule="auto" w:before="0" w:after="0"/>
        <w:ind w:left="1788" w:right="0" w:hanging="541"/>
        <w:jc w:val="both"/>
        <w:rPr>
          <w:sz w:val="24"/>
        </w:rPr>
      </w:pPr>
      <w:r>
        <w:rPr/>
        <w:pict>
          <v:shape style="position:absolute;margin-left:72.024002pt;margin-top:-.076909pt;width:504.1pt;height:.5pt;mso-position-horizontal-relative:page;mso-position-vertical-relative:paragraph;z-index:15810560" coordorigin="1440,-2" coordsize="10082,10" path="m3680,-2l2009,-2,2009,-2,2000,-2,1440,-2,1440,8,2000,8,2009,8,2009,8,3680,8,3680,-2xm9098,-2l7638,-2,7629,-2,6306,-2,6297,-2,6297,-2,4811,-2,4801,-2,3690,-2,3680,-2,3680,8,3690,8,4801,8,4811,8,6297,8,6297,8,6306,8,7629,8,7638,8,9098,8,9098,-2xm10601,-2l10591,-2,10591,-2,9108,-2,9098,-2,9098,8,9108,8,10591,8,10591,8,10601,8,10601,-2xm11522,-2l10601,-2,10601,8,11522,8,11522,-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5.309998pt;margin-top:13.898659pt;width:397.35pt;height:226.3pt;mso-position-horizontal-relative:page;mso-position-vertical-relative:paragraph;z-index:1581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2"/>
                    <w:gridCol w:w="1315"/>
                    <w:gridCol w:w="1362"/>
                    <w:gridCol w:w="1315"/>
                    <w:gridCol w:w="1361"/>
                    <w:gridCol w:w="1338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0"/>
                          <w:ind w:right="7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1.60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0"/>
                          <w:ind w:left="10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0.28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ind w:right="8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0"/>
                          <w:ind w:right="69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0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0.28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0"/>
                          <w:ind w:right="45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846" w:hRule="atLeast"/>
                    </w:trPr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0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0.42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3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5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0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0.66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right="14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right="129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0.46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right="15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9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1122" w:hRule="atLeast"/>
                    </w:trPr>
                    <w:tc>
                      <w:tcPr>
                        <w:tcW w:w="2567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31"/>
                          <w:ind w:left="16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0.42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31"/>
                          <w:ind w:right="127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31"/>
                          <w:ind w:right="110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0.56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31"/>
                          <w:ind w:right="139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0.88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31"/>
                          <w:ind w:right="8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845" w:hRule="atLeast"/>
                    </w:trPr>
                    <w:tc>
                      <w:tcPr>
                        <w:tcW w:w="2567" w:type="dxa"/>
                        <w:gridSpan w:val="2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0.76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2567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0"/>
                          <w:ind w:left="76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0.46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0"/>
                          <w:ind w:left="11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0"/>
                          <w:ind w:left="8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0"/>
                          <w:ind w:left="10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0.40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0"/>
                          <w:ind w:left="13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Fruits</w:t>
      </w:r>
    </w:p>
    <w:p>
      <w:pPr>
        <w:pStyle w:val="ListParagraph"/>
        <w:numPr>
          <w:ilvl w:val="1"/>
          <w:numId w:val="21"/>
        </w:numPr>
        <w:tabs>
          <w:tab w:pos="1856" w:val="left" w:leader="none"/>
        </w:tabs>
        <w:spacing w:line="240" w:lineRule="auto" w:before="0" w:after="0"/>
        <w:ind w:left="1848" w:right="8713" w:hanging="600"/>
        <w:jc w:val="both"/>
        <w:rPr>
          <w:sz w:val="24"/>
        </w:rPr>
      </w:pPr>
      <w:r>
        <w:rPr>
          <w:i/>
          <w:sz w:val="24"/>
        </w:rPr>
        <w:t>Annonia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muricata</w:t>
      </w:r>
      <w:r>
        <w:rPr>
          <w:i/>
          <w:spacing w:val="1"/>
          <w:sz w:val="24"/>
        </w:rPr>
        <w:t> </w:t>
      </w:r>
      <w:r>
        <w:rPr>
          <w:sz w:val="24"/>
        </w:rPr>
        <w:t>(soursop)</w:t>
      </w:r>
    </w:p>
    <w:p>
      <w:pPr>
        <w:pStyle w:val="ListParagraph"/>
        <w:numPr>
          <w:ilvl w:val="1"/>
          <w:numId w:val="21"/>
        </w:numPr>
        <w:tabs>
          <w:tab w:pos="1862" w:val="left" w:leader="none"/>
          <w:tab w:pos="1863" w:val="left" w:leader="none"/>
        </w:tabs>
        <w:spacing w:line="240" w:lineRule="auto" w:before="18" w:after="0"/>
        <w:ind w:left="1848" w:right="8868" w:hanging="600"/>
        <w:jc w:val="left"/>
        <w:rPr>
          <w:sz w:val="24"/>
        </w:rPr>
      </w:pPr>
      <w:r>
        <w:rPr>
          <w:i/>
          <w:sz w:val="24"/>
        </w:rPr>
        <w:t>Citrus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Sinensis</w:t>
      </w:r>
      <w:r>
        <w:rPr>
          <w:i/>
          <w:spacing w:val="-57"/>
          <w:sz w:val="24"/>
        </w:rPr>
        <w:t> </w:t>
      </w:r>
      <w:r>
        <w:rPr>
          <w:spacing w:val="-1"/>
          <w:sz w:val="24"/>
        </w:rPr>
        <w:t>(orange)</w:t>
      </w:r>
    </w:p>
    <w:p>
      <w:pPr>
        <w:pStyle w:val="ListParagraph"/>
        <w:numPr>
          <w:ilvl w:val="1"/>
          <w:numId w:val="21"/>
        </w:numPr>
        <w:tabs>
          <w:tab w:pos="1809" w:val="left" w:leader="none"/>
          <w:tab w:pos="1810" w:val="left" w:leader="none"/>
        </w:tabs>
        <w:spacing w:line="240" w:lineRule="auto" w:before="17" w:after="0"/>
        <w:ind w:left="1788" w:right="8676" w:hanging="540"/>
        <w:jc w:val="left"/>
        <w:rPr>
          <w:i/>
          <w:sz w:val="24"/>
        </w:rPr>
      </w:pPr>
      <w:r>
        <w:rPr>
          <w:i/>
          <w:spacing w:val="-1"/>
          <w:sz w:val="24"/>
        </w:rPr>
        <w:t>Chrysophy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albidum</w:t>
      </w:r>
    </w:p>
    <w:p>
      <w:pPr>
        <w:pStyle w:val="ListParagraph"/>
        <w:numPr>
          <w:ilvl w:val="1"/>
          <w:numId w:val="21"/>
        </w:numPr>
        <w:tabs>
          <w:tab w:pos="1795" w:val="left" w:leader="none"/>
          <w:tab w:pos="1796" w:val="left" w:leader="none"/>
        </w:tabs>
        <w:spacing w:line="240" w:lineRule="auto" w:before="19" w:after="0"/>
        <w:ind w:left="1788" w:right="8718" w:hanging="540"/>
        <w:jc w:val="left"/>
        <w:rPr>
          <w:sz w:val="24"/>
        </w:rPr>
      </w:pPr>
      <w:r>
        <w:rPr>
          <w:i/>
          <w:spacing w:val="-1"/>
          <w:sz w:val="24"/>
        </w:rPr>
        <w:t>Mangifera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1"/>
          <w:sz w:val="24"/>
        </w:rPr>
        <w:t> </w:t>
      </w:r>
      <w:r>
        <w:rPr>
          <w:sz w:val="24"/>
        </w:rPr>
        <w:t>(Mango)</w:t>
      </w:r>
    </w:p>
    <w:p>
      <w:pPr>
        <w:pStyle w:val="ListParagraph"/>
        <w:numPr>
          <w:ilvl w:val="1"/>
          <w:numId w:val="21"/>
        </w:numPr>
        <w:tabs>
          <w:tab w:pos="1788" w:val="left" w:leader="none"/>
          <w:tab w:pos="1789" w:val="left" w:leader="none"/>
        </w:tabs>
        <w:spacing w:line="240" w:lineRule="auto" w:before="17" w:after="0"/>
        <w:ind w:left="1728" w:right="8787" w:hanging="480"/>
        <w:jc w:val="left"/>
        <w:rPr>
          <w:sz w:val="24"/>
        </w:rPr>
      </w:pPr>
      <w:r>
        <w:rPr/>
        <w:tab/>
      </w:r>
      <w:r>
        <w:rPr>
          <w:i/>
          <w:sz w:val="24"/>
        </w:rPr>
        <w:t>Dialium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indium</w:t>
      </w:r>
      <w:r>
        <w:rPr>
          <w:i/>
          <w:spacing w:val="1"/>
          <w:sz w:val="24"/>
        </w:rPr>
        <w:t> </w:t>
      </w:r>
      <w:r>
        <w:rPr>
          <w:sz w:val="24"/>
        </w:rPr>
        <w:t>(tamarind)</w:t>
      </w:r>
    </w:p>
    <w:p>
      <w:pPr>
        <w:pStyle w:val="ListParagraph"/>
        <w:numPr>
          <w:ilvl w:val="1"/>
          <w:numId w:val="21"/>
        </w:numPr>
        <w:tabs>
          <w:tab w:pos="1795" w:val="left" w:leader="none"/>
          <w:tab w:pos="1796" w:val="left" w:leader="none"/>
        </w:tabs>
        <w:spacing w:line="240" w:lineRule="auto" w:before="20" w:after="0"/>
        <w:ind w:left="1728" w:right="8625" w:hanging="480"/>
        <w:jc w:val="left"/>
        <w:rPr>
          <w:i/>
          <w:sz w:val="24"/>
        </w:rPr>
      </w:pPr>
      <w:r>
        <w:rPr/>
        <w:tab/>
      </w:r>
      <w:r>
        <w:rPr>
          <w:i/>
          <w:spacing w:val="-1"/>
          <w:sz w:val="24"/>
        </w:rPr>
        <w:t>Klainedoxa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gabonensis</w:t>
      </w:r>
    </w:p>
    <w:p>
      <w:pPr>
        <w:tabs>
          <w:tab w:pos="1728" w:val="left" w:leader="none"/>
          <w:tab w:pos="11222" w:val="left" w:leader="none"/>
        </w:tabs>
        <w:spacing w:line="274" w:lineRule="exact" w:before="0"/>
        <w:ind w:left="1126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  <w:u w:val="single"/>
        </w:rPr>
        <w:t>(wildmango)</w:t>
        <w:tab/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ind w:left="1422"/>
        <w:rPr>
          <w:sz w:val="20"/>
        </w:rPr>
      </w:pPr>
      <w:r>
        <w:rPr>
          <w:sz w:val="20"/>
        </w:rPr>
        <w:drawing>
          <wp:inline distT="0" distB="0" distL="0" distR="0">
            <wp:extent cx="4968986" cy="2476500"/>
            <wp:effectExtent l="0" t="0" r="0" b="0"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98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BodyText"/>
        <w:spacing w:before="89"/>
        <w:ind w:left="1140"/>
        <w:jc w:val="both"/>
      </w:pPr>
      <w:r>
        <w:rPr/>
        <w:t>Fig.3.41:</w:t>
      </w:r>
      <w:r>
        <w:rPr>
          <w:spacing w:val="-2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compositions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fruit</w:t>
      </w:r>
      <w:r>
        <w:rPr>
          <w:spacing w:val="-6"/>
        </w:rPr>
        <w:t> </w:t>
      </w:r>
      <w:r>
        <w:rPr/>
        <w:t>samples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140" w:right="1358"/>
        <w:jc w:val="both"/>
      </w:pPr>
      <w:r>
        <w:rPr/>
        <w:t>Table 3.41 and Figure 3.41 showed the concentration of some heavy metals in</w:t>
      </w:r>
      <w:r>
        <w:rPr>
          <w:spacing w:val="1"/>
        </w:rPr>
        <w:t> </w:t>
      </w:r>
      <w:r>
        <w:rPr/>
        <w:t>some fruit samples in mg/g. Lead ranged between 0.00 for orange and tamarind</w:t>
      </w:r>
      <w:r>
        <w:rPr>
          <w:spacing w:val="1"/>
        </w:rPr>
        <w:t> </w:t>
      </w:r>
      <w:r>
        <w:rPr/>
        <w:t>and 1.60 for soursop. The values for lead were higher in soursop than other fruit</w:t>
      </w:r>
      <w:r>
        <w:rPr>
          <w:spacing w:val="-67"/>
        </w:rPr>
        <w:t> </w:t>
      </w:r>
      <w:r>
        <w:rPr/>
        <w:t>species analysed (P&gt;0.05) and not detected in orange, and tamarind. Lead has</w:t>
      </w:r>
      <w:r>
        <w:rPr>
          <w:spacing w:val="1"/>
        </w:rPr>
        <w:t> </w:t>
      </w:r>
      <w:r>
        <w:rPr/>
        <w:t>been shown to fulfil no essential function in the human body and thus not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Cadmium 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0.00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starapple,</w:t>
      </w:r>
      <w:r>
        <w:rPr>
          <w:spacing w:val="1"/>
        </w:rPr>
        <w:t> </w:t>
      </w:r>
      <w:r>
        <w:rPr/>
        <w:t>mango,</w:t>
      </w:r>
      <w:r>
        <w:rPr>
          <w:spacing w:val="1"/>
        </w:rPr>
        <w:t> </w:t>
      </w:r>
      <w:r>
        <w:rPr/>
        <w:t>tamarind and wild mango and 0.42 for orange. Cadmium was not detected in</w:t>
      </w:r>
      <w:r>
        <w:rPr>
          <w:spacing w:val="1"/>
        </w:rPr>
        <w:t> </w:t>
      </w:r>
      <w:r>
        <w:rPr/>
        <w:t>almost all the fruits samples analysed except soursop (0.28) and orange (0.42).</w:t>
      </w:r>
      <w:r>
        <w:rPr>
          <w:spacing w:val="1"/>
        </w:rPr>
        <w:t> </w:t>
      </w:r>
      <w:r>
        <w:rPr/>
        <w:t>Though the levels are low, according to WHO, (2001), it has not essential</w:t>
      </w:r>
      <w:r>
        <w:rPr>
          <w:spacing w:val="1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 human</w:t>
      </w:r>
      <w:r>
        <w:rPr>
          <w:spacing w:val="1"/>
        </w:rPr>
        <w:t> </w:t>
      </w:r>
      <w:r>
        <w:rPr/>
        <w:t>body.</w:t>
      </w:r>
    </w:p>
    <w:p>
      <w:pPr>
        <w:pStyle w:val="BodyText"/>
        <w:spacing w:line="360" w:lineRule="auto"/>
        <w:ind w:left="1140" w:right="1359" w:firstLine="719"/>
        <w:jc w:val="both"/>
      </w:pPr>
      <w:r>
        <w:rPr/>
        <w:t>Cobalt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 in the diet in at least one milligram as RDI and its essential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been</w:t>
      </w:r>
      <w:r>
        <w:rPr>
          <w:spacing w:val="2"/>
        </w:rPr>
        <w:t> </w:t>
      </w:r>
      <w:r>
        <w:rPr/>
        <w:t>stated</w:t>
      </w:r>
      <w:r>
        <w:rPr>
          <w:spacing w:val="2"/>
        </w:rPr>
        <w:t> </w:t>
      </w:r>
      <w:r>
        <w:rPr/>
        <w:t>earlier.</w:t>
      </w:r>
      <w:r>
        <w:rPr>
          <w:spacing w:val="4"/>
        </w:rPr>
        <w:t> </w:t>
      </w:r>
      <w:r>
        <w:rPr/>
        <w:t>Nickel</w:t>
      </w:r>
      <w:r>
        <w:rPr>
          <w:spacing w:val="5"/>
        </w:rPr>
        <w:t> </w:t>
      </w:r>
      <w:r>
        <w:rPr/>
        <w:t>ranged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0.24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tamarind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line="360" w:lineRule="auto" w:before="1"/>
        <w:ind w:left="1140" w:right="1367"/>
        <w:jc w:val="both"/>
      </w:pPr>
      <w:r>
        <w:rPr/>
        <w:t>0.56 for mango. All the fruit samples contained Ni below 1mg (&lt;1mg) which 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RDI</w:t>
      </w:r>
      <w:r>
        <w:rPr>
          <w:spacing w:val="-3"/>
        </w:rPr>
        <w:t> </w:t>
      </w:r>
      <w:r>
        <w:rPr/>
        <w:t>of Ni</w:t>
      </w:r>
      <w:r>
        <w:rPr>
          <w:spacing w:val="1"/>
        </w:rPr>
        <w:t> </w:t>
      </w:r>
      <w:r>
        <w:rPr/>
        <w:t>as an</w:t>
      </w:r>
      <w:r>
        <w:rPr>
          <w:spacing w:val="-2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trace mineral.</w:t>
      </w:r>
    </w:p>
    <w:p>
      <w:pPr>
        <w:pStyle w:val="BodyText"/>
        <w:spacing w:line="362" w:lineRule="auto"/>
        <w:ind w:left="1140" w:right="1363"/>
        <w:jc w:val="both"/>
      </w:pPr>
      <w:r>
        <w:rPr/>
        <w:t>Mercury was found highest in mango (0.88) and least in orange (0.24). Though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levels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low,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6"/>
        </w:rPr>
        <w:t> </w:t>
      </w:r>
      <w:r>
        <w:rPr/>
        <w:t>been</w:t>
      </w:r>
      <w:r>
        <w:rPr>
          <w:spacing w:val="6"/>
        </w:rPr>
        <w:t> </w:t>
      </w:r>
      <w:r>
        <w:rPr/>
        <w:t>declared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safe</w:t>
      </w:r>
      <w:r>
        <w:rPr>
          <w:spacing w:val="7"/>
        </w:rPr>
        <w:t> </w:t>
      </w: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mercury</w:t>
      </w:r>
      <w:r>
        <w:rPr>
          <w:spacing w:val="3"/>
        </w:rPr>
        <w:t> </w:t>
      </w:r>
      <w:r>
        <w:rPr/>
        <w:t>for</w:t>
      </w:r>
    </w:p>
    <w:p>
      <w:pPr>
        <w:spacing w:after="0" w:line="362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humans, thus not required in our diet (WHO, 2001). Arsenic was not detected in</w:t>
      </w:r>
      <w:r>
        <w:rPr>
          <w:spacing w:val="-67"/>
        </w:rPr>
        <w:t> </w:t>
      </w:r>
      <w:r>
        <w:rPr/>
        <w:t>all</w:t>
      </w:r>
      <w:r>
        <w:rPr>
          <w:spacing w:val="-4"/>
        </w:rPr>
        <w:t> </w:t>
      </w:r>
      <w:r>
        <w:rPr/>
        <w:t>the fruit</w:t>
      </w:r>
      <w:r>
        <w:rPr>
          <w:spacing w:val="1"/>
        </w:rPr>
        <w:t> </w:t>
      </w:r>
      <w:r>
        <w:rPr/>
        <w:t>species</w:t>
      </w:r>
      <w:r>
        <w:rPr>
          <w:spacing w:val="3"/>
        </w:rPr>
        <w:t> </w:t>
      </w:r>
      <w:r>
        <w:rPr/>
        <w:t>anaysed.</w:t>
      </w:r>
    </w:p>
    <w:p>
      <w:pPr>
        <w:spacing w:before="4"/>
        <w:ind w:left="1140" w:right="0" w:firstLine="0"/>
        <w:jc w:val="left"/>
        <w:rPr>
          <w:b/>
          <w:sz w:val="28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3.42:</w:t>
      </w:r>
      <w:r>
        <w:rPr>
          <w:b/>
          <w:spacing w:val="-3"/>
          <w:sz w:val="24"/>
        </w:rPr>
        <w:t> </w:t>
      </w:r>
      <w:r>
        <w:rPr>
          <w:b/>
          <w:sz w:val="28"/>
        </w:rPr>
        <w:t>Heavy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metal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compositions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cereal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pict>
          <v:shape style="position:absolute;margin-left:72.024002pt;margin-top:10.576413pt;width:513.1pt;height:.5pt;mso-position-horizontal-relative:page;mso-position-vertical-relative:paragraph;z-index:-15645696;mso-wrap-distance-left:0;mso-wrap-distance-right:0" coordorigin="1440,212" coordsize="10262,10" path="m3680,212l2009,212,2009,212,2000,212,1440,212,1440,221,2000,221,2009,221,2009,221,3680,221,3680,212xm9098,212l7638,212,7629,212,6306,212,6297,212,6297,212,4811,212,4801,212,3690,212,3680,212,3680,221,3690,221,4801,221,4811,221,6297,221,6297,221,6306,221,7629,221,7638,221,9098,221,9098,212xm10601,212l10591,212,10591,212,9108,212,9098,212,9098,221,9108,221,10591,221,10591,221,10601,221,10601,212xm11702,212l10601,212,10601,221,11702,221,11702,212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488" w:val="left" w:leader="none"/>
          <w:tab w:pos="4608" w:val="left" w:leader="none"/>
          <w:tab w:pos="6102" w:val="left" w:leader="none"/>
          <w:tab w:pos="7434" w:val="left" w:leader="none"/>
          <w:tab w:pos="8905" w:val="left" w:leader="none"/>
          <w:tab w:pos="10399" w:val="left" w:leader="none"/>
        </w:tabs>
        <w:spacing w:before="0"/>
        <w:ind w:left="1807" w:right="0" w:firstLine="0"/>
        <w:jc w:val="left"/>
        <w:rPr>
          <w:b/>
          <w:sz w:val="22"/>
        </w:rPr>
      </w:pPr>
      <w:r>
        <w:rPr>
          <w:b/>
          <w:sz w:val="22"/>
        </w:rPr>
        <w:t>Samples</w:t>
        <w:tab/>
        <w:t>Pb</w:t>
        <w:tab/>
        <w:t>Cd</w:t>
        <w:tab/>
        <w:t>Co</w:t>
        <w:tab/>
        <w:t>Ni</w:t>
        <w:tab/>
        <w:t>Hg</w:t>
        <w:tab/>
        <w:t>As</w:t>
      </w:r>
    </w:p>
    <w:p>
      <w:pPr>
        <w:pStyle w:val="BodyText"/>
        <w:spacing w:line="20" w:lineRule="exact"/>
        <w:ind w:left="1140"/>
        <w:rPr>
          <w:sz w:val="2"/>
        </w:rPr>
      </w:pPr>
      <w:r>
        <w:rPr>
          <w:sz w:val="2"/>
        </w:rPr>
        <w:pict>
          <v:group style="width:513.1pt;height:.5pt;mso-position-horizontal-relative:char;mso-position-vertical-relative:line" coordorigin="0,0" coordsize="10262,10">
            <v:shape style="position:absolute;left:0;top:0;width:10262;height:10" coordorigin="0,0" coordsize="10262,10" path="m2240,0l569,0,569,0,559,0,0,0,0,10,559,10,569,10,569,10,2240,10,2240,0xm7657,0l6198,0,6188,0,4866,0,4856,0,4856,0,3370,0,3361,0,2249,0,2240,0,2240,10,2249,10,3361,10,3370,10,4856,10,4856,10,4866,10,6188,10,6198,10,7657,10,7657,0xm9160,0l9151,0,9151,0,7667,0,7658,0,7658,10,7667,10,9151,10,9151,10,9160,10,9160,0xm10262,0l9160,0,9160,10,10262,10,102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1"/>
        </w:numPr>
        <w:tabs>
          <w:tab w:pos="1689" w:val="left" w:leader="none"/>
          <w:tab w:pos="1691" w:val="left" w:leader="none"/>
        </w:tabs>
        <w:spacing w:line="240" w:lineRule="auto" w:before="0" w:after="0"/>
        <w:ind w:left="1690" w:right="0" w:hanging="443"/>
        <w:jc w:val="left"/>
        <w:rPr>
          <w:sz w:val="22"/>
        </w:rPr>
      </w:pPr>
      <w:r>
        <w:rPr/>
        <w:pict>
          <v:shape style="position:absolute;margin-left:172.509995pt;margin-top:12.730222pt;width:404.2pt;height:65.75pt;mso-position-horizontal-relative:page;mso-position-vertical-relative:paragraph;z-index:15813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0"/>
                    <w:gridCol w:w="1413"/>
                    <w:gridCol w:w="1466"/>
                    <w:gridCol w:w="1445"/>
                    <w:gridCol w:w="1414"/>
                    <w:gridCol w:w="1239"/>
                  </w:tblGrid>
                  <w:tr>
                    <w:trPr>
                      <w:trHeight w:val="395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0.36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1"/>
                          <w:ind w:left="16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1"/>
                          <w:ind w:left="225" w:right="147"/>
                          <w:jc w:val="center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before="1"/>
                          <w:ind w:left="200" w:right="202"/>
                          <w:jc w:val="center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1.08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1"/>
                          <w:ind w:right="139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0.64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before="1"/>
                          <w:ind w:left="242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0.20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26"/>
                          <w:ind w:left="5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0.44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126"/>
                          <w:ind w:left="16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0.04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126"/>
                          <w:ind w:left="171" w:right="201"/>
                          <w:jc w:val="center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before="126"/>
                          <w:ind w:left="145" w:right="258"/>
                          <w:jc w:val="center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1.06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126"/>
                          <w:ind w:right="139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0.60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before="126"/>
                          <w:ind w:left="18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0.06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line="250" w:lineRule="exact" w:before="127"/>
                          <w:ind w:left="57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1.68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line="250" w:lineRule="exact" w:before="127"/>
                          <w:ind w:left="16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0.02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250" w:lineRule="exact" w:before="127"/>
                          <w:ind w:left="181" w:right="201"/>
                          <w:jc w:val="center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0.06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line="250" w:lineRule="exact" w:before="127"/>
                          <w:ind w:left="155" w:right="258"/>
                          <w:jc w:val="center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0.44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250" w:lineRule="exact" w:before="127"/>
                          <w:ind w:right="190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0.62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line="250" w:lineRule="exact" w:before="127"/>
                          <w:ind w:left="13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Cereals</w:t>
      </w:r>
    </w:p>
    <w:p>
      <w:pPr>
        <w:pStyle w:val="ListParagraph"/>
        <w:numPr>
          <w:ilvl w:val="1"/>
          <w:numId w:val="21"/>
        </w:numPr>
        <w:tabs>
          <w:tab w:pos="1641" w:val="left" w:leader="none"/>
          <w:tab w:pos="1643" w:val="left" w:leader="none"/>
        </w:tabs>
        <w:spacing w:line="252" w:lineRule="exact" w:before="1" w:after="0"/>
        <w:ind w:left="1642" w:right="0" w:hanging="395"/>
        <w:jc w:val="left"/>
        <w:rPr>
          <w:i/>
          <w:sz w:val="22"/>
        </w:rPr>
      </w:pPr>
      <w:r>
        <w:rPr>
          <w:i/>
          <w:sz w:val="22"/>
        </w:rPr>
        <w:t>Oryza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sativa</w:t>
      </w:r>
    </w:p>
    <w:p>
      <w:pPr>
        <w:spacing w:line="252" w:lineRule="exact" w:before="0"/>
        <w:ind w:left="1745" w:right="0" w:firstLine="0"/>
        <w:jc w:val="left"/>
        <w:rPr>
          <w:sz w:val="22"/>
        </w:rPr>
      </w:pPr>
      <w:r>
        <w:rPr>
          <w:sz w:val="22"/>
        </w:rPr>
        <w:t>(rice)</w:t>
      </w:r>
    </w:p>
    <w:p>
      <w:pPr>
        <w:pStyle w:val="ListParagraph"/>
        <w:numPr>
          <w:ilvl w:val="1"/>
          <w:numId w:val="21"/>
        </w:numPr>
        <w:tabs>
          <w:tab w:pos="1701" w:val="left" w:leader="none"/>
          <w:tab w:pos="1702" w:val="left" w:leader="none"/>
        </w:tabs>
        <w:spacing w:line="240" w:lineRule="auto" w:before="16" w:after="0"/>
        <w:ind w:left="1702" w:right="0" w:hanging="454"/>
        <w:jc w:val="left"/>
        <w:rPr>
          <w:i/>
          <w:sz w:val="22"/>
        </w:rPr>
      </w:pPr>
      <w:r>
        <w:rPr>
          <w:i/>
          <w:sz w:val="22"/>
        </w:rPr>
        <w:t>Zea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mays</w:t>
      </w:r>
    </w:p>
    <w:p>
      <w:pPr>
        <w:spacing w:before="2"/>
        <w:ind w:left="1690" w:right="0" w:firstLine="0"/>
        <w:jc w:val="left"/>
        <w:rPr>
          <w:sz w:val="22"/>
        </w:rPr>
      </w:pPr>
      <w:r>
        <w:rPr>
          <w:sz w:val="22"/>
        </w:rPr>
        <w:t>(white</w:t>
      </w:r>
      <w:r>
        <w:rPr>
          <w:spacing w:val="-4"/>
          <w:sz w:val="22"/>
        </w:rPr>
        <w:t> </w:t>
      </w:r>
      <w:r>
        <w:rPr>
          <w:sz w:val="22"/>
        </w:rPr>
        <w:t>corn)</w:t>
      </w:r>
    </w:p>
    <w:p>
      <w:pPr>
        <w:pStyle w:val="ListParagraph"/>
        <w:numPr>
          <w:ilvl w:val="1"/>
          <w:numId w:val="21"/>
        </w:numPr>
        <w:tabs>
          <w:tab w:pos="1709" w:val="left" w:leader="none"/>
          <w:tab w:pos="1710" w:val="left" w:leader="none"/>
        </w:tabs>
        <w:spacing w:line="252" w:lineRule="exact" w:before="15" w:after="0"/>
        <w:ind w:left="1709" w:right="0" w:hanging="462"/>
        <w:jc w:val="left"/>
        <w:rPr>
          <w:i/>
          <w:sz w:val="22"/>
        </w:rPr>
      </w:pPr>
      <w:r>
        <w:rPr>
          <w:i/>
          <w:sz w:val="22"/>
        </w:rPr>
        <w:t>Zea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mays</w:t>
      </w:r>
    </w:p>
    <w:p>
      <w:pPr>
        <w:tabs>
          <w:tab w:pos="1689" w:val="left" w:leader="none"/>
          <w:tab w:pos="11402" w:val="left" w:leader="none"/>
        </w:tabs>
        <w:spacing w:line="252" w:lineRule="exact" w:before="0"/>
        <w:ind w:left="1126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  <w:u w:val="single"/>
        </w:rPr>
        <w:t>(yellow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corn)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1100126</wp:posOffset>
            </wp:positionH>
            <wp:positionV relativeFrom="paragraph">
              <wp:posOffset>235691</wp:posOffset>
            </wp:positionV>
            <wp:extent cx="5088527" cy="2462783"/>
            <wp:effectExtent l="0" t="0" r="0" b="0"/>
            <wp:wrapTopAndBottom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527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BodyText"/>
        <w:spacing w:before="89"/>
        <w:ind w:left="1140"/>
        <w:jc w:val="both"/>
      </w:pPr>
      <w:r>
        <w:rPr/>
        <w:t>Fig.</w:t>
      </w:r>
      <w:r>
        <w:rPr>
          <w:spacing w:val="-6"/>
        </w:rPr>
        <w:t> </w:t>
      </w:r>
      <w:r>
        <w:rPr/>
        <w:t>3.42: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compositions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cereal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360" w:lineRule="auto" w:before="266"/>
        <w:ind w:left="1140" w:right="1355"/>
        <w:jc w:val="both"/>
      </w:pPr>
      <w:r>
        <w:rPr/>
        <w:t>Table 3.42 and Figure 3.43 showed the heavy mineral concentrations in the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(0.36)</w:t>
      </w:r>
      <w:r>
        <w:rPr>
          <w:spacing w:val="70"/>
        </w:rPr>
        <w:t> </w:t>
      </w:r>
      <w:r>
        <w:rPr/>
        <w:t>while</w:t>
      </w:r>
      <w:r>
        <w:rPr>
          <w:spacing w:val="-67"/>
        </w:rPr>
        <w:t> </w:t>
      </w:r>
      <w:r>
        <w:rPr/>
        <w:t>yellow corn showed the highest (1.68). The lead content of yellow corn was</w:t>
      </w:r>
      <w:r>
        <w:rPr>
          <w:spacing w:val="1"/>
        </w:rPr>
        <w:t> </w:t>
      </w:r>
      <w:r>
        <w:rPr/>
        <w:t>significantly (P&lt;0.05) higher than the other cereal species and this could be due</w:t>
      </w:r>
      <w:r>
        <w:rPr>
          <w:spacing w:val="1"/>
        </w:rPr>
        <w:t> </w:t>
      </w:r>
      <w:r>
        <w:rPr/>
        <w:t>to variation in nutritional composition of food due to climate, soil, agricultural</w:t>
      </w:r>
      <w:r>
        <w:rPr>
          <w:spacing w:val="1"/>
        </w:rPr>
        <w:t> </w:t>
      </w:r>
      <w:r>
        <w:rPr/>
        <w:t>practices,</w:t>
      </w:r>
      <w:r>
        <w:rPr>
          <w:spacing w:val="-5"/>
        </w:rPr>
        <w:t> </w:t>
      </w:r>
      <w:r>
        <w:rPr/>
        <w:t>storage,</w:t>
      </w:r>
      <w:r>
        <w:rPr>
          <w:spacing w:val="-1"/>
        </w:rPr>
        <w:t> </w:t>
      </w:r>
      <w:r>
        <w:rPr/>
        <w:t>handling process</w:t>
      </w:r>
      <w:r>
        <w:rPr>
          <w:spacing w:val="1"/>
        </w:rPr>
        <w:t> </w:t>
      </w:r>
      <w:r>
        <w:rPr/>
        <w:t>etc</w:t>
      </w:r>
      <w:r>
        <w:rPr>
          <w:spacing w:val="-1"/>
        </w:rPr>
        <w:t> </w:t>
      </w:r>
      <w:r>
        <w:rPr/>
        <w:t>cited</w:t>
      </w:r>
      <w:r>
        <w:rPr>
          <w:spacing w:val="1"/>
        </w:rPr>
        <w:t> </w:t>
      </w:r>
      <w:r>
        <w:rPr/>
        <w:t>earlier.</w:t>
      </w:r>
    </w:p>
    <w:p>
      <w:pPr>
        <w:pStyle w:val="BodyText"/>
        <w:spacing w:line="360" w:lineRule="auto"/>
        <w:ind w:left="1140" w:right="1361"/>
        <w:jc w:val="both"/>
      </w:pPr>
      <w:r>
        <w:rPr/>
        <w:t>Cadmium was found very low in all the cereal samples. It was not detected in</w:t>
      </w:r>
      <w:r>
        <w:rPr>
          <w:spacing w:val="1"/>
        </w:rPr>
        <w:t> </w:t>
      </w:r>
      <w:r>
        <w:rPr/>
        <w:t>rice,</w:t>
      </w:r>
      <w:r>
        <w:rPr>
          <w:spacing w:val="48"/>
        </w:rPr>
        <w:t> </w:t>
      </w:r>
      <w:r>
        <w:rPr/>
        <w:t>in</w:t>
      </w:r>
      <w:r>
        <w:rPr>
          <w:spacing w:val="53"/>
        </w:rPr>
        <w:t> </w:t>
      </w:r>
      <w:r>
        <w:rPr/>
        <w:t>white</w:t>
      </w:r>
      <w:r>
        <w:rPr>
          <w:spacing w:val="51"/>
        </w:rPr>
        <w:t> </w:t>
      </w:r>
      <w:r>
        <w:rPr/>
        <w:t>corn</w:t>
      </w:r>
      <w:r>
        <w:rPr>
          <w:spacing w:val="53"/>
        </w:rPr>
        <w:t> </w:t>
      </w:r>
      <w:r>
        <w:rPr/>
        <w:t>(0.04)</w:t>
      </w:r>
      <w:r>
        <w:rPr>
          <w:spacing w:val="51"/>
        </w:rPr>
        <w:t> </w:t>
      </w:r>
      <w:r>
        <w:rPr/>
        <w:t>while</w:t>
      </w:r>
      <w:r>
        <w:rPr>
          <w:spacing w:val="55"/>
        </w:rPr>
        <w:t> </w:t>
      </w:r>
      <w:r>
        <w:rPr/>
        <w:t>low</w:t>
      </w:r>
      <w:r>
        <w:rPr>
          <w:spacing w:val="52"/>
        </w:rPr>
        <w:t> </w:t>
      </w:r>
      <w:r>
        <w:rPr/>
        <w:t>in</w:t>
      </w:r>
      <w:r>
        <w:rPr>
          <w:spacing w:val="50"/>
        </w:rPr>
        <w:t> </w:t>
      </w:r>
      <w:r>
        <w:rPr/>
        <w:t>yellow</w:t>
      </w:r>
      <w:r>
        <w:rPr>
          <w:spacing w:val="51"/>
        </w:rPr>
        <w:t> </w:t>
      </w:r>
      <w:r>
        <w:rPr/>
        <w:t>corn</w:t>
      </w:r>
      <w:r>
        <w:rPr>
          <w:spacing w:val="52"/>
        </w:rPr>
        <w:t> </w:t>
      </w:r>
      <w:r>
        <w:rPr/>
        <w:t>(0.02).</w:t>
      </w:r>
      <w:r>
        <w:rPr>
          <w:spacing w:val="49"/>
        </w:rPr>
        <w:t> </w:t>
      </w:r>
      <w:r>
        <w:rPr/>
        <w:t>Cadmium</w:t>
      </w:r>
      <w:r>
        <w:rPr>
          <w:spacing w:val="47"/>
        </w:rPr>
        <w:t> </w:t>
      </w:r>
      <w:r>
        <w:rPr/>
        <w:t>is</w:t>
      </w:r>
      <w:r>
        <w:rPr>
          <w:spacing w:val="50"/>
        </w:rPr>
        <w:t> </w:t>
      </w:r>
      <w:r>
        <w:rPr/>
        <w:t>not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2"/>
        <w:jc w:val="both"/>
      </w:pPr>
      <w:r>
        <w:rPr/>
        <w:t>required in the food in any amount since it has no known useful function. Nickel</w:t>
      </w:r>
      <w:r>
        <w:rPr>
          <w:spacing w:val="-67"/>
        </w:rPr>
        <w:t> </w:t>
      </w:r>
      <w:r>
        <w:rPr/>
        <w:t>was found highest in rice (1.08) and least in yellow corn (0.44). Only yellow</w:t>
      </w:r>
      <w:r>
        <w:rPr>
          <w:spacing w:val="1"/>
        </w:rPr>
        <w:t> </w:t>
      </w:r>
      <w:r>
        <w:rPr/>
        <w:t>corn showed Ni (0.44) below 1mg (&lt;1mg) required as RDI whereas rice (1.08)</w:t>
      </w:r>
      <w:r>
        <w:rPr>
          <w:spacing w:val="1"/>
        </w:rPr>
        <w:t> </w:t>
      </w:r>
      <w:r>
        <w:rPr/>
        <w:t>and white corn (1.06) showed levels above the RDI and thus such food must be</w:t>
      </w:r>
      <w:r>
        <w:rPr>
          <w:spacing w:val="1"/>
        </w:rPr>
        <w:t> </w:t>
      </w:r>
      <w:r>
        <w:rPr/>
        <w:t>taken with caution to avoid problems associated with excess intake of Nickel,</w:t>
      </w:r>
      <w:r>
        <w:rPr>
          <w:spacing w:val="1"/>
        </w:rPr>
        <w:t> </w:t>
      </w:r>
      <w:r>
        <w:rPr/>
        <w:t>though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 trace mineral.</w:t>
      </w:r>
    </w:p>
    <w:p>
      <w:pPr>
        <w:pStyle w:val="BodyText"/>
        <w:spacing w:line="360" w:lineRule="auto"/>
        <w:ind w:left="1140" w:right="1356" w:firstLine="789"/>
        <w:jc w:val="both"/>
      </w:pPr>
      <w:r>
        <w:rPr/>
        <w:t>Mercury was found highest in rice (0.64) and least in white corn (0.60).</w:t>
      </w:r>
      <w:r>
        <w:rPr>
          <w:spacing w:val="1"/>
        </w:rPr>
        <w:t> </w:t>
      </w:r>
      <w:r>
        <w:rPr/>
        <w:t>The distribution of mercury metal in the cereal species was uniform and almost</w:t>
      </w:r>
      <w:r>
        <w:rPr>
          <w:spacing w:val="1"/>
        </w:rPr>
        <w:t> </w:t>
      </w:r>
      <w:r>
        <w:rPr/>
        <w:t>in equal amount (P&lt;0.05). But there is no safe level of mercury and thus these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danger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70"/>
        </w:rPr>
        <w:t> </w:t>
      </w:r>
      <w:r>
        <w:rPr/>
        <w:t>consumed</w:t>
      </w:r>
      <w:r>
        <w:rPr>
          <w:spacing w:val="1"/>
        </w:rPr>
        <w:t> </w:t>
      </w:r>
      <w:r>
        <w:rPr/>
        <w:t>cereals. Arsenic ranged between 0.00 for yellow corn and 0.20 for rice. The</w:t>
      </w:r>
      <w:r>
        <w:rPr>
          <w:spacing w:val="1"/>
        </w:rPr>
        <w:t> </w:t>
      </w:r>
      <w:r>
        <w:rPr/>
        <w:t>arsenic</w:t>
      </w:r>
      <w:r>
        <w:rPr>
          <w:spacing w:val="26"/>
        </w:rPr>
        <w:t> </w:t>
      </w:r>
      <w:r>
        <w:rPr/>
        <w:t>levels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low</w:t>
      </w:r>
      <w:r>
        <w:rPr>
          <w:spacing w:val="27"/>
        </w:rPr>
        <w:t> </w:t>
      </w:r>
      <w:r>
        <w:rPr/>
        <w:t>but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toxic</w:t>
      </w:r>
      <w:r>
        <w:rPr>
          <w:spacing w:val="26"/>
        </w:rPr>
        <w:t> </w:t>
      </w:r>
      <w:r>
        <w:rPr/>
        <w:t>metals</w:t>
      </w:r>
      <w:r>
        <w:rPr>
          <w:spacing w:val="27"/>
        </w:rPr>
        <w:t> </w:t>
      </w:r>
      <w:r>
        <w:rPr/>
        <w:t>which</w:t>
      </w:r>
      <w:r>
        <w:rPr>
          <w:spacing w:val="29"/>
        </w:rPr>
        <w:t> </w:t>
      </w:r>
      <w:r>
        <w:rPr/>
        <w:t>are</w:t>
      </w:r>
      <w:r>
        <w:rPr>
          <w:spacing w:val="26"/>
        </w:rPr>
        <w:t> </w:t>
      </w:r>
      <w:r>
        <w:rPr/>
        <w:t>not</w:t>
      </w:r>
      <w:r>
        <w:rPr>
          <w:spacing w:val="27"/>
        </w:rPr>
        <w:t> </w:t>
      </w:r>
      <w:r>
        <w:rPr/>
        <w:t>required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body</w:t>
      </w:r>
      <w:r>
        <w:rPr>
          <w:spacing w:val="-68"/>
        </w:rPr>
        <w:t> </w:t>
      </w:r>
      <w:r>
        <w:rPr/>
        <w:t>and should</w:t>
      </w:r>
      <w:r>
        <w:rPr>
          <w:spacing w:val="-3"/>
        </w:rPr>
        <w:t> </w:t>
      </w:r>
      <w:r>
        <w:rPr/>
        <w:t>be avoided</w:t>
      </w:r>
      <w:r>
        <w:rPr>
          <w:spacing w:val="1"/>
        </w:rPr>
        <w:t> </w:t>
      </w:r>
      <w:r>
        <w:rPr/>
        <w:t>(FNB,</w:t>
      </w:r>
      <w:r>
        <w:rPr>
          <w:spacing w:val="-2"/>
        </w:rPr>
        <w:t> </w:t>
      </w:r>
      <w:r>
        <w:rPr/>
        <w:t>1974).</w:t>
      </w:r>
    </w:p>
    <w:p>
      <w:pPr>
        <w:spacing w:before="7"/>
        <w:ind w:left="114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root/tubers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2.024002pt;margin-top:7.027812pt;width:504.1pt;height:.5pt;mso-position-horizontal-relative:page;mso-position-vertical-relative:paragraph;z-index:-15643648;mso-wrap-distance-left:0;mso-wrap-distance-right:0" coordorigin="1440,141" coordsize="10082,10" path="m3680,141l2009,141,2009,141,2000,141,1440,141,1440,150,2000,150,2009,150,2009,150,3680,150,3680,141xm9098,141l7638,141,7629,141,6306,141,6297,141,6297,141,4811,141,4801,141,3690,141,3680,141,3680,150,3690,150,4801,150,4811,150,6297,150,6297,150,6306,150,7629,150,7638,150,9098,150,9098,141xm10601,141l10591,141,10591,141,9108,141,9098,141,9098,150,9108,150,10591,150,10591,150,10601,150,10601,141xm11522,141l10601,141,10601,150,11522,150,11522,14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488" w:val="left" w:leader="none"/>
          <w:tab w:pos="4608" w:val="left" w:leader="none"/>
          <w:tab w:pos="6102" w:val="left" w:leader="none"/>
          <w:tab w:pos="7434" w:val="left" w:leader="none"/>
          <w:tab w:pos="8905" w:val="left" w:leader="none"/>
          <w:tab w:pos="10399" w:val="left" w:leader="none"/>
        </w:tabs>
        <w:spacing w:before="0"/>
        <w:ind w:left="1807" w:right="0" w:firstLine="0"/>
        <w:jc w:val="left"/>
        <w:rPr>
          <w:b/>
          <w:sz w:val="22"/>
        </w:rPr>
      </w:pPr>
      <w:r>
        <w:rPr>
          <w:b/>
          <w:sz w:val="22"/>
        </w:rPr>
        <w:t>Samples</w:t>
        <w:tab/>
        <w:t>Pb</w:t>
        <w:tab/>
        <w:t>Cd</w:t>
        <w:tab/>
        <w:t>Co</w:t>
        <w:tab/>
        <w:t>Ni</w:t>
        <w:tab/>
        <w:t>Hg</w:t>
        <w:tab/>
        <w:t>As</w:t>
      </w:r>
    </w:p>
    <w:p>
      <w:pPr>
        <w:pStyle w:val="BodyText"/>
        <w:spacing w:line="20" w:lineRule="exact"/>
        <w:ind w:left="1140"/>
        <w:rPr>
          <w:sz w:val="2"/>
        </w:rPr>
      </w:pPr>
      <w:r>
        <w:rPr>
          <w:sz w:val="2"/>
        </w:rPr>
        <w:pict>
          <v:group style="width:504.1pt;height:.5pt;mso-position-horizontal-relative:char;mso-position-vertical-relative:line" coordorigin="0,0" coordsize="10082,10">
            <v:shape style="position:absolute;left:0;top:0;width:10082;height:10" coordorigin="0,0" coordsize="10082,10" path="m2240,0l569,0,569,0,559,0,0,0,0,10,559,10,569,10,569,10,2240,10,2240,0xm7657,0l6198,0,6188,0,4866,0,4856,0,4856,0,3370,0,3361,0,2249,0,2240,0,2240,10,2249,10,3361,10,3370,10,4856,10,4856,10,4866,10,6188,10,6198,10,7657,10,7657,0xm9160,0l9151,0,9151,0,7667,0,7658,0,7658,10,7667,10,9151,10,9151,10,9160,10,9160,0xm10082,0l9160,0,9160,10,10082,10,100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1"/>
        </w:numPr>
        <w:tabs>
          <w:tab w:pos="1689" w:val="left" w:leader="none"/>
          <w:tab w:pos="1691" w:val="left" w:leader="none"/>
        </w:tabs>
        <w:spacing w:line="240" w:lineRule="auto" w:before="0" w:after="0"/>
        <w:ind w:left="1690" w:right="0" w:hanging="443"/>
        <w:jc w:val="left"/>
        <w:rPr>
          <w:sz w:val="22"/>
        </w:rPr>
      </w:pPr>
      <w:r>
        <w:rPr>
          <w:sz w:val="22"/>
        </w:rPr>
        <w:t>Roots/tubers</w:t>
      </w:r>
    </w:p>
    <w:p>
      <w:pPr>
        <w:pStyle w:val="ListParagraph"/>
        <w:numPr>
          <w:ilvl w:val="1"/>
          <w:numId w:val="21"/>
        </w:numPr>
        <w:tabs>
          <w:tab w:pos="1697" w:val="left" w:leader="none"/>
          <w:tab w:pos="1698" w:val="left" w:leader="none"/>
          <w:tab w:pos="3219" w:val="left" w:leader="none"/>
        </w:tabs>
        <w:spacing w:line="269" w:lineRule="exact" w:before="0" w:after="0"/>
        <w:ind w:left="1697" w:right="0" w:hanging="450"/>
        <w:jc w:val="left"/>
        <w:rPr>
          <w:sz w:val="22"/>
        </w:rPr>
      </w:pPr>
      <w:r>
        <w:rPr/>
        <w:pict>
          <v:shape style="position:absolute;margin-left:250.75pt;margin-top:-.040217pt;width:321.650pt;height:168.6pt;mso-position-horizontal-relative:page;mso-position-vertical-relative:paragraph;z-index:15814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6"/>
                    <w:gridCol w:w="1250"/>
                    <w:gridCol w:w="1327"/>
                    <w:gridCol w:w="1359"/>
                    <w:gridCol w:w="1223"/>
                  </w:tblGrid>
                  <w:tr>
                    <w:trPr>
                      <w:trHeight w:val="523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before="1"/>
                          <w:ind w:left="11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1"/>
                          <w:ind w:right="138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0.04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TableParagraph"/>
                          <w:spacing w:before="1"/>
                          <w:ind w:right="189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0.22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1"/>
                          <w:ind w:right="108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0.84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1"/>
                          <w:ind w:right="5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172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0.22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right="7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0.08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right="23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0.06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right="99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0.80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right="50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1027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06"/>
                          <w:ind w:left="6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06"/>
                          <w:ind w:left="118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0.02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06"/>
                          <w:ind w:left="8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06"/>
                          <w:ind w:left="20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0.94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06"/>
                          <w:ind w:left="12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0.80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0.36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0.04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1.00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8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1.08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4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98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0.26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14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0.18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12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0.46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5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234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1.84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97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0.06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2"/>
        </w:rPr>
        <w:t>Dioscorea</w:t>
        <w:tab/>
      </w:r>
      <w:r>
        <w:rPr>
          <w:sz w:val="22"/>
        </w:rPr>
        <w:t>0.22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before="0"/>
        <w:ind w:left="1690" w:right="8756" w:firstLine="0"/>
        <w:jc w:val="left"/>
        <w:rPr>
          <w:sz w:val="22"/>
        </w:rPr>
      </w:pPr>
      <w:r>
        <w:rPr>
          <w:i/>
          <w:spacing w:val="-1"/>
          <w:sz w:val="22"/>
        </w:rPr>
        <w:t>alata </w:t>
      </w:r>
      <w:r>
        <w:rPr>
          <w:sz w:val="22"/>
        </w:rPr>
        <w:t>(water</w:t>
      </w:r>
      <w:r>
        <w:rPr>
          <w:spacing w:val="-52"/>
          <w:sz w:val="22"/>
        </w:rPr>
        <w:t> </w:t>
      </w:r>
      <w:r>
        <w:rPr>
          <w:sz w:val="22"/>
        </w:rPr>
        <w:t>yam)</w:t>
      </w:r>
    </w:p>
    <w:p>
      <w:pPr>
        <w:pStyle w:val="ListParagraph"/>
        <w:numPr>
          <w:ilvl w:val="1"/>
          <w:numId w:val="21"/>
        </w:numPr>
        <w:tabs>
          <w:tab w:pos="1701" w:val="left" w:leader="none"/>
          <w:tab w:pos="1702" w:val="left" w:leader="none"/>
          <w:tab w:pos="3389" w:val="left" w:leader="none"/>
        </w:tabs>
        <w:spacing w:line="269" w:lineRule="exact" w:before="0" w:after="0"/>
        <w:ind w:left="1702" w:right="0" w:hanging="454"/>
        <w:jc w:val="left"/>
        <w:rPr>
          <w:sz w:val="22"/>
        </w:rPr>
      </w:pPr>
      <w:r>
        <w:rPr>
          <w:i/>
          <w:sz w:val="22"/>
        </w:rPr>
        <w:t>Dioscorea</w:t>
        <w:tab/>
      </w:r>
      <w:r>
        <w:rPr>
          <w:sz w:val="22"/>
        </w:rPr>
        <w:t>0.06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690" w:right="0" w:firstLine="0"/>
        <w:jc w:val="left"/>
        <w:rPr>
          <w:i/>
          <w:sz w:val="22"/>
        </w:rPr>
      </w:pPr>
      <w:r>
        <w:rPr>
          <w:i/>
          <w:sz w:val="22"/>
        </w:rPr>
        <w:t>dumentorum</w:t>
      </w:r>
    </w:p>
    <w:p>
      <w:pPr>
        <w:spacing w:line="252" w:lineRule="exact" w:before="0"/>
        <w:ind w:left="1690" w:right="0" w:firstLine="0"/>
        <w:jc w:val="left"/>
        <w:rPr>
          <w:sz w:val="22"/>
        </w:rPr>
      </w:pPr>
      <w:r>
        <w:rPr>
          <w:sz w:val="22"/>
        </w:rPr>
        <w:t>(Sweet</w:t>
      </w:r>
      <w:r>
        <w:rPr>
          <w:spacing w:val="-7"/>
          <w:sz w:val="22"/>
        </w:rPr>
        <w:t> </w:t>
      </w:r>
      <w:r>
        <w:rPr>
          <w:sz w:val="22"/>
        </w:rPr>
        <w:t>yam)</w:t>
      </w:r>
    </w:p>
    <w:p>
      <w:pPr>
        <w:pStyle w:val="ListParagraph"/>
        <w:numPr>
          <w:ilvl w:val="1"/>
          <w:numId w:val="21"/>
        </w:numPr>
        <w:tabs>
          <w:tab w:pos="1709" w:val="left" w:leader="none"/>
          <w:tab w:pos="1710" w:val="left" w:leader="none"/>
          <w:tab w:pos="3452" w:val="left" w:leader="none"/>
        </w:tabs>
        <w:spacing w:line="269" w:lineRule="exact" w:before="0" w:after="0"/>
        <w:ind w:left="1709" w:right="0" w:hanging="462"/>
        <w:jc w:val="left"/>
        <w:rPr>
          <w:sz w:val="22"/>
        </w:rPr>
      </w:pPr>
      <w:r>
        <w:rPr>
          <w:i/>
          <w:sz w:val="22"/>
        </w:rPr>
        <w:t>Dioscorea</w:t>
        <w:tab/>
      </w:r>
      <w:r>
        <w:rPr>
          <w:sz w:val="22"/>
        </w:rPr>
        <w:t>1.88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690" w:right="0" w:firstLine="0"/>
        <w:jc w:val="left"/>
        <w:rPr>
          <w:i/>
          <w:sz w:val="22"/>
        </w:rPr>
      </w:pPr>
      <w:r>
        <w:rPr>
          <w:i/>
          <w:sz w:val="22"/>
        </w:rPr>
        <w:t>ayenesis</w:t>
      </w:r>
    </w:p>
    <w:p>
      <w:pPr>
        <w:spacing w:before="0"/>
        <w:ind w:left="1690" w:right="0" w:firstLine="0"/>
        <w:jc w:val="left"/>
        <w:rPr>
          <w:sz w:val="22"/>
        </w:rPr>
      </w:pPr>
      <w:r>
        <w:rPr>
          <w:sz w:val="22"/>
        </w:rPr>
        <w:t>(yellow</w:t>
      </w:r>
      <w:r>
        <w:rPr>
          <w:spacing w:val="-5"/>
          <w:sz w:val="22"/>
        </w:rPr>
        <w:t> </w:t>
      </w:r>
      <w:r>
        <w:rPr>
          <w:sz w:val="22"/>
        </w:rPr>
        <w:t>yam)</w:t>
      </w:r>
    </w:p>
    <w:p>
      <w:pPr>
        <w:pStyle w:val="ListParagraph"/>
        <w:numPr>
          <w:ilvl w:val="1"/>
          <w:numId w:val="21"/>
        </w:numPr>
        <w:tabs>
          <w:tab w:pos="1749" w:val="left" w:leader="none"/>
          <w:tab w:pos="1750" w:val="left" w:leader="none"/>
          <w:tab w:pos="3543" w:val="left" w:leader="none"/>
        </w:tabs>
        <w:spacing w:line="269" w:lineRule="exact" w:before="0" w:after="0"/>
        <w:ind w:left="1750" w:right="0" w:hanging="502"/>
        <w:jc w:val="left"/>
        <w:rPr>
          <w:sz w:val="22"/>
        </w:rPr>
      </w:pPr>
      <w:r>
        <w:rPr>
          <w:i/>
          <w:sz w:val="22"/>
        </w:rPr>
        <w:t>Manihot</w:t>
        <w:tab/>
      </w:r>
      <w:r>
        <w:rPr>
          <w:sz w:val="22"/>
        </w:rPr>
        <w:t>0.50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745" w:right="0" w:firstLine="0"/>
        <w:jc w:val="left"/>
        <w:rPr>
          <w:i/>
          <w:sz w:val="22"/>
        </w:rPr>
      </w:pPr>
      <w:r>
        <w:rPr>
          <w:i/>
          <w:sz w:val="22"/>
        </w:rPr>
        <w:t>utillissima</w:t>
      </w:r>
    </w:p>
    <w:p>
      <w:pPr>
        <w:spacing w:before="0"/>
        <w:ind w:left="1745" w:right="0" w:firstLine="0"/>
        <w:jc w:val="left"/>
        <w:rPr>
          <w:sz w:val="22"/>
        </w:rPr>
      </w:pPr>
      <w:r>
        <w:rPr>
          <w:sz w:val="22"/>
        </w:rPr>
        <w:t>(cassava)</w:t>
      </w:r>
    </w:p>
    <w:p>
      <w:pPr>
        <w:pStyle w:val="ListParagraph"/>
        <w:numPr>
          <w:ilvl w:val="1"/>
          <w:numId w:val="21"/>
        </w:numPr>
        <w:tabs>
          <w:tab w:pos="1797" w:val="left" w:leader="none"/>
          <w:tab w:pos="1798" w:val="left" w:leader="none"/>
          <w:tab w:pos="3591" w:val="left" w:leader="none"/>
        </w:tabs>
        <w:spacing w:line="269" w:lineRule="exact" w:before="0" w:after="0"/>
        <w:ind w:left="1798" w:right="0" w:hanging="550"/>
        <w:jc w:val="left"/>
        <w:rPr>
          <w:sz w:val="22"/>
        </w:rPr>
      </w:pPr>
      <w:r>
        <w:rPr>
          <w:i/>
          <w:sz w:val="22"/>
        </w:rPr>
        <w:t>Manihot</w:t>
        <w:tab/>
      </w:r>
      <w:r>
        <w:rPr>
          <w:sz w:val="22"/>
        </w:rPr>
        <w:t>0.00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800" w:right="0" w:firstLine="0"/>
        <w:jc w:val="left"/>
        <w:rPr>
          <w:sz w:val="22"/>
        </w:rPr>
      </w:pPr>
      <w:r>
        <w:rPr>
          <w:i/>
          <w:sz w:val="22"/>
        </w:rPr>
        <w:t>dulcis</w:t>
      </w:r>
      <w:r>
        <w:rPr>
          <w:i/>
          <w:spacing w:val="-3"/>
          <w:sz w:val="22"/>
        </w:rPr>
        <w:t> </w:t>
      </w:r>
      <w:r>
        <w:rPr>
          <w:sz w:val="22"/>
        </w:rPr>
        <w:t>(garri)</w:t>
      </w:r>
    </w:p>
    <w:p>
      <w:pPr>
        <w:tabs>
          <w:tab w:pos="1805" w:val="left" w:leader="none"/>
          <w:tab w:pos="3574" w:val="left" w:leader="none"/>
          <w:tab w:pos="4851" w:val="left" w:leader="none"/>
          <w:tab w:pos="6178" w:val="left" w:leader="none"/>
          <w:tab w:pos="7400" w:val="left" w:leader="none"/>
          <w:tab w:pos="8841" w:val="left" w:leader="none"/>
          <w:tab w:pos="10117" w:val="left" w:leader="none"/>
        </w:tabs>
        <w:spacing w:line="269" w:lineRule="exact" w:before="0"/>
        <w:ind w:left="1248" w:right="0" w:firstLine="0"/>
        <w:jc w:val="left"/>
        <w:rPr>
          <w:sz w:val="22"/>
        </w:rPr>
      </w:pPr>
      <w:r>
        <w:rPr>
          <w:sz w:val="22"/>
        </w:rPr>
        <w:t>vi.</w:t>
        <w:tab/>
      </w:r>
      <w:r>
        <w:rPr>
          <w:i/>
          <w:sz w:val="22"/>
        </w:rPr>
        <w:t>Capsum</w:t>
        <w:tab/>
      </w:r>
      <w:r>
        <w:rPr>
          <w:sz w:val="22"/>
        </w:rPr>
        <w:t>0.00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0.30</w:t>
      </w:r>
      <w:r>
        <w:rPr>
          <w:spacing w:val="-2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pacing w:val="1"/>
          <w:sz w:val="22"/>
        </w:rPr>
        <w:t> </w:t>
      </w:r>
      <w:r>
        <w:rPr>
          <w:sz w:val="22"/>
        </w:rPr>
        <w:t>0.00</w:t>
        <w:tab/>
        <w:t>0.00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0.42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1.86</w:t>
      </w:r>
      <w:r>
        <w:rPr>
          <w:spacing w:val="-2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0.16</w:t>
      </w:r>
      <w:r>
        <w:rPr>
          <w:spacing w:val="-3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before="0"/>
        <w:ind w:left="1800" w:right="8804" w:firstLine="0"/>
        <w:jc w:val="left"/>
        <w:rPr>
          <w:sz w:val="22"/>
        </w:rPr>
      </w:pPr>
      <w:r>
        <w:rPr>
          <w:i/>
          <w:sz w:val="22"/>
        </w:rPr>
        <w:t>annum</w:t>
      </w:r>
      <w:r>
        <w:rPr>
          <w:i/>
          <w:spacing w:val="1"/>
          <w:sz w:val="22"/>
        </w:rPr>
        <w:t> </w:t>
      </w:r>
      <w:r>
        <w:rPr>
          <w:spacing w:val="-1"/>
          <w:sz w:val="22"/>
        </w:rPr>
        <w:t>(red </w:t>
      </w:r>
      <w:r>
        <w:rPr>
          <w:sz w:val="22"/>
        </w:rPr>
        <w:t>sweet</w:t>
      </w:r>
      <w:r>
        <w:rPr>
          <w:spacing w:val="-52"/>
          <w:sz w:val="22"/>
        </w:rPr>
        <w:t> </w:t>
      </w:r>
      <w:r>
        <w:rPr>
          <w:sz w:val="22"/>
        </w:rPr>
        <w:t>Potato)</w:t>
      </w:r>
    </w:p>
    <w:p>
      <w:pPr>
        <w:tabs>
          <w:tab w:pos="1867" w:val="left" w:leader="none"/>
          <w:tab w:pos="3468" w:val="left" w:leader="none"/>
          <w:tab w:pos="5857" w:val="left" w:leader="none"/>
          <w:tab w:pos="7076" w:val="left" w:leader="none"/>
          <w:tab w:pos="8514" w:val="left" w:leader="none"/>
          <w:tab w:pos="9791" w:val="left" w:leader="none"/>
        </w:tabs>
        <w:spacing w:before="0"/>
        <w:ind w:left="1248" w:right="0" w:firstLine="0"/>
        <w:jc w:val="left"/>
        <w:rPr>
          <w:sz w:val="22"/>
        </w:rPr>
      </w:pPr>
      <w:r>
        <w:rPr>
          <w:sz w:val="22"/>
        </w:rPr>
        <w:t>vii.</w:t>
        <w:tab/>
      </w:r>
      <w:r>
        <w:rPr>
          <w:i/>
          <w:sz w:val="22"/>
        </w:rPr>
        <w:t>Capsum</w:t>
        <w:tab/>
      </w:r>
      <w:r>
        <w:rPr>
          <w:sz w:val="22"/>
        </w:rPr>
        <w:t>0.06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  <w:r>
        <w:rPr>
          <w:spacing w:val="109"/>
          <w:sz w:val="22"/>
        </w:rPr>
        <w:t> </w:t>
      </w:r>
      <w:r>
        <w:rPr>
          <w:sz w:val="22"/>
        </w:rPr>
        <w:t>0.32</w:t>
      </w:r>
      <w:r>
        <w:rPr>
          <w:spacing w:val="-3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pacing w:val="1"/>
          <w:sz w:val="22"/>
        </w:rPr>
        <w:t> </w:t>
      </w:r>
      <w:r>
        <w:rPr>
          <w:sz w:val="22"/>
        </w:rPr>
        <w:t>0.00</w:t>
        <w:tab/>
        <w:t>0.00</w:t>
      </w:r>
      <w:r>
        <w:rPr>
          <w:spacing w:val="-2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0.40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1.96</w:t>
      </w:r>
      <w:r>
        <w:rPr>
          <w:spacing w:val="1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0.00</w:t>
      </w:r>
      <w:r>
        <w:rPr>
          <w:spacing w:val="-1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before="0"/>
        <w:ind w:left="1855" w:right="8537" w:firstLine="0"/>
        <w:jc w:val="left"/>
        <w:rPr>
          <w:sz w:val="22"/>
        </w:rPr>
      </w:pPr>
      <w:r>
        <w:rPr>
          <w:i/>
          <w:sz w:val="22"/>
        </w:rPr>
        <w:t>annum</w:t>
      </w:r>
      <w:r>
        <w:rPr>
          <w:i/>
          <w:spacing w:val="1"/>
          <w:sz w:val="22"/>
        </w:rPr>
        <w:t> </w:t>
      </w:r>
      <w:r>
        <w:rPr>
          <w:sz w:val="22"/>
        </w:rPr>
        <w:t>(white sweet</w:t>
      </w:r>
      <w:r>
        <w:rPr>
          <w:spacing w:val="-52"/>
          <w:sz w:val="22"/>
        </w:rPr>
        <w:t> </w:t>
      </w:r>
      <w:r>
        <w:rPr>
          <w:sz w:val="22"/>
        </w:rPr>
        <w:t>Potato)</w:t>
      </w:r>
    </w:p>
    <w:p>
      <w:pPr>
        <w:tabs>
          <w:tab w:pos="1929" w:val="left" w:leader="none"/>
          <w:tab w:pos="3401" w:val="left" w:leader="none"/>
          <w:tab w:pos="5789" w:val="left" w:leader="none"/>
          <w:tab w:pos="7009" w:val="left" w:leader="none"/>
          <w:tab w:pos="8447" w:val="left" w:leader="none"/>
          <w:tab w:pos="9724" w:val="left" w:leader="none"/>
        </w:tabs>
        <w:spacing w:line="269" w:lineRule="exact" w:before="0"/>
        <w:ind w:left="1248" w:right="0" w:firstLine="0"/>
        <w:jc w:val="left"/>
        <w:rPr>
          <w:sz w:val="22"/>
        </w:rPr>
      </w:pPr>
      <w:r>
        <w:rPr>
          <w:sz w:val="22"/>
        </w:rPr>
        <w:t>viii.</w:t>
        <w:tab/>
      </w:r>
      <w:r>
        <w:rPr>
          <w:i/>
          <w:sz w:val="22"/>
        </w:rPr>
        <w:t>Colocassi</w:t>
        <w:tab/>
      </w:r>
      <w:r>
        <w:rPr>
          <w:sz w:val="22"/>
        </w:rPr>
        <w:t>0.16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  <w:r>
        <w:rPr>
          <w:spacing w:val="108"/>
          <w:sz w:val="22"/>
        </w:rPr>
        <w:t> </w:t>
      </w:r>
      <w:r>
        <w:rPr>
          <w:sz w:val="22"/>
        </w:rPr>
        <w:t>0.44</w:t>
      </w:r>
      <w:r>
        <w:rPr>
          <w:spacing w:val="-3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pacing w:val="1"/>
          <w:sz w:val="22"/>
        </w:rPr>
        <w:t> </w:t>
      </w:r>
      <w:r>
        <w:rPr>
          <w:sz w:val="22"/>
        </w:rPr>
        <w:t>0.00</w:t>
        <w:tab/>
        <w:t>0.00</w:t>
      </w:r>
      <w:r>
        <w:rPr>
          <w:spacing w:val="-1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0.22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1.82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0.00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910" w:right="0" w:firstLine="0"/>
        <w:jc w:val="left"/>
        <w:rPr>
          <w:i/>
          <w:sz w:val="22"/>
        </w:rPr>
      </w:pPr>
      <w:r>
        <w:rPr>
          <w:i/>
          <w:sz w:val="22"/>
        </w:rPr>
        <w:t>sagittifolium</w:t>
      </w:r>
    </w:p>
    <w:p>
      <w:pPr>
        <w:tabs>
          <w:tab w:pos="1910" w:val="left" w:leader="none"/>
          <w:tab w:pos="11222" w:val="left" w:leader="none"/>
        </w:tabs>
        <w:spacing w:before="0"/>
        <w:ind w:left="1126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  <w:u w:val="single"/>
        </w:rPr>
        <w:t>(cocoyam)</w:t>
        <w:tab/>
      </w:r>
    </w:p>
    <w:p>
      <w:pPr>
        <w:spacing w:after="0"/>
        <w:jc w:val="left"/>
        <w:rPr>
          <w:sz w:val="22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ind w:left="1432"/>
        <w:rPr>
          <w:sz w:val="20"/>
        </w:rPr>
      </w:pPr>
      <w:r>
        <w:rPr>
          <w:sz w:val="20"/>
        </w:rPr>
        <w:drawing>
          <wp:inline distT="0" distB="0" distL="0" distR="0">
            <wp:extent cx="4939528" cy="2476500"/>
            <wp:effectExtent l="0" t="0" r="0" b="0"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52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spacing w:before="90"/>
        <w:ind w:left="1140" w:right="0" w:firstLine="0"/>
        <w:jc w:val="both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 metal 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roots/tubers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2" w:lineRule="auto"/>
        <w:ind w:left="1140" w:right="1357"/>
        <w:jc w:val="both"/>
      </w:pPr>
      <w:r>
        <w:rPr/>
        <w:t>Table 3.43 and Figure 3.43 showed the concentrations of heavy metals in some</w:t>
      </w:r>
      <w:r>
        <w:rPr>
          <w:spacing w:val="1"/>
        </w:rPr>
        <w:t> </w:t>
      </w:r>
      <w:r>
        <w:rPr/>
        <w:t>root/tubers</w:t>
      </w:r>
      <w:r>
        <w:rPr>
          <w:spacing w:val="-3"/>
        </w:rPr>
        <w:t> </w:t>
      </w:r>
      <w:r>
        <w:rPr/>
        <w:t>species.</w:t>
      </w:r>
    </w:p>
    <w:p>
      <w:pPr>
        <w:pStyle w:val="BodyText"/>
        <w:spacing w:line="360" w:lineRule="auto"/>
        <w:ind w:left="1140" w:right="1352" w:firstLine="719"/>
        <w:jc w:val="both"/>
      </w:pPr>
      <w:r>
        <w:rPr/>
        <w:t>Lead ranged between 0.00 for garri and red sweet potato and 1.88 for</w:t>
      </w:r>
      <w:r>
        <w:rPr>
          <w:spacing w:val="1"/>
        </w:rPr>
        <w:t> </w:t>
      </w:r>
      <w:r>
        <w:rPr/>
        <w:t>yellow yam. Lead was thus not detected in garri and red sweet potato but</w:t>
      </w:r>
      <w:r>
        <w:rPr>
          <w:spacing w:val="1"/>
        </w:rPr>
        <w:t> </w:t>
      </w:r>
      <w:r>
        <w:rPr/>
        <w:t>significantly (P&lt;0.05) higher in yellow yam within the group. The levels of lead</w:t>
      </w:r>
      <w:r>
        <w:rPr>
          <w:spacing w:val="-67"/>
        </w:rPr>
        <w:t> </w:t>
      </w:r>
      <w:r>
        <w:rPr/>
        <w:t>in all the samples, though low, are not required in the food since lead has no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posses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Cadmium was not detected in water yam and yellow yam but present in all other</w:t>
      </w:r>
      <w:r>
        <w:rPr>
          <w:spacing w:val="-67"/>
        </w:rPr>
        <w:t> </w:t>
      </w:r>
      <w:r>
        <w:rPr/>
        <w:t>root/tubers</w:t>
      </w:r>
      <w:r>
        <w:rPr>
          <w:spacing w:val="14"/>
        </w:rPr>
        <w:t> </w:t>
      </w:r>
      <w:r>
        <w:rPr/>
        <w:t>analysed</w:t>
      </w:r>
      <w:r>
        <w:rPr>
          <w:spacing w:val="14"/>
        </w:rPr>
        <w:t> </w:t>
      </w:r>
      <w:r>
        <w:rPr/>
        <w:t>being</w:t>
      </w:r>
      <w:r>
        <w:rPr>
          <w:spacing w:val="15"/>
        </w:rPr>
        <w:t> </w:t>
      </w:r>
      <w:r>
        <w:rPr/>
        <w:t>0.22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sweet</w:t>
      </w:r>
      <w:r>
        <w:rPr>
          <w:spacing w:val="13"/>
        </w:rPr>
        <w:t> </w:t>
      </w:r>
      <w:r>
        <w:rPr/>
        <w:t>yam,</w:t>
      </w:r>
      <w:r>
        <w:rPr>
          <w:spacing w:val="14"/>
        </w:rPr>
        <w:t> </w:t>
      </w:r>
      <w:r>
        <w:rPr/>
        <w:t>0.36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cassava,</w:t>
      </w:r>
      <w:r>
        <w:rPr>
          <w:spacing w:val="15"/>
        </w:rPr>
        <w:t> </w:t>
      </w:r>
      <w:r>
        <w:rPr/>
        <w:t>0.26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garri,</w:t>
      </w:r>
    </w:p>
    <w:p>
      <w:pPr>
        <w:pStyle w:val="BodyText"/>
        <w:spacing w:line="360" w:lineRule="auto"/>
        <w:ind w:left="1140" w:right="1356"/>
        <w:jc w:val="both"/>
      </w:pPr>
      <w:r>
        <w:rPr/>
        <w:t>0.30 for red sweet potato, 0.32 for white sweet potato and 0.44 for cocoyam.</w:t>
      </w:r>
      <w:r>
        <w:rPr>
          <w:spacing w:val="1"/>
        </w:rPr>
        <w:t> </w:t>
      </w:r>
      <w:r>
        <w:rPr/>
        <w:t>Though levels of cadmium were low, cadmium has no essential function in the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thus its presence</w:t>
      </w:r>
      <w:r>
        <w:rPr>
          <w:spacing w:val="-1"/>
        </w:rPr>
        <w:t> </w:t>
      </w:r>
      <w:r>
        <w:rPr/>
        <w:t>in food</w:t>
      </w:r>
      <w:r>
        <w:rPr>
          <w:spacing w:val="-4"/>
        </w:rPr>
        <w:t> </w:t>
      </w:r>
      <w:r>
        <w:rPr/>
        <w:t>poses a</w:t>
      </w:r>
      <w:r>
        <w:rPr>
          <w:spacing w:val="-2"/>
        </w:rPr>
        <w:t> </w:t>
      </w:r>
      <w:r>
        <w:rPr/>
        <w:t>problem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earlier</w:t>
      </w:r>
      <w:r>
        <w:rPr>
          <w:spacing w:val="-4"/>
        </w:rPr>
        <w:t> </w:t>
      </w:r>
      <w:r>
        <w:rPr/>
        <w:t>stated</w:t>
      </w:r>
      <w:r>
        <w:rPr>
          <w:spacing w:val="-4"/>
        </w:rPr>
        <w:t> </w:t>
      </w:r>
      <w:r>
        <w:rPr/>
        <w:t>and cited.</w:t>
      </w:r>
    </w:p>
    <w:p>
      <w:pPr>
        <w:pStyle w:val="BodyText"/>
        <w:spacing w:line="360" w:lineRule="auto"/>
        <w:ind w:left="1140" w:right="1355"/>
        <w:jc w:val="both"/>
      </w:pPr>
      <w:r>
        <w:rPr/>
        <w:t>Cobalt ranged between 0.00 for cocoyam, white sweet potato and red sweet</w:t>
      </w:r>
      <w:r>
        <w:rPr>
          <w:spacing w:val="1"/>
        </w:rPr>
        <w:t> </w:t>
      </w:r>
      <w:r>
        <w:rPr/>
        <w:t>potato and 0.18 for garri. None of the tuber species contain up to one milligram</w:t>
      </w:r>
      <w:r>
        <w:rPr>
          <w:spacing w:val="1"/>
        </w:rPr>
        <w:t> </w:t>
      </w:r>
      <w:r>
        <w:rPr/>
        <w:t>cobalt as</w:t>
      </w:r>
      <w:r>
        <w:rPr>
          <w:spacing w:val="1"/>
        </w:rPr>
        <w:t> </w:t>
      </w:r>
      <w:r>
        <w:rPr/>
        <w:t>RDI for cobalt.</w:t>
      </w:r>
    </w:p>
    <w:p>
      <w:pPr>
        <w:pStyle w:val="BodyText"/>
        <w:spacing w:line="360" w:lineRule="auto"/>
        <w:ind w:left="1140" w:right="1355" w:firstLine="719"/>
        <w:jc w:val="both"/>
      </w:pPr>
      <w:r>
        <w:rPr/>
        <w:t>Nickel was not detected in yellow yam and cassava but found in less than</w:t>
      </w:r>
      <w:r>
        <w:rPr>
          <w:spacing w:val="1"/>
        </w:rPr>
        <w:t> </w:t>
      </w:r>
      <w:r>
        <w:rPr/>
        <w:t>one milligram (&lt;1mg), required as RDI (FNB, 1974) in all other roots/tubers</w:t>
      </w:r>
      <w:r>
        <w:rPr>
          <w:spacing w:val="1"/>
        </w:rPr>
        <w:t> </w:t>
      </w:r>
      <w:r>
        <w:rPr/>
        <w:t>species analysed.</w:t>
      </w:r>
    </w:p>
    <w:p>
      <w:pPr>
        <w:spacing w:after="0" w:line="360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5"/>
        <w:jc w:val="both"/>
      </w:pPr>
      <w:r>
        <w:rPr/>
        <w:t>Mercury was found in all the roots/tubers species ranging from 0.80 for sweet</w:t>
      </w:r>
      <w:r>
        <w:rPr>
          <w:spacing w:val="1"/>
        </w:rPr>
        <w:t> </w:t>
      </w:r>
      <w:r>
        <w:rPr/>
        <w:t>yam to 1.96 for white sweet potato. Mercury levels were high (P&lt;0.05) in all the</w:t>
      </w:r>
      <w:r>
        <w:rPr>
          <w:spacing w:val="-67"/>
        </w:rPr>
        <w:t> </w:t>
      </w:r>
      <w:r>
        <w:rPr/>
        <w:t>root/tubers species when compared with other metals analysed for this</w:t>
      </w:r>
      <w:r>
        <w:rPr>
          <w:spacing w:val="70"/>
        </w:rPr>
        <w:t> </w:t>
      </w:r>
      <w:r>
        <w:rPr/>
        <w:t>group</w:t>
      </w:r>
      <w:r>
        <w:rPr>
          <w:spacing w:val="1"/>
        </w:rPr>
        <w:t> </w:t>
      </w:r>
      <w:r>
        <w:rPr/>
        <w:t>and this poses a problem to humans since no amount or level of mercury is safe</w:t>
      </w:r>
      <w:r>
        <w:rPr>
          <w:spacing w:val="1"/>
        </w:rPr>
        <w:t> </w:t>
      </w:r>
      <w:r>
        <w:rPr/>
        <w:t>(WHO,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360" w:lineRule="auto"/>
        <w:ind w:left="1140" w:right="1362" w:firstLine="719"/>
        <w:jc w:val="both"/>
      </w:pPr>
      <w:r>
        <w:rPr/>
        <w:t>Arsenic was not detected in some of the roots/tubers species except in</w:t>
      </w:r>
      <w:r>
        <w:rPr>
          <w:spacing w:val="1"/>
        </w:rPr>
        <w:t> </w:t>
      </w:r>
      <w:r>
        <w:rPr/>
        <w:t>yellow yam (0.80), garri (0.06) and red sweet potato (0.16). This again supports</w:t>
      </w:r>
      <w:r>
        <w:rPr>
          <w:spacing w:val="1"/>
        </w:rPr>
        <w:t> </w:t>
      </w:r>
      <w:r>
        <w:rPr/>
        <w:t>the literature that arsenic is found low in most of the food and usually not</w:t>
      </w:r>
      <w:r>
        <w:rPr>
          <w:spacing w:val="1"/>
        </w:rPr>
        <w:t> </w:t>
      </w:r>
      <w:r>
        <w:rPr/>
        <w:t>introduced</w:t>
      </w:r>
      <w:r>
        <w:rPr>
          <w:spacing w:val="-4"/>
        </w:rPr>
        <w:t> </w:t>
      </w:r>
      <w:r>
        <w:rPr/>
        <w:t>because of its toxicity.</w:t>
      </w:r>
    </w:p>
    <w:p>
      <w:pPr>
        <w:pStyle w:val="BodyText"/>
        <w:spacing w:before="8"/>
        <w:rPr>
          <w:sz w:val="36"/>
        </w:rPr>
      </w:pPr>
    </w:p>
    <w:p>
      <w:pPr>
        <w:spacing w:before="0"/>
        <w:ind w:left="114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1246"/>
        <w:gridCol w:w="1194"/>
        <w:gridCol w:w="1408"/>
        <w:gridCol w:w="1314"/>
        <w:gridCol w:w="1358"/>
        <w:gridCol w:w="1386"/>
        <w:gridCol w:w="1811"/>
      </w:tblGrid>
      <w:tr>
        <w:trPr>
          <w:trHeight w:val="285" w:hRule="atLeast"/>
        </w:trPr>
        <w:tc>
          <w:tcPr>
            <w:tcW w:w="3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right="156"/>
              <w:jc w:val="righ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Samples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222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Pb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14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Cd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23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Co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252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Ni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36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Hg</w:t>
            </w:r>
          </w:p>
        </w:tc>
        <w:tc>
          <w:tcPr>
            <w:tcW w:w="1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47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As</w:t>
            </w:r>
          </w:p>
        </w:tc>
      </w:tr>
      <w:tr>
        <w:trPr>
          <w:trHeight w:val="519" w:hRule="atLeast"/>
        </w:trPr>
        <w:tc>
          <w:tcPr>
            <w:tcW w:w="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10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5.</w:t>
            </w:r>
          </w:p>
          <w:p>
            <w:pPr>
              <w:pStyle w:val="TableParagraph"/>
              <w:spacing w:line="237" w:lineRule="exact" w:before="16"/>
              <w:ind w:left="10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i.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68" w:right="32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Oil</w:t>
            </w:r>
          </w:p>
          <w:p>
            <w:pPr>
              <w:pStyle w:val="TableParagraph"/>
              <w:spacing w:line="237" w:lineRule="exact" w:before="16"/>
              <w:ind w:left="20" w:right="32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Elaeis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3" w:lineRule="exact" w:before="0"/>
              <w:ind w:left="15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0.06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3" w:lineRule="exact" w:before="0"/>
              <w:ind w:left="18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0.00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3" w:lineRule="exact" w:before="0"/>
              <w:ind w:left="21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0.22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3" w:lineRule="exact" w:before="0"/>
              <w:ind w:left="2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0.38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3" w:lineRule="exact" w:before="0"/>
              <w:ind w:left="31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0.64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3" w:lineRule="exact" w:before="0"/>
              <w:ind w:left="2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0.26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</w:tr>
      <w:tr>
        <w:trPr>
          <w:trHeight w:val="252" w:hRule="atLeast"/>
        </w:trPr>
        <w:tc>
          <w:tcPr>
            <w:tcW w:w="3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line="233" w:lineRule="exact" w:before="0"/>
              <w:ind w:right="129"/>
              <w:jc w:val="righ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guineensis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23" w:hRule="atLeast"/>
        </w:trPr>
        <w:tc>
          <w:tcPr>
            <w:tcW w:w="363" w:type="dxa"/>
          </w:tcPr>
          <w:p>
            <w:pPr>
              <w:pStyle w:val="TableParagraph"/>
              <w:spacing w:before="0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38" w:lineRule="exact" w:before="0"/>
              <w:ind w:left="10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ii.</w:t>
            </w:r>
          </w:p>
        </w:tc>
        <w:tc>
          <w:tcPr>
            <w:tcW w:w="1246" w:type="dxa"/>
          </w:tcPr>
          <w:p>
            <w:pPr>
              <w:pStyle w:val="TableParagraph"/>
              <w:spacing w:line="249" w:lineRule="exact" w:before="0"/>
              <w:ind w:left="18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(red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oil)</w:t>
            </w:r>
          </w:p>
          <w:p>
            <w:pPr>
              <w:pStyle w:val="TableParagraph"/>
              <w:spacing w:line="238" w:lineRule="exact" w:before="16"/>
              <w:ind w:left="145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Arachis</w:t>
            </w:r>
          </w:p>
        </w:tc>
        <w:tc>
          <w:tcPr>
            <w:tcW w:w="119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exact" w:before="1"/>
              <w:ind w:lef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0.30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exact" w:before="1"/>
              <w:ind w:left="21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0.28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31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exact" w:before="1"/>
              <w:ind w:left="19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0.36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exact" w:before="1"/>
              <w:ind w:left="15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0.96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38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exact" w:before="1"/>
              <w:ind w:left="23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0.60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  <w:tc>
          <w:tcPr>
            <w:tcW w:w="1811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4" w:lineRule="exact" w:before="1"/>
              <w:ind w:left="12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0.00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rFonts w:ascii="Times New Roman" w:hAnsi="Times New Roman"/>
                <w:sz w:val="22"/>
              </w:rPr>
              <w:t>0.00</w:t>
            </w:r>
          </w:p>
        </w:tc>
      </w:tr>
      <w:tr>
        <w:trPr>
          <w:trHeight w:val="252" w:hRule="atLeast"/>
        </w:trPr>
        <w:tc>
          <w:tcPr>
            <w:tcW w:w="3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line="233" w:lineRule="exact" w:before="0"/>
              <w:ind w:left="131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hypogel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3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line="228" w:lineRule="exact" w:before="0"/>
              <w:ind w:left="7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(groundnut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tabs>
          <w:tab w:pos="1634" w:val="left" w:leader="none"/>
          <w:tab w:pos="11222" w:val="left" w:leader="none"/>
        </w:tabs>
        <w:spacing w:line="252" w:lineRule="exact" w:before="0"/>
        <w:ind w:left="1126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  <w:u w:val="single"/>
        </w:rPr>
        <w:t>oil)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1093927</wp:posOffset>
            </wp:positionH>
            <wp:positionV relativeFrom="paragraph">
              <wp:posOffset>146984</wp:posOffset>
            </wp:positionV>
            <wp:extent cx="4267686" cy="2462784"/>
            <wp:effectExtent l="0" t="0" r="0" b="0"/>
            <wp:wrapTopAndBottom/>
            <wp:docPr id="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686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9"/>
        <w:ind w:left="1140"/>
      </w:pPr>
      <w:r>
        <w:rPr/>
        <w:t>Fig.</w:t>
      </w:r>
      <w:r>
        <w:rPr>
          <w:spacing w:val="-6"/>
        </w:rPr>
        <w:t> </w:t>
      </w:r>
      <w:r>
        <w:rPr/>
        <w:t>3.44: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compositions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oil</w:t>
      </w:r>
      <w:r>
        <w:rPr>
          <w:spacing w:val="-5"/>
        </w:rPr>
        <w:t> </w:t>
      </w:r>
      <w:r>
        <w:rPr/>
        <w:t>samples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Table 3.44 and Figure 3.44 showed heavy metal concentration in some oil</w:t>
      </w:r>
      <w:r>
        <w:rPr>
          <w:spacing w:val="1"/>
        </w:rPr>
        <w:t> </w:t>
      </w:r>
      <w:r>
        <w:rPr/>
        <w:t>samples in mg/g. Red oil contained lower concentration of lead (0.06) than</w:t>
      </w:r>
      <w:r>
        <w:rPr>
          <w:spacing w:val="1"/>
        </w:rPr>
        <w:t> </w:t>
      </w:r>
      <w:r>
        <w:rPr/>
        <w:t>groundnut oil (0.30). Cadmium was low in both oil samples, infact not detected</w:t>
      </w:r>
      <w:r>
        <w:rPr>
          <w:spacing w:val="1"/>
        </w:rPr>
        <w:t> </w:t>
      </w:r>
      <w:r>
        <w:rPr/>
        <w:t>in red oil and only 0.28 in groundnut oil. The Mercury level in red oil was</w:t>
      </w:r>
      <w:r>
        <w:rPr>
          <w:spacing w:val="1"/>
        </w:rPr>
        <w:t> </w:t>
      </w:r>
      <w:r>
        <w:rPr/>
        <w:t>slightly higher</w:t>
      </w:r>
      <w:r>
        <w:rPr>
          <w:spacing w:val="1"/>
        </w:rPr>
        <w:t> </w:t>
      </w:r>
      <w:r>
        <w:rPr/>
        <w:t>(0.64) than that</w:t>
      </w:r>
      <w:r>
        <w:rPr>
          <w:spacing w:val="71"/>
        </w:rPr>
        <w:t> </w:t>
      </w:r>
      <w:r>
        <w:rPr/>
        <w:t>groundnut oil 0.60 while arsenic was not</w:t>
      </w:r>
      <w:r>
        <w:rPr>
          <w:spacing w:val="1"/>
        </w:rPr>
        <w:t> </w:t>
      </w:r>
      <w:r>
        <w:rPr/>
        <w:t>detected in groundnut oil but 0.26 in red oil. Lead,</w:t>
      </w:r>
      <w:r>
        <w:rPr>
          <w:spacing w:val="1"/>
        </w:rPr>
        <w:t> </w:t>
      </w:r>
      <w:r>
        <w:rPr/>
        <w:t>Cd,</w:t>
      </w:r>
      <w:r>
        <w:rPr>
          <w:spacing w:val="1"/>
        </w:rPr>
        <w:t> </w:t>
      </w:r>
      <w:r>
        <w:rPr/>
        <w:t>Hg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fulfil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 body</w:t>
      </w:r>
      <w:r>
        <w:rPr>
          <w:spacing w:val="-4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2001),</w:t>
      </w:r>
      <w:r>
        <w:rPr>
          <w:spacing w:val="-1"/>
        </w:rPr>
        <w:t> </w:t>
      </w:r>
      <w:r>
        <w:rPr/>
        <w:t>rather</w:t>
      </w:r>
      <w:r>
        <w:rPr>
          <w:spacing w:val="-3"/>
        </w:rPr>
        <w:t> </w:t>
      </w:r>
      <w:r>
        <w:rPr/>
        <w:t>pose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problem</w:t>
      </w:r>
      <w:r>
        <w:rPr>
          <w:spacing w:val="-5"/>
        </w:rPr>
        <w:t> </w:t>
      </w:r>
      <w:r>
        <w:rPr/>
        <w:t>as stated</w:t>
      </w:r>
      <w:r>
        <w:rPr>
          <w:spacing w:val="-2"/>
        </w:rPr>
        <w:t> </w:t>
      </w:r>
      <w:r>
        <w:rPr/>
        <w:t>earlier.</w:t>
      </w:r>
    </w:p>
    <w:p>
      <w:pPr>
        <w:pStyle w:val="BodyText"/>
        <w:spacing w:line="360" w:lineRule="auto" w:before="1"/>
        <w:ind w:left="1140" w:right="1352"/>
        <w:jc w:val="both"/>
      </w:pPr>
      <w:r>
        <w:rPr/>
        <w:t>Cobalt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one</w:t>
      </w:r>
      <w:r>
        <w:rPr>
          <w:spacing w:val="70"/>
        </w:rPr>
        <w:t> </w:t>
      </w:r>
      <w:r>
        <w:rPr/>
        <w:t>milligram</w:t>
      </w:r>
      <w:r>
        <w:rPr>
          <w:spacing w:val="1"/>
        </w:rPr>
        <w:t> </w:t>
      </w:r>
      <w:r>
        <w:rPr/>
        <w:t>required as RDI while nickel values for both the oil species were found not</w:t>
      </w:r>
      <w:r>
        <w:rPr>
          <w:spacing w:val="1"/>
        </w:rPr>
        <w:t> </w:t>
      </w:r>
      <w:r>
        <w:rPr/>
        <w:t>exceeding (&lt;1mg) required as</w:t>
      </w:r>
      <w:r>
        <w:rPr>
          <w:spacing w:val="1"/>
        </w:rPr>
        <w:t> </w:t>
      </w:r>
      <w:r>
        <w:rPr/>
        <w:t>the RDI</w:t>
      </w:r>
      <w:r>
        <w:rPr>
          <w:spacing w:val="-1"/>
        </w:rPr>
        <w:t> </w:t>
      </w:r>
      <w:r>
        <w:rPr/>
        <w:t>(FNB,</w:t>
      </w:r>
      <w:r>
        <w:rPr>
          <w:spacing w:val="-2"/>
        </w:rPr>
        <w:t> </w:t>
      </w:r>
      <w:r>
        <w:rPr/>
        <w:t>1974)</w:t>
      </w:r>
    </w:p>
    <w:p>
      <w:pPr>
        <w:spacing w:before="7"/>
        <w:ind w:left="1140" w:right="0" w:firstLine="0"/>
        <w:jc w:val="both"/>
        <w:rPr>
          <w:b/>
          <w:sz w:val="24"/>
        </w:rPr>
      </w:pPr>
      <w:r>
        <w:rPr/>
        <w:pict>
          <v:shape style="position:absolute;margin-left:72.024002pt;margin-top:21.034111pt;width:513.1pt;height:.5pt;mso-position-horizontal-relative:page;mso-position-vertical-relative:paragraph;z-index:-15641600;mso-wrap-distance-left:0;mso-wrap-distance-right:0" coordorigin="1440,421" coordsize="10262,10" path="m3680,421l2009,421,2009,421,2000,421,1440,421,1440,430,2000,430,2009,430,2009,430,3680,430,3680,421xm9098,421l7638,421,7629,421,6306,421,6297,421,6297,421,4811,421,4801,421,3690,421,3680,421,3680,430,3690,430,4801,430,4811,430,6297,430,6297,430,6306,430,7629,430,7638,430,9098,430,9098,421xm10601,421l10591,421,10591,421,9108,421,9098,421,9098,430,9108,430,10591,430,10591,430,10601,430,10601,421xm11702,421l10601,421,10601,430,11702,430,11702,421xe" filled="true" fillcolor="#000000" stroked="false">
            <v:path arrowok="t"/>
            <v:fill type="solid"/>
            <w10:wrap type="topAndBottom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</w:p>
    <w:p>
      <w:pPr>
        <w:tabs>
          <w:tab w:pos="3488" w:val="left" w:leader="none"/>
          <w:tab w:pos="4608" w:val="left" w:leader="none"/>
          <w:tab w:pos="6102" w:val="left" w:leader="none"/>
          <w:tab w:pos="7434" w:val="left" w:leader="none"/>
          <w:tab w:pos="8905" w:val="left" w:leader="none"/>
          <w:tab w:pos="10399" w:val="left" w:leader="none"/>
        </w:tabs>
        <w:spacing w:before="0" w:after="4"/>
        <w:ind w:left="1807" w:right="0" w:firstLine="0"/>
        <w:jc w:val="left"/>
        <w:rPr>
          <w:b/>
          <w:sz w:val="22"/>
        </w:rPr>
      </w:pPr>
      <w:r>
        <w:rPr>
          <w:b/>
          <w:sz w:val="22"/>
        </w:rPr>
        <w:t>Samples</w:t>
        <w:tab/>
        <w:t>Pb</w:t>
        <w:tab/>
        <w:t>Cd</w:t>
        <w:tab/>
        <w:t>Co</w:t>
        <w:tab/>
        <w:t>Ni</w:t>
        <w:tab/>
        <w:t>Hg</w:t>
        <w:tab/>
        <w:t>As</w:t>
      </w:r>
    </w:p>
    <w:p>
      <w:pPr>
        <w:pStyle w:val="BodyText"/>
        <w:spacing w:line="20" w:lineRule="exact"/>
        <w:ind w:left="1140"/>
        <w:rPr>
          <w:sz w:val="2"/>
        </w:rPr>
      </w:pPr>
      <w:r>
        <w:rPr>
          <w:sz w:val="2"/>
        </w:rPr>
        <w:pict>
          <v:group style="width:513.1pt;height:.5pt;mso-position-horizontal-relative:char;mso-position-vertical-relative:line" coordorigin="0,0" coordsize="10262,10">
            <v:shape style="position:absolute;left:0;top:0;width:10262;height:10" coordorigin="0,0" coordsize="10262,10" path="m2240,0l569,0,569,0,559,0,0,0,0,10,559,10,569,10,569,10,2240,10,2240,0xm7657,0l6198,0,6188,0,4866,0,4856,0,4856,0,3370,0,3361,0,2249,0,2240,0,2240,10,2249,10,3361,10,3370,10,4856,10,4856,10,4866,10,6188,10,6198,10,7657,10,7657,0xm9160,0l9151,0,9151,0,7667,0,7658,0,7658,10,7667,10,9151,10,9151,10,9160,10,9160,0xm10262,0l9160,0,9160,10,10262,10,102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2"/>
        </w:numPr>
        <w:tabs>
          <w:tab w:pos="1855" w:val="left" w:leader="none"/>
          <w:tab w:pos="1856" w:val="left" w:leader="none"/>
        </w:tabs>
        <w:spacing w:line="240" w:lineRule="auto" w:before="0" w:after="0"/>
        <w:ind w:left="1855" w:right="0" w:hanging="608"/>
        <w:jc w:val="left"/>
        <w:rPr>
          <w:sz w:val="22"/>
        </w:rPr>
      </w:pPr>
      <w:r>
        <w:rPr>
          <w:sz w:val="22"/>
        </w:rPr>
        <w:t>Meat</w:t>
      </w:r>
    </w:p>
    <w:p>
      <w:pPr>
        <w:tabs>
          <w:tab w:pos="1697" w:val="left" w:leader="none"/>
          <w:tab w:pos="3255" w:val="left" w:leader="none"/>
          <w:tab w:pos="4642" w:val="left" w:leader="none"/>
          <w:tab w:pos="5972" w:val="left" w:leader="none"/>
          <w:tab w:pos="7412" w:val="left" w:leader="none"/>
          <w:tab w:pos="8853" w:val="left" w:leader="none"/>
          <w:tab w:pos="10295" w:val="left" w:leader="none"/>
        </w:tabs>
        <w:spacing w:line="269" w:lineRule="exact" w:before="0"/>
        <w:ind w:left="1248" w:right="0" w:firstLine="0"/>
        <w:jc w:val="left"/>
        <w:rPr>
          <w:sz w:val="22"/>
        </w:rPr>
      </w:pPr>
      <w:r>
        <w:rPr>
          <w:sz w:val="22"/>
        </w:rPr>
        <w:t>i.</w:t>
        <w:tab/>
      </w:r>
      <w:r>
        <w:rPr>
          <w:i/>
          <w:sz w:val="22"/>
        </w:rPr>
        <w:t>Capri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hircus</w:t>
        <w:tab/>
      </w:r>
      <w:r>
        <w:rPr>
          <w:sz w:val="22"/>
        </w:rPr>
        <w:t>0.84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0.30 </w:t>
      </w:r>
      <w:r>
        <w:rPr>
          <w:rFonts w:ascii="Symbol" w:hAnsi="Symbol"/>
          <w:sz w:val="22"/>
        </w:rPr>
        <w:t></w:t>
      </w:r>
      <w:r>
        <w:rPr>
          <w:spacing w:val="-1"/>
          <w:sz w:val="22"/>
        </w:rPr>
        <w:t> </w:t>
      </w:r>
      <w:r>
        <w:rPr>
          <w:sz w:val="22"/>
        </w:rPr>
        <w:t>0.00</w:t>
        <w:tab/>
        <w:t>0.00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0.82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0.78</w:t>
      </w:r>
      <w:r>
        <w:rPr>
          <w:spacing w:val="-2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  <w:tab/>
        <w:t>0.00</w:t>
      </w:r>
      <w:r>
        <w:rPr>
          <w:spacing w:val="-2"/>
          <w:sz w:val="22"/>
        </w:rPr>
        <w:t> 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690" w:right="0" w:firstLine="0"/>
        <w:jc w:val="left"/>
        <w:rPr>
          <w:sz w:val="22"/>
        </w:rPr>
      </w:pPr>
      <w:r>
        <w:rPr>
          <w:sz w:val="22"/>
        </w:rPr>
        <w:t>(goat</w:t>
      </w:r>
      <w:r>
        <w:rPr>
          <w:spacing w:val="-2"/>
          <w:sz w:val="22"/>
        </w:rPr>
        <w:t> </w:t>
      </w:r>
      <w:r>
        <w:rPr>
          <w:sz w:val="22"/>
        </w:rPr>
        <w:t>meat)</w:t>
      </w:r>
    </w:p>
    <w:p>
      <w:pPr>
        <w:pStyle w:val="ListParagraph"/>
        <w:numPr>
          <w:ilvl w:val="0"/>
          <w:numId w:val="23"/>
        </w:numPr>
        <w:tabs>
          <w:tab w:pos="1649" w:val="left" w:leader="none"/>
          <w:tab w:pos="1650" w:val="left" w:leader="none"/>
          <w:tab w:pos="3219" w:val="left" w:leader="none"/>
        </w:tabs>
        <w:spacing w:line="240" w:lineRule="auto" w:before="0" w:after="0"/>
        <w:ind w:left="1634" w:right="7417" w:hanging="387"/>
        <w:jc w:val="left"/>
        <w:rPr>
          <w:sz w:val="22"/>
        </w:rPr>
      </w:pPr>
      <w:r>
        <w:rPr/>
        <w:pict>
          <v:shape style="position:absolute;margin-left:242.710007pt;margin-top:-.040205pt;width:338.35pt;height:78.5pt;mso-position-horizontal-relative:page;mso-position-vertical-relative:paragraph;z-index:15816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0"/>
                    <w:gridCol w:w="1310"/>
                    <w:gridCol w:w="1390"/>
                    <w:gridCol w:w="1531"/>
                    <w:gridCol w:w="1283"/>
                  </w:tblGrid>
                  <w:tr>
                    <w:trPr>
                      <w:trHeight w:val="396" w:hRule="atLeast"/>
                    </w:trPr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1"/>
                          <w:ind w:right="19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"/>
                          <w:ind w:left="12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</w:tcPr>
                      <w:p>
                        <w:pPr>
                          <w:pStyle w:val="TableParagraph"/>
                          <w:spacing w:before="1"/>
                          <w:ind w:left="204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0.66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before="1"/>
                          <w:ind w:right="325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0.36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spacing w:before="1"/>
                          <w:ind w:right="60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127"/>
                          <w:ind w:right="12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0.48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27"/>
                          <w:ind w:left="19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</w:tcPr>
                      <w:p>
                        <w:pPr>
                          <w:pStyle w:val="TableParagraph"/>
                          <w:spacing w:before="127"/>
                          <w:ind w:left="16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0.64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before="127"/>
                          <w:ind w:right="25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0.38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spacing w:before="127"/>
                          <w:ind w:right="45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right="158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0.66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167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left="24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0.60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right="28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1.76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0"/>
                          <w:ind w:right="77"/>
                          <w:jc w:val="righ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2"/>
        </w:rPr>
        <w:t>Bos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indicus</w:t>
        <w:tab/>
      </w:r>
      <w:r>
        <w:rPr>
          <w:spacing w:val="-1"/>
          <w:sz w:val="22"/>
        </w:rPr>
        <w:t>0.76</w:t>
      </w:r>
      <w:r>
        <w:rPr>
          <w:rFonts w:ascii="Symbol" w:hAnsi="Symbol"/>
          <w:spacing w:val="-1"/>
          <w:sz w:val="22"/>
        </w:rPr>
        <w:t></w:t>
      </w:r>
      <w:r>
        <w:rPr>
          <w:spacing w:val="-1"/>
          <w:sz w:val="22"/>
        </w:rPr>
        <w:t>0.00</w:t>
      </w:r>
      <w:r>
        <w:rPr>
          <w:spacing w:val="-52"/>
          <w:sz w:val="22"/>
        </w:rPr>
        <w:t> </w:t>
      </w:r>
      <w:r>
        <w:rPr>
          <w:sz w:val="22"/>
        </w:rPr>
        <w:t>(Beef)</w:t>
      </w:r>
    </w:p>
    <w:p>
      <w:pPr>
        <w:pStyle w:val="ListParagraph"/>
        <w:numPr>
          <w:ilvl w:val="0"/>
          <w:numId w:val="23"/>
        </w:numPr>
        <w:tabs>
          <w:tab w:pos="1709" w:val="left" w:leader="none"/>
          <w:tab w:pos="1710" w:val="left" w:leader="none"/>
          <w:tab w:pos="3176" w:val="left" w:leader="none"/>
        </w:tabs>
        <w:spacing w:line="269" w:lineRule="exact" w:before="0" w:after="0"/>
        <w:ind w:left="1709" w:right="0" w:hanging="462"/>
        <w:jc w:val="left"/>
        <w:rPr>
          <w:sz w:val="22"/>
        </w:rPr>
      </w:pPr>
      <w:r>
        <w:rPr>
          <w:i/>
          <w:sz w:val="22"/>
        </w:rPr>
        <w:t>Gallus</w:t>
        <w:tab/>
      </w:r>
      <w:r>
        <w:rPr>
          <w:sz w:val="22"/>
        </w:rPr>
        <w:t>0.48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690" w:right="0" w:firstLine="0"/>
        <w:jc w:val="left"/>
        <w:rPr>
          <w:i/>
          <w:sz w:val="22"/>
        </w:rPr>
      </w:pPr>
      <w:r>
        <w:rPr>
          <w:i/>
          <w:sz w:val="22"/>
        </w:rPr>
        <w:t>domesticus</w:t>
      </w:r>
    </w:p>
    <w:p>
      <w:pPr>
        <w:spacing w:line="253" w:lineRule="exact" w:before="0"/>
        <w:ind w:left="1690" w:right="0" w:firstLine="0"/>
        <w:jc w:val="left"/>
        <w:rPr>
          <w:sz w:val="22"/>
        </w:rPr>
      </w:pPr>
      <w:r>
        <w:rPr>
          <w:sz w:val="22"/>
        </w:rPr>
        <w:t>(chicken)</w:t>
      </w:r>
    </w:p>
    <w:p>
      <w:pPr>
        <w:pStyle w:val="ListParagraph"/>
        <w:numPr>
          <w:ilvl w:val="0"/>
          <w:numId w:val="23"/>
        </w:numPr>
        <w:tabs>
          <w:tab w:pos="1694" w:val="left" w:leader="none"/>
          <w:tab w:pos="1695" w:val="left" w:leader="none"/>
          <w:tab w:pos="3089" w:val="left" w:leader="none"/>
        </w:tabs>
        <w:spacing w:line="269" w:lineRule="exact" w:before="0" w:after="0"/>
        <w:ind w:left="1694" w:right="0" w:hanging="447"/>
        <w:jc w:val="left"/>
        <w:rPr>
          <w:sz w:val="22"/>
        </w:rPr>
      </w:pPr>
      <w:r>
        <w:rPr>
          <w:i/>
          <w:sz w:val="22"/>
        </w:rPr>
        <w:t>Melleagris</w:t>
        <w:tab/>
      </w:r>
      <w:r>
        <w:rPr>
          <w:sz w:val="22"/>
        </w:rPr>
        <w:t>1.02</w:t>
      </w:r>
      <w:r>
        <w:rPr>
          <w:rFonts w:ascii="Symbol" w:hAnsi="Symbol"/>
          <w:sz w:val="22"/>
        </w:rPr>
        <w:t></w:t>
      </w:r>
      <w:r>
        <w:rPr>
          <w:sz w:val="22"/>
        </w:rPr>
        <w:t>0.00</w:t>
      </w:r>
    </w:p>
    <w:p>
      <w:pPr>
        <w:spacing w:line="252" w:lineRule="exact" w:before="0"/>
        <w:ind w:left="1634" w:right="0" w:firstLine="0"/>
        <w:jc w:val="left"/>
        <w:rPr>
          <w:i/>
          <w:sz w:val="22"/>
        </w:rPr>
      </w:pPr>
      <w:r>
        <w:rPr>
          <w:i/>
          <w:sz w:val="22"/>
        </w:rPr>
        <w:t>galloparo</w:t>
      </w:r>
    </w:p>
    <w:p>
      <w:pPr>
        <w:tabs>
          <w:tab w:pos="1634" w:val="left" w:leader="none"/>
          <w:tab w:pos="11402" w:val="left" w:leader="none"/>
        </w:tabs>
        <w:spacing w:line="252" w:lineRule="exact" w:before="0"/>
        <w:ind w:left="1126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  <w:u w:val="single"/>
        </w:rPr>
        <w:t>(turkey)</w:t>
        <w:tab/>
      </w:r>
    </w:p>
    <w:p>
      <w:pPr>
        <w:spacing w:after="0" w:line="252" w:lineRule="exact"/>
        <w:jc w:val="left"/>
        <w:rPr>
          <w:sz w:val="22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ind w:left="1422"/>
        <w:rPr>
          <w:sz w:val="20"/>
        </w:rPr>
      </w:pPr>
      <w:r>
        <w:rPr>
          <w:sz w:val="20"/>
        </w:rPr>
        <w:drawing>
          <wp:inline distT="0" distB="0" distL="0" distR="0">
            <wp:extent cx="5321851" cy="2462783"/>
            <wp:effectExtent l="0" t="0" r="0" b="0"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51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140"/>
        <w:jc w:val="both"/>
      </w:pPr>
      <w:r>
        <w:rPr/>
        <w:t>Fig.</w:t>
      </w:r>
      <w:r>
        <w:rPr>
          <w:spacing w:val="-7"/>
        </w:rPr>
        <w:t> </w:t>
      </w:r>
      <w:r>
        <w:rPr/>
        <w:t>3.45: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compositions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140" w:right="1352"/>
        <w:jc w:val="both"/>
      </w:pPr>
      <w:r>
        <w:rPr/>
        <w:t>Table 3.45 and Figure 3.45 showed the heavy metal concentration of some meat</w:t>
      </w:r>
      <w:r>
        <w:rPr>
          <w:spacing w:val="-67"/>
        </w:rPr>
        <w:t> </w:t>
      </w:r>
      <w:r>
        <w:rPr/>
        <w:t>sample in mg/g. Arsenic was not detected in all the meat samples analysed.</w:t>
      </w:r>
      <w:r>
        <w:rPr>
          <w:spacing w:val="1"/>
        </w:rPr>
        <w:t> </w:t>
      </w:r>
      <w:r>
        <w:rPr/>
        <w:t>Mercury was highest in turkey (1.76) and least in beef (0.36). Lead was highest</w:t>
      </w:r>
      <w:r>
        <w:rPr>
          <w:spacing w:val="1"/>
        </w:rPr>
        <w:t> </w:t>
      </w:r>
      <w:r>
        <w:rPr/>
        <w:t>in turkey (1.02) and least in chicken (0.48) while cadmium was found highest in</w:t>
      </w:r>
      <w:r>
        <w:rPr>
          <w:spacing w:val="-67"/>
        </w:rPr>
        <w:t> </w:t>
      </w:r>
      <w:r>
        <w:rPr/>
        <w:t>turkey (0.66) and not detected in beef. The mean differences obtained were all</w:t>
      </w:r>
      <w:r>
        <w:rPr>
          <w:spacing w:val="1"/>
        </w:rPr>
        <w:t> </w:t>
      </w:r>
      <w:r>
        <w:rPr/>
        <w:t>insignificant.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 and this suggests that turkey intake should be with caution though</w:t>
      </w:r>
      <w:r>
        <w:rPr>
          <w:spacing w:val="1"/>
        </w:rPr>
        <w:t> </w:t>
      </w:r>
      <w:r>
        <w:rPr/>
        <w:t>nutritional composition of food could vary with place, climate, soil, and in this</w:t>
      </w:r>
      <w:r>
        <w:rPr>
          <w:spacing w:val="1"/>
        </w:rPr>
        <w:t> </w:t>
      </w:r>
      <w:r>
        <w:rPr/>
        <w:t>case animal handling, feeding and breeding and other practices (Aleto, 1993).</w:t>
      </w:r>
      <w:r>
        <w:rPr>
          <w:spacing w:val="1"/>
        </w:rPr>
        <w:t> </w:t>
      </w:r>
      <w:r>
        <w:rPr/>
        <w:t>Above all, these metals Cd, Hg, as are not safe for human consumption as cited</w:t>
      </w:r>
      <w:r>
        <w:rPr>
          <w:spacing w:val="1"/>
        </w:rPr>
        <w:t> </w:t>
      </w:r>
      <w:r>
        <w:rPr/>
        <w:t>earlier. Nickel ranged between 0.60 for turkey and 0.82 for goat meat thus the</w:t>
      </w:r>
      <w:r>
        <w:rPr>
          <w:spacing w:val="1"/>
        </w:rPr>
        <w:t> </w:t>
      </w:r>
      <w:r>
        <w:rPr/>
        <w:t>meat species contained &lt;1mg required as RDI of nickel (FNB, 1974) while</w:t>
      </w:r>
      <w:r>
        <w:rPr>
          <w:spacing w:val="1"/>
        </w:rPr>
        <w:t> </w:t>
      </w:r>
      <w:r>
        <w:rPr/>
        <w:t>cobalt which is an essential trace heavy metal required in the body was not</w:t>
      </w:r>
      <w:r>
        <w:rPr>
          <w:spacing w:val="1"/>
        </w:rPr>
        <w:t> </w:t>
      </w:r>
      <w:r>
        <w:rPr/>
        <w:t>detected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meat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analysed.</w:t>
      </w:r>
    </w:p>
    <w:p>
      <w:pPr>
        <w:spacing w:after="0" w:line="360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spacing w:before="65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3.46: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fish samples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pict>
          <v:shape style="position:absolute;margin-left:31.080002pt;margin-top:9.232114pt;width:523pt;height:.5pt;mso-position-horizontal-relative:page;mso-position-vertical-relative:paragraph;z-index:-15640064;mso-wrap-distance-left:0;mso-wrap-distance-right:0" coordorigin="622,185" coordsize="10460,10" path="m3982,185l2873,185,2864,185,2864,185,1191,185,1181,185,622,185,622,194,1181,194,1191,194,2864,194,2864,194,2873,194,3982,194,3982,185xm3992,185l3983,185,3983,194,3992,194,3992,185xm8279,185l6820,185,6810,185,6810,185,5487,185,5478,185,3992,185,3992,194,5478,194,5487,194,6810,194,6810,194,6820,194,8279,194,8279,185xm8289,185l8280,185,8280,194,8289,194,8289,185xm11081,185l9782,185,9772,185,8289,185,8289,194,9772,194,9782,194,11081,194,11081,18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671" w:val="left" w:leader="none"/>
          <w:tab w:pos="3790" w:val="left" w:leader="none"/>
          <w:tab w:pos="5286" w:val="left" w:leader="none"/>
          <w:tab w:pos="6618" w:val="left" w:leader="none"/>
          <w:tab w:pos="8087" w:val="left" w:leader="none"/>
          <w:tab w:pos="9580" w:val="left" w:leader="none"/>
        </w:tabs>
        <w:spacing w:before="0"/>
        <w:ind w:left="991" w:right="0" w:firstLine="0"/>
        <w:jc w:val="left"/>
        <w:rPr>
          <w:b/>
          <w:sz w:val="24"/>
        </w:rPr>
      </w:pPr>
      <w:r>
        <w:rPr>
          <w:b/>
          <w:sz w:val="24"/>
        </w:rPr>
        <w:t>Samples</w:t>
        <w:tab/>
        <w:t>Pb</w:t>
        <w:tab/>
        <w:t>Cd</w:t>
        <w:tab/>
        <w:t>Co</w:t>
        <w:tab/>
        <w:t>Ni</w:t>
        <w:tab/>
        <w:t>Hg</w:t>
        <w:tab/>
        <w:t>As</w:t>
      </w:r>
    </w:p>
    <w:p>
      <w:pPr>
        <w:pStyle w:val="ListParagraph"/>
        <w:numPr>
          <w:ilvl w:val="0"/>
          <w:numId w:val="22"/>
        </w:numPr>
        <w:tabs>
          <w:tab w:pos="1029" w:val="left" w:leader="none"/>
          <w:tab w:pos="1030" w:val="left" w:leader="none"/>
        </w:tabs>
        <w:spacing w:line="240" w:lineRule="auto" w:before="0" w:after="0"/>
        <w:ind w:left="1029" w:right="0" w:hanging="601"/>
        <w:jc w:val="left"/>
        <w:rPr>
          <w:sz w:val="24"/>
        </w:rPr>
      </w:pPr>
      <w:r>
        <w:rPr/>
        <w:pict>
          <v:shape style="position:absolute;margin-left:31.080002pt;margin-top:-.076917pt;width:523pt;height:.5pt;mso-position-horizontal-relative:page;mso-position-vertical-relative:paragraph;z-index:15818240" coordorigin="622,-2" coordsize="10460,10" path="m3982,-2l2873,-2,2864,-2,2864,-2,1191,-2,1181,-2,622,-2,622,8,1181,8,1191,8,2864,8,2864,8,2873,8,3982,8,3982,-2xm3992,-2l3983,-2,3983,8,3992,8,3992,-2xm8279,-2l6820,-2,6810,-2,6810,-2,5487,-2,5478,-2,3992,-2,3992,8,5478,8,5487,8,6810,8,6810,8,6820,8,8279,8,8279,-2xm8289,-2l8280,-2,8280,8,8289,8,8289,-2xm11081,-2l9782,-2,9772,-2,8289,-2,8289,8,9772,8,9782,8,11081,8,11081,-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6.720001pt;margin-top:13.898664pt;width:406.05pt;height:85.55pt;mso-position-horizontal-relative:page;mso-position-vertical-relative:paragraph;z-index:15818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6"/>
                    <w:gridCol w:w="1363"/>
                    <w:gridCol w:w="1363"/>
                    <w:gridCol w:w="1423"/>
                    <w:gridCol w:w="1514"/>
                    <w:gridCol w:w="1307"/>
                  </w:tblGrid>
                  <w:tr>
                    <w:trPr>
                      <w:trHeight w:val="432" w:hRule="atLeast"/>
                    </w:trPr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before="0"/>
                          <w:ind w:left="26" w:right="2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0"/>
                          <w:ind w:right="185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0"/>
                          <w:ind w:right="15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0"/>
                          <w:ind w:left="14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0.38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0"/>
                          <w:ind w:right="18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spacing w:before="0"/>
                          <w:ind w:left="17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before="138"/>
                          <w:ind w:left="115" w:right="2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138"/>
                          <w:ind w:right="137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138"/>
                          <w:ind w:right="106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38"/>
                          <w:ind w:left="19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38"/>
                          <w:ind w:right="140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spacing w:before="138"/>
                          <w:ind w:left="21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30" w:right="113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right="22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3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right="225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3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Fish</w:t>
      </w:r>
    </w:p>
    <w:p>
      <w:pPr>
        <w:pStyle w:val="ListParagraph"/>
        <w:numPr>
          <w:ilvl w:val="0"/>
          <w:numId w:val="24"/>
        </w:numPr>
        <w:tabs>
          <w:tab w:pos="917" w:val="left" w:leader="none"/>
          <w:tab w:pos="918" w:val="left" w:leader="none"/>
        </w:tabs>
        <w:spacing w:line="240" w:lineRule="auto" w:before="1" w:after="0"/>
        <w:ind w:left="917" w:right="0" w:hanging="489"/>
        <w:jc w:val="left"/>
        <w:rPr>
          <w:i/>
          <w:sz w:val="24"/>
        </w:rPr>
      </w:pPr>
      <w:r>
        <w:rPr>
          <w:i/>
          <w:sz w:val="24"/>
        </w:rPr>
        <w:t>Siluri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formes</w:t>
      </w:r>
    </w:p>
    <w:p>
      <w:pPr>
        <w:spacing w:before="0"/>
        <w:ind w:left="850" w:right="0" w:firstLine="0"/>
        <w:jc w:val="left"/>
        <w:rPr>
          <w:sz w:val="24"/>
        </w:rPr>
      </w:pPr>
      <w:r>
        <w:rPr>
          <w:sz w:val="24"/>
        </w:rPr>
        <w:t>(cat</w:t>
      </w:r>
      <w:r>
        <w:rPr>
          <w:spacing w:val="-2"/>
          <w:sz w:val="24"/>
        </w:rPr>
        <w:t> </w:t>
      </w:r>
      <w:r>
        <w:rPr>
          <w:sz w:val="24"/>
        </w:rPr>
        <w:t>fish)</w:t>
      </w:r>
    </w:p>
    <w:p>
      <w:pPr>
        <w:pStyle w:val="ListParagraph"/>
        <w:numPr>
          <w:ilvl w:val="0"/>
          <w:numId w:val="24"/>
        </w:numPr>
        <w:tabs>
          <w:tab w:pos="864" w:val="left" w:leader="none"/>
          <w:tab w:pos="865" w:val="left" w:leader="none"/>
        </w:tabs>
        <w:spacing w:line="240" w:lineRule="auto" w:before="19" w:after="0"/>
        <w:ind w:left="789" w:right="9558" w:hanging="360"/>
        <w:jc w:val="left"/>
        <w:rPr>
          <w:sz w:val="24"/>
        </w:rPr>
      </w:pPr>
      <w:r>
        <w:rPr/>
        <w:tab/>
      </w:r>
      <w:r>
        <w:rPr>
          <w:i/>
          <w:spacing w:val="-1"/>
          <w:sz w:val="24"/>
        </w:rPr>
        <w:t>Maccarello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lacento</w:t>
      </w:r>
      <w:r>
        <w:rPr>
          <w:i/>
          <w:spacing w:val="1"/>
          <w:sz w:val="24"/>
        </w:rPr>
        <w:t> </w:t>
      </w:r>
      <w:r>
        <w:rPr>
          <w:sz w:val="24"/>
        </w:rPr>
        <w:t>(mackerel)</w:t>
      </w:r>
    </w:p>
    <w:p>
      <w:pPr>
        <w:pStyle w:val="ListParagraph"/>
        <w:numPr>
          <w:ilvl w:val="0"/>
          <w:numId w:val="24"/>
        </w:numPr>
        <w:tabs>
          <w:tab w:pos="812" w:val="left" w:leader="none"/>
        </w:tabs>
        <w:spacing w:line="240" w:lineRule="auto" w:before="17" w:after="0"/>
        <w:ind w:left="811" w:right="0" w:hanging="383"/>
        <w:jc w:val="left"/>
        <w:rPr>
          <w:i/>
          <w:sz w:val="24"/>
        </w:rPr>
      </w:pPr>
      <w:r>
        <w:rPr>
          <w:i/>
          <w:sz w:val="24"/>
        </w:rPr>
        <w:t>Gadus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morhua</w:t>
      </w:r>
    </w:p>
    <w:p>
      <w:pPr>
        <w:tabs>
          <w:tab w:pos="789" w:val="left" w:leader="none"/>
          <w:tab w:pos="10780" w:val="left" w:leader="none"/>
        </w:tabs>
        <w:spacing w:before="0"/>
        <w:ind w:left="307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  <w:u w:val="single"/>
        </w:rPr>
        <w:t>(cod)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1093927</wp:posOffset>
            </wp:positionH>
            <wp:positionV relativeFrom="paragraph">
              <wp:posOffset>147491</wp:posOffset>
            </wp:positionV>
            <wp:extent cx="4266587" cy="2462783"/>
            <wp:effectExtent l="0" t="0" r="0" b="0"/>
            <wp:wrapTopAndBottom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87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9"/>
        <w:ind w:left="1140"/>
        <w:jc w:val="both"/>
      </w:pPr>
      <w:r>
        <w:rPr/>
        <w:t>Fig.</w:t>
      </w:r>
      <w:r>
        <w:rPr>
          <w:spacing w:val="-5"/>
        </w:rPr>
        <w:t> </w:t>
      </w:r>
      <w:r>
        <w:rPr/>
        <w:t>3.46:</w:t>
      </w:r>
      <w:r>
        <w:rPr>
          <w:spacing w:val="-1"/>
        </w:rPr>
        <w:t> </w:t>
      </w:r>
      <w:r>
        <w:rPr/>
        <w:t>Heavy</w:t>
      </w:r>
      <w:r>
        <w:rPr>
          <w:spacing w:val="-4"/>
        </w:rPr>
        <w:t> </w:t>
      </w:r>
      <w:r>
        <w:rPr/>
        <w:t>metal</w:t>
      </w:r>
      <w:r>
        <w:rPr>
          <w:spacing w:val="-1"/>
        </w:rPr>
        <w:t> </w:t>
      </w:r>
      <w:r>
        <w:rPr/>
        <w:t>compositions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fish</w:t>
      </w:r>
      <w:r>
        <w:rPr>
          <w:spacing w:val="-4"/>
        </w:rPr>
        <w:t> </w:t>
      </w:r>
      <w:r>
        <w:rPr/>
        <w:t>samples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140" w:right="1357"/>
        <w:jc w:val="both"/>
      </w:pPr>
      <w:r>
        <w:rPr/>
        <w:t>Table 3.46 and Figure 3.46 showed the heavy metal compositions of some fish</w:t>
      </w:r>
      <w:r>
        <w:rPr>
          <w:spacing w:val="1"/>
        </w:rPr>
        <w:t> </w:t>
      </w:r>
      <w:r>
        <w:rPr/>
        <w:t>samples in mg/g. Arsenic and cadmium were not detected in any of the fish</w:t>
      </w:r>
      <w:r>
        <w:rPr>
          <w:spacing w:val="1"/>
        </w:rPr>
        <w:t> </w:t>
      </w:r>
      <w:r>
        <w:rPr/>
        <w:t>species analysed. Lead was not detected in mackerel but was found in equal</w:t>
      </w:r>
      <w:r>
        <w:rPr>
          <w:spacing w:val="1"/>
        </w:rPr>
        <w:t> </w:t>
      </w:r>
      <w:r>
        <w:rPr/>
        <w:t>amounts</w:t>
      </w:r>
      <w:r>
        <w:rPr>
          <w:spacing w:val="53"/>
        </w:rPr>
        <w:t> </w:t>
      </w:r>
      <w:r>
        <w:rPr/>
        <w:t>(p&lt;0.05)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catfish</w:t>
      </w:r>
      <w:r>
        <w:rPr>
          <w:spacing w:val="53"/>
        </w:rPr>
        <w:t> </w:t>
      </w:r>
      <w:r>
        <w:rPr/>
        <w:t>(0.02)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cod</w:t>
      </w:r>
      <w:r>
        <w:rPr>
          <w:spacing w:val="53"/>
        </w:rPr>
        <w:t> </w:t>
      </w:r>
      <w:r>
        <w:rPr/>
        <w:t>(0.02).</w:t>
      </w:r>
      <w:r>
        <w:rPr>
          <w:spacing w:val="51"/>
        </w:rPr>
        <w:t> </w:t>
      </w:r>
      <w:r>
        <w:rPr/>
        <w:t>Mercury</w:t>
      </w:r>
      <w:r>
        <w:rPr>
          <w:spacing w:val="50"/>
        </w:rPr>
        <w:t> </w:t>
      </w:r>
      <w:r>
        <w:rPr/>
        <w:t>ranged</w:t>
      </w:r>
      <w:r>
        <w:rPr>
          <w:spacing w:val="52"/>
        </w:rPr>
        <w:t> </w:t>
      </w:r>
      <w:r>
        <w:rPr/>
        <w:t>between</w:t>
      </w:r>
    </w:p>
    <w:p>
      <w:pPr>
        <w:pStyle w:val="BodyText"/>
        <w:spacing w:before="1"/>
        <w:ind w:left="1140"/>
        <w:jc w:val="both"/>
      </w:pPr>
      <w:r>
        <w:rPr/>
        <w:t>0.20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mackerel to</w:t>
      </w:r>
      <w:r>
        <w:rPr>
          <w:spacing w:val="-4"/>
        </w:rPr>
        <w:t> </w:t>
      </w:r>
      <w:r>
        <w:rPr/>
        <w:t>0.38 for</w:t>
      </w:r>
      <w:r>
        <w:rPr>
          <w:spacing w:val="-1"/>
        </w:rPr>
        <w:t> </w:t>
      </w:r>
      <w:r>
        <w:rPr/>
        <w:t>catfish.</w:t>
      </w:r>
    </w:p>
    <w:p>
      <w:pPr>
        <w:pStyle w:val="BodyText"/>
        <w:spacing w:line="360" w:lineRule="auto" w:before="160"/>
        <w:ind w:left="1140" w:right="1354"/>
        <w:jc w:val="both"/>
      </w:pPr>
      <w:r>
        <w:rPr/>
        <w:t>The levels of lead and mercury were low but their presence in foods does not</w:t>
      </w:r>
      <w:r>
        <w:rPr>
          <w:spacing w:val="1"/>
        </w:rPr>
        <w:t> </w:t>
      </w:r>
      <w:r>
        <w:rPr/>
        <w:t>provide any useful benefit in the body but rather accumulates to toxic levels that</w:t>
      </w:r>
      <w:r>
        <w:rPr>
          <w:spacing w:val="-67"/>
        </w:rPr>
        <w:t> </w:t>
      </w:r>
      <w:r>
        <w:rPr/>
        <w:t>are</w:t>
      </w:r>
      <w:r>
        <w:rPr>
          <w:spacing w:val="1"/>
        </w:rPr>
        <w:t> </w:t>
      </w:r>
      <w:r>
        <w:rPr/>
        <w:t>detrimental to</w:t>
      </w:r>
      <w:r>
        <w:rPr>
          <w:spacing w:val="1"/>
        </w:rPr>
        <w:t> </w:t>
      </w:r>
      <w:r>
        <w:rPr/>
        <w:t>health. Nickel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 detected in</w:t>
      </w:r>
      <w:r>
        <w:rPr>
          <w:spacing w:val="1"/>
        </w:rPr>
        <w:t> </w:t>
      </w:r>
      <w:r>
        <w:rPr/>
        <w:t>mackerel and</w:t>
      </w:r>
      <w:r>
        <w:rPr>
          <w:spacing w:val="70"/>
        </w:rPr>
        <w:t> </w:t>
      </w:r>
      <w:r>
        <w:rPr/>
        <w:t>cod but in</w:t>
      </w:r>
      <w:r>
        <w:rPr>
          <w:spacing w:val="-67"/>
        </w:rPr>
        <w:t> </w:t>
      </w:r>
      <w:r>
        <w:rPr/>
        <w:t>low</w:t>
      </w:r>
      <w:r>
        <w:rPr>
          <w:spacing w:val="38"/>
        </w:rPr>
        <w:t> </w:t>
      </w:r>
      <w:r>
        <w:rPr/>
        <w:t>amount</w:t>
      </w:r>
      <w:r>
        <w:rPr>
          <w:spacing w:val="37"/>
        </w:rPr>
        <w:t> </w:t>
      </w:r>
      <w:r>
        <w:rPr/>
        <w:t>in</w:t>
      </w:r>
      <w:r>
        <w:rPr>
          <w:spacing w:val="41"/>
        </w:rPr>
        <w:t> </w:t>
      </w:r>
      <w:r>
        <w:rPr/>
        <w:t>catfish</w:t>
      </w:r>
      <w:r>
        <w:rPr>
          <w:spacing w:val="40"/>
        </w:rPr>
        <w:t> </w:t>
      </w:r>
      <w:r>
        <w:rPr/>
        <w:t>(0.38)</w:t>
      </w:r>
      <w:r>
        <w:rPr>
          <w:spacing w:val="40"/>
        </w:rPr>
        <w:t> </w:t>
      </w:r>
      <w:r>
        <w:rPr/>
        <w:t>and</w:t>
      </w:r>
      <w:r>
        <w:rPr>
          <w:spacing w:val="37"/>
        </w:rPr>
        <w:t> </w:t>
      </w:r>
      <w:r>
        <w:rPr/>
        <w:t>still</w:t>
      </w:r>
      <w:r>
        <w:rPr>
          <w:spacing w:val="37"/>
        </w:rPr>
        <w:t> </w:t>
      </w:r>
      <w:r>
        <w:rPr/>
        <w:t>below</w:t>
      </w:r>
      <w:r>
        <w:rPr>
          <w:spacing w:val="39"/>
        </w:rPr>
        <w:t> </w:t>
      </w:r>
      <w:r>
        <w:rPr/>
        <w:t>one</w:t>
      </w:r>
      <w:r>
        <w:rPr>
          <w:spacing w:val="39"/>
        </w:rPr>
        <w:t> </w:t>
      </w:r>
      <w:r>
        <w:rPr/>
        <w:t>milligram</w:t>
      </w:r>
      <w:r>
        <w:rPr>
          <w:spacing w:val="35"/>
        </w:rPr>
        <w:t> </w:t>
      </w:r>
      <w:r>
        <w:rPr/>
        <w:t>required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RDA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5"/>
      </w:pPr>
      <w:r>
        <w:rPr/>
        <w:t>value.</w:t>
      </w:r>
      <w:r>
        <w:rPr>
          <w:spacing w:val="3"/>
        </w:rPr>
        <w:t> </w:t>
      </w:r>
      <w:r>
        <w:rPr/>
        <w:t>Cobalt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detected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catfish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cod</w:t>
      </w:r>
      <w:r>
        <w:rPr>
          <w:spacing w:val="5"/>
        </w:rPr>
        <w:t> </w:t>
      </w:r>
      <w:r>
        <w:rPr/>
        <w:t>but</w:t>
      </w:r>
      <w:r>
        <w:rPr>
          <w:spacing w:val="5"/>
        </w:rPr>
        <w:t> </w:t>
      </w:r>
      <w:r>
        <w:rPr/>
        <w:t>present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mackerel</w:t>
      </w:r>
      <w:r>
        <w:rPr>
          <w:spacing w:val="8"/>
        </w:rPr>
        <w:t> </w:t>
      </w:r>
      <w:r>
        <w:rPr/>
        <w:t>(0.62)</w:t>
      </w:r>
      <w:r>
        <w:rPr>
          <w:spacing w:val="-67"/>
        </w:rPr>
        <w:t> </w:t>
      </w:r>
      <w:r>
        <w:rPr/>
        <w:t>though not</w:t>
      </w:r>
      <w:r>
        <w:rPr>
          <w:spacing w:val="1"/>
        </w:rPr>
        <w:t> </w:t>
      </w:r>
      <w:r>
        <w:rPr/>
        <w:t>up to</w:t>
      </w:r>
      <w:r>
        <w:rPr>
          <w:spacing w:val="1"/>
        </w:rPr>
        <w:t> </w:t>
      </w:r>
      <w:r>
        <w:rPr/>
        <w:t>one</w:t>
      </w:r>
      <w:r>
        <w:rPr>
          <w:spacing w:val="-3"/>
        </w:rPr>
        <w:t> </w:t>
      </w:r>
      <w:r>
        <w:rPr/>
        <w:t>milligram</w:t>
      </w:r>
      <w:r>
        <w:rPr>
          <w:spacing w:val="-6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RDI of cobalt.</w:t>
      </w:r>
    </w:p>
    <w:p>
      <w:pPr>
        <w:pStyle w:val="BodyText"/>
        <w:spacing w:before="7"/>
        <w:rPr>
          <w:sz w:val="42"/>
        </w:rPr>
      </w:pPr>
    </w:p>
    <w:p>
      <w:pPr>
        <w:spacing w:before="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3.47: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legumes/pulses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"/>
        <w:gridCol w:w="1857"/>
        <w:gridCol w:w="1114"/>
        <w:gridCol w:w="1361"/>
        <w:gridCol w:w="1361"/>
        <w:gridCol w:w="1421"/>
        <w:gridCol w:w="1512"/>
        <w:gridCol w:w="1502"/>
      </w:tblGrid>
      <w:tr>
        <w:trPr>
          <w:trHeight w:val="285" w:hRule="atLeast"/>
        </w:trPr>
        <w:tc>
          <w:tcPr>
            <w:tcW w:w="3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34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Samples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1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Pb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1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Cd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3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27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3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Hg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3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As</w:t>
            </w:r>
          </w:p>
        </w:tc>
      </w:tr>
      <w:tr>
        <w:trPr>
          <w:trHeight w:val="567" w:hRule="atLeast"/>
        </w:trPr>
        <w:tc>
          <w:tcPr>
            <w:tcW w:w="3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  <w:p>
            <w:pPr>
              <w:pStyle w:val="TableParagraph"/>
              <w:spacing w:line="260" w:lineRule="exact" w:before="19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i.</w:t>
            </w:r>
          </w:p>
        </w:tc>
        <w:tc>
          <w:tcPr>
            <w:tcW w:w="1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25" w:right="-2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Legumes/Pulses</w:t>
            </w:r>
          </w:p>
          <w:p>
            <w:pPr>
              <w:pStyle w:val="TableParagraph"/>
              <w:spacing w:line="260" w:lineRule="exact" w:before="19"/>
              <w:ind w:left="27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Phaseolus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1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10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0.33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7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22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10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1.66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21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0.22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274" w:hRule="atLeast"/>
        </w:trPr>
        <w:tc>
          <w:tcPr>
            <w:tcW w:w="3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</w:tcPr>
          <w:p>
            <w:pPr>
              <w:pStyle w:val="TableParagraph"/>
              <w:spacing w:line="254" w:lineRule="exact" w:before="0"/>
              <w:ind w:left="20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vulgria</w:t>
            </w:r>
          </w:p>
        </w:tc>
        <w:tc>
          <w:tcPr>
            <w:tcW w:w="111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32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57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ii.</w:t>
            </w:r>
          </w:p>
        </w:tc>
        <w:tc>
          <w:tcPr>
            <w:tcW w:w="1857" w:type="dxa"/>
          </w:tcPr>
          <w:p>
            <w:pPr>
              <w:pStyle w:val="TableParagraph"/>
              <w:spacing w:line="271" w:lineRule="exact" w:before="0"/>
              <w:ind w:left="5" w:right="5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(white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beans)</w:t>
            </w:r>
          </w:p>
          <w:p>
            <w:pPr>
              <w:pStyle w:val="TableParagraph"/>
              <w:spacing w:line="257" w:lineRule="exact" w:before="19"/>
              <w:ind w:left="5" w:right="43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Phaseolus</w:t>
            </w:r>
          </w:p>
        </w:tc>
        <w:tc>
          <w:tcPr>
            <w:tcW w:w="1114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right="12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0.22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right="101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0.44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right="6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0.06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right="21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0.48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1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right="9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0.36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0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0"/>
              <w:ind w:right="20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0.16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551" w:hRule="atLeast"/>
        </w:trPr>
        <w:tc>
          <w:tcPr>
            <w:tcW w:w="32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857" w:type="dxa"/>
          </w:tcPr>
          <w:p>
            <w:pPr>
              <w:pStyle w:val="TableParagraph"/>
              <w:spacing w:line="275" w:lineRule="exact" w:before="0"/>
              <w:ind w:left="20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vulgria</w:t>
            </w:r>
          </w:p>
          <w:p>
            <w:pPr>
              <w:pStyle w:val="TableParagraph"/>
              <w:spacing w:line="256" w:lineRule="exact" w:before="0"/>
              <w:ind w:left="2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(brown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beans)</w:t>
            </w:r>
          </w:p>
        </w:tc>
        <w:tc>
          <w:tcPr>
            <w:tcW w:w="1114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299" w:hRule="atLeast"/>
        </w:trPr>
        <w:tc>
          <w:tcPr>
            <w:tcW w:w="2182" w:type="dxa"/>
            <w:gridSpan w:val="2"/>
          </w:tcPr>
          <w:p>
            <w:pPr>
              <w:pStyle w:val="TableParagraph"/>
              <w:spacing w:line="260" w:lineRule="exact" w:before="17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iii.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Ciceraritinum</w:t>
            </w:r>
          </w:p>
        </w:tc>
        <w:tc>
          <w:tcPr>
            <w:tcW w:w="1114" w:type="dxa"/>
          </w:tcPr>
          <w:p>
            <w:pPr>
              <w:pStyle w:val="TableParagraph"/>
              <w:spacing w:line="278" w:lineRule="exact" w:before="0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1" w:type="dxa"/>
          </w:tcPr>
          <w:p>
            <w:pPr>
              <w:pStyle w:val="TableParagraph"/>
              <w:spacing w:line="278" w:lineRule="exact" w:before="0"/>
              <w:ind w:right="14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0.38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1" w:type="dxa"/>
          </w:tcPr>
          <w:p>
            <w:pPr>
              <w:pStyle w:val="TableParagraph"/>
              <w:spacing w:line="278" w:lineRule="exact" w:before="0"/>
              <w:ind w:right="11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21" w:type="dxa"/>
          </w:tcPr>
          <w:p>
            <w:pPr>
              <w:pStyle w:val="TableParagraph"/>
              <w:spacing w:line="278" w:lineRule="exact" w:before="0"/>
              <w:ind w:right="25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12" w:type="dxa"/>
          </w:tcPr>
          <w:p>
            <w:pPr>
              <w:pStyle w:val="TableParagraph"/>
              <w:spacing w:line="278" w:lineRule="exact" w:before="0"/>
              <w:ind w:right="14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0.48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02" w:type="dxa"/>
          </w:tcPr>
          <w:p>
            <w:pPr>
              <w:pStyle w:val="TableParagraph"/>
              <w:spacing w:line="278" w:lineRule="exact" w:before="0"/>
              <w:ind w:right="2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0.04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570" w:hRule="atLeast"/>
        </w:trPr>
        <w:tc>
          <w:tcPr>
            <w:tcW w:w="2182" w:type="dxa"/>
            <w:gridSpan w:val="2"/>
          </w:tcPr>
          <w:p>
            <w:pPr>
              <w:pStyle w:val="TableParagraph"/>
              <w:spacing w:line="269" w:lineRule="exact" w:before="0"/>
              <w:ind w:left="4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(chickpea)</w:t>
            </w:r>
          </w:p>
          <w:p>
            <w:pPr>
              <w:pStyle w:val="TableParagraph"/>
              <w:spacing w:line="261" w:lineRule="exact" w:before="19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iv.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Glycine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max</w:t>
            </w:r>
          </w:p>
        </w:tc>
        <w:tc>
          <w:tcPr>
            <w:tcW w:w="111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-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0.24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1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2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0.22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0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9" w:lineRule="exact" w:before="0"/>
              <w:ind w:lef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0.02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570" w:hRule="atLeast"/>
        </w:trPr>
        <w:tc>
          <w:tcPr>
            <w:tcW w:w="2182" w:type="dxa"/>
            <w:gridSpan w:val="2"/>
          </w:tcPr>
          <w:p>
            <w:pPr>
              <w:pStyle w:val="TableParagraph"/>
              <w:spacing w:line="270" w:lineRule="exact" w:before="0"/>
              <w:ind w:right="50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(soyabeans)</w:t>
            </w:r>
          </w:p>
          <w:p>
            <w:pPr>
              <w:pStyle w:val="TableParagraph"/>
              <w:tabs>
                <w:tab w:pos="420" w:val="left" w:leader="none"/>
              </w:tabs>
              <w:spacing w:line="260" w:lineRule="exact" w:before="19"/>
              <w:ind w:right="571"/>
              <w:jc w:val="righ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v.</w:t>
              <w:tab/>
            </w:r>
            <w:r>
              <w:rPr>
                <w:rFonts w:ascii="Times New Roman"/>
                <w:i/>
                <w:sz w:val="24"/>
              </w:rPr>
              <w:t>Artocarpus</w:t>
            </w:r>
          </w:p>
        </w:tc>
        <w:tc>
          <w:tcPr>
            <w:tcW w:w="1114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right="11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0.66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42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0.84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1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2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0.68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0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0.06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269" w:hRule="atLeast"/>
        </w:trPr>
        <w:tc>
          <w:tcPr>
            <w:tcW w:w="2182" w:type="dxa"/>
            <w:gridSpan w:val="2"/>
          </w:tcPr>
          <w:p>
            <w:pPr>
              <w:pStyle w:val="TableParagraph"/>
              <w:spacing w:line="249" w:lineRule="exact" w:before="0"/>
              <w:ind w:left="52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communis</w:t>
            </w:r>
          </w:p>
        </w:tc>
        <w:tc>
          <w:tcPr>
            <w:tcW w:w="11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6" w:hRule="atLeast"/>
        </w:trPr>
        <w:tc>
          <w:tcPr>
            <w:tcW w:w="10453" w:type="dxa"/>
            <w:gridSpan w:val="8"/>
          </w:tcPr>
          <w:p>
            <w:pPr>
              <w:pStyle w:val="TableParagraph"/>
              <w:tabs>
                <w:tab w:pos="528" w:val="left" w:leader="none"/>
                <w:tab w:pos="10459" w:val="left" w:leader="none"/>
              </w:tabs>
              <w:spacing w:line="256" w:lineRule="exact" w:before="0"/>
              <w:ind w:left="-15" w:right="-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  <w:tab/>
            </w:r>
            <w:r>
              <w:rPr>
                <w:rFonts w:ascii="Times New Roman"/>
                <w:sz w:val="24"/>
                <w:u w:val="single"/>
              </w:rPr>
              <w:t>(breadfruit)</w:t>
              <w:tab/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1100061</wp:posOffset>
            </wp:positionH>
            <wp:positionV relativeFrom="paragraph">
              <wp:posOffset>177777</wp:posOffset>
            </wp:positionV>
            <wp:extent cx="4247631" cy="2462784"/>
            <wp:effectExtent l="0" t="0" r="0" b="0"/>
            <wp:wrapTopAndBottom/>
            <wp:docPr id="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631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before="89"/>
        <w:ind w:left="1140"/>
      </w:pPr>
      <w:r>
        <w:rPr/>
        <w:t>Fig.</w:t>
      </w:r>
      <w:r>
        <w:rPr>
          <w:spacing w:val="-7"/>
        </w:rPr>
        <w:t> </w:t>
      </w:r>
      <w:r>
        <w:rPr/>
        <w:t>3.47:</w:t>
      </w:r>
      <w:r>
        <w:rPr>
          <w:spacing w:val="-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</w:t>
      </w:r>
      <w:r>
        <w:rPr>
          <w:spacing w:val="-1"/>
        </w:rPr>
        <w:t> </w:t>
      </w:r>
      <w:r>
        <w:rPr/>
        <w:t>compositions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legumes/pulses</w:t>
      </w:r>
    </w:p>
    <w:p>
      <w:pPr>
        <w:pStyle w:val="BodyText"/>
        <w:spacing w:line="362" w:lineRule="auto" w:before="160"/>
        <w:ind w:left="1140"/>
      </w:pPr>
      <w:r>
        <w:rPr/>
        <w:t>Table</w:t>
      </w:r>
      <w:r>
        <w:rPr>
          <w:spacing w:val="53"/>
        </w:rPr>
        <w:t> </w:t>
      </w:r>
      <w:r>
        <w:rPr/>
        <w:t>3.47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Figure</w:t>
      </w:r>
      <w:r>
        <w:rPr>
          <w:spacing w:val="56"/>
        </w:rPr>
        <w:t> </w:t>
      </w:r>
      <w:r>
        <w:rPr/>
        <w:t>3</w:t>
      </w:r>
      <w:r>
        <w:rPr>
          <w:spacing w:val="56"/>
        </w:rPr>
        <w:t> </w:t>
      </w:r>
      <w:r>
        <w:rPr/>
        <w:t>47</w:t>
      </w:r>
      <w:r>
        <w:rPr>
          <w:spacing w:val="60"/>
        </w:rPr>
        <w:t> </w:t>
      </w:r>
      <w:r>
        <w:rPr/>
        <w:t>showed</w:t>
      </w:r>
      <w:r>
        <w:rPr>
          <w:spacing w:val="57"/>
        </w:rPr>
        <w:t> </w:t>
      </w:r>
      <w:r>
        <w:rPr/>
        <w:t>the</w:t>
      </w:r>
      <w:r>
        <w:rPr>
          <w:spacing w:val="53"/>
        </w:rPr>
        <w:t> </w:t>
      </w:r>
      <w:r>
        <w:rPr/>
        <w:t>heavy</w:t>
      </w:r>
      <w:r>
        <w:rPr>
          <w:spacing w:val="55"/>
        </w:rPr>
        <w:t> </w:t>
      </w:r>
      <w:r>
        <w:rPr/>
        <w:t>metal</w:t>
      </w:r>
      <w:r>
        <w:rPr>
          <w:spacing w:val="56"/>
        </w:rPr>
        <w:t> </w:t>
      </w:r>
      <w:r>
        <w:rPr/>
        <w:t>compositions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some</w:t>
      </w:r>
      <w:r>
        <w:rPr>
          <w:spacing w:val="-67"/>
        </w:rPr>
        <w:t> </w:t>
      </w:r>
      <w:r>
        <w:rPr/>
        <w:t>legumes/pulses 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mg/g.</w:t>
      </w:r>
    </w:p>
    <w:p>
      <w:pPr>
        <w:spacing w:after="0" w:line="362" w:lineRule="auto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1358"/>
        <w:jc w:val="both"/>
      </w:pPr>
      <w:r>
        <w:rPr/>
        <w:t>Lead was not detected in chickpea, and soyabean but present in white beans</w:t>
      </w:r>
      <w:r>
        <w:rPr>
          <w:spacing w:val="1"/>
        </w:rPr>
        <w:t> </w:t>
      </w:r>
      <w:r>
        <w:rPr/>
        <w:t>(0.16), brown beans (0.22) and breadfruit (0.04). Cadmium was found present in</w:t>
      </w:r>
      <w:r>
        <w:rPr>
          <w:spacing w:val="-67"/>
        </w:rPr>
        <w:t> </w:t>
      </w:r>
      <w:r>
        <w:rPr/>
        <w:t>all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legume</w:t>
      </w:r>
      <w:r>
        <w:rPr>
          <w:spacing w:val="32"/>
        </w:rPr>
        <w:t> </w:t>
      </w:r>
      <w:r>
        <w:rPr/>
        <w:t>species</w:t>
      </w:r>
      <w:r>
        <w:rPr>
          <w:spacing w:val="32"/>
        </w:rPr>
        <w:t> </w:t>
      </w:r>
      <w:r>
        <w:rPr/>
        <w:t>except</w:t>
      </w:r>
      <w:r>
        <w:rPr>
          <w:spacing w:val="32"/>
        </w:rPr>
        <w:t> </w:t>
      </w:r>
      <w:r>
        <w:rPr/>
        <w:t>breadfruit</w:t>
      </w:r>
      <w:r>
        <w:rPr>
          <w:spacing w:val="30"/>
        </w:rPr>
        <w:t> </w:t>
      </w:r>
      <w:r>
        <w:rPr/>
        <w:t>ranging</w:t>
      </w:r>
      <w:r>
        <w:rPr>
          <w:spacing w:val="31"/>
        </w:rPr>
        <w:t> </w:t>
      </w:r>
      <w:r>
        <w:rPr/>
        <w:t>from</w:t>
      </w:r>
      <w:r>
        <w:rPr>
          <w:spacing w:val="27"/>
        </w:rPr>
        <w:t> </w:t>
      </w:r>
      <w:r>
        <w:rPr/>
        <w:t>0.33</w:t>
      </w:r>
      <w:r>
        <w:rPr>
          <w:spacing w:val="33"/>
        </w:rPr>
        <w:t> </w:t>
      </w:r>
      <w:r>
        <w:rPr/>
        <w:t>for</w:t>
      </w:r>
      <w:r>
        <w:rPr>
          <w:spacing w:val="32"/>
        </w:rPr>
        <w:t> </w:t>
      </w:r>
      <w:r>
        <w:rPr/>
        <w:t>white</w:t>
      </w:r>
      <w:r>
        <w:rPr>
          <w:spacing w:val="31"/>
        </w:rPr>
        <w:t> </w:t>
      </w:r>
      <w:r>
        <w:rPr/>
        <w:t>beans</w:t>
      </w:r>
      <w:r>
        <w:rPr>
          <w:spacing w:val="32"/>
        </w:rPr>
        <w:t> </w:t>
      </w:r>
      <w:r>
        <w:rPr/>
        <w:t>to</w:t>
      </w:r>
    </w:p>
    <w:p>
      <w:pPr>
        <w:pStyle w:val="BodyText"/>
        <w:spacing w:before="1"/>
        <w:ind w:left="1140"/>
        <w:jc w:val="both"/>
      </w:pPr>
      <w:r>
        <w:rPr/>
        <w:t>0.44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brown</w:t>
      </w:r>
      <w:r>
        <w:rPr>
          <w:spacing w:val="-4"/>
        </w:rPr>
        <w:t> </w:t>
      </w:r>
      <w:r>
        <w:rPr/>
        <w:t>beans.</w:t>
      </w:r>
    </w:p>
    <w:p>
      <w:pPr>
        <w:pStyle w:val="BodyText"/>
        <w:spacing w:line="360" w:lineRule="auto" w:before="161"/>
        <w:ind w:left="1140" w:right="1364" w:firstLine="719"/>
        <w:jc w:val="both"/>
      </w:pPr>
      <w:r>
        <w:rPr/>
        <w:t>Mercury was found present in all the legume/pulses species being highest</w:t>
      </w:r>
      <w:r>
        <w:rPr>
          <w:spacing w:val="-67"/>
        </w:rPr>
        <w:t> </w:t>
      </w:r>
      <w:r>
        <w:rPr/>
        <w:t>(P&lt;0.05)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white</w:t>
      </w:r>
      <w:r>
        <w:rPr>
          <w:spacing w:val="10"/>
        </w:rPr>
        <w:t> </w:t>
      </w:r>
      <w:r>
        <w:rPr/>
        <w:t>beans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least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soyabeans</w:t>
      </w:r>
      <w:r>
        <w:rPr>
          <w:spacing w:val="14"/>
        </w:rPr>
        <w:t> </w:t>
      </w:r>
      <w:r>
        <w:rPr/>
        <w:t>(0.22).</w:t>
      </w:r>
      <w:r>
        <w:rPr>
          <w:spacing w:val="14"/>
        </w:rPr>
        <w:t> </w:t>
      </w:r>
      <w:r>
        <w:rPr/>
        <w:t>Arsenic</w:t>
      </w:r>
      <w:r>
        <w:rPr>
          <w:spacing w:val="13"/>
        </w:rPr>
        <w:t> </w:t>
      </w:r>
      <w:r>
        <w:rPr/>
        <w:t>ranged</w:t>
      </w:r>
      <w:r>
        <w:rPr>
          <w:spacing w:val="14"/>
        </w:rPr>
        <w:t> </w:t>
      </w:r>
      <w:r>
        <w:rPr/>
        <w:t>between</w:t>
      </w:r>
    </w:p>
    <w:p>
      <w:pPr>
        <w:pStyle w:val="BodyText"/>
        <w:spacing w:line="360" w:lineRule="auto"/>
        <w:ind w:left="1140" w:right="1353"/>
        <w:jc w:val="both"/>
      </w:pPr>
      <w:r>
        <w:rPr/>
        <w:t>0.02 in soyabeans and 0.22 in white beans and was found present in generally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legumes/pulses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analysed.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chickpea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(0.06),</w:t>
      </w:r>
      <w:r>
        <w:rPr>
          <w:spacing w:val="1"/>
        </w:rPr>
        <w:t> </w:t>
      </w:r>
      <w:r>
        <w:rPr/>
        <w:t>soyabeans (0.24), and bread fruit (0.66). Though present, but not up to 1mg</w:t>
      </w:r>
      <w:r>
        <w:rPr>
          <w:spacing w:val="1"/>
        </w:rPr>
        <w:t> </w:t>
      </w:r>
      <w:r>
        <w:rPr/>
        <w:t>required as RDI value of cobalt. Nickel was present in all the species of legumes</w:t>
      </w:r>
      <w:r>
        <w:rPr>
          <w:spacing w:val="-67"/>
        </w:rPr>
        <w:t> </w:t>
      </w:r>
      <w:r>
        <w:rPr/>
        <w:t>analysed, ranging from 0.44 for soyabeans to 0.84 for breadfruit. The values</w:t>
      </w:r>
      <w:r>
        <w:rPr>
          <w:spacing w:val="1"/>
        </w:rPr>
        <w:t> </w:t>
      </w:r>
      <w:r>
        <w:rPr/>
        <w:t>were below one milligram required as RDI of nickel. The mean differences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minerals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legume/pulses</w:t>
      </w:r>
      <w:r>
        <w:rPr>
          <w:spacing w:val="-4"/>
        </w:rPr>
        <w:t> </w:t>
      </w:r>
      <w:r>
        <w:rPr/>
        <w:t>species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insignificant.</w:t>
      </w:r>
    </w:p>
    <w:p>
      <w:pPr>
        <w:pStyle w:val="BodyText"/>
        <w:spacing w:before="5"/>
        <w:rPr>
          <w:sz w:val="42"/>
        </w:rPr>
      </w:pPr>
    </w:p>
    <w:p>
      <w:pPr>
        <w:spacing w:before="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3.48: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31.080002pt;margin-top:7.022232pt;width:523pt;height:.5pt;mso-position-horizontal-relative:page;mso-position-vertical-relative:paragraph;z-index:-15637504;mso-wrap-distance-left:0;mso-wrap-distance-right:0" coordorigin="622,140" coordsize="10460,10" path="m3982,140l2873,140,2864,140,2864,140,1191,140,1181,140,622,140,622,150,1181,150,1191,150,2864,150,2864,150,2873,150,3982,150,3982,140xm3992,140l3983,140,3983,150,3992,150,3992,140xm8279,140l6820,140,6810,140,6810,140,5487,140,5478,140,3992,140,3992,150,5478,150,5487,150,6810,150,6810,150,6820,150,8279,150,8279,140xm8289,140l8280,140,8280,150,8289,150,8289,140xm11081,140l9782,140,9772,140,8289,140,8289,150,9772,150,9782,150,11081,150,11081,14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671" w:val="left" w:leader="none"/>
          <w:tab w:pos="3790" w:val="left" w:leader="none"/>
          <w:tab w:pos="5286" w:val="left" w:leader="none"/>
          <w:tab w:pos="6618" w:val="left" w:leader="none"/>
          <w:tab w:pos="8087" w:val="left" w:leader="none"/>
          <w:tab w:pos="9580" w:val="left" w:leader="none"/>
        </w:tabs>
        <w:spacing w:before="0"/>
        <w:ind w:left="991" w:right="0" w:firstLine="0"/>
        <w:jc w:val="left"/>
        <w:rPr>
          <w:b/>
          <w:sz w:val="24"/>
        </w:rPr>
      </w:pPr>
      <w:r>
        <w:rPr>
          <w:b/>
          <w:sz w:val="24"/>
        </w:rPr>
        <w:t>Samples</w:t>
        <w:tab/>
        <w:t>Pb</w:t>
        <w:tab/>
        <w:t>Cd</w:t>
        <w:tab/>
        <w:t>Co</w:t>
        <w:tab/>
        <w:t>Ni</w:t>
        <w:tab/>
        <w:t>Hg</w:t>
        <w:tab/>
        <w:t>As</w:t>
      </w:r>
    </w:p>
    <w:p>
      <w:pPr>
        <w:pStyle w:val="ListParagraph"/>
        <w:numPr>
          <w:ilvl w:val="0"/>
          <w:numId w:val="25"/>
        </w:numPr>
        <w:tabs>
          <w:tab w:pos="969" w:val="left" w:leader="none"/>
          <w:tab w:pos="970" w:val="left" w:leader="none"/>
        </w:tabs>
        <w:spacing w:line="240" w:lineRule="auto" w:before="0" w:after="0"/>
        <w:ind w:left="969" w:right="0" w:hanging="541"/>
        <w:jc w:val="left"/>
        <w:rPr>
          <w:sz w:val="24"/>
        </w:rPr>
      </w:pPr>
      <w:r>
        <w:rPr/>
        <w:pict>
          <v:shape style="position:absolute;margin-left:31.080002pt;margin-top:-.195899pt;width:523pt;height:.5pt;mso-position-horizontal-relative:page;mso-position-vertical-relative:paragraph;z-index:15820288" coordorigin="622,-4" coordsize="10460,10" path="m3982,-4l2873,-4,2864,-4,2864,-4,1191,-4,1181,-4,622,-4,622,6,1181,6,1191,6,2864,6,2864,6,2873,6,3982,6,3982,-4xm3992,-4l3983,-4,3983,6,3992,6,3992,-4xm8279,-4l6820,-4,6810,-4,6810,-4,5487,-4,5478,-4,3992,-4,3992,6,5478,6,5487,6,6810,6,6810,6,6820,6,8279,6,8279,-4xm8289,-4l8280,-4,8280,6,8289,6,8289,-4xm11081,-4l9782,-4,9772,-4,8289,-4,8289,6,9772,6,9782,6,11081,6,11081,-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3.360001pt;margin-top:13.898665pt;width:417.7pt;height:127.75pt;mso-position-horizontal-relative:page;mso-position-vertical-relative:paragraph;z-index:15820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9"/>
                    <w:gridCol w:w="1478"/>
                    <w:gridCol w:w="1362"/>
                    <w:gridCol w:w="1422"/>
                    <w:gridCol w:w="1513"/>
                    <w:gridCol w:w="1289"/>
                  </w:tblGrid>
                  <w:tr>
                    <w:trPr>
                      <w:trHeight w:val="569" w:hRule="atLeast"/>
                    </w:trPr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0"/>
                          <w:ind w:left="136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0.02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0"/>
                          <w:ind w:left="18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0"/>
                          <w:ind w:left="84" w:right="103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0"/>
                          <w:ind w:left="12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0"/>
                          <w:ind w:left="201" w:right="133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0"/>
                          <w:ind w:left="15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5" w:right="66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0.11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4" w:right="95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0.36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0.16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38"/>
                          <w:ind w:left="6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138"/>
                          <w:ind w:left="23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38"/>
                          <w:ind w:left="135" w:right="51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138"/>
                          <w:ind w:left="17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0.60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138"/>
                          <w:ind w:left="254" w:right="8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0.80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0.03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38"/>
                          <w:ind w:left="206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5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21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0.94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0.00</w:t>
                        </w:r>
                      </w:p>
                    </w:tc>
                    <w:tc>
                      <w:tcPr>
                        <w:tcW w:w="136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35" w:right="9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5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0.24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254" w:right="119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0.64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0.35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4" w:lineRule="exact" w:before="1"/>
                          <w:ind w:left="18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0.00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Nuts</w:t>
      </w:r>
    </w:p>
    <w:p>
      <w:pPr>
        <w:pStyle w:val="ListParagraph"/>
        <w:numPr>
          <w:ilvl w:val="1"/>
          <w:numId w:val="25"/>
        </w:numPr>
        <w:tabs>
          <w:tab w:pos="977" w:val="left" w:leader="none"/>
          <w:tab w:pos="978" w:val="left" w:leader="none"/>
        </w:tabs>
        <w:spacing w:line="240" w:lineRule="auto" w:before="1" w:after="0"/>
        <w:ind w:left="970" w:right="9411" w:hanging="541"/>
        <w:jc w:val="left"/>
        <w:rPr>
          <w:sz w:val="24"/>
        </w:rPr>
      </w:pP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hypogel</w:t>
      </w:r>
      <w:r>
        <w:rPr>
          <w:i/>
          <w:spacing w:val="1"/>
          <w:sz w:val="24"/>
        </w:rPr>
        <w:t> </w:t>
      </w:r>
      <w:r>
        <w:rPr>
          <w:sz w:val="24"/>
        </w:rPr>
        <w:t>(groundnut)</w:t>
      </w:r>
    </w:p>
    <w:p>
      <w:pPr>
        <w:pStyle w:val="ListParagraph"/>
        <w:numPr>
          <w:ilvl w:val="1"/>
          <w:numId w:val="25"/>
        </w:numPr>
        <w:tabs>
          <w:tab w:pos="984" w:val="left" w:leader="none"/>
          <w:tab w:pos="985" w:val="left" w:leader="none"/>
        </w:tabs>
        <w:spacing w:line="240" w:lineRule="auto" w:before="17" w:after="0"/>
        <w:ind w:left="984" w:right="0" w:hanging="556"/>
        <w:jc w:val="left"/>
        <w:rPr>
          <w:i/>
          <w:sz w:val="24"/>
        </w:rPr>
      </w:pPr>
      <w:r>
        <w:rPr>
          <w:i/>
          <w:sz w:val="24"/>
        </w:rPr>
        <w:t>Cola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nitida</w:t>
      </w:r>
    </w:p>
    <w:p>
      <w:pPr>
        <w:spacing w:before="0"/>
        <w:ind w:left="1030" w:right="0" w:firstLine="0"/>
        <w:jc w:val="left"/>
        <w:rPr>
          <w:sz w:val="24"/>
        </w:rPr>
      </w:pPr>
      <w:r>
        <w:rPr>
          <w:sz w:val="24"/>
        </w:rPr>
        <w:t>(colanut)</w:t>
      </w:r>
    </w:p>
    <w:p>
      <w:pPr>
        <w:pStyle w:val="ListParagraph"/>
        <w:numPr>
          <w:ilvl w:val="1"/>
          <w:numId w:val="25"/>
        </w:numPr>
        <w:tabs>
          <w:tab w:pos="1111" w:val="left" w:leader="none"/>
          <w:tab w:pos="1112" w:val="left" w:leader="none"/>
        </w:tabs>
        <w:spacing w:line="237" w:lineRule="auto" w:before="22" w:after="0"/>
        <w:ind w:left="1150" w:right="9629" w:hanging="721"/>
        <w:jc w:val="left"/>
        <w:rPr>
          <w:i/>
          <w:sz w:val="24"/>
        </w:rPr>
      </w:pPr>
      <w:r>
        <w:rPr>
          <w:i/>
          <w:sz w:val="24"/>
        </w:rPr>
        <w:t>Garcine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kola</w:t>
      </w:r>
    </w:p>
    <w:p>
      <w:pPr>
        <w:spacing w:before="1"/>
        <w:ind w:left="1090" w:right="0" w:firstLine="0"/>
        <w:jc w:val="left"/>
        <w:rPr>
          <w:sz w:val="24"/>
        </w:rPr>
      </w:pPr>
      <w:r>
        <w:rPr>
          <w:sz w:val="24"/>
        </w:rPr>
        <w:t>(bitter</w:t>
      </w:r>
      <w:r>
        <w:rPr>
          <w:spacing w:val="-2"/>
          <w:sz w:val="24"/>
        </w:rPr>
        <w:t> </w:t>
      </w:r>
      <w:r>
        <w:rPr>
          <w:sz w:val="24"/>
        </w:rPr>
        <w:t>cola)</w:t>
      </w:r>
    </w:p>
    <w:p>
      <w:pPr>
        <w:pStyle w:val="ListParagraph"/>
        <w:numPr>
          <w:ilvl w:val="1"/>
          <w:numId w:val="25"/>
        </w:numPr>
        <w:tabs>
          <w:tab w:pos="1097" w:val="left" w:leader="none"/>
          <w:tab w:pos="1098" w:val="left" w:leader="none"/>
        </w:tabs>
        <w:spacing w:line="240" w:lineRule="auto" w:before="19" w:after="0"/>
        <w:ind w:left="1090" w:right="9584" w:hanging="661"/>
        <w:jc w:val="left"/>
        <w:rPr>
          <w:i/>
          <w:sz w:val="24"/>
        </w:rPr>
      </w:pPr>
      <w:r>
        <w:rPr>
          <w:i/>
          <w:sz w:val="24"/>
        </w:rPr>
        <w:t>Cocos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nucigera</w:t>
      </w:r>
    </w:p>
    <w:p>
      <w:pPr>
        <w:tabs>
          <w:tab w:pos="1089" w:val="left" w:leader="none"/>
          <w:tab w:pos="10780" w:val="left" w:leader="none"/>
        </w:tabs>
        <w:spacing w:before="0"/>
        <w:ind w:left="307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  <w:u w:val="single"/>
        </w:rPr>
        <w:t>(coconut)</w:t>
        <w:tab/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ind w:left="1422"/>
        <w:rPr>
          <w:sz w:val="20"/>
        </w:rPr>
      </w:pPr>
      <w:r>
        <w:rPr>
          <w:sz w:val="20"/>
        </w:rPr>
        <w:drawing>
          <wp:inline distT="0" distB="0" distL="0" distR="0">
            <wp:extent cx="5022349" cy="2462783"/>
            <wp:effectExtent l="0" t="0" r="0" b="0"/>
            <wp:docPr id="9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49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140"/>
        <w:jc w:val="both"/>
      </w:pPr>
      <w:r>
        <w:rPr/>
        <w:t>Fig.</w:t>
      </w:r>
      <w:r>
        <w:rPr>
          <w:spacing w:val="-6"/>
        </w:rPr>
        <w:t> </w:t>
      </w:r>
      <w:r>
        <w:rPr/>
        <w:t>3.48: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 compositions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nut</w:t>
      </w:r>
      <w:r>
        <w:rPr>
          <w:spacing w:val="-4"/>
        </w:rPr>
        <w:t> </w:t>
      </w:r>
      <w:r>
        <w:rPr/>
        <w:t>samples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140" w:right="1353"/>
        <w:jc w:val="both"/>
      </w:pPr>
      <w:r>
        <w:rPr/>
        <w:t>Table 3.48 and Figure 3.48 showed heavy mineral composition of some nut</w:t>
      </w:r>
      <w:r>
        <w:rPr>
          <w:spacing w:val="1"/>
        </w:rPr>
        <w:t> </w:t>
      </w:r>
      <w:r>
        <w:rPr/>
        <w:t>samples in mg/g. Lead was found only in groundnut (0.02) and coconut (0.64)</w:t>
      </w:r>
      <w:r>
        <w:rPr>
          <w:spacing w:val="1"/>
        </w:rPr>
        <w:t> </w:t>
      </w:r>
      <w:r>
        <w:rPr/>
        <w:t>and not detected in colanut and bittercola. Cadmium was present in colanut</w:t>
      </w:r>
      <w:r>
        <w:rPr>
          <w:spacing w:val="1"/>
        </w:rPr>
        <w:t> </w:t>
      </w:r>
      <w:r>
        <w:rPr/>
        <w:t>(0.22), bitter cola (0.24) and coconut (0.94) and not detected in groundnut.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0.24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groundnut to 0.80 for bitter cola. Arsenic was not detected in bitter cola and</w:t>
      </w:r>
      <w:r>
        <w:rPr>
          <w:spacing w:val="1"/>
        </w:rPr>
        <w:t> </w:t>
      </w:r>
      <w:r>
        <w:rPr/>
        <w:t>coconut but present in groundnut</w:t>
      </w:r>
      <w:r>
        <w:rPr>
          <w:spacing w:val="1"/>
        </w:rPr>
        <w:t> </w:t>
      </w:r>
      <w:r>
        <w:rPr/>
        <w:t>(0.02) and</w:t>
      </w:r>
      <w:r>
        <w:rPr>
          <w:spacing w:val="1"/>
        </w:rPr>
        <w:t> </w:t>
      </w:r>
      <w:r>
        <w:rPr/>
        <w:t>colanut (0.16). Cobalt</w:t>
      </w:r>
      <w:r>
        <w:rPr>
          <w:spacing w:val="1"/>
        </w:rPr>
        <w:t> </w:t>
      </w:r>
      <w:r>
        <w:rPr/>
        <w:t>was not</w:t>
      </w:r>
      <w:r>
        <w:rPr>
          <w:spacing w:val="1"/>
        </w:rPr>
        <w:t> </w:t>
      </w:r>
      <w:r>
        <w:rPr/>
        <w:t>found in bitter cola and coconut but present in very low amount when compared</w:t>
      </w:r>
      <w:r>
        <w:rPr>
          <w:spacing w:val="-67"/>
        </w:rPr>
        <w:t> </w:t>
      </w:r>
      <w:r>
        <w:rPr/>
        <w:t>with the RDI value of one milligram in colanut (0.11) and groundnut (0.34).</w:t>
      </w:r>
      <w:r>
        <w:rPr>
          <w:spacing w:val="1"/>
        </w:rPr>
        <w:t> </w:t>
      </w:r>
      <w:r>
        <w:rPr/>
        <w:t>Nickel ranged between 0.20 for colanut and 0.60 for bitter cola and was not</w:t>
      </w:r>
      <w:r>
        <w:rPr>
          <w:spacing w:val="1"/>
        </w:rPr>
        <w:t> </w:t>
      </w:r>
      <w:r>
        <w:rPr/>
        <w:t>detected in groundnut. Thus, colanut (0.20), bittercola (0.60) and coconut (0.24)</w:t>
      </w:r>
      <w:r>
        <w:rPr>
          <w:spacing w:val="-67"/>
        </w:rPr>
        <w:t> </w:t>
      </w:r>
      <w:r>
        <w:rPr/>
        <w:t>contain nickel below one milligram which is required as the RDI 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nickel.The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differences were all insignificant.</w:t>
      </w:r>
    </w:p>
    <w:p>
      <w:pPr>
        <w:spacing w:after="0" w:line="360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before="6"/>
        <w:rPr>
          <w:sz w:val="26"/>
        </w:rPr>
      </w:pPr>
    </w:p>
    <w:p>
      <w:pPr>
        <w:spacing w:before="9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6"/>
        <w:gridCol w:w="1362"/>
        <w:gridCol w:w="1386"/>
        <w:gridCol w:w="1548"/>
        <w:gridCol w:w="1366"/>
      </w:tblGrid>
      <w:tr>
        <w:trPr>
          <w:trHeight w:val="282" w:hRule="atLeast"/>
        </w:trPr>
        <w:tc>
          <w:tcPr>
            <w:tcW w:w="47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47" w:val="left" w:leader="none"/>
                <w:tab w:pos="3468" w:val="left" w:leader="none"/>
              </w:tabs>
              <w:spacing w:line="263" w:lineRule="exact" w:before="0"/>
              <w:ind w:left="6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Samples</w:t>
              <w:tab/>
              <w:t>Pb</w:t>
              <w:tab/>
              <w:t>Cd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0"/>
              <w:ind w:left="16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0"/>
              <w:ind w:left="13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0"/>
              <w:ind w:left="2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Hg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0"/>
              <w:ind w:left="16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As</w:t>
            </w:r>
          </w:p>
        </w:tc>
      </w:tr>
      <w:tr>
        <w:trPr>
          <w:trHeight w:val="569" w:hRule="atLeast"/>
        </w:trPr>
        <w:tc>
          <w:tcPr>
            <w:tcW w:w="479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07" w:val="left" w:leader="none"/>
              </w:tabs>
              <w:spacing w:line="270" w:lineRule="exact"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  <w:tab/>
              <w:t>Seeds</w:t>
            </w:r>
          </w:p>
          <w:p>
            <w:pPr>
              <w:pStyle w:val="TableParagraph"/>
              <w:tabs>
                <w:tab w:pos="655" w:val="left" w:leader="none"/>
                <w:tab w:pos="2148" w:val="left" w:leader="none"/>
                <w:tab w:pos="3480" w:val="left" w:leader="none"/>
              </w:tabs>
              <w:spacing w:line="278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i.</w:t>
              <w:tab/>
            </w:r>
            <w:r>
              <w:rPr>
                <w:rFonts w:ascii="Times New Roman" w:hAnsi="Times New Roman"/>
                <w:i/>
                <w:sz w:val="24"/>
              </w:rPr>
              <w:t>Irvingia</w:t>
              <w:tab/>
            </w:r>
            <w:r>
              <w:rPr>
                <w:rFonts w:ascii="Times New Roman" w:hAnsi="Times New Roman"/>
                <w:sz w:val="24"/>
              </w:rPr>
              <w:t>0.20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  <w:tab/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2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0.88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8" w:lineRule="exact" w:before="0"/>
              <w:ind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  <w:tr>
        <w:trPr>
          <w:trHeight w:val="565" w:hRule="atLeast"/>
        </w:trPr>
        <w:tc>
          <w:tcPr>
            <w:tcW w:w="4796" w:type="dxa"/>
          </w:tcPr>
          <w:p>
            <w:pPr>
              <w:pStyle w:val="TableParagraph"/>
              <w:spacing w:line="269" w:lineRule="exact" w:before="0"/>
              <w:ind w:left="64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gabonensis</w:t>
            </w:r>
          </w:p>
          <w:p>
            <w:pPr>
              <w:pStyle w:val="TableParagraph"/>
              <w:tabs>
                <w:tab w:pos="662" w:val="left" w:leader="none"/>
                <w:tab w:pos="2117" w:val="left" w:leader="none"/>
                <w:tab w:pos="3566" w:val="left" w:leader="none"/>
              </w:tabs>
              <w:spacing w:line="274" w:lineRule="exact" w:before="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ii.</w:t>
              <w:tab/>
            </w:r>
            <w:r>
              <w:rPr>
                <w:rFonts w:ascii="Times New Roman" w:hAnsi="Times New Roman"/>
                <w:i/>
                <w:sz w:val="24"/>
              </w:rPr>
              <w:t>Citrullus</w:t>
              <w:tab/>
            </w:r>
            <w:r>
              <w:rPr>
                <w:rFonts w:ascii="Times New Roman" w:hAnsi="Times New Roman"/>
                <w:sz w:val="24"/>
              </w:rPr>
              <w:t>0.36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  <w:tab/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 0.00</w:t>
            </w:r>
          </w:p>
        </w:tc>
        <w:tc>
          <w:tcPr>
            <w:tcW w:w="136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2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8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548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3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2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0.00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rFonts w:ascii="Times New Roman" w:hAnsi="Times New Roman"/>
                <w:sz w:val="24"/>
              </w:rPr>
              <w:t>0.00</w:t>
            </w:r>
          </w:p>
        </w:tc>
      </w:tr>
    </w:tbl>
    <w:p>
      <w:pPr>
        <w:spacing w:before="0"/>
        <w:ind w:left="984" w:right="0" w:firstLine="0"/>
        <w:jc w:val="left"/>
        <w:rPr>
          <w:i/>
          <w:sz w:val="24"/>
        </w:rPr>
      </w:pPr>
      <w:r>
        <w:rPr>
          <w:i/>
          <w:sz w:val="24"/>
        </w:rPr>
        <w:t>lanatus</w:t>
      </w:r>
    </w:p>
    <w:p>
      <w:pPr>
        <w:tabs>
          <w:tab w:pos="924" w:val="left" w:leader="none"/>
          <w:tab w:pos="10795" w:val="left" w:leader="none"/>
        </w:tabs>
        <w:spacing w:before="0"/>
        <w:ind w:left="32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  <w:u w:val="single"/>
        </w:rPr>
        <w:t>(melon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seed)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1100061</wp:posOffset>
            </wp:positionH>
            <wp:positionV relativeFrom="paragraph">
              <wp:posOffset>233661</wp:posOffset>
            </wp:positionV>
            <wp:extent cx="4246536" cy="2462783"/>
            <wp:effectExtent l="0" t="0" r="0" b="0"/>
            <wp:wrapTopAndBottom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536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9"/>
        <w:ind w:left="1140"/>
        <w:jc w:val="both"/>
      </w:pPr>
      <w:r>
        <w:rPr/>
        <w:t>Fig.</w:t>
      </w:r>
      <w:r>
        <w:rPr>
          <w:spacing w:val="-6"/>
        </w:rPr>
        <w:t> </w:t>
      </w:r>
      <w:r>
        <w:rPr/>
        <w:t>3.49:</w:t>
      </w:r>
      <w:r>
        <w:rPr>
          <w:spacing w:val="-2"/>
        </w:rPr>
        <w:t> </w:t>
      </w:r>
      <w:r>
        <w:rPr/>
        <w:t>Heavy</w:t>
      </w:r>
      <w:r>
        <w:rPr>
          <w:spacing w:val="-4"/>
        </w:rPr>
        <w:t> </w:t>
      </w:r>
      <w:r>
        <w:rPr/>
        <w:t>metal</w:t>
      </w:r>
      <w:r>
        <w:rPr>
          <w:spacing w:val="-2"/>
        </w:rPr>
        <w:t> </w:t>
      </w:r>
      <w:r>
        <w:rPr/>
        <w:t>compositions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seed samples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1140" w:right="1355"/>
        <w:jc w:val="both"/>
      </w:pPr>
      <w:r>
        <w:rPr/>
        <w:t>The heavy metal composition</w:t>
      </w:r>
      <w:r>
        <w:rPr>
          <w:spacing w:val="70"/>
        </w:rPr>
        <w:t> </w:t>
      </w:r>
      <w:r>
        <w:rPr/>
        <w:t>of some seeds samples in mg/g are shown in</w:t>
      </w:r>
      <w:r>
        <w:rPr>
          <w:spacing w:val="1"/>
        </w:rPr>
        <w:t> </w:t>
      </w:r>
      <w:r>
        <w:rPr/>
        <w:t>Table 3.49</w:t>
      </w:r>
      <w:r>
        <w:rPr>
          <w:spacing w:val="1"/>
        </w:rPr>
        <w:t> </w:t>
      </w:r>
      <w:r>
        <w:rPr/>
        <w:t>and Figure 3.49. Arsenic, nickel, cobalt and cadmium were not</w:t>
      </w:r>
      <w:r>
        <w:rPr>
          <w:spacing w:val="1"/>
        </w:rPr>
        <w:t> </w:t>
      </w:r>
      <w:r>
        <w:rPr/>
        <w:t>detected in both the seed samples. Mercury was found only high in ducanut</w:t>
      </w:r>
      <w:r>
        <w:rPr>
          <w:spacing w:val="1"/>
        </w:rPr>
        <w:t> </w:t>
      </w:r>
      <w:r>
        <w:rPr/>
        <w:t>seeds and not detected at all in melon seed (P&lt; 0.05) while both seeds contain</w:t>
      </w:r>
      <w:r>
        <w:rPr>
          <w:spacing w:val="1"/>
        </w:rPr>
        <w:t> </w:t>
      </w:r>
      <w:r>
        <w:rPr/>
        <w:t>small amounts of</w:t>
      </w:r>
      <w:r>
        <w:rPr>
          <w:spacing w:val="-4"/>
        </w:rPr>
        <w:t> </w:t>
      </w:r>
      <w:r>
        <w:rPr/>
        <w:t>lead,(</w:t>
      </w:r>
      <w:r>
        <w:rPr>
          <w:spacing w:val="-2"/>
        </w:rPr>
        <w:t> </w:t>
      </w:r>
      <w:r>
        <w:rPr/>
        <w:t>0.20),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ducanlt</w:t>
      </w:r>
      <w:r>
        <w:rPr>
          <w:spacing w:val="-4"/>
        </w:rPr>
        <w:t> </w:t>
      </w:r>
      <w:r>
        <w:rPr/>
        <w:t>seed</w:t>
      </w:r>
      <w:r>
        <w:rPr>
          <w:spacing w:val="1"/>
        </w:rPr>
        <w:t> </w:t>
      </w:r>
      <w:r>
        <w:rPr/>
        <w:t>and (0.36)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melon</w:t>
      </w:r>
      <w:r>
        <w:rPr>
          <w:spacing w:val="-4"/>
        </w:rPr>
        <w:t> </w:t>
      </w:r>
      <w:r>
        <w:rPr/>
        <w:t>seed.</w:t>
      </w:r>
    </w:p>
    <w:p>
      <w:pPr>
        <w:pStyle w:val="BodyText"/>
        <w:spacing w:line="360" w:lineRule="auto"/>
        <w:ind w:left="1140" w:right="1358"/>
        <w:jc w:val="both"/>
      </w:pPr>
      <w:r>
        <w:rPr/>
        <w:t>From Table 3.40 to 3.49, the presence of heavy metals was seen to persist in all</w:t>
      </w:r>
      <w:r>
        <w:rPr>
          <w:spacing w:val="1"/>
        </w:rPr>
        <w:t> </w:t>
      </w:r>
      <w:r>
        <w:rPr/>
        <w:t>the major classes of foods eaten by Easterners in Nigeria. Cadmium, Lead and</w:t>
      </w:r>
      <w:r>
        <w:rPr>
          <w:spacing w:val="1"/>
        </w:rPr>
        <w:t> </w:t>
      </w:r>
      <w:r>
        <w:rPr/>
        <w:t>arsenic which are not even required by the human body because they simply</w:t>
      </w:r>
      <w:r>
        <w:rPr>
          <w:spacing w:val="1"/>
        </w:rPr>
        <w:t> </w:t>
      </w:r>
      <w:r>
        <w:rPr/>
        <w:t>fulfill</w:t>
      </w:r>
      <w:r>
        <w:rPr>
          <w:spacing w:val="42"/>
        </w:rPr>
        <w:t> </w:t>
      </w:r>
      <w:r>
        <w:rPr/>
        <w:t>no</w:t>
      </w:r>
      <w:r>
        <w:rPr>
          <w:spacing w:val="46"/>
        </w:rPr>
        <w:t> </w:t>
      </w:r>
      <w:r>
        <w:rPr/>
        <w:t>essential</w:t>
      </w:r>
      <w:r>
        <w:rPr>
          <w:spacing w:val="46"/>
        </w:rPr>
        <w:t> </w:t>
      </w:r>
      <w:r>
        <w:rPr/>
        <w:t>function,</w:t>
      </w:r>
      <w:r>
        <w:rPr>
          <w:spacing w:val="44"/>
        </w:rPr>
        <w:t> </w:t>
      </w:r>
      <w:r>
        <w:rPr/>
        <w:t>rather</w:t>
      </w:r>
      <w:r>
        <w:rPr>
          <w:spacing w:val="45"/>
        </w:rPr>
        <w:t> </w:t>
      </w:r>
      <w:r>
        <w:rPr/>
        <w:t>pose</w:t>
      </w:r>
      <w:r>
        <w:rPr>
          <w:spacing w:val="45"/>
        </w:rPr>
        <w:t> </w:t>
      </w:r>
      <w:r>
        <w:rPr/>
        <w:t>problems,</w:t>
      </w:r>
      <w:r>
        <w:rPr>
          <w:spacing w:val="45"/>
        </w:rPr>
        <w:t> </w:t>
      </w:r>
      <w:r>
        <w:rPr/>
        <w:t>were</w:t>
      </w:r>
      <w:r>
        <w:rPr>
          <w:spacing w:val="45"/>
        </w:rPr>
        <w:t> </w:t>
      </w:r>
      <w:r>
        <w:rPr/>
        <w:t>found</w:t>
      </w:r>
      <w:r>
        <w:rPr>
          <w:spacing w:val="46"/>
        </w:rPr>
        <w:t> </w:t>
      </w:r>
      <w:r>
        <w:rPr/>
        <w:t>present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line="360" w:lineRule="auto" w:before="59"/>
        <w:ind w:left="1140" w:right="1354"/>
        <w:jc w:val="both"/>
      </w:pPr>
      <w:r>
        <w:rPr/>
        <w:t>food samples, whereas mercury which has been declared to be unsafe no matter</w:t>
      </w:r>
      <w:r>
        <w:rPr>
          <w:spacing w:val="1"/>
        </w:rPr>
        <w:t> </w:t>
      </w:r>
      <w:r>
        <w:rPr/>
        <w:t>how minute its presence in food, was found most abundant in all the food group</w:t>
      </w:r>
      <w:r>
        <w:rPr>
          <w:spacing w:val="1"/>
        </w:rPr>
        <w:t> </w:t>
      </w:r>
      <w:r>
        <w:rPr/>
        <w:t>except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few</w:t>
      </w:r>
      <w:r>
        <w:rPr>
          <w:spacing w:val="32"/>
        </w:rPr>
        <w:t> </w:t>
      </w:r>
      <w:r>
        <w:rPr/>
        <w:t>vegetables,</w:t>
      </w:r>
      <w:r>
        <w:rPr>
          <w:spacing w:val="32"/>
        </w:rPr>
        <w:t> </w:t>
      </w:r>
      <w:r>
        <w:rPr/>
        <w:t>where</w:t>
      </w:r>
      <w:r>
        <w:rPr>
          <w:spacing w:val="31"/>
        </w:rPr>
        <w:t> </w:t>
      </w:r>
      <w:r>
        <w:rPr/>
        <w:t>it</w:t>
      </w:r>
      <w:r>
        <w:rPr>
          <w:spacing w:val="33"/>
        </w:rPr>
        <w:t> </w:t>
      </w:r>
      <w:r>
        <w:rPr/>
        <w:t>was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detected.</w:t>
      </w:r>
      <w:r>
        <w:rPr>
          <w:spacing w:val="32"/>
        </w:rPr>
        <w:t> </w:t>
      </w:r>
      <w:r>
        <w:rPr/>
        <w:t>These</w:t>
      </w:r>
      <w:r>
        <w:rPr>
          <w:spacing w:val="33"/>
        </w:rPr>
        <w:t> </w:t>
      </w:r>
      <w:r>
        <w:rPr/>
        <w:t>results</w:t>
      </w:r>
      <w:r>
        <w:rPr>
          <w:spacing w:val="31"/>
        </w:rPr>
        <w:t> </w:t>
      </w:r>
      <w:r>
        <w:rPr/>
        <w:t>supported</w:t>
      </w:r>
      <w:r>
        <w:rPr>
          <w:spacing w:val="-68"/>
        </w:rPr>
        <w:t> </w:t>
      </w:r>
      <w:r>
        <w:rPr/>
        <w:t>the fact that, heavy metals are natural components of the earth’s crust and also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(land/soil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pollution)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metallurgical, agricultural practices</w:t>
      </w:r>
      <w:r>
        <w:rPr>
          <w:spacing w:val="1"/>
        </w:rPr>
        <w:t> </w:t>
      </w:r>
      <w:r>
        <w:rPr/>
        <w:t>etc as well has affected our environment</w:t>
      </w:r>
      <w:r>
        <w:rPr>
          <w:spacing w:val="1"/>
        </w:rPr>
        <w:t> </w:t>
      </w:r>
      <w:r>
        <w:rPr/>
        <w:t>(land and</w:t>
      </w:r>
      <w:r>
        <w:rPr>
          <w:spacing w:val="1"/>
        </w:rPr>
        <w:t> </w:t>
      </w:r>
      <w:r>
        <w:rPr/>
        <w:t>water),</w:t>
      </w:r>
      <w:r>
        <w:rPr>
          <w:spacing w:val="-2"/>
        </w:rPr>
        <w:t> </w:t>
      </w:r>
      <w:r>
        <w:rPr/>
        <w:t>thus</w:t>
      </w:r>
      <w:r>
        <w:rPr>
          <w:spacing w:val="-1"/>
        </w:rPr>
        <w:t> </w:t>
      </w:r>
      <w:r>
        <w:rPr/>
        <w:t>poses</w:t>
      </w:r>
      <w:r>
        <w:rPr>
          <w:spacing w:val="1"/>
        </w:rPr>
        <w:t> </w:t>
      </w:r>
      <w:r>
        <w:rPr/>
        <w:t>serious health</w:t>
      </w:r>
      <w:r>
        <w:rPr>
          <w:spacing w:val="1"/>
        </w:rPr>
        <w:t> </w:t>
      </w:r>
      <w:r>
        <w:rPr/>
        <w:t>challenges.</w:t>
      </w:r>
    </w:p>
    <w:p>
      <w:pPr>
        <w:pStyle w:val="BodyText"/>
        <w:spacing w:before="6"/>
        <w:rPr>
          <w:sz w:val="36"/>
        </w:rPr>
      </w:pPr>
    </w:p>
    <w:p>
      <w:pPr>
        <w:spacing w:line="362" w:lineRule="auto" w:before="0"/>
        <w:ind w:left="1140" w:right="1425" w:firstLine="0"/>
        <w:jc w:val="left"/>
        <w:rPr>
          <w:b/>
          <w:sz w:val="24"/>
        </w:rPr>
      </w:pPr>
      <w:r>
        <w:rPr>
          <w:b/>
          <w:sz w:val="24"/>
        </w:rPr>
        <w:t>3.12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PHYSICOCHEMICAL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OIL SAMPLES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3.50: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Physicochemical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Oil Samples</w:t>
      </w:r>
    </w:p>
    <w:p>
      <w:pPr>
        <w:pStyle w:val="BodyText"/>
        <w:spacing w:line="20" w:lineRule="exact"/>
        <w:ind w:left="148"/>
        <w:rPr>
          <w:sz w:val="2"/>
        </w:rPr>
      </w:pPr>
      <w:r>
        <w:rPr>
          <w:sz w:val="2"/>
        </w:rPr>
        <w:pict>
          <v:group style="width:563.3pt;height:.5pt;mso-position-horizontal-relative:char;mso-position-vertical-relative:line" coordorigin="0,0" coordsize="11266,10">
            <v:shape style="position:absolute;left:0;top:0;width:11266;height:10" coordorigin="0,0" coordsize="11266,10" path="m3582,0l2410,0,2400,0,2400,0,1116,0,1107,0,0,0,0,10,1107,10,1116,10,2400,10,2400,10,2410,10,3582,10,3582,0xm4871,0l3591,0,3582,0,3582,10,3591,10,4871,10,4871,0xm7612,0l6169,0,6160,0,6160,0,4880,0,4871,0,4871,10,4880,10,6160,10,6160,10,6169,10,7612,10,7612,0xm11266,0l10094,0,10085,0,10085,0,8805,0,8796,0,7622,0,7612,0,7612,10,7622,10,8796,10,8805,10,10085,10,10085,10,10094,10,11266,10,1126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1363" w:val="left" w:leader="none"/>
          <w:tab w:pos="2073" w:val="left" w:leader="none"/>
        </w:tabs>
        <w:spacing w:line="210" w:lineRule="exact" w:before="0"/>
        <w:ind w:left="256" w:right="0" w:firstLine="0"/>
        <w:jc w:val="left"/>
        <w:rPr>
          <w:sz w:val="20"/>
        </w:rPr>
      </w:pPr>
      <w:r>
        <w:rPr>
          <w:sz w:val="20"/>
        </w:rPr>
        <w:t>Sample</w:t>
        <w:tab/>
        <w:t>Free</w:t>
        <w:tab/>
      </w:r>
      <w:r>
        <w:rPr>
          <w:spacing w:val="-2"/>
          <w:sz w:val="20"/>
        </w:rPr>
        <w:t>fatty</w:t>
      </w:r>
    </w:p>
    <w:p>
      <w:pPr>
        <w:spacing w:before="0"/>
        <w:ind w:left="1363" w:right="0" w:firstLine="0"/>
        <w:jc w:val="left"/>
        <w:rPr>
          <w:sz w:val="20"/>
        </w:rPr>
      </w:pPr>
      <w:r>
        <w:rPr>
          <w:sz w:val="20"/>
        </w:rPr>
        <w:t>acid</w:t>
      </w:r>
    </w:p>
    <w:p>
      <w:pPr>
        <w:tabs>
          <w:tab w:pos="1359" w:val="left" w:leader="none"/>
          <w:tab w:pos="2648" w:val="left" w:leader="none"/>
          <w:tab w:pos="3934" w:val="left" w:leader="none"/>
        </w:tabs>
        <w:spacing w:line="210" w:lineRule="exact" w:before="0"/>
        <w:ind w:left="17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Oleic</w:t>
      </w:r>
      <w:r>
        <w:rPr>
          <w:spacing w:val="-1"/>
          <w:sz w:val="20"/>
        </w:rPr>
        <w:t> </w:t>
      </w:r>
      <w:r>
        <w:rPr>
          <w:sz w:val="20"/>
        </w:rPr>
        <w:t>acid</w:t>
        <w:tab/>
        <w:t>Palmitic</w:t>
      </w:r>
      <w:r>
        <w:rPr>
          <w:spacing w:val="-2"/>
          <w:sz w:val="20"/>
        </w:rPr>
        <w:t> </w:t>
      </w:r>
      <w:r>
        <w:rPr>
          <w:sz w:val="20"/>
        </w:rPr>
        <w:t>acid</w:t>
        <w:tab/>
        <w:t>Lauric</w:t>
      </w:r>
      <w:r>
        <w:rPr>
          <w:spacing w:val="-2"/>
          <w:sz w:val="20"/>
        </w:rPr>
        <w:t> </w:t>
      </w:r>
      <w:r>
        <w:rPr>
          <w:sz w:val="20"/>
        </w:rPr>
        <w:t>acid</w:t>
        <w:tab/>
      </w:r>
      <w:r>
        <w:rPr>
          <w:spacing w:val="-1"/>
          <w:sz w:val="20"/>
        </w:rPr>
        <w:t>Saponification</w:t>
      </w:r>
    </w:p>
    <w:p>
      <w:pPr>
        <w:spacing w:before="0"/>
        <w:ind w:left="3934" w:right="0" w:firstLine="0"/>
        <w:jc w:val="left"/>
        <w:rPr>
          <w:sz w:val="20"/>
        </w:rPr>
      </w:pPr>
      <w:r>
        <w:rPr>
          <w:sz w:val="20"/>
        </w:rPr>
        <w:t>value</w:t>
      </w:r>
    </w:p>
    <w:p>
      <w:pPr>
        <w:spacing w:line="210" w:lineRule="exact" w:before="0"/>
        <w:ind w:left="25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Peroxide</w:t>
      </w:r>
    </w:p>
    <w:p>
      <w:pPr>
        <w:spacing w:before="0"/>
        <w:ind w:left="250" w:right="194" w:firstLine="0"/>
        <w:jc w:val="left"/>
        <w:rPr>
          <w:sz w:val="20"/>
        </w:rPr>
      </w:pPr>
      <w:r>
        <w:rPr>
          <w:sz w:val="20"/>
        </w:rPr>
        <w:t>value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(mg/g)</w:t>
      </w:r>
    </w:p>
    <w:p>
      <w:pPr>
        <w:tabs>
          <w:tab w:pos="1543" w:val="left" w:leader="none"/>
        </w:tabs>
        <w:spacing w:line="210" w:lineRule="exact" w:before="0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Esther</w:t>
      </w:r>
      <w:r>
        <w:rPr>
          <w:spacing w:val="-2"/>
          <w:sz w:val="20"/>
        </w:rPr>
        <w:t> </w:t>
      </w:r>
      <w:r>
        <w:rPr>
          <w:sz w:val="20"/>
        </w:rPr>
        <w:t>value</w:t>
        <w:tab/>
        <w:t>Iodine</w:t>
      </w:r>
    </w:p>
    <w:p>
      <w:pPr>
        <w:spacing w:before="0"/>
        <w:ind w:left="1543" w:right="632" w:firstLine="0"/>
        <w:jc w:val="left"/>
        <w:rPr>
          <w:sz w:val="20"/>
        </w:rPr>
      </w:pPr>
      <w:r>
        <w:rPr>
          <w:sz w:val="20"/>
        </w:rPr>
        <w:t>value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(mg/g)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60" w:bottom="980" w:left="300" w:right="80"/>
          <w:cols w:num="4" w:equalWidth="0">
            <w:col w:w="2440" w:space="40"/>
            <w:col w:w="5100" w:space="39"/>
            <w:col w:w="1003" w:space="174"/>
            <w:col w:w="27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1213"/>
        <w:gridCol w:w="1238"/>
        <w:gridCol w:w="1286"/>
        <w:gridCol w:w="1289"/>
        <w:gridCol w:w="1321"/>
        <w:gridCol w:w="1320"/>
        <w:gridCol w:w="1286"/>
        <w:gridCol w:w="1214"/>
      </w:tblGrid>
      <w:tr>
        <w:trPr>
          <w:trHeight w:val="772" w:hRule="atLeast"/>
        </w:trPr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107" w:right="132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Elaeis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guineensis</w:t>
            </w:r>
            <w:r>
              <w:rPr>
                <w:rFonts w:ascii="Times New Roman"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(red oil)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47.00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5.57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71" w:right="1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0.47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0.006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0.042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0.005</w:t>
            </w: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19" w:right="11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0.033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0.004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4.21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  <w:tc>
          <w:tcPr>
            <w:tcW w:w="1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26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18.66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2.36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89.28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11.68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115" w:right="14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63.40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</w:tr>
      <w:tr>
        <w:trPr>
          <w:trHeight w:val="547" w:hRule="atLeast"/>
        </w:trPr>
        <w:tc>
          <w:tcPr>
            <w:tcW w:w="1104" w:type="dxa"/>
          </w:tcPr>
          <w:p>
            <w:pPr>
              <w:pStyle w:val="TableParagraph"/>
              <w:spacing w:line="228" w:lineRule="exact" w:before="71"/>
              <w:ind w:left="107" w:right="343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Arachis</w:t>
            </w:r>
            <w:r>
              <w:rPr>
                <w:rFonts w:ascii="Times New Roman"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hypogel</w:t>
            </w:r>
          </w:p>
        </w:tc>
        <w:tc>
          <w:tcPr>
            <w:tcW w:w="1213" w:type="dxa"/>
          </w:tcPr>
          <w:p>
            <w:pPr>
              <w:pStyle w:val="TableParagraph"/>
              <w:spacing w:before="87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2.82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  <w:tc>
          <w:tcPr>
            <w:tcW w:w="1238" w:type="dxa"/>
          </w:tcPr>
          <w:p>
            <w:pPr>
              <w:pStyle w:val="TableParagraph"/>
              <w:spacing w:before="87"/>
              <w:ind w:left="73" w:right="11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0.03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87"/>
              <w:ind w:lef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0.003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  <w:tc>
          <w:tcPr>
            <w:tcW w:w="1289" w:type="dxa"/>
          </w:tcPr>
          <w:p>
            <w:pPr>
              <w:pStyle w:val="TableParagraph"/>
              <w:spacing w:before="87"/>
              <w:ind w:left="18" w:right="11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0.002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  <w:tc>
          <w:tcPr>
            <w:tcW w:w="1321" w:type="dxa"/>
          </w:tcPr>
          <w:p>
            <w:pPr>
              <w:pStyle w:val="TableParagraph"/>
              <w:spacing w:before="87"/>
              <w:ind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21.97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1.62</w:t>
            </w:r>
          </w:p>
        </w:tc>
        <w:tc>
          <w:tcPr>
            <w:tcW w:w="1320" w:type="dxa"/>
          </w:tcPr>
          <w:p>
            <w:pPr>
              <w:pStyle w:val="TableParagraph"/>
              <w:spacing w:before="87"/>
              <w:ind w:left="26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0.19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0.05</w:t>
            </w:r>
          </w:p>
        </w:tc>
        <w:tc>
          <w:tcPr>
            <w:tcW w:w="1286" w:type="dxa"/>
          </w:tcPr>
          <w:p>
            <w:pPr>
              <w:pStyle w:val="TableParagraph"/>
              <w:spacing w:before="87"/>
              <w:ind w:lef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5.16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0.00</w:t>
            </w:r>
          </w:p>
        </w:tc>
        <w:tc>
          <w:tcPr>
            <w:tcW w:w="1214" w:type="dxa"/>
          </w:tcPr>
          <w:p>
            <w:pPr>
              <w:pStyle w:val="TableParagraph"/>
              <w:spacing w:before="87"/>
              <w:ind w:left="115" w:right="14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58.50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rFonts w:ascii="Times New Roman" w:hAnsi="Times New Roman"/>
                <w:sz w:val="20"/>
              </w:rPr>
              <w:t>1.62</w:t>
            </w:r>
          </w:p>
        </w:tc>
      </w:tr>
      <w:tr>
        <w:trPr>
          <w:trHeight w:val="225" w:hRule="atLeast"/>
        </w:trPr>
        <w:tc>
          <w:tcPr>
            <w:tcW w:w="1104" w:type="dxa"/>
          </w:tcPr>
          <w:p>
            <w:pPr>
              <w:pStyle w:val="TableParagraph"/>
              <w:spacing w:line="205" w:lineRule="exact" w:before="0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(groundnut</w:t>
            </w:r>
          </w:p>
        </w:tc>
        <w:tc>
          <w:tcPr>
            <w:tcW w:w="121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tabs>
          <w:tab w:pos="11414" w:val="left" w:leader="none"/>
        </w:tabs>
        <w:spacing w:before="0"/>
        <w:ind w:left="134" w:right="0" w:firstLine="0"/>
        <w:jc w:val="left"/>
        <w:rPr>
          <w:sz w:val="20"/>
        </w:rPr>
      </w:pPr>
      <w:r>
        <w:rPr>
          <w:w w:val="99"/>
          <w:sz w:val="20"/>
          <w:u w:val="single"/>
        </w:rPr>
        <w:t> </w:t>
      </w:r>
      <w:r>
        <w:rPr>
          <w:spacing w:val="22"/>
          <w:sz w:val="20"/>
          <w:u w:val="single"/>
        </w:rPr>
        <w:t> </w:t>
      </w:r>
      <w:r>
        <w:rPr>
          <w:sz w:val="20"/>
          <w:u w:val="single"/>
        </w:rPr>
        <w:t>oil)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 w:before="89"/>
        <w:ind w:left="1140" w:right="1364"/>
        <w:jc w:val="both"/>
      </w:pPr>
      <w:r>
        <w:rPr/>
        <w:t>Table 3.50 showed the physicochemical properties: free fatty acid, oleic acid,</w:t>
      </w:r>
      <w:r>
        <w:rPr>
          <w:spacing w:val="1"/>
        </w:rPr>
        <w:t> </w:t>
      </w:r>
      <w:r>
        <w:rPr/>
        <w:t>palmitic acid, lauric acid, saponification value, peroxide value, ester value and</w:t>
      </w:r>
      <w:r>
        <w:rPr>
          <w:spacing w:val="1"/>
        </w:rPr>
        <w:t> </w:t>
      </w:r>
      <w:r>
        <w:rPr/>
        <w:t>iodine</w:t>
      </w:r>
      <w:r>
        <w:rPr>
          <w:spacing w:val="-5"/>
        </w:rPr>
        <w:t> </w:t>
      </w:r>
      <w:r>
        <w:rPr/>
        <w:t>values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some oil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commonly</w:t>
      </w:r>
      <w:r>
        <w:rPr>
          <w:spacing w:val="-5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in Eastern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"/>
        <w:ind w:left="1140"/>
        <w:jc w:val="both"/>
      </w:pPr>
      <w:r>
        <w:rPr/>
        <w:t>The</w:t>
      </w:r>
      <w:r>
        <w:rPr>
          <w:spacing w:val="25"/>
        </w:rPr>
        <w:t> </w:t>
      </w:r>
      <w:r>
        <w:rPr/>
        <w:t>acid</w:t>
      </w:r>
      <w:r>
        <w:rPr>
          <w:spacing w:val="23"/>
        </w:rPr>
        <w:t> </w:t>
      </w:r>
      <w:r>
        <w:rPr/>
        <w:t>values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mg/g:</w:t>
      </w:r>
      <w:r>
        <w:rPr>
          <w:spacing w:val="24"/>
        </w:rPr>
        <w:t> </w:t>
      </w:r>
      <w:r>
        <w:rPr/>
        <w:t>oleic</w:t>
      </w:r>
      <w:r>
        <w:rPr>
          <w:spacing w:val="25"/>
        </w:rPr>
        <w:t> </w:t>
      </w:r>
      <w:r>
        <w:rPr/>
        <w:t>acid</w:t>
      </w:r>
      <w:r>
        <w:rPr>
          <w:spacing w:val="26"/>
        </w:rPr>
        <w:t> </w:t>
      </w:r>
      <w:r>
        <w:rPr/>
        <w:t>ranged</w:t>
      </w:r>
      <w:r>
        <w:rPr>
          <w:spacing w:val="28"/>
        </w:rPr>
        <w:t> </w:t>
      </w:r>
      <w:r>
        <w:rPr/>
        <w:t>between</w:t>
      </w:r>
      <w:r>
        <w:rPr>
          <w:spacing w:val="23"/>
        </w:rPr>
        <w:t> </w:t>
      </w:r>
      <w:r>
        <w:rPr/>
        <w:t>0.03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groundnut</w:t>
      </w:r>
      <w:r>
        <w:rPr>
          <w:spacing w:val="25"/>
        </w:rPr>
        <w:t> </w:t>
      </w:r>
      <w:r>
        <w:rPr/>
        <w:t>oil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line="360" w:lineRule="auto" w:before="160"/>
        <w:ind w:left="1140" w:right="1355"/>
        <w:jc w:val="both"/>
      </w:pPr>
      <w:r>
        <w:rPr/>
        <w:t>0.47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Palmitic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(0.042)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(0.003),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groundnut oil while lauric acid was found to be (0.033), for red oil and (0.002),</w:t>
      </w:r>
      <w:r>
        <w:rPr>
          <w:spacing w:val="1"/>
        </w:rPr>
        <w:t> </w:t>
      </w:r>
      <w:r>
        <w:rPr/>
        <w:t>for groundnut oil. Differences in their means were significant (P&gt;0.05). All 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Agatemor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Esuoso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Odetokun, (1995) have reported that the acid values of oils suitable for edible</w:t>
      </w:r>
      <w:r>
        <w:rPr>
          <w:spacing w:val="1"/>
        </w:rPr>
        <w:t> </w:t>
      </w:r>
      <w:r>
        <w:rPr/>
        <w:t>purposes should not exceed 4.0mg/g. This showed that the oils were safe for</w:t>
      </w:r>
      <w:r>
        <w:rPr>
          <w:spacing w:val="1"/>
        </w:rPr>
        <w:t> </w:t>
      </w:r>
      <w:r>
        <w:rPr/>
        <w:t>human</w:t>
      </w:r>
      <w:r>
        <w:rPr>
          <w:spacing w:val="63"/>
        </w:rPr>
        <w:t> </w:t>
      </w:r>
      <w:r>
        <w:rPr/>
        <w:t>consumption.</w:t>
      </w:r>
      <w:r>
        <w:rPr>
          <w:spacing w:val="59"/>
        </w:rPr>
        <w:t> </w:t>
      </w:r>
      <w:r>
        <w:rPr/>
        <w:t>The</w:t>
      </w:r>
      <w:r>
        <w:rPr>
          <w:spacing w:val="63"/>
        </w:rPr>
        <w:t> </w:t>
      </w:r>
      <w:r>
        <w:rPr/>
        <w:t>acid</w:t>
      </w:r>
      <w:r>
        <w:rPr>
          <w:spacing w:val="63"/>
        </w:rPr>
        <w:t> </w:t>
      </w:r>
      <w:r>
        <w:rPr/>
        <w:t>value</w:t>
      </w:r>
      <w:r>
        <w:rPr>
          <w:spacing w:val="62"/>
        </w:rPr>
        <w:t> </w:t>
      </w:r>
      <w:r>
        <w:rPr/>
        <w:t>and</w:t>
      </w:r>
      <w:r>
        <w:rPr>
          <w:spacing w:val="61"/>
        </w:rPr>
        <w:t> </w:t>
      </w:r>
      <w:r>
        <w:rPr/>
        <w:t>free</w:t>
      </w:r>
      <w:r>
        <w:rPr>
          <w:spacing w:val="63"/>
        </w:rPr>
        <w:t> </w:t>
      </w:r>
      <w:r>
        <w:rPr/>
        <w:t>fatty</w:t>
      </w:r>
      <w:r>
        <w:rPr>
          <w:spacing w:val="58"/>
        </w:rPr>
        <w:t> </w:t>
      </w:r>
      <w:r>
        <w:rPr/>
        <w:t>acid</w:t>
      </w:r>
      <w:r>
        <w:rPr>
          <w:spacing w:val="64"/>
        </w:rPr>
        <w:t> </w:t>
      </w:r>
      <w:r>
        <w:rPr/>
        <w:t>values</w:t>
      </w:r>
      <w:r>
        <w:rPr>
          <w:spacing w:val="63"/>
        </w:rPr>
        <w:t> </w:t>
      </w:r>
      <w:r>
        <w:rPr/>
        <w:t>are</w:t>
      </w:r>
      <w:r>
        <w:rPr>
          <w:spacing w:val="60"/>
        </w:rPr>
        <w:t> </w:t>
      </w:r>
      <w:r>
        <w:rPr/>
        <w:t>used</w:t>
      </w:r>
      <w:r>
        <w:rPr>
          <w:spacing w:val="63"/>
        </w:rPr>
        <w:t> </w:t>
      </w:r>
      <w:r>
        <w:rPr/>
        <w:t>as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line="360" w:lineRule="auto" w:before="59"/>
        <w:ind w:left="1140" w:right="1358"/>
        <w:jc w:val="both"/>
      </w:pPr>
      <w:r>
        <w:rPr/>
        <w:t>indicator of the edibility of the oil. The peroxide value was found to be (18.66),</w:t>
      </w:r>
      <w:r>
        <w:rPr>
          <w:spacing w:val="1"/>
        </w:rPr>
        <w:t> </w:t>
      </w:r>
      <w:r>
        <w:rPr/>
        <w:t>for red oil and much lower (0.19) for groundnut oil (P&gt;0.05). Oils with peroxide</w:t>
      </w:r>
      <w:r>
        <w:rPr>
          <w:spacing w:val="-67"/>
        </w:rPr>
        <w:t> </w:t>
      </w:r>
      <w:r>
        <w:rPr/>
        <w:t>values ranging from 20 to 40.00mg/ g oil are considered rancid (Cock and Rede,</w:t>
      </w:r>
      <w:r>
        <w:rPr>
          <w:spacing w:val="-67"/>
        </w:rPr>
        <w:t> </w:t>
      </w:r>
      <w:r>
        <w:rPr/>
        <w:t>1986).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peroxide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range,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were</w:t>
      </w:r>
      <w:r>
        <w:rPr>
          <w:spacing w:val="-67"/>
        </w:rPr>
        <w:t> </w:t>
      </w:r>
      <w:r>
        <w:rPr/>
        <w:t>therefore considered to be stable. The peroxide value is usually used as an</w:t>
      </w:r>
      <w:r>
        <w:rPr>
          <w:spacing w:val="1"/>
        </w:rPr>
        <w:t> </w:t>
      </w:r>
      <w:r>
        <w:rPr/>
        <w:t>indicator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fats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oils</w:t>
      </w:r>
      <w:r>
        <w:rPr>
          <w:spacing w:val="1"/>
        </w:rPr>
        <w:t> </w:t>
      </w:r>
      <w:r>
        <w:rPr/>
        <w:t>(Asiedu,</w:t>
      </w:r>
      <w:r>
        <w:rPr>
          <w:spacing w:val="-2"/>
        </w:rPr>
        <w:t> </w:t>
      </w:r>
      <w:r>
        <w:rPr/>
        <w:t>1989).</w:t>
      </w:r>
    </w:p>
    <w:p>
      <w:pPr>
        <w:pStyle w:val="BodyText"/>
        <w:spacing w:line="360" w:lineRule="auto"/>
        <w:ind w:left="1140" w:right="1355" w:firstLine="719"/>
        <w:jc w:val="both"/>
      </w:pPr>
      <w:r>
        <w:rPr/>
        <w:t>The iodine values ranged between 58.50 for groundnut oil and 63.40 for</w:t>
      </w:r>
      <w:r>
        <w:rPr>
          <w:spacing w:val="1"/>
        </w:rPr>
        <w:t> </w:t>
      </w:r>
      <w:r>
        <w:rPr/>
        <w:t>red oil. The iodine value is a measure of the unsaturation of fats and oil. Higher</w:t>
      </w:r>
      <w:r>
        <w:rPr>
          <w:spacing w:val="1"/>
        </w:rPr>
        <w:t> </w:t>
      </w:r>
      <w:r>
        <w:rPr/>
        <w:t>iodine value indicates higher unsaturation (Knothe, 2002). The values were low</w:t>
      </w:r>
      <w:r>
        <w:rPr>
          <w:spacing w:val="1"/>
        </w:rPr>
        <w:t> </w:t>
      </w:r>
      <w:r>
        <w:rPr/>
        <w:t>compared with iodine values of well refined oils usually between 80-90mg/g or</w:t>
      </w:r>
      <w:r>
        <w:rPr>
          <w:spacing w:val="1"/>
        </w:rPr>
        <w:t> </w:t>
      </w:r>
      <w:r>
        <w:rPr/>
        <w:t>more, depending on the technique employed. Thus natural oil and fat as these</w:t>
      </w:r>
      <w:r>
        <w:rPr>
          <w:spacing w:val="1"/>
        </w:rPr>
        <w:t> </w:t>
      </w:r>
      <w:r>
        <w:rPr/>
        <w:t>analysed are usually less unsaturated (highly saturated), with low iodine values</w:t>
      </w:r>
      <w:r>
        <w:rPr>
          <w:spacing w:val="1"/>
        </w:rPr>
        <w:t> </w:t>
      </w:r>
      <w:r>
        <w:rPr/>
        <w:t>and are solid at room temperature. The mean differences in the iodine values</w:t>
      </w:r>
      <w:r>
        <w:rPr>
          <w:spacing w:val="1"/>
        </w:rPr>
        <w:t> </w:t>
      </w:r>
      <w:r>
        <w:rPr/>
        <w:t>were all significant (P&gt;0.05). Saponification values were found to be (4.21), for</w:t>
      </w:r>
      <w:r>
        <w:rPr>
          <w:spacing w:val="1"/>
        </w:rPr>
        <w:t> </w:t>
      </w:r>
      <w:r>
        <w:rPr/>
        <w:t>red oil and (21.97), for groundnut oil, giving a negative value for Ester value</w:t>
      </w:r>
      <w:r>
        <w:rPr>
          <w:spacing w:val="1"/>
        </w:rPr>
        <w:t> </w:t>
      </w:r>
      <w:r>
        <w:rPr/>
        <w:t>calculated for red oil (-89.29) and (5.16), for groundnut oil. T-test analysis also</w:t>
      </w:r>
      <w:r>
        <w:rPr>
          <w:spacing w:val="1"/>
        </w:rPr>
        <w:t> </w:t>
      </w:r>
      <w:r>
        <w:rPr/>
        <w:t>showed a significant difference in the saponification values. The negative value</w:t>
      </w:r>
      <w:r>
        <w:rPr>
          <w:spacing w:val="1"/>
        </w:rPr>
        <w:t> </w:t>
      </w:r>
      <w:r>
        <w:rPr/>
        <w:t>indicates that the red oil has little or no ester value and thus not very suitable in</w:t>
      </w:r>
      <w:r>
        <w:rPr>
          <w:spacing w:val="1"/>
        </w:rPr>
        <w:t> </w:t>
      </w:r>
      <w:r>
        <w:rPr/>
        <w:t>soap</w:t>
      </w:r>
      <w:r>
        <w:rPr>
          <w:spacing w:val="18"/>
        </w:rPr>
        <w:t> </w:t>
      </w:r>
      <w:r>
        <w:rPr/>
        <w:t>making</w:t>
      </w:r>
      <w:r>
        <w:rPr>
          <w:spacing w:val="19"/>
        </w:rPr>
        <w:t> </w:t>
      </w:r>
      <w:r>
        <w:rPr/>
        <w:t>unlike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groundnut</w:t>
      </w:r>
      <w:r>
        <w:rPr>
          <w:spacing w:val="19"/>
        </w:rPr>
        <w:t> </w:t>
      </w:r>
      <w:r>
        <w:rPr/>
        <w:t>oil.</w:t>
      </w:r>
      <w:r>
        <w:rPr>
          <w:spacing w:val="17"/>
        </w:rPr>
        <w:t> </w:t>
      </w:r>
      <w:r>
        <w:rPr/>
        <w:t>Other</w:t>
      </w:r>
      <w:r>
        <w:rPr>
          <w:spacing w:val="19"/>
        </w:rPr>
        <w:t> </w:t>
      </w:r>
      <w:r>
        <w:rPr/>
        <w:t>reasons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reduction</w:t>
      </w:r>
      <w:r>
        <w:rPr>
          <w:spacing w:val="19"/>
        </w:rPr>
        <w:t> </w:t>
      </w:r>
      <w:r>
        <w:rPr/>
        <w:t>may</w:t>
      </w:r>
      <w:r>
        <w:rPr>
          <w:spacing w:val="15"/>
        </w:rPr>
        <w:t> </w:t>
      </w:r>
      <w:r>
        <w:rPr/>
        <w:t>be</w:t>
      </w:r>
      <w:r>
        <w:rPr>
          <w:spacing w:val="18"/>
        </w:rPr>
        <w:t> </w:t>
      </w:r>
      <w:r>
        <w:rPr/>
        <w:t>due</w:t>
      </w:r>
      <w:r>
        <w:rPr>
          <w:spacing w:val="-67"/>
        </w:rPr>
        <w:t> </w:t>
      </w:r>
      <w:r>
        <w:rPr/>
        <w:t>to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 levels of the types of fatty acid present in the samples (Aletor et al;</w:t>
      </w:r>
      <w:r>
        <w:rPr>
          <w:spacing w:val="1"/>
        </w:rPr>
        <w:t> </w:t>
      </w:r>
      <w:r>
        <w:rPr/>
        <w:t>1990).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line="360" w:lineRule="auto" w:before="64"/>
        <w:ind w:left="4066" w:right="4215"/>
        <w:jc w:val="center"/>
      </w:pPr>
      <w:r>
        <w:rPr/>
        <w:t>CHAPTER FOUR</w:t>
      </w:r>
      <w:r>
        <w:rPr>
          <w:spacing w:val="-68"/>
        </w:rPr>
        <w:t> </w:t>
      </w:r>
      <w:r>
        <w:rPr/>
        <w:t>CONCLUSION</w:t>
      </w:r>
    </w:p>
    <w:p>
      <w:pPr>
        <w:pStyle w:val="BodyText"/>
        <w:spacing w:line="316" w:lineRule="exact"/>
        <w:ind w:left="1140"/>
        <w:jc w:val="both"/>
      </w:pP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discussions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found</w:t>
      </w:r>
      <w:r>
        <w:rPr>
          <w:spacing w:val="-4"/>
        </w:rPr>
        <w:t> </w:t>
      </w:r>
      <w:r>
        <w:rPr/>
        <w:t>that: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0" w:lineRule="auto" w:before="163" w:after="0"/>
        <w:ind w:left="2220" w:right="1355" w:hanging="720"/>
        <w:jc w:val="both"/>
        <w:rPr>
          <w:sz w:val="28"/>
        </w:rPr>
      </w:pPr>
      <w:r>
        <w:rPr>
          <w:sz w:val="28"/>
        </w:rPr>
        <w:t>The various food species eaten in Eastern Nigeria are rich in nutrients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can</w:t>
      </w:r>
      <w:r>
        <w:rPr>
          <w:spacing w:val="-5"/>
          <w:sz w:val="28"/>
        </w:rPr>
        <w:t> </w:t>
      </w:r>
      <w:r>
        <w:rPr>
          <w:sz w:val="28"/>
        </w:rPr>
        <w:t>serve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1"/>
          <w:sz w:val="28"/>
        </w:rPr>
        <w:t> </w:t>
      </w:r>
      <w:r>
        <w:rPr>
          <w:sz w:val="28"/>
        </w:rPr>
        <w:t>potential sources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65"/>
          <w:sz w:val="28"/>
        </w:rPr>
        <w:t> </w:t>
      </w:r>
      <w:r>
        <w:rPr>
          <w:sz w:val="28"/>
        </w:rPr>
        <w:t>nutrients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man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livestock.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0" w:lineRule="auto" w:before="0" w:after="0"/>
        <w:ind w:left="2220" w:right="1354" w:hanging="720"/>
        <w:jc w:val="both"/>
        <w:rPr>
          <w:sz w:val="28"/>
        </w:rPr>
      </w:pPr>
      <w:r>
        <w:rPr>
          <w:sz w:val="28"/>
        </w:rPr>
        <w:t>The major</w:t>
      </w:r>
      <w:r>
        <w:rPr>
          <w:spacing w:val="1"/>
          <w:sz w:val="28"/>
        </w:rPr>
        <w:t> </w:t>
      </w:r>
      <w:r>
        <w:rPr>
          <w:sz w:val="28"/>
        </w:rPr>
        <w:t>nutrients that contribute to the calorific values of</w:t>
      </w:r>
      <w:r>
        <w:rPr>
          <w:spacing w:val="1"/>
          <w:sz w:val="28"/>
        </w:rPr>
        <w:t> </w:t>
      </w:r>
      <w:r>
        <w:rPr>
          <w:sz w:val="28"/>
        </w:rPr>
        <w:t>foods are</w:t>
      </w:r>
      <w:r>
        <w:rPr>
          <w:spacing w:val="-67"/>
          <w:sz w:val="28"/>
        </w:rPr>
        <w:t> </w:t>
      </w:r>
      <w:r>
        <w:rPr>
          <w:sz w:val="28"/>
        </w:rPr>
        <w:t>carbohydrate,</w:t>
      </w:r>
      <w:r>
        <w:rPr>
          <w:spacing w:val="-1"/>
          <w:sz w:val="28"/>
        </w:rPr>
        <w:t> </w:t>
      </w:r>
      <w:r>
        <w:rPr>
          <w:sz w:val="28"/>
        </w:rPr>
        <w:t>followed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sz w:val="28"/>
        </w:rPr>
        <w:t>protein and</w:t>
      </w:r>
      <w:r>
        <w:rPr>
          <w:spacing w:val="1"/>
          <w:sz w:val="28"/>
        </w:rPr>
        <w:t> </w:t>
      </w:r>
      <w:r>
        <w:rPr>
          <w:sz w:val="28"/>
        </w:rPr>
        <w:t>closely</w:t>
      </w:r>
      <w:r>
        <w:rPr>
          <w:spacing w:val="-4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sz w:val="28"/>
        </w:rPr>
        <w:t>fat.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0" w:lineRule="auto" w:before="0" w:after="0"/>
        <w:ind w:left="2220" w:right="1358" w:hanging="720"/>
        <w:jc w:val="both"/>
        <w:rPr>
          <w:sz w:val="28"/>
        </w:rPr>
      </w:pPr>
      <w:r>
        <w:rPr>
          <w:sz w:val="28"/>
        </w:rPr>
        <w:t>The moisture content was generally low for all the food groups due to</w:t>
      </w:r>
      <w:r>
        <w:rPr>
          <w:spacing w:val="1"/>
          <w:sz w:val="28"/>
        </w:rPr>
        <w:t> </w:t>
      </w:r>
      <w:r>
        <w:rPr>
          <w:sz w:val="28"/>
        </w:rPr>
        <w:t>variation in nutritional composition of food, possibly as a result of</w:t>
      </w:r>
      <w:r>
        <w:rPr>
          <w:spacing w:val="1"/>
          <w:sz w:val="28"/>
        </w:rPr>
        <w:t> </w:t>
      </w:r>
      <w:r>
        <w:rPr>
          <w:sz w:val="28"/>
        </w:rPr>
        <w:t>climate</w:t>
      </w:r>
      <w:r>
        <w:rPr>
          <w:spacing w:val="-1"/>
          <w:sz w:val="28"/>
        </w:rPr>
        <w:t> </w:t>
      </w:r>
      <w:r>
        <w:rPr>
          <w:sz w:val="28"/>
        </w:rPr>
        <w:t>and/or</w:t>
      </w:r>
      <w:r>
        <w:rPr>
          <w:spacing w:val="-3"/>
          <w:sz w:val="28"/>
        </w:rPr>
        <w:t> </w:t>
      </w:r>
      <w:r>
        <w:rPr>
          <w:sz w:val="28"/>
        </w:rPr>
        <w:t>storage</w:t>
      </w:r>
      <w:r>
        <w:rPr>
          <w:spacing w:val="1"/>
          <w:sz w:val="28"/>
        </w:rPr>
        <w:t> </w:t>
      </w:r>
      <w:r>
        <w:rPr>
          <w:sz w:val="28"/>
        </w:rPr>
        <w:t>methods.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0" w:lineRule="auto" w:before="0" w:after="0"/>
        <w:ind w:left="2220" w:right="1355" w:hanging="720"/>
        <w:jc w:val="both"/>
        <w:rPr>
          <w:sz w:val="28"/>
        </w:rPr>
      </w:pPr>
      <w:r>
        <w:rPr>
          <w:sz w:val="28"/>
        </w:rPr>
        <w:t>Fibre was low in all the food groups that are the major sources of</w:t>
      </w:r>
      <w:r>
        <w:rPr>
          <w:spacing w:val="1"/>
          <w:sz w:val="28"/>
        </w:rPr>
        <w:t> </w:t>
      </w:r>
      <w:r>
        <w:rPr>
          <w:sz w:val="28"/>
        </w:rPr>
        <w:t>protein in the diet of the Easterner (fish, meat, legume/pulses) and the</w:t>
      </w:r>
      <w:r>
        <w:rPr>
          <w:spacing w:val="1"/>
          <w:sz w:val="28"/>
        </w:rPr>
        <w:t> </w:t>
      </w:r>
      <w:r>
        <w:rPr>
          <w:sz w:val="28"/>
        </w:rPr>
        <w:t>oils,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therefore</w:t>
      </w:r>
      <w:r>
        <w:rPr>
          <w:spacing w:val="1"/>
          <w:sz w:val="28"/>
        </w:rPr>
        <w:t> </w:t>
      </w:r>
      <w:r>
        <w:rPr>
          <w:sz w:val="28"/>
        </w:rPr>
        <w:t>must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supplemented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such</w:t>
      </w:r>
      <w:r>
        <w:rPr>
          <w:spacing w:val="1"/>
          <w:sz w:val="28"/>
        </w:rPr>
        <w:t> </w:t>
      </w:r>
      <w:r>
        <w:rPr>
          <w:sz w:val="28"/>
        </w:rPr>
        <w:t>diets</w:t>
      </w:r>
      <w:r>
        <w:rPr>
          <w:spacing w:val="1"/>
          <w:sz w:val="28"/>
        </w:rPr>
        <w:t> </w:t>
      </w:r>
      <w:r>
        <w:rPr>
          <w:sz w:val="28"/>
        </w:rPr>
        <w:t>since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importance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fibre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food</w:t>
      </w:r>
      <w:r>
        <w:rPr>
          <w:spacing w:val="1"/>
          <w:sz w:val="28"/>
        </w:rPr>
        <w:t> </w:t>
      </w:r>
      <w:r>
        <w:rPr>
          <w:sz w:val="28"/>
        </w:rPr>
        <w:t>involved</w:t>
      </w:r>
      <w:r>
        <w:rPr>
          <w:spacing w:val="1"/>
          <w:sz w:val="28"/>
        </w:rPr>
        <w:t> </w:t>
      </w:r>
      <w:r>
        <w:rPr>
          <w:sz w:val="28"/>
        </w:rPr>
        <w:t>ameliorating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preventing</w:t>
      </w:r>
      <w:r>
        <w:rPr>
          <w:spacing w:val="1"/>
          <w:sz w:val="28"/>
        </w:rPr>
        <w:t> </w:t>
      </w:r>
      <w:r>
        <w:rPr>
          <w:sz w:val="28"/>
        </w:rPr>
        <w:t>digestive</w:t>
      </w:r>
      <w:r>
        <w:rPr>
          <w:spacing w:val="-1"/>
          <w:sz w:val="28"/>
        </w:rPr>
        <w:t> </w:t>
      </w:r>
      <w:r>
        <w:rPr>
          <w:sz w:val="28"/>
        </w:rPr>
        <w:t>diseases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colon cancer.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2" w:lineRule="auto" w:before="0" w:after="0"/>
        <w:ind w:left="2220" w:right="1356" w:hanging="72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various</w:t>
      </w:r>
      <w:r>
        <w:rPr>
          <w:spacing w:val="1"/>
          <w:sz w:val="28"/>
        </w:rPr>
        <w:t> </w:t>
      </w:r>
      <w:r>
        <w:rPr>
          <w:sz w:val="28"/>
        </w:rPr>
        <w:t>food</w:t>
      </w:r>
      <w:r>
        <w:rPr>
          <w:spacing w:val="1"/>
          <w:sz w:val="28"/>
        </w:rPr>
        <w:t> </w:t>
      </w:r>
      <w:r>
        <w:rPr>
          <w:sz w:val="28"/>
        </w:rPr>
        <w:t>species</w:t>
      </w:r>
      <w:r>
        <w:rPr>
          <w:spacing w:val="1"/>
          <w:sz w:val="28"/>
        </w:rPr>
        <w:t> </w:t>
      </w:r>
      <w:r>
        <w:rPr>
          <w:sz w:val="28"/>
        </w:rPr>
        <w:t>eaten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Eastern</w:t>
      </w:r>
      <w:r>
        <w:rPr>
          <w:spacing w:val="1"/>
          <w:sz w:val="28"/>
        </w:rPr>
        <w:t> </w:t>
      </w:r>
      <w:r>
        <w:rPr>
          <w:sz w:val="28"/>
        </w:rPr>
        <w:t>Nigeria</w:t>
      </w:r>
      <w:r>
        <w:rPr>
          <w:spacing w:val="71"/>
          <w:sz w:val="28"/>
        </w:rPr>
        <w:t> </w:t>
      </w:r>
      <w:r>
        <w:rPr>
          <w:sz w:val="28"/>
        </w:rPr>
        <w:t>contained</w:t>
      </w:r>
      <w:r>
        <w:rPr>
          <w:spacing w:val="1"/>
          <w:sz w:val="28"/>
        </w:rPr>
        <w:t> </w:t>
      </w:r>
      <w:r>
        <w:rPr>
          <w:sz w:val="28"/>
        </w:rPr>
        <w:t>substantial amounts</w:t>
      </w:r>
      <w:r>
        <w:rPr>
          <w:spacing w:val="-3"/>
          <w:sz w:val="28"/>
        </w:rPr>
        <w:t> </w:t>
      </w:r>
      <w:r>
        <w:rPr>
          <w:sz w:val="28"/>
        </w:rPr>
        <w:t>of anti-nutrients.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0" w:lineRule="auto" w:before="0" w:after="0"/>
        <w:ind w:left="2220" w:right="1358" w:hanging="720"/>
        <w:jc w:val="both"/>
        <w:rPr>
          <w:sz w:val="28"/>
        </w:rPr>
      </w:pPr>
      <w:r>
        <w:rPr>
          <w:sz w:val="28"/>
        </w:rPr>
        <w:t>Saponin was the most abundant antinutrient found among the foods</w:t>
      </w:r>
      <w:r>
        <w:rPr>
          <w:spacing w:val="1"/>
          <w:sz w:val="28"/>
        </w:rPr>
        <w:t> </w:t>
      </w:r>
      <w:r>
        <w:rPr>
          <w:sz w:val="28"/>
        </w:rPr>
        <w:t>eaten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Eastern</w:t>
      </w:r>
      <w:r>
        <w:rPr>
          <w:spacing w:val="1"/>
          <w:sz w:val="28"/>
        </w:rPr>
        <w:t> </w:t>
      </w:r>
      <w:r>
        <w:rPr>
          <w:sz w:val="28"/>
        </w:rPr>
        <w:t>Nigeria</w:t>
      </w:r>
      <w:r>
        <w:rPr>
          <w:spacing w:val="1"/>
          <w:sz w:val="28"/>
        </w:rPr>
        <w:t> </w:t>
      </w:r>
      <w:r>
        <w:rPr>
          <w:sz w:val="28"/>
        </w:rPr>
        <w:t>while</w:t>
      </w:r>
      <w:r>
        <w:rPr>
          <w:spacing w:val="1"/>
          <w:sz w:val="28"/>
        </w:rPr>
        <w:t> </w:t>
      </w:r>
      <w:r>
        <w:rPr>
          <w:sz w:val="28"/>
        </w:rPr>
        <w:t>alkaloid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second</w:t>
      </w:r>
      <w:r>
        <w:rPr>
          <w:spacing w:val="1"/>
          <w:sz w:val="28"/>
        </w:rPr>
        <w:t> </w:t>
      </w:r>
      <w:r>
        <w:rPr>
          <w:sz w:val="28"/>
        </w:rPr>
        <w:t>abundant</w:t>
      </w:r>
      <w:r>
        <w:rPr>
          <w:spacing w:val="1"/>
          <w:sz w:val="28"/>
        </w:rPr>
        <w:t> </w:t>
      </w:r>
      <w:r>
        <w:rPr>
          <w:sz w:val="28"/>
        </w:rPr>
        <w:t>phytonutrient.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0" w:lineRule="auto" w:before="0" w:after="0"/>
        <w:ind w:left="2220" w:right="1354" w:hanging="720"/>
        <w:jc w:val="both"/>
        <w:rPr>
          <w:sz w:val="28"/>
        </w:rPr>
      </w:pPr>
      <w:r>
        <w:rPr>
          <w:sz w:val="28"/>
        </w:rPr>
        <w:t>All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food</w:t>
      </w:r>
      <w:r>
        <w:rPr>
          <w:spacing w:val="1"/>
          <w:sz w:val="28"/>
        </w:rPr>
        <w:t> </w:t>
      </w:r>
      <w:r>
        <w:rPr>
          <w:sz w:val="28"/>
        </w:rPr>
        <w:t>groups contained</w:t>
      </w:r>
      <w:r>
        <w:rPr>
          <w:spacing w:val="1"/>
          <w:sz w:val="28"/>
        </w:rPr>
        <w:t> </w:t>
      </w:r>
      <w:r>
        <w:rPr>
          <w:sz w:val="28"/>
        </w:rPr>
        <w:t>substantial</w:t>
      </w:r>
      <w:r>
        <w:rPr>
          <w:spacing w:val="1"/>
          <w:sz w:val="28"/>
        </w:rPr>
        <w:t> </w:t>
      </w:r>
      <w:r>
        <w:rPr>
          <w:sz w:val="28"/>
        </w:rPr>
        <w:t>quantities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macro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micro</w:t>
      </w:r>
      <w:r>
        <w:rPr>
          <w:spacing w:val="1"/>
          <w:sz w:val="28"/>
        </w:rPr>
        <w:t> </w:t>
      </w:r>
      <w:r>
        <w:rPr>
          <w:sz w:val="28"/>
        </w:rPr>
        <w:t>minerals</w:t>
      </w:r>
      <w:r>
        <w:rPr>
          <w:spacing w:val="1"/>
          <w:sz w:val="28"/>
        </w:rPr>
        <w:t> </w:t>
      </w:r>
      <w:r>
        <w:rPr>
          <w:sz w:val="28"/>
        </w:rPr>
        <w:t>required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optimal</w:t>
      </w:r>
      <w:r>
        <w:rPr>
          <w:spacing w:val="1"/>
          <w:sz w:val="28"/>
        </w:rPr>
        <w:t> </w:t>
      </w:r>
      <w:r>
        <w:rPr>
          <w:sz w:val="28"/>
        </w:rPr>
        <w:t>body</w:t>
      </w:r>
      <w:r>
        <w:rPr>
          <w:spacing w:val="1"/>
          <w:sz w:val="28"/>
        </w:rPr>
        <w:t> </w:t>
      </w:r>
      <w:r>
        <w:rPr>
          <w:sz w:val="28"/>
        </w:rPr>
        <w:t>function</w:t>
      </w:r>
      <w:r>
        <w:rPr>
          <w:spacing w:val="1"/>
          <w:sz w:val="28"/>
        </w:rPr>
        <w:t> </w:t>
      </w:r>
      <w:r>
        <w:rPr>
          <w:sz w:val="28"/>
        </w:rPr>
        <w:t>when</w:t>
      </w:r>
      <w:r>
        <w:rPr>
          <w:spacing w:val="1"/>
          <w:sz w:val="28"/>
        </w:rPr>
        <w:t> </w:t>
      </w:r>
      <w:r>
        <w:rPr>
          <w:sz w:val="28"/>
        </w:rPr>
        <w:t>taken</w:t>
      </w:r>
      <w:r>
        <w:rPr>
          <w:spacing w:val="1"/>
          <w:sz w:val="28"/>
        </w:rPr>
        <w:t> </w:t>
      </w:r>
      <w:r>
        <w:rPr>
          <w:sz w:val="28"/>
        </w:rPr>
        <w:t>adequately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right</w:t>
      </w:r>
      <w:r>
        <w:rPr>
          <w:spacing w:val="-3"/>
          <w:sz w:val="28"/>
        </w:rPr>
        <w:t> </w:t>
      </w:r>
      <w:r>
        <w:rPr>
          <w:sz w:val="28"/>
        </w:rPr>
        <w:t>proportions.</w:t>
      </w: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2" w:lineRule="auto" w:before="0" w:after="0"/>
        <w:ind w:left="2220" w:right="1353" w:hanging="720"/>
        <w:jc w:val="both"/>
        <w:rPr>
          <w:sz w:val="28"/>
        </w:rPr>
      </w:pPr>
      <w:r>
        <w:rPr>
          <w:sz w:val="28"/>
        </w:rPr>
        <w:t>Minerals like P, Zn, Mn, and Cu were in very low quantities in the</w:t>
      </w:r>
      <w:r>
        <w:rPr>
          <w:spacing w:val="1"/>
          <w:sz w:val="28"/>
        </w:rPr>
        <w:t> </w:t>
      </w:r>
      <w:r>
        <w:rPr>
          <w:sz w:val="28"/>
        </w:rPr>
        <w:t>foods analysed</w:t>
      </w:r>
      <w:r>
        <w:rPr>
          <w:spacing w:val="1"/>
          <w:sz w:val="28"/>
        </w:rPr>
        <w:t> </w:t>
      </w:r>
      <w:r>
        <w:rPr>
          <w:sz w:val="28"/>
        </w:rPr>
        <w:t>and should</w:t>
      </w:r>
      <w:r>
        <w:rPr>
          <w:spacing w:val="-4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supplemented in their</w:t>
      </w:r>
      <w:r>
        <w:rPr>
          <w:spacing w:val="-1"/>
          <w:sz w:val="28"/>
        </w:rPr>
        <w:t> </w:t>
      </w:r>
      <w:r>
        <w:rPr>
          <w:sz w:val="28"/>
        </w:rPr>
        <w:t>diets.</w:t>
      </w:r>
    </w:p>
    <w:p>
      <w:pPr>
        <w:pStyle w:val="ListParagraph"/>
        <w:numPr>
          <w:ilvl w:val="0"/>
          <w:numId w:val="26"/>
        </w:numPr>
        <w:tabs>
          <w:tab w:pos="2290" w:val="left" w:leader="none"/>
        </w:tabs>
        <w:spacing w:line="360" w:lineRule="auto" w:before="0" w:after="0"/>
        <w:ind w:left="2220" w:right="1353" w:hanging="720"/>
        <w:jc w:val="both"/>
        <w:rPr>
          <w:sz w:val="28"/>
        </w:rPr>
      </w:pPr>
      <w:r>
        <w:rPr/>
        <w:tab/>
      </w:r>
      <w:r>
        <w:rPr>
          <w:sz w:val="28"/>
        </w:rPr>
        <w:t>Mercury was the most abundant toxic heavy metal present in the</w:t>
      </w:r>
      <w:r>
        <w:rPr>
          <w:spacing w:val="1"/>
          <w:sz w:val="28"/>
        </w:rPr>
        <w:t> </w:t>
      </w:r>
      <w:r>
        <w:rPr>
          <w:sz w:val="28"/>
        </w:rPr>
        <w:t>foods,</w:t>
      </w:r>
      <w:r>
        <w:rPr>
          <w:spacing w:val="-2"/>
          <w:sz w:val="28"/>
        </w:rPr>
        <w:t> </w:t>
      </w:r>
      <w:r>
        <w:rPr>
          <w:sz w:val="28"/>
        </w:rPr>
        <w:t>followed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-3"/>
          <w:sz w:val="28"/>
        </w:rPr>
        <w:t> </w:t>
      </w:r>
      <w:r>
        <w:rPr>
          <w:sz w:val="28"/>
        </w:rPr>
        <w:t>lead,</w:t>
      </w:r>
      <w:r>
        <w:rPr>
          <w:spacing w:val="-1"/>
          <w:sz w:val="28"/>
        </w:rPr>
        <w:t> </w:t>
      </w:r>
      <w:r>
        <w:rPr>
          <w:sz w:val="28"/>
        </w:rPr>
        <w:t>cadmium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arsenic.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ListParagraph"/>
        <w:numPr>
          <w:ilvl w:val="0"/>
          <w:numId w:val="26"/>
        </w:numPr>
        <w:tabs>
          <w:tab w:pos="2221" w:val="left" w:leader="none"/>
        </w:tabs>
        <w:spacing w:line="360" w:lineRule="auto" w:before="59" w:after="0"/>
        <w:ind w:left="2220" w:right="1356" w:hanging="720"/>
        <w:jc w:val="both"/>
        <w:rPr>
          <w:sz w:val="28"/>
        </w:rPr>
      </w:pPr>
      <w:r>
        <w:rPr>
          <w:sz w:val="28"/>
        </w:rPr>
        <w:t>The</w:t>
      </w:r>
      <w:r>
        <w:rPr>
          <w:spacing w:val="63"/>
          <w:sz w:val="28"/>
        </w:rPr>
        <w:t> </w:t>
      </w:r>
      <w:r>
        <w:rPr>
          <w:sz w:val="28"/>
        </w:rPr>
        <w:t>physicochemical</w:t>
      </w:r>
      <w:r>
        <w:rPr>
          <w:spacing w:val="62"/>
          <w:sz w:val="28"/>
        </w:rPr>
        <w:t> </w:t>
      </w:r>
      <w:r>
        <w:rPr>
          <w:sz w:val="28"/>
        </w:rPr>
        <w:t>properties</w:t>
      </w:r>
      <w:r>
        <w:rPr>
          <w:spacing w:val="62"/>
          <w:sz w:val="28"/>
        </w:rPr>
        <w:t> </w:t>
      </w:r>
      <w:r>
        <w:rPr>
          <w:sz w:val="28"/>
        </w:rPr>
        <w:t>of</w:t>
      </w:r>
      <w:r>
        <w:rPr>
          <w:spacing w:val="62"/>
          <w:sz w:val="28"/>
        </w:rPr>
        <w:t> </w:t>
      </w:r>
      <w:r>
        <w:rPr>
          <w:sz w:val="28"/>
        </w:rPr>
        <w:t>the</w:t>
      </w:r>
      <w:r>
        <w:rPr>
          <w:spacing w:val="63"/>
          <w:sz w:val="28"/>
        </w:rPr>
        <w:t> </w:t>
      </w:r>
      <w:r>
        <w:rPr>
          <w:sz w:val="28"/>
        </w:rPr>
        <w:t>oils</w:t>
      </w:r>
      <w:r>
        <w:rPr>
          <w:spacing w:val="64"/>
          <w:sz w:val="28"/>
        </w:rPr>
        <w:t> </w:t>
      </w:r>
      <w:r>
        <w:rPr>
          <w:sz w:val="28"/>
        </w:rPr>
        <w:t>showed</w:t>
      </w:r>
      <w:r>
        <w:rPr>
          <w:spacing w:val="63"/>
          <w:sz w:val="28"/>
        </w:rPr>
        <w:t> </w:t>
      </w:r>
      <w:r>
        <w:rPr>
          <w:sz w:val="28"/>
        </w:rPr>
        <w:t>that</w:t>
      </w:r>
      <w:r>
        <w:rPr>
          <w:spacing w:val="62"/>
          <w:sz w:val="28"/>
        </w:rPr>
        <w:t> </w:t>
      </w:r>
      <w:r>
        <w:rPr>
          <w:sz w:val="28"/>
        </w:rPr>
        <w:t>they</w:t>
      </w:r>
      <w:r>
        <w:rPr>
          <w:spacing w:val="62"/>
          <w:sz w:val="28"/>
        </w:rPr>
        <w:t> </w:t>
      </w:r>
      <w:r>
        <w:rPr>
          <w:sz w:val="28"/>
        </w:rPr>
        <w:t>were</w:t>
      </w:r>
      <w:r>
        <w:rPr>
          <w:spacing w:val="-67"/>
          <w:sz w:val="28"/>
        </w:rPr>
        <w:t> </w:t>
      </w:r>
      <w:r>
        <w:rPr>
          <w:sz w:val="28"/>
        </w:rPr>
        <w:t>good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consumption,</w:t>
      </w:r>
      <w:r>
        <w:rPr>
          <w:spacing w:val="1"/>
          <w:sz w:val="28"/>
        </w:rPr>
        <w:t> </w:t>
      </w:r>
      <w:r>
        <w:rPr>
          <w:sz w:val="28"/>
        </w:rPr>
        <w:t>but</w:t>
      </w:r>
      <w:r>
        <w:rPr>
          <w:spacing w:val="1"/>
          <w:sz w:val="28"/>
        </w:rPr>
        <w:t> </w:t>
      </w:r>
      <w:r>
        <w:rPr>
          <w:sz w:val="28"/>
        </w:rPr>
        <w:t>were</w:t>
      </w:r>
      <w:r>
        <w:rPr>
          <w:spacing w:val="1"/>
          <w:sz w:val="28"/>
        </w:rPr>
        <w:t> </w:t>
      </w:r>
      <w:r>
        <w:rPr>
          <w:sz w:val="28"/>
        </w:rPr>
        <w:t>essentially</w:t>
      </w:r>
      <w:r>
        <w:rPr>
          <w:spacing w:val="1"/>
          <w:sz w:val="28"/>
        </w:rPr>
        <w:t> </w:t>
      </w:r>
      <w:r>
        <w:rPr>
          <w:sz w:val="28"/>
        </w:rPr>
        <w:t>saturated,</w:t>
      </w:r>
      <w:r>
        <w:rPr>
          <w:spacing w:val="70"/>
          <w:sz w:val="28"/>
        </w:rPr>
        <w:t> </w:t>
      </w:r>
      <w:r>
        <w:rPr>
          <w:sz w:val="28"/>
        </w:rPr>
        <w:t>thus</w:t>
      </w:r>
      <w:r>
        <w:rPr>
          <w:spacing w:val="-67"/>
          <w:sz w:val="28"/>
        </w:rPr>
        <w:t> </w:t>
      </w:r>
      <w:r>
        <w:rPr>
          <w:sz w:val="28"/>
        </w:rPr>
        <w:t>must be taken</w:t>
      </w:r>
      <w:r>
        <w:rPr>
          <w:spacing w:val="1"/>
          <w:sz w:val="28"/>
        </w:rPr>
        <w:t> </w:t>
      </w:r>
      <w:r>
        <w:rPr>
          <w:sz w:val="28"/>
        </w:rPr>
        <w:t>moderately.</w:t>
      </w:r>
    </w:p>
    <w:p>
      <w:pPr>
        <w:pStyle w:val="BodyText"/>
        <w:spacing w:line="360" w:lineRule="auto" w:before="1"/>
        <w:ind w:left="1140" w:right="1355" w:firstLine="719"/>
        <w:jc w:val="both"/>
      </w:pPr>
      <w:r>
        <w:rPr/>
        <w:t>The food species studied are endowed with nutrients for normal body</w:t>
      </w:r>
      <w:r>
        <w:rPr>
          <w:spacing w:val="1"/>
        </w:rPr>
        <w:t> </w:t>
      </w:r>
      <w:r>
        <w:rPr/>
        <w:t>functions, with antinutrients that provide numerous health benefits and heavy</w:t>
      </w:r>
      <w:r>
        <w:rPr>
          <w:spacing w:val="1"/>
        </w:rPr>
        <w:t> </w:t>
      </w:r>
      <w:r>
        <w:rPr/>
        <w:t>toxic</w:t>
      </w:r>
      <w:r>
        <w:rPr>
          <w:spacing w:val="-1"/>
        </w:rPr>
        <w:t> </w:t>
      </w:r>
      <w:r>
        <w:rPr/>
        <w:t>metals</w:t>
      </w:r>
      <w:r>
        <w:rPr>
          <w:spacing w:val="2"/>
        </w:rPr>
        <w:t> </w:t>
      </w:r>
      <w:r>
        <w:rPr/>
        <w:t>that pose</w:t>
      </w:r>
      <w:r>
        <w:rPr>
          <w:spacing w:val="-2"/>
        </w:rPr>
        <w:t> </w:t>
      </w:r>
      <w:r>
        <w:rPr/>
        <w:t>serious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problems.</w:t>
      </w:r>
    </w:p>
    <w:p>
      <w:pPr>
        <w:pStyle w:val="Heading1"/>
        <w:numPr>
          <w:ilvl w:val="1"/>
          <w:numId w:val="27"/>
        </w:numPr>
        <w:tabs>
          <w:tab w:pos="1860" w:val="left" w:leader="none"/>
          <w:tab w:pos="1861" w:val="left" w:leader="none"/>
        </w:tabs>
        <w:spacing w:line="240" w:lineRule="auto" w:before="3" w:after="0"/>
        <w:ind w:left="1860" w:right="0" w:hanging="721"/>
        <w:jc w:val="left"/>
      </w:pPr>
      <w:r>
        <w:rPr/>
        <w:t>RECOMMENDATION</w:t>
      </w:r>
    </w:p>
    <w:p>
      <w:pPr>
        <w:pStyle w:val="BodyText"/>
        <w:spacing w:line="360" w:lineRule="auto" w:before="158"/>
        <w:ind w:left="1140" w:right="1354" w:firstLine="719"/>
      </w:pPr>
      <w:r>
        <w:rPr/>
        <w:t>There is need for more work to be done on the food classes studied, hence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recommendations.</w:t>
      </w:r>
    </w:p>
    <w:p>
      <w:pPr>
        <w:pStyle w:val="ListParagraph"/>
        <w:numPr>
          <w:ilvl w:val="2"/>
          <w:numId w:val="27"/>
        </w:numPr>
        <w:tabs>
          <w:tab w:pos="2220" w:val="left" w:leader="none"/>
          <w:tab w:pos="2221" w:val="left" w:leader="none"/>
        </w:tabs>
        <w:spacing w:line="360" w:lineRule="auto" w:before="0" w:after="0"/>
        <w:ind w:left="2220" w:right="1365" w:hanging="720"/>
        <w:jc w:val="left"/>
        <w:rPr>
          <w:sz w:val="28"/>
        </w:rPr>
      </w:pPr>
      <w:r>
        <w:rPr>
          <w:sz w:val="28"/>
        </w:rPr>
        <w:t>It</w:t>
      </w:r>
      <w:r>
        <w:rPr>
          <w:spacing w:val="64"/>
          <w:sz w:val="28"/>
        </w:rPr>
        <w:t> </w:t>
      </w:r>
      <w:r>
        <w:rPr>
          <w:sz w:val="28"/>
        </w:rPr>
        <w:t>is</w:t>
      </w:r>
      <w:r>
        <w:rPr>
          <w:spacing w:val="65"/>
          <w:sz w:val="28"/>
        </w:rPr>
        <w:t> </w:t>
      </w:r>
      <w:r>
        <w:rPr>
          <w:sz w:val="28"/>
        </w:rPr>
        <w:t>recommended</w:t>
      </w:r>
      <w:r>
        <w:rPr>
          <w:spacing w:val="65"/>
          <w:sz w:val="28"/>
        </w:rPr>
        <w:t> </w:t>
      </w:r>
      <w:r>
        <w:rPr>
          <w:sz w:val="28"/>
        </w:rPr>
        <w:t>that</w:t>
      </w:r>
      <w:r>
        <w:rPr>
          <w:spacing w:val="63"/>
          <w:sz w:val="28"/>
        </w:rPr>
        <w:t> </w:t>
      </w:r>
      <w:r>
        <w:rPr>
          <w:sz w:val="28"/>
        </w:rPr>
        <w:t>proteins</w:t>
      </w:r>
      <w:r>
        <w:rPr>
          <w:spacing w:val="63"/>
          <w:sz w:val="28"/>
        </w:rPr>
        <w:t> </w:t>
      </w:r>
      <w:r>
        <w:rPr>
          <w:sz w:val="28"/>
        </w:rPr>
        <w:t>in</w:t>
      </w:r>
      <w:r>
        <w:rPr>
          <w:spacing w:val="65"/>
          <w:sz w:val="28"/>
        </w:rPr>
        <w:t> </w:t>
      </w:r>
      <w:r>
        <w:rPr>
          <w:sz w:val="28"/>
        </w:rPr>
        <w:t>these</w:t>
      </w:r>
      <w:r>
        <w:rPr>
          <w:spacing w:val="62"/>
          <w:sz w:val="28"/>
        </w:rPr>
        <w:t> </w:t>
      </w:r>
      <w:r>
        <w:rPr>
          <w:sz w:val="28"/>
        </w:rPr>
        <w:t>food</w:t>
      </w:r>
      <w:r>
        <w:rPr>
          <w:spacing w:val="63"/>
          <w:sz w:val="28"/>
        </w:rPr>
        <w:t> </w:t>
      </w:r>
      <w:r>
        <w:rPr>
          <w:sz w:val="28"/>
        </w:rPr>
        <w:t>groups</w:t>
      </w:r>
      <w:r>
        <w:rPr>
          <w:spacing w:val="63"/>
          <w:sz w:val="28"/>
        </w:rPr>
        <w:t> </w:t>
      </w:r>
      <w:r>
        <w:rPr>
          <w:sz w:val="28"/>
        </w:rPr>
        <w:t>be</w:t>
      </w:r>
      <w:r>
        <w:rPr>
          <w:spacing w:val="64"/>
          <w:sz w:val="28"/>
        </w:rPr>
        <w:t> </w:t>
      </w:r>
      <w:r>
        <w:rPr>
          <w:sz w:val="28"/>
        </w:rPr>
        <w:t>analysed</w:t>
      </w:r>
      <w:r>
        <w:rPr>
          <w:spacing w:val="-67"/>
          <w:sz w:val="28"/>
        </w:rPr>
        <w:t> </w:t>
      </w:r>
      <w:r>
        <w:rPr>
          <w:sz w:val="28"/>
        </w:rPr>
        <w:t>collectively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various</w:t>
      </w:r>
      <w:r>
        <w:rPr>
          <w:spacing w:val="1"/>
          <w:sz w:val="28"/>
        </w:rPr>
        <w:t> </w:t>
      </w:r>
      <w:r>
        <w:rPr>
          <w:sz w:val="28"/>
        </w:rPr>
        <w:t>amino acids</w:t>
      </w:r>
      <w:r>
        <w:rPr>
          <w:spacing w:val="1"/>
          <w:sz w:val="28"/>
        </w:rPr>
        <w:t> </w:t>
      </w:r>
      <w:r>
        <w:rPr>
          <w:sz w:val="28"/>
        </w:rPr>
        <w:t>compared.</w:t>
      </w:r>
    </w:p>
    <w:p>
      <w:pPr>
        <w:pStyle w:val="ListParagraph"/>
        <w:numPr>
          <w:ilvl w:val="2"/>
          <w:numId w:val="27"/>
        </w:numPr>
        <w:tabs>
          <w:tab w:pos="2220" w:val="left" w:leader="none"/>
          <w:tab w:pos="2221" w:val="left" w:leader="none"/>
        </w:tabs>
        <w:spacing w:line="360" w:lineRule="auto" w:before="1" w:after="0"/>
        <w:ind w:left="2220" w:right="1365" w:hanging="720"/>
        <w:jc w:val="left"/>
        <w:rPr>
          <w:sz w:val="28"/>
        </w:rPr>
      </w:pPr>
      <w:r>
        <w:rPr>
          <w:sz w:val="28"/>
        </w:rPr>
        <w:t>The</w:t>
      </w:r>
      <w:r>
        <w:rPr>
          <w:spacing w:val="46"/>
          <w:sz w:val="28"/>
        </w:rPr>
        <w:t> </w:t>
      </w:r>
      <w:r>
        <w:rPr>
          <w:sz w:val="28"/>
        </w:rPr>
        <w:t>fat</w:t>
      </w:r>
      <w:r>
        <w:rPr>
          <w:spacing w:val="46"/>
          <w:sz w:val="28"/>
        </w:rPr>
        <w:t> </w:t>
      </w:r>
      <w:r>
        <w:rPr>
          <w:sz w:val="28"/>
        </w:rPr>
        <w:t>be</w:t>
      </w:r>
      <w:r>
        <w:rPr>
          <w:spacing w:val="46"/>
          <w:sz w:val="28"/>
        </w:rPr>
        <w:t> </w:t>
      </w:r>
      <w:r>
        <w:rPr>
          <w:sz w:val="28"/>
        </w:rPr>
        <w:t>extracted,</w:t>
      </w:r>
      <w:r>
        <w:rPr>
          <w:spacing w:val="44"/>
          <w:sz w:val="28"/>
        </w:rPr>
        <w:t> </w:t>
      </w:r>
      <w:r>
        <w:rPr>
          <w:sz w:val="28"/>
        </w:rPr>
        <w:t>analysed</w:t>
      </w:r>
      <w:r>
        <w:rPr>
          <w:spacing w:val="47"/>
          <w:sz w:val="28"/>
        </w:rPr>
        <w:t> </w:t>
      </w:r>
      <w:r>
        <w:rPr>
          <w:sz w:val="28"/>
        </w:rPr>
        <w:t>collectively</w:t>
      </w:r>
      <w:r>
        <w:rPr>
          <w:spacing w:val="46"/>
          <w:sz w:val="28"/>
        </w:rPr>
        <w:t> </w:t>
      </w:r>
      <w:r>
        <w:rPr>
          <w:sz w:val="28"/>
        </w:rPr>
        <w:t>and</w:t>
      </w:r>
      <w:r>
        <w:rPr>
          <w:spacing w:val="48"/>
          <w:sz w:val="28"/>
        </w:rPr>
        <w:t> </w:t>
      </w:r>
      <w:r>
        <w:rPr>
          <w:sz w:val="28"/>
        </w:rPr>
        <w:t>tested</w:t>
      </w:r>
      <w:r>
        <w:rPr>
          <w:spacing w:val="47"/>
          <w:sz w:val="28"/>
        </w:rPr>
        <w:t> </w:t>
      </w:r>
      <w:r>
        <w:rPr>
          <w:sz w:val="28"/>
        </w:rPr>
        <w:t>for</w:t>
      </w:r>
      <w:r>
        <w:rPr>
          <w:spacing w:val="45"/>
          <w:sz w:val="28"/>
        </w:rPr>
        <w:t> </w:t>
      </w:r>
      <w:r>
        <w:rPr>
          <w:sz w:val="28"/>
        </w:rPr>
        <w:t>saturation</w:t>
      </w:r>
      <w:r>
        <w:rPr>
          <w:spacing w:val="-67"/>
          <w:sz w:val="28"/>
        </w:rPr>
        <w:t> </w:t>
      </w:r>
      <w:r>
        <w:rPr>
          <w:sz w:val="28"/>
        </w:rPr>
        <w:t>and unsaturation.</w:t>
      </w:r>
    </w:p>
    <w:p>
      <w:pPr>
        <w:pStyle w:val="ListParagraph"/>
        <w:numPr>
          <w:ilvl w:val="2"/>
          <w:numId w:val="27"/>
        </w:numPr>
        <w:tabs>
          <w:tab w:pos="2220" w:val="left" w:leader="none"/>
          <w:tab w:pos="2221" w:val="left" w:leader="none"/>
        </w:tabs>
        <w:spacing w:line="360" w:lineRule="auto" w:before="0" w:after="0"/>
        <w:ind w:left="2220" w:right="1353" w:hanging="720"/>
        <w:jc w:val="left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carbohydrates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characterized</w:t>
      </w:r>
      <w:r>
        <w:rPr>
          <w:spacing w:val="1"/>
          <w:sz w:val="28"/>
        </w:rPr>
        <w:t> </w:t>
      </w:r>
      <w:r>
        <w:rPr>
          <w:sz w:val="28"/>
        </w:rPr>
        <w:t>further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ascertain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types of</w:t>
      </w:r>
      <w:r>
        <w:rPr>
          <w:spacing w:val="-3"/>
          <w:sz w:val="28"/>
        </w:rPr>
        <w:t> </w:t>
      </w:r>
      <w:r>
        <w:rPr>
          <w:sz w:val="28"/>
        </w:rPr>
        <w:t>sugars</w:t>
      </w:r>
      <w:r>
        <w:rPr>
          <w:spacing w:val="-2"/>
          <w:sz w:val="28"/>
        </w:rPr>
        <w:t> </w:t>
      </w:r>
      <w:r>
        <w:rPr>
          <w:sz w:val="28"/>
        </w:rPr>
        <w:t>present.</w:t>
      </w:r>
    </w:p>
    <w:p>
      <w:pPr>
        <w:pStyle w:val="ListParagraph"/>
        <w:numPr>
          <w:ilvl w:val="2"/>
          <w:numId w:val="27"/>
        </w:numPr>
        <w:tabs>
          <w:tab w:pos="2220" w:val="left" w:leader="none"/>
          <w:tab w:pos="2221" w:val="left" w:leader="none"/>
        </w:tabs>
        <w:spacing w:line="362" w:lineRule="auto" w:before="0" w:after="0"/>
        <w:ind w:left="2220" w:right="1361" w:hanging="720"/>
        <w:jc w:val="left"/>
        <w:rPr>
          <w:sz w:val="28"/>
        </w:rPr>
      </w:pPr>
      <w:r>
        <w:rPr>
          <w:sz w:val="28"/>
        </w:rPr>
        <w:t>The</w:t>
      </w:r>
      <w:r>
        <w:rPr>
          <w:spacing w:val="17"/>
          <w:sz w:val="28"/>
        </w:rPr>
        <w:t> </w:t>
      </w:r>
      <w:r>
        <w:rPr>
          <w:sz w:val="28"/>
        </w:rPr>
        <w:t>effects</w:t>
      </w:r>
      <w:r>
        <w:rPr>
          <w:spacing w:val="16"/>
          <w:sz w:val="28"/>
        </w:rPr>
        <w:t> </w:t>
      </w:r>
      <w:r>
        <w:rPr>
          <w:sz w:val="28"/>
        </w:rPr>
        <w:t>of</w:t>
      </w:r>
      <w:r>
        <w:rPr>
          <w:spacing w:val="15"/>
          <w:sz w:val="28"/>
        </w:rPr>
        <w:t> </w:t>
      </w:r>
      <w:r>
        <w:rPr>
          <w:sz w:val="28"/>
        </w:rPr>
        <w:t>heat</w:t>
      </w:r>
      <w:r>
        <w:rPr>
          <w:spacing w:val="16"/>
          <w:sz w:val="28"/>
        </w:rPr>
        <w:t> </w:t>
      </w:r>
      <w:r>
        <w:rPr>
          <w:sz w:val="28"/>
        </w:rPr>
        <w:t>on</w:t>
      </w:r>
      <w:r>
        <w:rPr>
          <w:spacing w:val="15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different</w:t>
      </w:r>
      <w:r>
        <w:rPr>
          <w:spacing w:val="16"/>
          <w:sz w:val="28"/>
        </w:rPr>
        <w:t> </w:t>
      </w:r>
      <w:r>
        <w:rPr>
          <w:sz w:val="28"/>
        </w:rPr>
        <w:t>phytonutrients</w:t>
      </w:r>
      <w:r>
        <w:rPr>
          <w:spacing w:val="16"/>
          <w:sz w:val="28"/>
        </w:rPr>
        <w:t> </w:t>
      </w:r>
      <w:r>
        <w:rPr>
          <w:sz w:val="28"/>
        </w:rPr>
        <w:t>(antinutrients)</w:t>
      </w:r>
      <w:r>
        <w:rPr>
          <w:spacing w:val="-67"/>
          <w:sz w:val="28"/>
        </w:rPr>
        <w:t> </w:t>
      </w:r>
      <w:r>
        <w:rPr>
          <w:sz w:val="28"/>
        </w:rPr>
        <w:t>should be determined.</w:t>
      </w:r>
    </w:p>
    <w:p>
      <w:pPr>
        <w:pStyle w:val="ListParagraph"/>
        <w:numPr>
          <w:ilvl w:val="2"/>
          <w:numId w:val="27"/>
        </w:numPr>
        <w:tabs>
          <w:tab w:pos="2220" w:val="left" w:leader="none"/>
          <w:tab w:pos="2221" w:val="left" w:leader="none"/>
        </w:tabs>
        <w:spacing w:line="317" w:lineRule="exact" w:before="0" w:after="0"/>
        <w:ind w:left="2220" w:right="0" w:hanging="72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effects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heat</w:t>
      </w:r>
      <w:r>
        <w:rPr>
          <w:spacing w:val="-1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nutrients</w:t>
      </w:r>
      <w:r>
        <w:rPr>
          <w:spacing w:val="-1"/>
          <w:sz w:val="28"/>
        </w:rPr>
        <w:t> </w:t>
      </w:r>
      <w:r>
        <w:rPr>
          <w:sz w:val="28"/>
        </w:rPr>
        <w:t>should</w:t>
      </w:r>
      <w:r>
        <w:rPr>
          <w:spacing w:val="-5"/>
          <w:sz w:val="28"/>
        </w:rPr>
        <w:t> </w:t>
      </w:r>
      <w:r>
        <w:rPr>
          <w:sz w:val="28"/>
        </w:rPr>
        <w:t>also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studied.</w:t>
      </w:r>
    </w:p>
    <w:p>
      <w:pPr>
        <w:pStyle w:val="ListParagraph"/>
        <w:numPr>
          <w:ilvl w:val="2"/>
          <w:numId w:val="27"/>
        </w:numPr>
        <w:tabs>
          <w:tab w:pos="2221" w:val="left" w:leader="none"/>
        </w:tabs>
        <w:spacing w:line="360" w:lineRule="auto" w:before="158" w:after="0"/>
        <w:ind w:left="2220" w:right="1356" w:hanging="720"/>
        <w:jc w:val="both"/>
        <w:rPr>
          <w:sz w:val="28"/>
        </w:rPr>
      </w:pPr>
      <w:r>
        <w:rPr>
          <w:sz w:val="28"/>
        </w:rPr>
        <w:t>Nutrition should be taught in Eastern schools, from primary school</w:t>
      </w:r>
      <w:r>
        <w:rPr>
          <w:spacing w:val="1"/>
          <w:sz w:val="28"/>
        </w:rPr>
        <w:t> </w:t>
      </w:r>
      <w:r>
        <w:rPr>
          <w:sz w:val="28"/>
        </w:rPr>
        <w:t>levels, as it is done presently in some countries, such as USA, Canada,</w:t>
      </w:r>
      <w:r>
        <w:rPr>
          <w:spacing w:val="-67"/>
          <w:sz w:val="28"/>
        </w:rPr>
        <w:t> </w:t>
      </w:r>
      <w:r>
        <w:rPr>
          <w:sz w:val="28"/>
        </w:rPr>
        <w:t>England and Wales. The importance of a balanced diet, how to read</w:t>
      </w:r>
      <w:r>
        <w:rPr>
          <w:spacing w:val="1"/>
          <w:sz w:val="28"/>
        </w:rPr>
        <w:t> </w:t>
      </w:r>
      <w:r>
        <w:rPr>
          <w:sz w:val="28"/>
        </w:rPr>
        <w:t>chemical contents or labels on especially packaged foods, be able to</w:t>
      </w:r>
      <w:r>
        <w:rPr>
          <w:spacing w:val="1"/>
          <w:sz w:val="28"/>
        </w:rPr>
        <w:t> </w:t>
      </w:r>
      <w:r>
        <w:rPr>
          <w:sz w:val="28"/>
        </w:rPr>
        <w:t>know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Recommended</w:t>
      </w:r>
      <w:r>
        <w:rPr>
          <w:spacing w:val="1"/>
          <w:sz w:val="28"/>
        </w:rPr>
        <w:t> </w:t>
      </w:r>
      <w:r>
        <w:rPr>
          <w:sz w:val="28"/>
        </w:rPr>
        <w:t>Daily</w:t>
      </w:r>
      <w:r>
        <w:rPr>
          <w:spacing w:val="1"/>
          <w:sz w:val="28"/>
        </w:rPr>
        <w:t> </w:t>
      </w:r>
      <w:r>
        <w:rPr>
          <w:sz w:val="28"/>
        </w:rPr>
        <w:t>Allowances</w:t>
      </w:r>
      <w:r>
        <w:rPr>
          <w:spacing w:val="1"/>
          <w:sz w:val="28"/>
        </w:rPr>
        <w:t> </w:t>
      </w:r>
      <w:r>
        <w:rPr>
          <w:sz w:val="28"/>
        </w:rPr>
        <w:t>(RDA)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nutrients,</w:t>
      </w:r>
      <w:r>
        <w:rPr>
          <w:spacing w:val="1"/>
          <w:sz w:val="28"/>
        </w:rPr>
        <w:t> </w:t>
      </w:r>
      <w:r>
        <w:rPr>
          <w:sz w:val="28"/>
        </w:rPr>
        <w:t>calories should be stressed in the nutrition classes, so as to be able to</w:t>
      </w:r>
      <w:r>
        <w:rPr>
          <w:spacing w:val="1"/>
          <w:sz w:val="28"/>
        </w:rPr>
        <w:t> </w:t>
      </w:r>
      <w:r>
        <w:rPr>
          <w:sz w:val="28"/>
        </w:rPr>
        <w:t>discard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make</w:t>
      </w:r>
      <w:r>
        <w:rPr>
          <w:spacing w:val="1"/>
          <w:sz w:val="28"/>
        </w:rPr>
        <w:t> </w:t>
      </w:r>
      <w:r>
        <w:rPr>
          <w:sz w:val="28"/>
        </w:rPr>
        <w:t>good</w:t>
      </w:r>
      <w:r>
        <w:rPr>
          <w:spacing w:val="1"/>
          <w:sz w:val="28"/>
        </w:rPr>
        <w:t> </w:t>
      </w:r>
      <w:r>
        <w:rPr>
          <w:sz w:val="28"/>
        </w:rPr>
        <w:t>food</w:t>
      </w:r>
      <w:r>
        <w:rPr>
          <w:spacing w:val="1"/>
          <w:sz w:val="28"/>
        </w:rPr>
        <w:t> </w:t>
      </w:r>
      <w:r>
        <w:rPr>
          <w:sz w:val="28"/>
        </w:rPr>
        <w:t>choices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ultimately</w:t>
      </w:r>
      <w:r>
        <w:rPr>
          <w:spacing w:val="1"/>
          <w:sz w:val="28"/>
        </w:rPr>
        <w:t> </w:t>
      </w:r>
      <w:r>
        <w:rPr>
          <w:sz w:val="28"/>
        </w:rPr>
        <w:t>how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70"/>
          <w:sz w:val="28"/>
        </w:rPr>
        <w:t> </w:t>
      </w:r>
      <w:r>
        <w:rPr>
          <w:sz w:val="28"/>
        </w:rPr>
        <w:t>eat</w:t>
      </w:r>
      <w:r>
        <w:rPr>
          <w:spacing w:val="1"/>
          <w:sz w:val="28"/>
        </w:rPr>
        <w:t> </w:t>
      </w:r>
      <w:r>
        <w:rPr>
          <w:sz w:val="28"/>
        </w:rPr>
        <w:t>towards a</w:t>
      </w:r>
      <w:r>
        <w:rPr>
          <w:spacing w:val="-1"/>
          <w:sz w:val="28"/>
        </w:rPr>
        <w:t> </w:t>
      </w:r>
      <w:r>
        <w:rPr>
          <w:sz w:val="28"/>
        </w:rPr>
        <w:t>healthy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longer life.</w:t>
      </w:r>
    </w:p>
    <w:p>
      <w:pPr>
        <w:pStyle w:val="ListParagraph"/>
        <w:numPr>
          <w:ilvl w:val="2"/>
          <w:numId w:val="27"/>
        </w:numPr>
        <w:tabs>
          <w:tab w:pos="2221" w:val="left" w:leader="none"/>
        </w:tabs>
        <w:spacing w:line="360" w:lineRule="auto" w:before="1" w:after="0"/>
        <w:ind w:left="2220" w:right="1355" w:hanging="720"/>
        <w:jc w:val="both"/>
        <w:rPr>
          <w:sz w:val="28"/>
        </w:rPr>
      </w:pPr>
      <w:r>
        <w:rPr>
          <w:sz w:val="28"/>
        </w:rPr>
        <w:t>Though heavy metals are part of our earth’s crust, waste management</w:t>
      </w:r>
      <w:r>
        <w:rPr>
          <w:spacing w:val="1"/>
          <w:sz w:val="28"/>
        </w:rPr>
        <w:t> </w:t>
      </w:r>
      <w:r>
        <w:rPr>
          <w:sz w:val="28"/>
        </w:rPr>
        <w:t>strategies should be enhanced in order to reduce the amount of toxic</w:t>
      </w:r>
      <w:r>
        <w:rPr>
          <w:spacing w:val="1"/>
          <w:sz w:val="28"/>
        </w:rPr>
        <w:t> </w:t>
      </w:r>
      <w:r>
        <w:rPr>
          <w:sz w:val="28"/>
        </w:rPr>
        <w:t>substances</w:t>
      </w:r>
      <w:r>
        <w:rPr>
          <w:spacing w:val="-1"/>
          <w:sz w:val="28"/>
        </w:rPr>
        <w:t> </w:t>
      </w:r>
      <w:r>
        <w:rPr>
          <w:sz w:val="28"/>
        </w:rPr>
        <w:t>present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our</w:t>
      </w:r>
      <w:r>
        <w:rPr>
          <w:spacing w:val="-5"/>
          <w:sz w:val="28"/>
        </w:rPr>
        <w:t> </w:t>
      </w:r>
      <w:r>
        <w:rPr>
          <w:sz w:val="28"/>
        </w:rPr>
        <w:t>land and</w:t>
      </w:r>
      <w:r>
        <w:rPr>
          <w:spacing w:val="-1"/>
          <w:sz w:val="28"/>
        </w:rPr>
        <w:t> </w:t>
      </w:r>
      <w:r>
        <w:rPr>
          <w:sz w:val="28"/>
        </w:rPr>
        <w:t>water</w:t>
      </w:r>
      <w:r>
        <w:rPr>
          <w:spacing w:val="-1"/>
          <w:sz w:val="28"/>
        </w:rPr>
        <w:t> </w:t>
      </w:r>
      <w:r>
        <w:rPr>
          <w:sz w:val="28"/>
        </w:rPr>
        <w:t>which</w:t>
      </w:r>
      <w:r>
        <w:rPr>
          <w:spacing w:val="-5"/>
          <w:sz w:val="28"/>
        </w:rPr>
        <w:t> </w:t>
      </w:r>
      <w:r>
        <w:rPr>
          <w:sz w:val="28"/>
        </w:rPr>
        <w:t>habour</w:t>
      </w:r>
      <w:r>
        <w:rPr>
          <w:spacing w:val="-2"/>
          <w:sz w:val="28"/>
        </w:rPr>
        <w:t> </w:t>
      </w:r>
      <w:r>
        <w:rPr>
          <w:sz w:val="28"/>
        </w:rPr>
        <w:t>our</w:t>
      </w:r>
      <w:r>
        <w:rPr>
          <w:spacing w:val="-1"/>
          <w:sz w:val="28"/>
        </w:rPr>
        <w:t> </w:t>
      </w:r>
      <w:r>
        <w:rPr>
          <w:sz w:val="28"/>
        </w:rPr>
        <w:t>foods.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ListParagraph"/>
        <w:numPr>
          <w:ilvl w:val="2"/>
          <w:numId w:val="27"/>
        </w:numPr>
        <w:tabs>
          <w:tab w:pos="2221" w:val="left" w:leader="none"/>
        </w:tabs>
        <w:spacing w:line="360" w:lineRule="auto" w:before="59" w:after="0"/>
        <w:ind w:left="2220" w:right="1355" w:hanging="720"/>
        <w:jc w:val="both"/>
        <w:rPr>
          <w:sz w:val="28"/>
        </w:rPr>
      </w:pPr>
      <w:r>
        <w:rPr>
          <w:sz w:val="28"/>
        </w:rPr>
        <w:t>People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not</w:t>
      </w:r>
      <w:r>
        <w:rPr>
          <w:spacing w:val="1"/>
          <w:sz w:val="28"/>
        </w:rPr>
        <w:t> </w:t>
      </w:r>
      <w:r>
        <w:rPr>
          <w:sz w:val="28"/>
        </w:rPr>
        <w:t>eat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1"/>
          <w:sz w:val="28"/>
        </w:rPr>
        <w:t> </w:t>
      </w:r>
      <w:r>
        <w:rPr>
          <w:sz w:val="28"/>
        </w:rPr>
        <w:t>personal</w:t>
      </w:r>
      <w:r>
        <w:rPr>
          <w:spacing w:val="1"/>
          <w:sz w:val="28"/>
        </w:rPr>
        <w:t> </w:t>
      </w:r>
      <w:r>
        <w:rPr>
          <w:sz w:val="28"/>
        </w:rPr>
        <w:t>preferences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ingrained habits or culture, but should eat rightly and moderately to</w:t>
      </w:r>
      <w:r>
        <w:rPr>
          <w:spacing w:val="1"/>
          <w:sz w:val="28"/>
        </w:rPr>
        <w:t> </w:t>
      </w:r>
      <w:r>
        <w:rPr>
          <w:sz w:val="28"/>
        </w:rPr>
        <w:t>avoid</w:t>
      </w:r>
      <w:r>
        <w:rPr>
          <w:spacing w:val="-1"/>
          <w:sz w:val="28"/>
        </w:rPr>
        <w:t> </w:t>
      </w:r>
      <w:r>
        <w:rPr>
          <w:sz w:val="28"/>
        </w:rPr>
        <w:t>problems associated</w:t>
      </w:r>
      <w:r>
        <w:rPr>
          <w:spacing w:val="-1"/>
          <w:sz w:val="28"/>
        </w:rPr>
        <w:t> </w:t>
      </w:r>
      <w:r>
        <w:rPr>
          <w:sz w:val="28"/>
        </w:rPr>
        <w:t>with overeating</w:t>
      </w:r>
      <w:r>
        <w:rPr>
          <w:spacing w:val="-5"/>
          <w:sz w:val="28"/>
        </w:rPr>
        <w:t> </w:t>
      </w:r>
      <w:r>
        <w:rPr>
          <w:sz w:val="28"/>
        </w:rPr>
        <w:t>and improper</w:t>
      </w:r>
      <w:r>
        <w:rPr>
          <w:spacing w:val="-2"/>
          <w:sz w:val="28"/>
        </w:rPr>
        <w:t> </w:t>
      </w:r>
      <w:r>
        <w:rPr>
          <w:sz w:val="28"/>
        </w:rPr>
        <w:t>eating.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0" w:right="215"/>
        <w:jc w:val="center"/>
      </w:pPr>
      <w:r>
        <w:rPr/>
        <w:t>REFERENCES</w:t>
      </w:r>
    </w:p>
    <w:p>
      <w:pPr>
        <w:pStyle w:val="BodyText"/>
        <w:spacing w:before="156"/>
        <w:ind w:left="1860" w:right="1360" w:hanging="720"/>
        <w:jc w:val="both"/>
      </w:pPr>
      <w:r>
        <w:rPr/>
        <w:t>Abrahamson,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Industrialized</w:t>
      </w:r>
      <w:r>
        <w:rPr>
          <w:spacing w:val="-1"/>
        </w:rPr>
        <w:t> </w:t>
      </w:r>
      <w:r>
        <w:rPr/>
        <w:t>Countries,</w:t>
      </w:r>
      <w:r>
        <w:rPr>
          <w:spacing w:val="-3"/>
        </w:rPr>
        <w:t> </w:t>
      </w:r>
      <w:r>
        <w:rPr/>
        <w:t>Univ.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Oppsala,</w:t>
      </w:r>
      <w:r>
        <w:rPr>
          <w:spacing w:val="-4"/>
        </w:rPr>
        <w:t> </w:t>
      </w:r>
      <w:r>
        <w:rPr/>
        <w:t>Sweden.</w:t>
      </w:r>
      <w:r>
        <w:rPr>
          <w:spacing w:val="-3"/>
        </w:rPr>
        <w:t> </w:t>
      </w:r>
      <w:r>
        <w:rPr/>
        <w:t>(Ph.D</w:t>
      </w:r>
      <w:r>
        <w:rPr>
          <w:spacing w:val="-4"/>
        </w:rPr>
        <w:t> </w:t>
      </w:r>
      <w:r>
        <w:rPr/>
        <w:t>Thesis),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45</w:t>
      </w:r>
    </w:p>
    <w:p>
      <w:pPr>
        <w:pStyle w:val="BodyText"/>
        <w:spacing w:before="1"/>
      </w:pPr>
    </w:p>
    <w:p>
      <w:pPr>
        <w:pStyle w:val="BodyText"/>
        <w:ind w:left="1860" w:right="1351" w:hanging="720"/>
        <w:jc w:val="both"/>
      </w:pPr>
      <w:r>
        <w:rPr/>
        <w:t>Abidemi, T.A., Adebayo, O.J., Idowu, O., Agbotoba, M.O. (2009). Nutrient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Antinutritional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Shea</w:t>
      </w:r>
      <w:r>
        <w:rPr>
          <w:spacing w:val="1"/>
        </w:rPr>
        <w:t> </w:t>
      </w:r>
      <w:r>
        <w:rPr/>
        <w:t>butter</w:t>
      </w:r>
      <w:r>
        <w:rPr>
          <w:spacing w:val="1"/>
        </w:rPr>
        <w:t> </w:t>
      </w:r>
      <w:r>
        <w:rPr/>
        <w:t>(Butryo-spermum</w:t>
      </w:r>
      <w:r>
        <w:rPr>
          <w:spacing w:val="1"/>
        </w:rPr>
        <w:t> </w:t>
      </w:r>
      <w:r>
        <w:rPr/>
        <w:t>parkii)</w:t>
      </w:r>
      <w:r>
        <w:rPr>
          <w:spacing w:val="-2"/>
        </w:rPr>
        <w:t> </w:t>
      </w:r>
      <w:r>
        <w:rPr/>
        <w:t>leaves.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Biotechnology,</w:t>
      </w:r>
      <w:r>
        <w:rPr>
          <w:spacing w:val="-1"/>
        </w:rPr>
        <w:t> </w:t>
      </w:r>
      <w:r>
        <w:rPr/>
        <w:t>8 (21):</w:t>
      </w:r>
      <w:r>
        <w:rPr>
          <w:spacing w:val="-3"/>
        </w:rPr>
        <w:t> </w:t>
      </w:r>
      <w:r>
        <w:rPr/>
        <w:t>5888-5890.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5" w:hanging="720"/>
        <w:jc w:val="both"/>
      </w:pPr>
      <w:r>
        <w:rPr/>
        <w:t>Achinewu, S.C., (1983). Protein Quality of Bread Fruit, Climbing Melon and</w:t>
      </w:r>
      <w:r>
        <w:rPr>
          <w:spacing w:val="1"/>
        </w:rPr>
        <w:t> </w:t>
      </w:r>
      <w:r>
        <w:rPr/>
        <w:t>Creeping Melon.</w:t>
      </w:r>
      <w:r>
        <w:rPr>
          <w:spacing w:val="-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Rep.</w:t>
      </w:r>
      <w:r>
        <w:rPr>
          <w:spacing w:val="-2"/>
        </w:rPr>
        <w:t> </w:t>
      </w:r>
      <w:r>
        <w:rPr/>
        <w:t>Int.,</w:t>
      </w:r>
      <w:r>
        <w:rPr>
          <w:spacing w:val="-1"/>
        </w:rPr>
        <w:t> </w:t>
      </w:r>
      <w:r>
        <w:rPr/>
        <w:t>27,</w:t>
      </w:r>
      <w:r>
        <w:rPr>
          <w:spacing w:val="-1"/>
        </w:rPr>
        <w:t> </w:t>
      </w:r>
      <w:r>
        <w:rPr/>
        <w:t>641-645.</w:t>
      </w:r>
    </w:p>
    <w:p>
      <w:pPr>
        <w:pStyle w:val="BodyText"/>
        <w:spacing w:before="1"/>
      </w:pPr>
    </w:p>
    <w:p>
      <w:pPr>
        <w:pStyle w:val="BodyText"/>
        <w:ind w:left="1860" w:right="1354" w:hanging="720"/>
        <w:jc w:val="both"/>
      </w:pPr>
      <w:r>
        <w:rPr/>
        <w:t>Adekunle, V.A.J. and Ogerinde, O., (2004). Food Potentials of some Indigenous</w:t>
      </w:r>
      <w:r>
        <w:rPr>
          <w:spacing w:val="-67"/>
        </w:rPr>
        <w:t> </w:t>
      </w:r>
      <w:r>
        <w:rPr/>
        <w:t>Wild Fruits in Lowland Rainforests Ecosystem of South Western Nigeria,</w:t>
      </w:r>
      <w:r>
        <w:rPr>
          <w:spacing w:val="-67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Food</w:t>
      </w:r>
      <w:r>
        <w:rPr>
          <w:spacing w:val="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125-130.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42" w:lineRule="auto"/>
        <w:ind w:left="1860" w:right="1360" w:hanging="720"/>
        <w:jc w:val="both"/>
      </w:pPr>
      <w:r>
        <w:rPr/>
        <w:t>Adenipekun,</w:t>
      </w:r>
      <w:r>
        <w:rPr>
          <w:spacing w:val="1"/>
        </w:rPr>
        <w:t> </w:t>
      </w:r>
      <w:r>
        <w:rPr/>
        <w:t>C.O.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Oyetunji,</w:t>
      </w:r>
      <w:r>
        <w:rPr>
          <w:spacing w:val="1"/>
        </w:rPr>
        <w:t> </w:t>
      </w:r>
      <w:r>
        <w:rPr/>
        <w:t>O.J.,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Tropical Vegetables.</w:t>
      </w:r>
      <w:r>
        <w:rPr>
          <w:spacing w:val="-5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Bioscience,</w:t>
      </w:r>
      <w:r>
        <w:rPr>
          <w:spacing w:val="-1"/>
        </w:rPr>
        <w:t> </w:t>
      </w:r>
      <w:r>
        <w:rPr/>
        <w:t>35,</w:t>
      </w:r>
      <w:r>
        <w:rPr>
          <w:spacing w:val="-2"/>
        </w:rPr>
        <w:t> </w:t>
      </w:r>
      <w:r>
        <w:rPr/>
        <w:t>294-300.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Adewusi,</w:t>
      </w:r>
      <w:r>
        <w:rPr>
          <w:spacing w:val="1"/>
        </w:rPr>
        <w:t> </w:t>
      </w:r>
      <w:r>
        <w:rPr/>
        <w:t>S.R.A.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Falade,</w:t>
      </w:r>
      <w:r>
        <w:rPr>
          <w:spacing w:val="1"/>
        </w:rPr>
        <w:t> </w:t>
      </w:r>
      <w:r>
        <w:rPr/>
        <w:t>O.S.,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Cooking</w:t>
      </w:r>
      <w:r>
        <w:rPr>
          <w:spacing w:val="70"/>
        </w:rPr>
        <w:t> </w:t>
      </w:r>
      <w:r>
        <w:rPr/>
        <w:t>on</w:t>
      </w:r>
      <w:r>
        <w:rPr>
          <w:spacing w:val="1"/>
        </w:rPr>
        <w:t> </w:t>
      </w:r>
      <w:r>
        <w:rPr/>
        <w:t>Extractable</w:t>
      </w:r>
      <w:r>
        <w:rPr>
          <w:spacing w:val="1"/>
        </w:rPr>
        <w:t> </w:t>
      </w:r>
      <w:r>
        <w:rPr/>
        <w:t>Tannin,</w:t>
      </w:r>
      <w:r>
        <w:rPr>
          <w:spacing w:val="1"/>
        </w:rPr>
        <w:t> </w:t>
      </w:r>
      <w:r>
        <w:rPr/>
        <w:t>Phytate,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Improved Nigeria Legume Seeds, Food Science Technology Int., 2, 231-</w:t>
      </w:r>
      <w:r>
        <w:rPr>
          <w:spacing w:val="1"/>
        </w:rPr>
        <w:t> </w:t>
      </w:r>
      <w:r>
        <w:rPr/>
        <w:t>240.</w:t>
      </w:r>
    </w:p>
    <w:p>
      <w:pPr>
        <w:pStyle w:val="BodyText"/>
        <w:spacing w:before="1"/>
      </w:pPr>
    </w:p>
    <w:p>
      <w:pPr>
        <w:pStyle w:val="BodyText"/>
        <w:ind w:left="1860" w:right="1356" w:hanging="720"/>
        <w:jc w:val="both"/>
      </w:pPr>
      <w:r>
        <w:rPr/>
        <w:t>Adewusi,</w:t>
      </w:r>
      <w:r>
        <w:rPr>
          <w:spacing w:val="1"/>
        </w:rPr>
        <w:t> </w:t>
      </w:r>
      <w:r>
        <w:rPr/>
        <w:t>S.R.A.,</w:t>
      </w:r>
      <w:r>
        <w:rPr>
          <w:spacing w:val="1"/>
        </w:rPr>
        <w:t> </w:t>
      </w:r>
      <w:r>
        <w:rPr/>
        <w:t>Afolabi,</w:t>
      </w:r>
      <w:r>
        <w:rPr>
          <w:spacing w:val="1"/>
        </w:rPr>
        <w:t> </w:t>
      </w:r>
      <w:r>
        <w:rPr/>
        <w:t>O.A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Oke,</w:t>
      </w:r>
      <w:r>
        <w:rPr>
          <w:spacing w:val="1"/>
        </w:rPr>
        <w:t> </w:t>
      </w:r>
      <w:r>
        <w:rPr/>
        <w:t>O.L.,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Nutritive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Roots</w:t>
      </w:r>
      <w:r>
        <w:rPr>
          <w:spacing w:val="-1"/>
        </w:rPr>
        <w:t> </w:t>
      </w:r>
      <w:r>
        <w:rPr/>
        <w:t>and Some</w:t>
      </w:r>
      <w:r>
        <w:rPr>
          <w:spacing w:val="-2"/>
        </w:rPr>
        <w:t> </w:t>
      </w:r>
      <w:r>
        <w:rPr/>
        <w:t>Cereals.</w:t>
      </w:r>
      <w:r>
        <w:rPr>
          <w:spacing w:val="-2"/>
        </w:rPr>
        <w:t> </w:t>
      </w:r>
      <w:r>
        <w:rPr/>
        <w:t>World</w:t>
      </w:r>
      <w:r>
        <w:rPr>
          <w:spacing w:val="-5"/>
        </w:rPr>
        <w:t> </w:t>
      </w:r>
      <w:r>
        <w:rPr/>
        <w:t>Rev.</w:t>
      </w:r>
      <w:r>
        <w:rPr>
          <w:spacing w:val="-2"/>
        </w:rPr>
        <w:t> </w:t>
      </w:r>
      <w:r>
        <w:rPr/>
        <w:t>Nutr.</w:t>
      </w:r>
      <w:r>
        <w:rPr>
          <w:spacing w:val="-3"/>
        </w:rPr>
        <w:t> </w:t>
      </w:r>
      <w:r>
        <w:rPr/>
        <w:t>Dietetics,</w:t>
      </w:r>
      <w:r>
        <w:rPr>
          <w:spacing w:val="1"/>
        </w:rPr>
        <w:t> </w:t>
      </w:r>
      <w:r>
        <w:rPr/>
        <w:t>8,</w:t>
      </w:r>
      <w:r>
        <w:rPr>
          <w:spacing w:val="-3"/>
        </w:rPr>
        <w:t> </w:t>
      </w:r>
      <w:r>
        <w:rPr/>
        <w:t>23-34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5" w:hanging="720"/>
        <w:jc w:val="both"/>
      </w:pPr>
      <w:r>
        <w:rPr/>
        <w:t>Agatemor, C.,(2006). Studies on Selected Physicochemical Properties of Fluted</w:t>
      </w:r>
      <w:r>
        <w:rPr>
          <w:spacing w:val="1"/>
        </w:rPr>
        <w:t> </w:t>
      </w:r>
      <w:r>
        <w:rPr/>
        <w:t>Pumpkin Seed Oil and Tropical Almond. Pakistan Journal of Nutrition,</w:t>
      </w:r>
      <w:r>
        <w:rPr>
          <w:spacing w:val="1"/>
        </w:rPr>
        <w:t> </w:t>
      </w:r>
      <w:r>
        <w:rPr/>
        <w:t>5(4):</w:t>
      </w:r>
      <w:r>
        <w:rPr>
          <w:spacing w:val="-3"/>
        </w:rPr>
        <w:t> </w:t>
      </w:r>
      <w:r>
        <w:rPr/>
        <w:t>306-307</w:t>
      </w:r>
    </w:p>
    <w:p>
      <w:pPr>
        <w:pStyle w:val="BodyText"/>
      </w:pPr>
    </w:p>
    <w:p>
      <w:pPr>
        <w:pStyle w:val="BodyText"/>
        <w:spacing w:before="1"/>
        <w:ind w:left="1860" w:right="1354" w:hanging="720"/>
        <w:jc w:val="both"/>
      </w:pPr>
      <w:r>
        <w:rPr/>
        <w:t>Agarwal and Rastogi, (1974). Toxicity of Saponins from tubers. Journal Food</w:t>
      </w:r>
      <w:r>
        <w:rPr>
          <w:spacing w:val="1"/>
        </w:rPr>
        <w:t> </w:t>
      </w:r>
      <w:r>
        <w:rPr/>
        <w:t>Chemistry,</w:t>
      </w:r>
      <w:r>
        <w:rPr>
          <w:spacing w:val="-2"/>
        </w:rPr>
        <w:t> </w:t>
      </w:r>
      <w:r>
        <w:rPr/>
        <w:t>170,</w:t>
      </w:r>
      <w:r>
        <w:rPr>
          <w:spacing w:val="-1"/>
        </w:rPr>
        <w:t> </w:t>
      </w:r>
      <w:r>
        <w:rPr/>
        <w:t>182-189.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6" w:hanging="720"/>
        <w:jc w:val="both"/>
      </w:pPr>
      <w:r>
        <w:rPr/>
        <w:t>Aguilera, J. M. and David, W. S. (1999). Microstructure, Principles of Food</w:t>
      </w:r>
      <w:r>
        <w:rPr>
          <w:spacing w:val="1"/>
        </w:rPr>
        <w:t> </w:t>
      </w:r>
      <w:r>
        <w:rPr/>
        <w:t>Processing and</w:t>
      </w:r>
      <w:r>
        <w:rPr>
          <w:spacing w:val="1"/>
        </w:rPr>
        <w:t> </w:t>
      </w:r>
      <w:r>
        <w:rPr/>
        <w:t>Engineering. Springer,</w:t>
      </w:r>
      <w:r>
        <w:rPr>
          <w:spacing w:val="-1"/>
        </w:rPr>
        <w:t> </w:t>
      </w:r>
      <w:r>
        <w:rPr/>
        <w:t>U.K.,</w:t>
      </w:r>
      <w:r>
        <w:rPr>
          <w:spacing w:val="-1"/>
        </w:rPr>
        <w:t> </w:t>
      </w:r>
      <w:r>
        <w:rPr/>
        <w:t>16-21</w:t>
      </w:r>
    </w:p>
    <w:p>
      <w:pPr>
        <w:pStyle w:val="BodyText"/>
        <w:spacing w:before="2"/>
      </w:pPr>
    </w:p>
    <w:p>
      <w:pPr>
        <w:pStyle w:val="BodyText"/>
        <w:spacing w:line="322" w:lineRule="exact"/>
        <w:ind w:right="218"/>
        <w:jc w:val="center"/>
      </w:pPr>
      <w:r>
        <w:rPr/>
        <w:t>Agunbiade,</w:t>
      </w:r>
      <w:r>
        <w:rPr>
          <w:spacing w:val="12"/>
        </w:rPr>
        <w:t> </w:t>
      </w:r>
      <w:r>
        <w:rPr/>
        <w:t>L.</w:t>
      </w:r>
      <w:r>
        <w:rPr>
          <w:spacing w:val="12"/>
        </w:rPr>
        <w:t> </w:t>
      </w:r>
      <w:r>
        <w:rPr/>
        <w:t>(2010).</w:t>
      </w:r>
      <w:r>
        <w:rPr>
          <w:spacing w:val="12"/>
        </w:rPr>
        <w:t> </w:t>
      </w:r>
      <w:r>
        <w:rPr/>
        <w:t>Nutritional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Anti-nutritional</w:t>
      </w:r>
      <w:r>
        <w:rPr>
          <w:spacing w:val="14"/>
        </w:rPr>
        <w:t> </w:t>
      </w:r>
      <w:r>
        <w:rPr/>
        <w:t>Implication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Oxalates.</w:t>
      </w:r>
    </w:p>
    <w:p>
      <w:pPr>
        <w:pStyle w:val="BodyText"/>
        <w:ind w:left="1860"/>
      </w:pPr>
      <w:r>
        <w:rPr/>
        <w:t>Niger</w:t>
      </w:r>
      <w:r>
        <w:rPr>
          <w:spacing w:val="-3"/>
        </w:rPr>
        <w:t> </w:t>
      </w:r>
      <w:r>
        <w:rPr/>
        <w:t>Food</w:t>
      </w:r>
      <w:r>
        <w:rPr>
          <w:spacing w:val="-4"/>
        </w:rPr>
        <w:t> </w:t>
      </w:r>
      <w:r>
        <w:rPr/>
        <w:t>Journal.</w:t>
      </w:r>
      <w:r>
        <w:rPr>
          <w:spacing w:val="-4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Nutrition,</w:t>
      </w:r>
      <w:r>
        <w:rPr>
          <w:spacing w:val="-4"/>
        </w:rPr>
        <w:t> </w:t>
      </w:r>
      <w:r>
        <w:rPr/>
        <w:t>10(3):</w:t>
      </w:r>
      <w:r>
        <w:rPr>
          <w:spacing w:val="-6"/>
        </w:rPr>
        <w:t> </w:t>
      </w:r>
      <w:r>
        <w:rPr/>
        <w:t>55-65.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60" w:right="1355" w:hanging="720"/>
        <w:jc w:val="both"/>
      </w:pPr>
      <w:r>
        <w:rPr/>
        <w:t>Akinyeye,</w:t>
      </w:r>
      <w:r>
        <w:rPr>
          <w:spacing w:val="1"/>
        </w:rPr>
        <w:t> </w:t>
      </w:r>
      <w:r>
        <w:rPr/>
        <w:t>R.O.,</w:t>
      </w:r>
      <w:r>
        <w:rPr>
          <w:spacing w:val="1"/>
        </w:rPr>
        <w:t> </w:t>
      </w:r>
      <w:r>
        <w:rPr/>
        <w:t>Oluwadunsin,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Omoyeni,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(2011).</w:t>
      </w:r>
      <w:r>
        <w:rPr>
          <w:spacing w:val="70"/>
        </w:rPr>
        <w:t> </w:t>
      </w:r>
      <w:r>
        <w:rPr/>
        <w:t>Proximate,</w:t>
      </w:r>
      <w:r>
        <w:rPr>
          <w:spacing w:val="1"/>
        </w:rPr>
        <w:t> </w:t>
      </w:r>
      <w:r>
        <w:rPr/>
        <w:t>Mineral, Anti-nutrients and Phytochemical Screening and Amino Acid</w:t>
      </w:r>
      <w:r>
        <w:rPr>
          <w:spacing w:val="1"/>
        </w:rPr>
        <w:t> </w:t>
      </w:r>
      <w:r>
        <w:rPr/>
        <w:t>Composition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Leaves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Pterocarpus</w:t>
      </w:r>
      <w:r>
        <w:rPr>
          <w:i/>
          <w:spacing w:val="6"/>
        </w:rPr>
        <w:t> </w:t>
      </w:r>
      <w:r>
        <w:rPr>
          <w:i/>
        </w:rPr>
        <w:t>mildbread</w:t>
      </w:r>
      <w:r>
        <w:rPr>
          <w:i/>
          <w:spacing w:val="6"/>
        </w:rPr>
        <w:t> </w:t>
      </w:r>
      <w:r>
        <w:rPr/>
        <w:t>Harms</w:t>
      </w:r>
      <w:r>
        <w:rPr>
          <w:spacing w:val="8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860" w:right="1355"/>
      </w:pPr>
      <w:r>
        <w:rPr/>
        <w:t>Electronic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chemistry</w:t>
      </w:r>
      <w:r>
        <w:rPr>
          <w:spacing w:val="-67"/>
        </w:rPr>
        <w:t> </w:t>
      </w:r>
      <w:r>
        <w:rPr/>
        <w:t>(EJEAFche),</w:t>
      </w:r>
      <w:r>
        <w:rPr>
          <w:spacing w:val="-5"/>
        </w:rPr>
        <w:t> </w:t>
      </w:r>
      <w:r>
        <w:rPr/>
        <w:t>10,</w:t>
      </w:r>
      <w:r>
        <w:rPr>
          <w:spacing w:val="-3"/>
        </w:rPr>
        <w:t> </w:t>
      </w:r>
      <w:r>
        <w:rPr/>
        <w:t>1848-1857.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5" w:hanging="720"/>
        <w:jc w:val="both"/>
      </w:pPr>
      <w:r>
        <w:rPr/>
        <w:t>Aleto,</w:t>
      </w:r>
      <w:r>
        <w:rPr>
          <w:spacing w:val="1"/>
        </w:rPr>
        <w:t> </w:t>
      </w:r>
      <w:r>
        <w:rPr/>
        <w:t>V.A.,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Allelochemical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Stuffs,</w:t>
      </w:r>
      <w:r>
        <w:rPr>
          <w:spacing w:val="1"/>
        </w:rPr>
        <w:t> </w:t>
      </w:r>
      <w:r>
        <w:rPr/>
        <w:t>Nutritional,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Psychopathological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Production.</w:t>
      </w:r>
      <w:r>
        <w:rPr>
          <w:spacing w:val="-2"/>
        </w:rPr>
        <w:t> </w:t>
      </w:r>
      <w:r>
        <w:rPr/>
        <w:t>Veternary</w:t>
      </w:r>
      <w:r>
        <w:rPr>
          <w:spacing w:val="-2"/>
        </w:rPr>
        <w:t> </w:t>
      </w:r>
      <w:r>
        <w:rPr/>
        <w:t>Human</w:t>
      </w:r>
      <w:r>
        <w:rPr>
          <w:spacing w:val="1"/>
        </w:rPr>
        <w:t> </w:t>
      </w:r>
      <w:r>
        <w:rPr/>
        <w:t>Toxicology,</w:t>
      </w:r>
      <w:r>
        <w:rPr>
          <w:spacing w:val="-2"/>
        </w:rPr>
        <w:t> </w:t>
      </w:r>
      <w:r>
        <w:rPr/>
        <w:t>35,</w:t>
      </w:r>
      <w:r>
        <w:rPr>
          <w:spacing w:val="-1"/>
        </w:rPr>
        <w:t> </w:t>
      </w:r>
      <w:r>
        <w:rPr/>
        <w:t>57-67</w:t>
      </w:r>
    </w:p>
    <w:p>
      <w:pPr>
        <w:pStyle w:val="BodyText"/>
        <w:rPr>
          <w:sz w:val="42"/>
        </w:rPr>
      </w:pPr>
    </w:p>
    <w:p>
      <w:pPr>
        <w:pStyle w:val="BodyText"/>
        <w:spacing w:before="1"/>
        <w:ind w:left="1860" w:right="1362" w:hanging="720"/>
        <w:jc w:val="both"/>
      </w:pPr>
      <w:r>
        <w:rPr/>
        <w:t>Aletor, V. A; Ikhena, A. F. and Egbareoba, V., (1990). The Quality of Some</w:t>
      </w:r>
      <w:r>
        <w:rPr>
          <w:spacing w:val="1"/>
        </w:rPr>
        <w:t> </w:t>
      </w:r>
      <w:r>
        <w:rPr/>
        <w:t>Locally Processed Nigerian Palm Oils: “An estimation of some critical</w:t>
      </w:r>
      <w:r>
        <w:rPr>
          <w:spacing w:val="1"/>
        </w:rPr>
        <w:t> </w:t>
      </w:r>
      <w:r>
        <w:rPr/>
        <w:t>processing variables”.</w:t>
      </w:r>
      <w:r>
        <w:rPr>
          <w:spacing w:val="-1"/>
        </w:rPr>
        <w:t> </w:t>
      </w:r>
      <w:r>
        <w:rPr/>
        <w:t>Food Chemistry,</w:t>
      </w:r>
      <w:r>
        <w:rPr>
          <w:spacing w:val="-1"/>
        </w:rPr>
        <w:t> </w:t>
      </w:r>
      <w:r>
        <w:rPr/>
        <w:t>36,</w:t>
      </w:r>
      <w:r>
        <w:rPr>
          <w:spacing w:val="-2"/>
        </w:rPr>
        <w:t> </w:t>
      </w:r>
      <w:r>
        <w:rPr/>
        <w:t>311-317</w:t>
      </w:r>
    </w:p>
    <w:p>
      <w:pPr>
        <w:pStyle w:val="BodyText"/>
      </w:pPr>
    </w:p>
    <w:p>
      <w:pPr>
        <w:pStyle w:val="BodyText"/>
        <w:spacing w:before="1"/>
        <w:ind w:left="1860" w:right="1357" w:hanging="720"/>
        <w:jc w:val="both"/>
      </w:pPr>
      <w:r>
        <w:rPr/>
        <w:t>Aletor,</w:t>
      </w:r>
      <w:r>
        <w:rPr>
          <w:spacing w:val="1"/>
        </w:rPr>
        <w:t> </w:t>
      </w:r>
      <w:r>
        <w:rPr/>
        <w:t>V.A.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Fetuga,</w:t>
      </w:r>
      <w:r>
        <w:rPr>
          <w:spacing w:val="1"/>
        </w:rPr>
        <w:t> </w:t>
      </w:r>
      <w:r>
        <w:rPr/>
        <w:t>B.L.,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Amylase</w:t>
      </w:r>
      <w:r>
        <w:rPr>
          <w:spacing w:val="1"/>
        </w:rPr>
        <w:t> </w:t>
      </w:r>
      <w:r>
        <w:rPr/>
        <w:t>(EC</w:t>
      </w:r>
      <w:r>
        <w:rPr>
          <w:spacing w:val="1"/>
        </w:rPr>
        <w:t> </w:t>
      </w:r>
      <w:r>
        <w:rPr/>
        <w:t>3.2.1.1)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Haemagglutinin</w:t>
      </w:r>
      <w:r>
        <w:rPr>
          <w:spacing w:val="1"/>
        </w:rPr>
        <w:t> </w:t>
      </w:r>
      <w:r>
        <w:rPr/>
        <w:t>Extract: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Impaired</w:t>
      </w:r>
      <w:r>
        <w:rPr>
          <w:spacing w:val="1"/>
        </w:rPr>
        <w:t> </w:t>
      </w:r>
      <w:r>
        <w:rPr/>
        <w:t>Dietary Starch Utilization. In Journal of Animal Physiology and Animal</w:t>
      </w:r>
      <w:r>
        <w:rPr>
          <w:spacing w:val="1"/>
        </w:rPr>
        <w:t> </w:t>
      </w:r>
      <w:r>
        <w:rPr/>
        <w:t>Nutrition,</w:t>
      </w:r>
      <w:r>
        <w:rPr>
          <w:spacing w:val="-3"/>
        </w:rPr>
        <w:t> </w:t>
      </w:r>
      <w:r>
        <w:rPr/>
        <w:t>5-7,113-117.</w:t>
      </w:r>
    </w:p>
    <w:p>
      <w:pPr>
        <w:pStyle w:val="BodyText"/>
      </w:pPr>
    </w:p>
    <w:p>
      <w:pPr>
        <w:pStyle w:val="BodyText"/>
        <w:spacing w:before="1"/>
        <w:ind w:left="1860" w:right="1362" w:hanging="720"/>
        <w:jc w:val="both"/>
      </w:pPr>
      <w:r>
        <w:rPr/>
        <w:t>Altar,</w:t>
      </w:r>
      <w:r>
        <w:rPr>
          <w:spacing w:val="1"/>
        </w:rPr>
        <w:t> </w:t>
      </w:r>
      <w:r>
        <w:rPr/>
        <w:t>M.V.A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Adeogun,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Tropical Leafy</w:t>
      </w:r>
      <w:r>
        <w:rPr>
          <w:spacing w:val="-4"/>
        </w:rPr>
        <w:t> </w:t>
      </w:r>
      <w:r>
        <w:rPr/>
        <w:t>Vegetables.</w:t>
      </w:r>
      <w:r>
        <w:rPr>
          <w:spacing w:val="-2"/>
        </w:rPr>
        <w:t> </w:t>
      </w:r>
      <w:r>
        <w:rPr/>
        <w:t>Food</w:t>
      </w:r>
      <w:r>
        <w:rPr>
          <w:spacing w:val="1"/>
        </w:rPr>
        <w:t> </w:t>
      </w:r>
      <w:r>
        <w:rPr/>
        <w:t>Chem.</w:t>
      </w:r>
      <w:r>
        <w:rPr>
          <w:spacing w:val="-1"/>
        </w:rPr>
        <w:t> </w:t>
      </w:r>
      <w:r>
        <w:rPr/>
        <w:t>53: pp.</w:t>
      </w:r>
      <w:r>
        <w:rPr>
          <w:spacing w:val="-1"/>
        </w:rPr>
        <w:t> </w:t>
      </w:r>
      <w:r>
        <w:rPr/>
        <w:t>375-379.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5" w:hanging="720"/>
        <w:jc w:val="both"/>
      </w:pPr>
      <w:r>
        <w:rPr/>
        <w:t>Attfield,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(1865).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Kolanut: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Threobromine.</w:t>
      </w:r>
      <w:r>
        <w:rPr>
          <w:spacing w:val="-2"/>
        </w:rPr>
        <w:t> </w:t>
      </w:r>
      <w:r>
        <w:rPr/>
        <w:t>Pharm.</w:t>
      </w:r>
      <w:r>
        <w:rPr>
          <w:spacing w:val="-1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6,</w:t>
      </w:r>
      <w:r>
        <w:rPr>
          <w:spacing w:val="-1"/>
        </w:rPr>
        <w:t> </w:t>
      </w:r>
      <w:r>
        <w:rPr/>
        <w:t>457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/>
        <w:ind w:left="1860" w:right="1353" w:hanging="720"/>
        <w:jc w:val="both"/>
      </w:pPr>
      <w:r>
        <w:rPr/>
        <w:t>Anjali, A., (2007). Five steps to manage obesity. Sterling Publishers Ltd, New</w:t>
      </w:r>
      <w:r>
        <w:rPr>
          <w:spacing w:val="1"/>
        </w:rPr>
        <w:t> </w:t>
      </w:r>
      <w:r>
        <w:rPr/>
        <w:t>Delhi.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50-52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860" w:right="1357" w:hanging="720"/>
        <w:jc w:val="both"/>
      </w:pPr>
      <w:r>
        <w:rPr/>
        <w:t>AOAC, (2000). Official Methods of Analysis of Association of the Analytical</w:t>
      </w:r>
      <w:r>
        <w:rPr>
          <w:spacing w:val="1"/>
        </w:rPr>
        <w:t> </w:t>
      </w:r>
      <w:r>
        <w:rPr/>
        <w:t>Chemists.,</w:t>
      </w:r>
      <w:r>
        <w:rPr>
          <w:spacing w:val="-2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vertAlign w:val="baseline"/>
        </w:rPr>
        <w:t> Ed.</w:t>
      </w:r>
      <w:r>
        <w:rPr>
          <w:spacing w:val="-2"/>
          <w:vertAlign w:val="baseline"/>
        </w:rPr>
        <w:t> </w:t>
      </w:r>
      <w:r>
        <w:rPr>
          <w:vertAlign w:val="baseline"/>
        </w:rPr>
        <w:t>Inc.</w:t>
      </w:r>
      <w:r>
        <w:rPr>
          <w:spacing w:val="-1"/>
          <w:vertAlign w:val="baseline"/>
        </w:rPr>
        <w:t> </w:t>
      </w:r>
      <w:r>
        <w:rPr>
          <w:vertAlign w:val="baseline"/>
        </w:rPr>
        <w:t>Virginia,</w:t>
      </w:r>
      <w:r>
        <w:rPr>
          <w:spacing w:val="-2"/>
          <w:vertAlign w:val="baseline"/>
        </w:rPr>
        <w:t> </w:t>
      </w:r>
      <w:r>
        <w:rPr>
          <w:vertAlign w:val="baseline"/>
        </w:rPr>
        <w:t>USA.,pp.432-450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60" w:right="1352" w:hanging="651"/>
        <w:jc w:val="both"/>
      </w:pPr>
      <w:r>
        <w:rPr/>
        <w:t>Applebaum, S.W., Marfo, S., and Birk, Y. (1969). Saponins as Possible Factors</w:t>
      </w:r>
      <w:r>
        <w:rPr>
          <w:spacing w:val="-67"/>
        </w:rPr>
        <w:t> </w:t>
      </w:r>
      <w:r>
        <w:rPr/>
        <w:t>of Resistance of Legume Seeds to the Attack of Insects. Journal, Agric.</w:t>
      </w:r>
      <w:r>
        <w:rPr>
          <w:spacing w:val="1"/>
        </w:rPr>
        <w:t> </w:t>
      </w:r>
      <w:r>
        <w:rPr/>
        <w:t>Food Chem.,</w:t>
      </w:r>
      <w:r>
        <w:rPr>
          <w:spacing w:val="-1"/>
        </w:rPr>
        <w:t> </w:t>
      </w:r>
      <w:r>
        <w:rPr/>
        <w:t>17,</w:t>
      </w:r>
      <w:r>
        <w:rPr>
          <w:spacing w:val="-1"/>
        </w:rPr>
        <w:t> </w:t>
      </w:r>
      <w:r>
        <w:rPr/>
        <w:t>618-620</w:t>
      </w:r>
    </w:p>
    <w:p>
      <w:pPr>
        <w:pStyle w:val="BodyText"/>
      </w:pPr>
    </w:p>
    <w:p>
      <w:pPr>
        <w:pStyle w:val="BodyText"/>
        <w:ind w:left="1860" w:right="1356" w:hanging="720"/>
        <w:jc w:val="both"/>
      </w:pPr>
      <w:r>
        <w:rPr/>
        <w:t>Armstrong,</w:t>
      </w:r>
      <w:r>
        <w:rPr>
          <w:spacing w:val="1"/>
        </w:rPr>
        <w:t> </w:t>
      </w:r>
      <w:r>
        <w:rPr/>
        <w:t>W.D.,</w:t>
      </w:r>
      <w:r>
        <w:rPr>
          <w:spacing w:val="1"/>
        </w:rPr>
        <w:t> </w:t>
      </w:r>
      <w:r>
        <w:rPr/>
        <w:t>Rogler,</w:t>
      </w:r>
      <w:r>
        <w:rPr>
          <w:spacing w:val="1"/>
        </w:rPr>
        <w:t> </w:t>
      </w:r>
      <w:r>
        <w:rPr/>
        <w:t>J.C.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Featherston,</w:t>
      </w:r>
      <w:r>
        <w:rPr>
          <w:spacing w:val="1"/>
        </w:rPr>
        <w:t> </w:t>
      </w:r>
      <w:r>
        <w:rPr/>
        <w:t>W.R.,</w:t>
      </w:r>
      <w:r>
        <w:rPr>
          <w:spacing w:val="1"/>
        </w:rPr>
        <w:t> </w:t>
      </w:r>
      <w:r>
        <w:rPr/>
        <w:t>(1974).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Tannins Extraction on the Performance of Chicks Feed Bird Resistant</w:t>
      </w:r>
      <w:r>
        <w:rPr>
          <w:spacing w:val="1"/>
        </w:rPr>
        <w:t> </w:t>
      </w:r>
      <w:r>
        <w:rPr/>
        <w:t>Sorghum</w:t>
      </w:r>
      <w:r>
        <w:rPr>
          <w:spacing w:val="-5"/>
        </w:rPr>
        <w:t> </w:t>
      </w:r>
      <w:r>
        <w:rPr/>
        <w:t>Grain</w:t>
      </w:r>
      <w:r>
        <w:rPr>
          <w:spacing w:val="1"/>
        </w:rPr>
        <w:t> </w:t>
      </w:r>
      <w:r>
        <w:rPr/>
        <w:t>Diet.</w:t>
      </w:r>
      <w:r>
        <w:rPr>
          <w:spacing w:val="-4"/>
        </w:rPr>
        <w:t> </w:t>
      </w:r>
      <w:r>
        <w:rPr/>
        <w:t>Poultry</w:t>
      </w:r>
      <w:r>
        <w:rPr>
          <w:spacing w:val="-4"/>
        </w:rPr>
        <w:t> </w:t>
      </w:r>
      <w:r>
        <w:rPr/>
        <w:t>Science,</w:t>
      </w:r>
      <w:r>
        <w:rPr>
          <w:spacing w:val="-3"/>
        </w:rPr>
        <w:t> </w:t>
      </w:r>
      <w:r>
        <w:rPr/>
        <w:t>53,</w:t>
      </w:r>
      <w:r>
        <w:rPr>
          <w:spacing w:val="-1"/>
        </w:rPr>
        <w:t> </w:t>
      </w:r>
      <w:r>
        <w:rPr/>
        <w:t>(9):</w:t>
      </w:r>
      <w:r>
        <w:rPr>
          <w:spacing w:val="-2"/>
        </w:rPr>
        <w:t> </w:t>
      </w:r>
      <w:r>
        <w:rPr/>
        <w:t>714-720</w:t>
      </w:r>
    </w:p>
    <w:p>
      <w:pPr>
        <w:pStyle w:val="BodyText"/>
        <w:spacing w:before="2"/>
      </w:pPr>
    </w:p>
    <w:p>
      <w:pPr>
        <w:pStyle w:val="BodyText"/>
        <w:ind w:left="1860" w:right="1355" w:hanging="720"/>
        <w:jc w:val="both"/>
      </w:pPr>
      <w:r>
        <w:rPr/>
        <w:t>Armstrong, L.E., (2005). “Fluid, Electrolyte, and Renal Indices of Hydration</w:t>
      </w:r>
      <w:r>
        <w:rPr>
          <w:spacing w:val="1"/>
        </w:rPr>
        <w:t> </w:t>
      </w:r>
      <w:r>
        <w:rPr/>
        <w:t>During 11Days of Controlled Coffeine Consumption”. Int.Journal Sport</w:t>
      </w:r>
      <w:r>
        <w:rPr>
          <w:spacing w:val="1"/>
        </w:rPr>
        <w:t> </w:t>
      </w:r>
      <w:r>
        <w:rPr/>
        <w:t>Nutr.</w:t>
      </w:r>
      <w:r>
        <w:rPr>
          <w:spacing w:val="-2"/>
        </w:rPr>
        <w:t> </w:t>
      </w:r>
      <w:r>
        <w:rPr/>
        <w:t>Exerc.</w:t>
      </w:r>
      <w:r>
        <w:rPr>
          <w:spacing w:val="-1"/>
        </w:rPr>
        <w:t> </w:t>
      </w:r>
      <w:r>
        <w:rPr/>
        <w:t>Metab.,</w:t>
      </w:r>
      <w:r>
        <w:rPr>
          <w:spacing w:val="-4"/>
        </w:rPr>
        <w:t> </w:t>
      </w:r>
      <w:r>
        <w:rPr/>
        <w:t>15</w:t>
      </w:r>
      <w:r>
        <w:rPr>
          <w:spacing w:val="1"/>
        </w:rPr>
        <w:t> </w:t>
      </w:r>
      <w:r>
        <w:rPr/>
        <w:t>(3)</w:t>
      </w:r>
      <w:r>
        <w:rPr>
          <w:spacing w:val="-2"/>
        </w:rPr>
        <w:t> </w:t>
      </w:r>
      <w:r>
        <w:rPr/>
        <w:t>: 252-265.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860" w:right="1354" w:hanging="720"/>
        <w:jc w:val="both"/>
      </w:pPr>
      <w:r>
        <w:rPr/>
        <w:t>Arogundade,</w:t>
      </w:r>
      <w:r>
        <w:rPr>
          <w:spacing w:val="1"/>
        </w:rPr>
        <w:t> </w:t>
      </w:r>
      <w:r>
        <w:rPr/>
        <w:t>L.A., Akinfenwa,</w:t>
      </w:r>
      <w:r>
        <w:rPr>
          <w:spacing w:val="1"/>
        </w:rPr>
        <w:t> </w:t>
      </w:r>
      <w:r>
        <w:rPr/>
        <w:t>M.O.,</w:t>
      </w:r>
      <w:r>
        <w:rPr>
          <w:spacing w:val="1"/>
        </w:rPr>
        <w:t> </w:t>
      </w:r>
      <w:r>
        <w:rPr/>
        <w:t>Salawu, A.A.,</w:t>
      </w:r>
      <w:r>
        <w:rPr>
          <w:spacing w:val="1"/>
        </w:rPr>
        <w:t> </w:t>
      </w:r>
      <w:r>
        <w:rPr/>
        <w:t>(2004). Effects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NaCl</w:t>
      </w:r>
      <w:r>
        <w:rPr>
          <w:spacing w:val="-67"/>
        </w:rPr>
        <w:t> </w:t>
      </w:r>
      <w:r>
        <w:rPr/>
        <w:t>and its Partial or Complete Replacement with KCl on some Functional</w:t>
      </w:r>
      <w:r>
        <w:rPr>
          <w:spacing w:val="1"/>
        </w:rPr>
        <w:t> </w:t>
      </w:r>
      <w:r>
        <w:rPr/>
        <w:t>Properties of Defatted Colocynthis</w:t>
      </w:r>
      <w:r>
        <w:rPr>
          <w:spacing w:val="1"/>
        </w:rPr>
        <w:t> </w:t>
      </w:r>
      <w:r>
        <w:rPr/>
        <w:t>citrullus L. Seed Flour. Food Chem.,</w:t>
      </w:r>
      <w:r>
        <w:rPr>
          <w:spacing w:val="1"/>
        </w:rPr>
        <w:t> </w:t>
      </w:r>
      <w:r>
        <w:rPr/>
        <w:t>84,</w:t>
      </w:r>
      <w:r>
        <w:rPr>
          <w:spacing w:val="-4"/>
        </w:rPr>
        <w:t> </w:t>
      </w:r>
      <w:r>
        <w:rPr/>
        <w:t>187-193.</w:t>
      </w:r>
    </w:p>
    <w:p>
      <w:pPr>
        <w:pStyle w:val="BodyText"/>
      </w:pPr>
    </w:p>
    <w:p>
      <w:pPr>
        <w:pStyle w:val="BodyText"/>
        <w:ind w:left="1860" w:right="1363" w:hanging="720"/>
      </w:pPr>
      <w:r>
        <w:rPr/>
        <w:t>Asiedu,</w:t>
      </w:r>
      <w:r>
        <w:rPr>
          <w:spacing w:val="17"/>
        </w:rPr>
        <w:t> </w:t>
      </w:r>
      <w:r>
        <w:rPr/>
        <w:t>J.</w:t>
      </w:r>
      <w:r>
        <w:rPr>
          <w:spacing w:val="17"/>
        </w:rPr>
        <w:t> </w:t>
      </w:r>
      <w:r>
        <w:rPr/>
        <w:t>J.,</w:t>
      </w:r>
      <w:r>
        <w:rPr>
          <w:spacing w:val="16"/>
        </w:rPr>
        <w:t> </w:t>
      </w:r>
      <w:r>
        <w:rPr/>
        <w:t>(1989).</w:t>
      </w:r>
      <w:r>
        <w:rPr>
          <w:spacing w:val="15"/>
        </w:rPr>
        <w:t> </w:t>
      </w:r>
      <w:r>
        <w:rPr/>
        <w:t>Processing</w:t>
      </w:r>
      <w:r>
        <w:rPr>
          <w:spacing w:val="18"/>
        </w:rPr>
        <w:t> </w:t>
      </w:r>
      <w:r>
        <w:rPr/>
        <w:t>Tropical</w:t>
      </w:r>
      <w:r>
        <w:rPr>
          <w:spacing w:val="16"/>
        </w:rPr>
        <w:t> </w:t>
      </w:r>
      <w:r>
        <w:rPr/>
        <w:t>Crops.Macmillian</w:t>
      </w:r>
      <w:r>
        <w:rPr>
          <w:spacing w:val="19"/>
        </w:rPr>
        <w:t> </w:t>
      </w:r>
      <w:r>
        <w:rPr/>
        <w:t>Edu.Ltd.,</w:t>
      </w:r>
      <w:r>
        <w:rPr>
          <w:spacing w:val="16"/>
        </w:rPr>
        <w:t> </w:t>
      </w:r>
      <w:r>
        <w:rPr/>
        <w:t>London.</w:t>
      </w:r>
      <w:r>
        <w:rPr>
          <w:spacing w:val="-67"/>
        </w:rPr>
        <w:t> </w:t>
      </w:r>
      <w:r>
        <w:rPr/>
        <w:t>pp.1-22</w:t>
      </w:r>
    </w:p>
    <w:p>
      <w:pPr>
        <w:pStyle w:val="BodyText"/>
        <w:spacing w:before="1"/>
      </w:pPr>
    </w:p>
    <w:p>
      <w:pPr>
        <w:pStyle w:val="BodyText"/>
        <w:spacing w:line="322" w:lineRule="exact" w:before="1"/>
        <w:ind w:right="218"/>
        <w:jc w:val="center"/>
      </w:pPr>
      <w:r>
        <w:rPr/>
        <w:t>Awe,</w:t>
      </w:r>
      <w:r>
        <w:rPr>
          <w:spacing w:val="8"/>
        </w:rPr>
        <w:t> </w:t>
      </w:r>
      <w:r>
        <w:rPr/>
        <w:t>I.S.</w:t>
      </w:r>
      <w:r>
        <w:rPr>
          <w:spacing w:val="75"/>
        </w:rPr>
        <w:t> </w:t>
      </w:r>
      <w:r>
        <w:rPr/>
        <w:t>and</w:t>
      </w:r>
      <w:r>
        <w:rPr>
          <w:spacing w:val="78"/>
        </w:rPr>
        <w:t> </w:t>
      </w:r>
      <w:r>
        <w:rPr/>
        <w:t>Sodipo,</w:t>
      </w:r>
      <w:r>
        <w:rPr>
          <w:spacing w:val="77"/>
        </w:rPr>
        <w:t> </w:t>
      </w:r>
      <w:r>
        <w:rPr/>
        <w:t>O.A.,</w:t>
      </w:r>
      <w:r>
        <w:rPr>
          <w:spacing w:val="77"/>
        </w:rPr>
        <w:t> </w:t>
      </w:r>
      <w:r>
        <w:rPr/>
        <w:t>(2001).</w:t>
      </w:r>
      <w:r>
        <w:rPr>
          <w:spacing w:val="76"/>
        </w:rPr>
        <w:t> </w:t>
      </w:r>
      <w:r>
        <w:rPr/>
        <w:t>Purification</w:t>
      </w:r>
      <w:r>
        <w:rPr>
          <w:spacing w:val="75"/>
        </w:rPr>
        <w:t> </w:t>
      </w:r>
      <w:r>
        <w:rPr/>
        <w:t>of</w:t>
      </w:r>
      <w:r>
        <w:rPr>
          <w:spacing w:val="77"/>
        </w:rPr>
        <w:t> </w:t>
      </w:r>
      <w:r>
        <w:rPr/>
        <w:t>Saponins</w:t>
      </w:r>
      <w:r>
        <w:rPr>
          <w:spacing w:val="78"/>
        </w:rPr>
        <w:t> </w:t>
      </w:r>
      <w:r>
        <w:rPr/>
        <w:t>of</w:t>
      </w:r>
      <w:r>
        <w:rPr>
          <w:spacing w:val="75"/>
        </w:rPr>
        <w:t> </w:t>
      </w:r>
      <w:r>
        <w:rPr/>
        <w:t>Roots</w:t>
      </w:r>
      <w:r>
        <w:rPr>
          <w:spacing w:val="75"/>
        </w:rPr>
        <w:t> </w:t>
      </w:r>
      <w:r>
        <w:rPr/>
        <w:t>of</w:t>
      </w:r>
    </w:p>
    <w:p>
      <w:pPr>
        <w:spacing w:before="0"/>
        <w:ind w:left="0" w:right="212" w:firstLine="0"/>
        <w:jc w:val="center"/>
        <w:rPr>
          <w:sz w:val="28"/>
        </w:rPr>
      </w:pPr>
      <w:r>
        <w:rPr>
          <w:i/>
          <w:sz w:val="28"/>
        </w:rPr>
        <w:t>Blighia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sapida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Niger</w:t>
      </w:r>
      <w:r>
        <w:rPr>
          <w:spacing w:val="-5"/>
          <w:sz w:val="28"/>
        </w:rPr>
        <w:t> </w:t>
      </w:r>
      <w:r>
        <w:rPr>
          <w:sz w:val="28"/>
        </w:rPr>
        <w:t>Journal,</w:t>
      </w:r>
      <w:r>
        <w:rPr>
          <w:spacing w:val="-3"/>
          <w:sz w:val="28"/>
        </w:rPr>
        <w:t> </w:t>
      </w:r>
      <w:r>
        <w:rPr>
          <w:sz w:val="28"/>
        </w:rPr>
        <w:t>Biochem.</w:t>
      </w:r>
      <w:r>
        <w:rPr>
          <w:spacing w:val="-1"/>
          <w:sz w:val="28"/>
        </w:rPr>
        <w:t> </w:t>
      </w:r>
      <w:r>
        <w:rPr>
          <w:sz w:val="28"/>
        </w:rPr>
        <w:t>Mol.</w:t>
      </w:r>
      <w:r>
        <w:rPr>
          <w:spacing w:val="-4"/>
          <w:sz w:val="28"/>
        </w:rPr>
        <w:t> </w:t>
      </w:r>
      <w:r>
        <w:rPr>
          <w:sz w:val="28"/>
        </w:rPr>
        <w:t>Biol.,16</w:t>
      </w:r>
      <w:r>
        <w:rPr>
          <w:spacing w:val="-2"/>
          <w:sz w:val="28"/>
        </w:rPr>
        <w:t> </w:t>
      </w:r>
      <w:r>
        <w:rPr>
          <w:sz w:val="28"/>
        </w:rPr>
        <w:t>(3):</w:t>
      </w:r>
      <w:r>
        <w:rPr>
          <w:spacing w:val="-4"/>
          <w:sz w:val="28"/>
        </w:rPr>
        <w:t> </w:t>
      </w:r>
      <w:r>
        <w:rPr>
          <w:sz w:val="28"/>
        </w:rPr>
        <w:t>201-204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5" w:hanging="720"/>
      </w:pPr>
      <w:r>
        <w:rPr/>
        <w:t>Ayodele,</w:t>
      </w:r>
      <w:r>
        <w:rPr>
          <w:spacing w:val="49"/>
        </w:rPr>
        <w:t> </w:t>
      </w:r>
      <w:r>
        <w:rPr/>
        <w:t>T.T.,</w:t>
      </w:r>
      <w:r>
        <w:rPr>
          <w:spacing w:val="48"/>
        </w:rPr>
        <w:t> </w:t>
      </w:r>
      <w:r>
        <w:rPr/>
        <w:t>Alao,</w:t>
      </w:r>
      <w:r>
        <w:rPr>
          <w:spacing w:val="49"/>
        </w:rPr>
        <w:t> </w:t>
      </w:r>
      <w:r>
        <w:rPr/>
        <w:t>O.A.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Olabemiro,</w:t>
      </w:r>
      <w:r>
        <w:rPr>
          <w:spacing w:val="49"/>
        </w:rPr>
        <w:t> </w:t>
      </w:r>
      <w:r>
        <w:rPr/>
        <w:t>T.O.,</w:t>
      </w:r>
      <w:r>
        <w:rPr>
          <w:spacing w:val="49"/>
        </w:rPr>
        <w:t> </w:t>
      </w:r>
      <w:r>
        <w:rPr/>
        <w:t>(2000).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Chemical</w:t>
      </w:r>
      <w:r>
        <w:rPr>
          <w:spacing w:val="-67"/>
        </w:rPr>
        <w:t> </w:t>
      </w:r>
      <w:r>
        <w:rPr/>
        <w:t>Composition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Sterculia</w:t>
      </w:r>
      <w:r>
        <w:rPr>
          <w:i/>
          <w:spacing w:val="-5"/>
        </w:rPr>
        <w:t> </w:t>
      </w:r>
      <w:r>
        <w:rPr>
          <w:i/>
        </w:rPr>
        <w:t>setigera</w:t>
      </w:r>
      <w:r>
        <w:rPr/>
        <w:t>.</w:t>
      </w:r>
      <w:r>
        <w:rPr>
          <w:spacing w:val="-4"/>
        </w:rPr>
        <w:t> </w:t>
      </w:r>
      <w:r>
        <w:rPr/>
        <w:t>Trop.</w:t>
      </w:r>
      <w:r>
        <w:rPr>
          <w:spacing w:val="-7"/>
        </w:rPr>
        <w:t> </w:t>
      </w:r>
      <w:r>
        <w:rPr/>
        <w:t>Journal,</w:t>
      </w:r>
      <w:r>
        <w:rPr>
          <w:spacing w:val="-3"/>
        </w:rPr>
        <w:t> </w:t>
      </w:r>
      <w:r>
        <w:rPr/>
        <w:t>Anim.</w:t>
      </w:r>
      <w:r>
        <w:rPr>
          <w:spacing w:val="-2"/>
        </w:rPr>
        <w:t> </w:t>
      </w:r>
      <w:r>
        <w:rPr/>
        <w:t>Sci.,</w:t>
      </w:r>
      <w:r>
        <w:rPr>
          <w:spacing w:val="-4"/>
        </w:rPr>
        <w:t> </w:t>
      </w:r>
      <w:r>
        <w:rPr/>
        <w:t>3(2):</w:t>
      </w:r>
      <w:r>
        <w:rPr>
          <w:spacing w:val="-4"/>
        </w:rPr>
        <w:t> </w:t>
      </w:r>
      <w:r>
        <w:rPr/>
        <w:t>69-76.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2" w:hanging="720"/>
        <w:jc w:val="both"/>
      </w:pPr>
      <w:r>
        <w:rPr/>
        <w:t>Bagepallis, S., Narasinger, R. and Tatimemi, P., (1993). Tannin Contents of</w:t>
      </w:r>
      <w:r>
        <w:rPr>
          <w:spacing w:val="1"/>
        </w:rPr>
        <w:t> </w:t>
      </w:r>
      <w:r>
        <w:rPr/>
        <w:t>Foods Commonly Consumed in India and its Influence on Ionisable Iron,</w:t>
      </w:r>
      <w:r>
        <w:rPr>
          <w:spacing w:val="1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Sci.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Agric.,</w:t>
      </w:r>
      <w:r>
        <w:rPr>
          <w:spacing w:val="-1"/>
        </w:rPr>
        <w:t> </w:t>
      </w:r>
      <w:r>
        <w:rPr/>
        <w:t>33,</w:t>
      </w:r>
      <w:r>
        <w:rPr>
          <w:spacing w:val="-1"/>
        </w:rPr>
        <w:t> </w:t>
      </w:r>
      <w:r>
        <w:rPr/>
        <w:t>89-96</w:t>
      </w:r>
    </w:p>
    <w:p>
      <w:pPr>
        <w:pStyle w:val="BodyText"/>
        <w:spacing w:before="1"/>
      </w:pPr>
    </w:p>
    <w:p>
      <w:pPr>
        <w:pStyle w:val="BodyText"/>
        <w:ind w:left="1140"/>
      </w:pPr>
      <w:r>
        <w:rPr/>
        <w:t>Bal,</w:t>
      </w:r>
      <w:r>
        <w:rPr>
          <w:spacing w:val="-3"/>
        </w:rPr>
        <w:t> </w:t>
      </w:r>
      <w:r>
        <w:rPr/>
        <w:t>J.S.,</w:t>
      </w:r>
      <w:r>
        <w:rPr>
          <w:spacing w:val="-2"/>
        </w:rPr>
        <w:t> </w:t>
      </w:r>
      <w:r>
        <w:rPr/>
        <w:t>(1997).</w:t>
      </w:r>
      <w:r>
        <w:rPr>
          <w:spacing w:val="-3"/>
        </w:rPr>
        <w:t> </w:t>
      </w:r>
      <w:r>
        <w:rPr/>
        <w:t>Fruits Growing; Kalyani</w:t>
      </w:r>
      <w:r>
        <w:rPr>
          <w:spacing w:val="66"/>
        </w:rPr>
        <w:t> </w:t>
      </w:r>
      <w:r>
        <w:rPr/>
        <w:t>Hydrabad,</w:t>
      </w:r>
      <w:r>
        <w:rPr>
          <w:spacing w:val="-3"/>
        </w:rPr>
        <w:t> </w:t>
      </w:r>
      <w:r>
        <w:rPr/>
        <w:t>pp.</w:t>
      </w:r>
      <w:r>
        <w:rPr>
          <w:spacing w:val="-2"/>
        </w:rPr>
        <w:t> </w:t>
      </w:r>
      <w:r>
        <w:rPr/>
        <w:t>3-4.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140"/>
      </w:pPr>
      <w:r>
        <w:rPr/>
        <w:t>Ball,</w:t>
      </w:r>
      <w:r>
        <w:rPr>
          <w:spacing w:val="35"/>
        </w:rPr>
        <w:t> </w:t>
      </w:r>
      <w:r>
        <w:rPr/>
        <w:t>H.,</w:t>
      </w:r>
      <w:r>
        <w:rPr>
          <w:spacing w:val="35"/>
        </w:rPr>
        <w:t> </w:t>
      </w:r>
      <w:r>
        <w:rPr/>
        <w:t>(1982).</w:t>
      </w:r>
      <w:r>
        <w:rPr>
          <w:spacing w:val="36"/>
        </w:rPr>
        <w:t> </w:t>
      </w:r>
      <w:r>
        <w:rPr/>
        <w:t>Arsenic</w:t>
      </w:r>
      <w:r>
        <w:rPr>
          <w:spacing w:val="37"/>
        </w:rPr>
        <w:t> </w:t>
      </w:r>
      <w:r>
        <w:rPr/>
        <w:t>Poisoning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Napoleon’s</w:t>
      </w:r>
      <w:r>
        <w:rPr>
          <w:spacing w:val="43"/>
        </w:rPr>
        <w:t> </w:t>
      </w:r>
      <w:r>
        <w:rPr/>
        <w:t>Death.</w:t>
      </w:r>
      <w:r>
        <w:rPr>
          <w:spacing w:val="36"/>
        </w:rPr>
        <w:t> </w:t>
      </w:r>
      <w:r>
        <w:rPr/>
        <w:t>New</w:t>
      </w:r>
      <w:r>
        <w:rPr>
          <w:spacing w:val="35"/>
        </w:rPr>
        <w:t> </w:t>
      </w:r>
      <w:r>
        <w:rPr/>
        <w:t>Scientist.pp.</w:t>
      </w:r>
    </w:p>
    <w:p>
      <w:pPr>
        <w:pStyle w:val="BodyText"/>
        <w:spacing w:before="2"/>
        <w:ind w:left="1860"/>
      </w:pPr>
      <w:r>
        <w:rPr/>
        <w:t>101-104</w:t>
      </w:r>
    </w:p>
    <w:p>
      <w:pPr>
        <w:pStyle w:val="BodyText"/>
        <w:ind w:left="1860" w:right="1353" w:hanging="720"/>
      </w:pPr>
      <w:r>
        <w:rPr/>
        <w:t>Baumer,</w:t>
      </w:r>
      <w:r>
        <w:rPr>
          <w:spacing w:val="16"/>
        </w:rPr>
        <w:t> </w:t>
      </w:r>
      <w:r>
        <w:rPr/>
        <w:t>M.,</w:t>
      </w:r>
      <w:r>
        <w:rPr>
          <w:spacing w:val="16"/>
        </w:rPr>
        <w:t> </w:t>
      </w:r>
      <w:r>
        <w:rPr/>
        <w:t>(1995).</w:t>
      </w:r>
      <w:r>
        <w:rPr>
          <w:spacing w:val="13"/>
        </w:rPr>
        <w:t> </w:t>
      </w:r>
      <w:r>
        <w:rPr/>
        <w:t>Food</w:t>
      </w:r>
      <w:r>
        <w:rPr>
          <w:spacing w:val="15"/>
        </w:rPr>
        <w:t> </w:t>
      </w:r>
      <w:r>
        <w:rPr/>
        <w:t>Producing</w:t>
      </w:r>
      <w:r>
        <w:rPr>
          <w:spacing w:val="18"/>
        </w:rPr>
        <w:t> </w:t>
      </w:r>
      <w:r>
        <w:rPr/>
        <w:t>Trees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Shrubs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West</w:t>
      </w:r>
      <w:r>
        <w:rPr>
          <w:spacing w:val="16"/>
        </w:rPr>
        <w:t> </w:t>
      </w:r>
      <w:r>
        <w:rPr/>
        <w:t>Africa.</w:t>
      </w:r>
      <w:r>
        <w:rPr>
          <w:spacing w:val="13"/>
        </w:rPr>
        <w:t> </w:t>
      </w:r>
      <w:r>
        <w:rPr/>
        <w:t>Series-</w:t>
      </w:r>
      <w:r>
        <w:rPr>
          <w:spacing w:val="-67"/>
        </w:rPr>
        <w:t> </w:t>
      </w:r>
      <w:r>
        <w:rPr/>
        <w:t>Eludes-et Recherché,</w:t>
      </w:r>
      <w:r>
        <w:rPr>
          <w:spacing w:val="-4"/>
        </w:rPr>
        <w:t> </w:t>
      </w:r>
      <w:r>
        <w:rPr/>
        <w:t>Senegal,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168-260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5" w:hanging="720"/>
      </w:pPr>
      <w:r>
        <w:rPr/>
        <w:t>Beecher,</w:t>
      </w:r>
      <w:r>
        <w:rPr>
          <w:spacing w:val="50"/>
        </w:rPr>
        <w:t> </w:t>
      </w:r>
      <w:r>
        <w:rPr/>
        <w:t>G.R.,</w:t>
      </w:r>
      <w:r>
        <w:rPr>
          <w:spacing w:val="51"/>
        </w:rPr>
        <w:t> </w:t>
      </w:r>
      <w:r>
        <w:rPr/>
        <w:t>(2003).</w:t>
      </w:r>
      <w:r>
        <w:rPr>
          <w:spacing w:val="50"/>
        </w:rPr>
        <w:t> </w:t>
      </w:r>
      <w:r>
        <w:rPr/>
        <w:t>“Overview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Dietary</w:t>
      </w:r>
      <w:r>
        <w:rPr>
          <w:spacing w:val="47"/>
        </w:rPr>
        <w:t> </w:t>
      </w:r>
      <w:r>
        <w:rPr/>
        <w:t>Flavonoids:</w:t>
      </w:r>
      <w:r>
        <w:rPr>
          <w:spacing w:val="51"/>
        </w:rPr>
        <w:t> </w:t>
      </w:r>
      <w:r>
        <w:rPr/>
        <w:t>Nomenclature,</w:t>
      </w:r>
      <w:r>
        <w:rPr>
          <w:spacing w:val="-67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and Intake.</w:t>
      </w:r>
      <w:r>
        <w:rPr>
          <w:spacing w:val="-2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Nutrition,</w:t>
      </w:r>
      <w:r>
        <w:rPr>
          <w:spacing w:val="-5"/>
        </w:rPr>
        <w:t> </w:t>
      </w:r>
      <w:r>
        <w:rPr/>
        <w:t>133 (10):</w:t>
      </w:r>
      <w:r>
        <w:rPr>
          <w:spacing w:val="-2"/>
        </w:rPr>
        <w:t> </w:t>
      </w:r>
      <w:r>
        <w:rPr/>
        <w:t>3248-3254.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</w:pPr>
      <w:r>
        <w:rPr/>
        <w:t>Bellego,</w:t>
      </w:r>
      <w:r>
        <w:rPr>
          <w:spacing w:val="8"/>
        </w:rPr>
        <w:t> </w:t>
      </w:r>
      <w:r>
        <w:rPr/>
        <w:t>A.,</w:t>
      </w:r>
      <w:r>
        <w:rPr>
          <w:spacing w:val="9"/>
        </w:rPr>
        <w:t> </w:t>
      </w:r>
      <w:r>
        <w:rPr/>
        <w:t>(2010).</w:t>
      </w:r>
      <w:r>
        <w:rPr>
          <w:spacing w:val="6"/>
        </w:rPr>
        <w:t> </w:t>
      </w:r>
      <w:r>
        <w:rPr/>
        <w:t>Understanding</w:t>
      </w:r>
      <w:r>
        <w:rPr>
          <w:spacing w:val="8"/>
        </w:rPr>
        <w:t> </w:t>
      </w:r>
      <w:r>
        <w:rPr/>
        <w:t>Fluid</w:t>
      </w:r>
      <w:r>
        <w:rPr>
          <w:spacing w:val="10"/>
        </w:rPr>
        <w:t> </w:t>
      </w:r>
      <w:r>
        <w:rPr/>
        <w:t>Consumption</w:t>
      </w:r>
      <w:r>
        <w:rPr>
          <w:spacing w:val="8"/>
        </w:rPr>
        <w:t> </w:t>
      </w:r>
      <w:r>
        <w:rPr/>
        <w:t>Pattern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Improve</w:t>
      </w:r>
      <w:r>
        <w:rPr>
          <w:spacing w:val="-67"/>
        </w:rPr>
        <w:t> </w:t>
      </w:r>
      <w:r>
        <w:rPr/>
        <w:t>Healthy</w:t>
      </w:r>
      <w:r>
        <w:rPr>
          <w:spacing w:val="-5"/>
        </w:rPr>
        <w:t> </w:t>
      </w:r>
      <w:r>
        <w:rPr/>
        <w:t>Hydration. Nutrition Today,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(56):</w:t>
      </w:r>
      <w:r>
        <w:rPr>
          <w:spacing w:val="-2"/>
        </w:rPr>
        <w:t> </w:t>
      </w:r>
      <w:r>
        <w:rPr/>
        <w:t>522-526.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Bello, M.O., Farade, O.S., Adewusi, S.R.A. and Olawore, N.O., (2008). 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Fruits.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Biotechnology, 7,</w:t>
      </w:r>
      <w:r>
        <w:rPr>
          <w:spacing w:val="-1"/>
        </w:rPr>
        <w:t> </w:t>
      </w:r>
      <w:r>
        <w:rPr/>
        <w:t>3972-3979.</w:t>
      </w:r>
    </w:p>
    <w:p>
      <w:pPr>
        <w:pStyle w:val="BodyText"/>
        <w:spacing w:before="1"/>
      </w:pPr>
    </w:p>
    <w:p>
      <w:pPr>
        <w:pStyle w:val="BodyText"/>
        <w:ind w:left="1860" w:right="1354" w:hanging="720"/>
        <w:jc w:val="both"/>
      </w:pPr>
      <w:r>
        <w:rPr/>
        <w:t>Berg, J.,Tymoczko, I.L and Stryer, L., (2002). Biochemistry (5</w:t>
      </w:r>
      <w:r>
        <w:rPr>
          <w:vertAlign w:val="superscript"/>
        </w:rPr>
        <w:t>th</w:t>
      </w:r>
      <w:r>
        <w:rPr>
          <w:vertAlign w:val="baseline"/>
        </w:rPr>
        <w:t> ed.). W.H.</w:t>
      </w:r>
      <w:r>
        <w:rPr>
          <w:spacing w:val="1"/>
          <w:vertAlign w:val="baseline"/>
        </w:rPr>
        <w:t> </w:t>
      </w:r>
      <w:r>
        <w:rPr>
          <w:vertAlign w:val="baseline"/>
        </w:rPr>
        <w:t>Freeman,</w:t>
      </w:r>
      <w:r>
        <w:rPr>
          <w:spacing w:val="-2"/>
          <w:vertAlign w:val="baseline"/>
        </w:rPr>
        <w:t> </w:t>
      </w:r>
      <w:r>
        <w:rPr>
          <w:vertAlign w:val="baseline"/>
        </w:rPr>
        <w:t>San</w:t>
      </w:r>
      <w:r>
        <w:rPr>
          <w:spacing w:val="1"/>
          <w:vertAlign w:val="baseline"/>
        </w:rPr>
        <w:t> </w:t>
      </w:r>
      <w:r>
        <w:rPr>
          <w:vertAlign w:val="baseline"/>
        </w:rPr>
        <w:t>Francisco, p.</w:t>
      </w:r>
      <w:r>
        <w:rPr>
          <w:spacing w:val="-4"/>
          <w:vertAlign w:val="baseline"/>
        </w:rPr>
        <w:t> </w:t>
      </w:r>
      <w:r>
        <w:rPr>
          <w:vertAlign w:val="baseline"/>
        </w:rPr>
        <w:t>603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Bevan,</w:t>
      </w:r>
      <w:r>
        <w:rPr>
          <w:spacing w:val="1"/>
        </w:rPr>
        <w:t> </w:t>
      </w:r>
      <w:r>
        <w:rPr/>
        <w:t>C.W.L.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Hirst,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(1958).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Convulsant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Dioscorea</w:t>
      </w:r>
      <w:r>
        <w:rPr>
          <w:spacing w:val="1"/>
        </w:rPr>
        <w:t> </w:t>
      </w:r>
      <w:r>
        <w:rPr/>
        <w:t>dumetorum.</w:t>
      </w:r>
      <w:r>
        <w:rPr>
          <w:spacing w:val="-2"/>
        </w:rPr>
        <w:t> </w:t>
      </w:r>
      <w:r>
        <w:rPr/>
        <w:t>Chem.</w:t>
      </w:r>
      <w:r>
        <w:rPr>
          <w:spacing w:val="-1"/>
        </w:rPr>
        <w:t> </w:t>
      </w:r>
      <w:r>
        <w:rPr/>
        <w:t>Ind.,</w:t>
      </w:r>
      <w:r>
        <w:rPr>
          <w:spacing w:val="-1"/>
        </w:rPr>
        <w:t> </w:t>
      </w:r>
      <w:r>
        <w:rPr/>
        <w:t>p.103.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860" w:right="1355" w:hanging="720"/>
        <w:jc w:val="both"/>
      </w:pPr>
      <w:r>
        <w:rPr/>
        <w:t>Blades,</w:t>
      </w:r>
      <w:r>
        <w:rPr>
          <w:spacing w:val="42"/>
        </w:rPr>
        <w:t> </w:t>
      </w:r>
      <w:r>
        <w:rPr/>
        <w:t>M.,</w:t>
      </w:r>
      <w:r>
        <w:rPr>
          <w:spacing w:val="42"/>
        </w:rPr>
        <w:t> </w:t>
      </w:r>
      <w:r>
        <w:rPr/>
        <w:t>(2000).</w:t>
      </w:r>
      <w:r>
        <w:rPr>
          <w:spacing w:val="43"/>
        </w:rPr>
        <w:t> </w:t>
      </w:r>
      <w:r>
        <w:rPr/>
        <w:t>Functional</w:t>
      </w:r>
      <w:r>
        <w:rPr>
          <w:spacing w:val="43"/>
        </w:rPr>
        <w:t> </w:t>
      </w:r>
      <w:r>
        <w:rPr/>
        <w:t>Foods</w:t>
      </w:r>
      <w:r>
        <w:rPr>
          <w:spacing w:val="41"/>
        </w:rPr>
        <w:t> </w:t>
      </w:r>
      <w:r>
        <w:rPr/>
        <w:t>or</w:t>
      </w:r>
      <w:r>
        <w:rPr>
          <w:spacing w:val="41"/>
        </w:rPr>
        <w:t> </w:t>
      </w:r>
      <w:r>
        <w:rPr/>
        <w:t>Neutraceutical.</w:t>
      </w:r>
      <w:r>
        <w:rPr>
          <w:spacing w:val="42"/>
        </w:rPr>
        <w:t> </w:t>
      </w:r>
      <w:r>
        <w:rPr/>
        <w:t>Nutri.</w:t>
      </w:r>
      <w:r>
        <w:rPr>
          <w:spacing w:val="42"/>
        </w:rPr>
        <w:t> </w:t>
      </w:r>
      <w:r>
        <w:rPr/>
        <w:t>Food</w:t>
      </w:r>
      <w:r>
        <w:rPr>
          <w:spacing w:val="44"/>
        </w:rPr>
        <w:t> </w:t>
      </w:r>
      <w:r>
        <w:rPr/>
        <w:t>Sci.,</w:t>
      </w:r>
      <w:r>
        <w:rPr>
          <w:spacing w:val="43"/>
        </w:rPr>
        <w:t> </w:t>
      </w:r>
      <w:r>
        <w:rPr/>
        <w:t>30</w:t>
      </w:r>
      <w:r>
        <w:rPr>
          <w:spacing w:val="-67"/>
        </w:rPr>
        <w:t> </w:t>
      </w:r>
      <w:r>
        <w:rPr/>
        <w:t>(2): 73-75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42" w:lineRule="auto"/>
        <w:ind w:left="1860" w:right="1353" w:hanging="720"/>
        <w:jc w:val="both"/>
      </w:pPr>
      <w:r>
        <w:rPr/>
        <w:t>Blood,</w:t>
      </w:r>
      <w:r>
        <w:rPr>
          <w:spacing w:val="1"/>
        </w:rPr>
        <w:t> </w:t>
      </w:r>
      <w:r>
        <w:rPr/>
        <w:t>D.C.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Radostti,</w:t>
      </w:r>
      <w:r>
        <w:rPr>
          <w:spacing w:val="1"/>
        </w:rPr>
        <w:t> </w:t>
      </w:r>
      <w:r>
        <w:rPr/>
        <w:t>O.M.,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Veternary</w:t>
      </w:r>
      <w:r>
        <w:rPr>
          <w:spacing w:val="1"/>
        </w:rPr>
        <w:t> </w:t>
      </w:r>
      <w:r>
        <w:rPr/>
        <w:t>Medicine;</w:t>
      </w:r>
      <w:r>
        <w:rPr>
          <w:spacing w:val="1"/>
        </w:rPr>
        <w:t> </w:t>
      </w:r>
      <w:r>
        <w:rPr/>
        <w:t>7th</w:t>
      </w:r>
      <w:r>
        <w:rPr>
          <w:spacing w:val="1"/>
        </w:rPr>
        <w:t> </w:t>
      </w:r>
      <w:r>
        <w:rPr/>
        <w:t>Edition,</w:t>
      </w:r>
      <w:r>
        <w:rPr>
          <w:spacing w:val="1"/>
        </w:rPr>
        <w:t> </w:t>
      </w:r>
      <w:r>
        <w:rPr/>
        <w:t>Balliere</w:t>
      </w:r>
      <w:r>
        <w:rPr>
          <w:spacing w:val="-1"/>
        </w:rPr>
        <w:t> </w:t>
      </w:r>
      <w:r>
        <w:rPr/>
        <w:t>Tindal,</w:t>
      </w:r>
      <w:r>
        <w:rPr>
          <w:spacing w:val="-1"/>
        </w:rPr>
        <w:t> </w:t>
      </w:r>
      <w:r>
        <w:rPr/>
        <w:t>London,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589-630.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860" w:right="1356" w:hanging="720"/>
        <w:jc w:val="both"/>
      </w:pPr>
      <w:r>
        <w:rPr/>
        <w:t>Bowler,</w:t>
      </w:r>
      <w:r>
        <w:rPr>
          <w:spacing w:val="1"/>
        </w:rPr>
        <w:t> </w:t>
      </w:r>
      <w:r>
        <w:rPr/>
        <w:t>R.M.,</w:t>
      </w:r>
      <w:r>
        <w:rPr>
          <w:spacing w:val="1"/>
        </w:rPr>
        <w:t> </w:t>
      </w:r>
      <w:r>
        <w:rPr/>
        <w:t>Roels,</w:t>
      </w:r>
      <w:r>
        <w:rPr>
          <w:spacing w:val="1"/>
        </w:rPr>
        <w:t> </w:t>
      </w:r>
      <w:r>
        <w:rPr/>
        <w:t>H.A.,</w:t>
      </w:r>
      <w:r>
        <w:rPr>
          <w:spacing w:val="1"/>
        </w:rPr>
        <w:t> </w:t>
      </w:r>
      <w:r>
        <w:rPr/>
        <w:t>Nakagawa,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(2007).Dose-effect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manganese exposure and neurological, neuropsychological and</w:t>
      </w:r>
      <w:r>
        <w:rPr>
          <w:spacing w:val="1"/>
        </w:rPr>
        <w:t> </w:t>
      </w:r>
      <w:r>
        <w:rPr/>
        <w:t>pulmonary function in confirned space bridge welders. Occup. Environ.</w:t>
      </w:r>
      <w:r>
        <w:rPr>
          <w:spacing w:val="1"/>
        </w:rPr>
        <w:t> </w:t>
      </w:r>
      <w:r>
        <w:rPr/>
        <w:t>Med.,</w:t>
      </w:r>
      <w:r>
        <w:rPr>
          <w:spacing w:val="-2"/>
        </w:rPr>
        <w:t> </w:t>
      </w:r>
      <w:r>
        <w:rPr/>
        <w:t>64(3):</w:t>
      </w:r>
      <w:r>
        <w:rPr>
          <w:spacing w:val="-3"/>
        </w:rPr>
        <w:t> </w:t>
      </w:r>
      <w:r>
        <w:rPr/>
        <w:t>167-177</w:t>
      </w:r>
    </w:p>
    <w:p>
      <w:pPr>
        <w:pStyle w:val="BodyText"/>
        <w:spacing w:before="1"/>
      </w:pPr>
    </w:p>
    <w:p>
      <w:pPr>
        <w:pStyle w:val="BodyText"/>
        <w:ind w:left="1860" w:right="1356" w:hanging="720"/>
        <w:jc w:val="both"/>
      </w:pPr>
      <w:r>
        <w:rPr/>
        <w:t>Butler, S., (1989). The Biological and Chemical Significance of Tannins in</w:t>
      </w:r>
      <w:r>
        <w:rPr>
          <w:spacing w:val="1"/>
        </w:rPr>
        <w:t> </w:t>
      </w:r>
      <w:r>
        <w:rPr/>
        <w:t>Food.</w:t>
      </w:r>
      <w:r>
        <w:rPr>
          <w:spacing w:val="-2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 Food</w:t>
      </w:r>
      <w:r>
        <w:rPr>
          <w:spacing w:val="1"/>
        </w:rPr>
        <w:t> </w:t>
      </w:r>
      <w:r>
        <w:rPr/>
        <w:t>and Agric,</w:t>
      </w:r>
      <w:r>
        <w:rPr>
          <w:spacing w:val="-1"/>
        </w:rPr>
        <w:t> </w:t>
      </w:r>
      <w:r>
        <w:rPr/>
        <w:t>19,</w:t>
      </w:r>
      <w:r>
        <w:rPr>
          <w:spacing w:val="-4"/>
        </w:rPr>
        <w:t> </w:t>
      </w:r>
      <w:r>
        <w:rPr/>
        <w:t>pp.</w:t>
      </w:r>
      <w:r>
        <w:rPr>
          <w:spacing w:val="-5"/>
        </w:rPr>
        <w:t> </w:t>
      </w:r>
      <w:r>
        <w:rPr/>
        <w:t>1001-1010.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860" w:right="1360" w:hanging="720"/>
        <w:jc w:val="both"/>
        <w:rPr>
          <w:sz w:val="28"/>
        </w:rPr>
      </w:pPr>
      <w:r>
        <w:rPr>
          <w:sz w:val="28"/>
        </w:rPr>
        <w:t>Campbell,</w:t>
      </w:r>
      <w:r>
        <w:rPr>
          <w:spacing w:val="1"/>
          <w:sz w:val="28"/>
        </w:rPr>
        <w:t> </w:t>
      </w:r>
      <w:r>
        <w:rPr>
          <w:sz w:val="28"/>
        </w:rPr>
        <w:t>B.</w:t>
      </w:r>
      <w:r>
        <w:rPr>
          <w:spacing w:val="1"/>
          <w:sz w:val="28"/>
        </w:rPr>
        <w:t> </w:t>
      </w:r>
      <w:r>
        <w:rPr>
          <w:sz w:val="28"/>
        </w:rPr>
        <w:t>G.,</w:t>
      </w:r>
      <w:r>
        <w:rPr>
          <w:spacing w:val="1"/>
          <w:sz w:val="28"/>
        </w:rPr>
        <w:t> </w:t>
      </w:r>
      <w:r>
        <w:rPr>
          <w:sz w:val="28"/>
        </w:rPr>
        <w:t>(1998).</w:t>
      </w:r>
      <w:r>
        <w:rPr>
          <w:spacing w:val="1"/>
          <w:sz w:val="28"/>
        </w:rPr>
        <w:t> </w:t>
      </w:r>
      <w:r>
        <w:rPr>
          <w:i/>
          <w:sz w:val="28"/>
        </w:rPr>
        <w:t>Human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Evolution: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Introduction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Adaptations.</w:t>
      </w:r>
      <w:r>
        <w:rPr>
          <w:i/>
          <w:spacing w:val="-1"/>
          <w:sz w:val="28"/>
        </w:rPr>
        <w:t> </w:t>
      </w:r>
      <w:r>
        <w:rPr>
          <w:sz w:val="28"/>
        </w:rPr>
        <w:t>Aldine</w:t>
      </w:r>
      <w:r>
        <w:rPr>
          <w:spacing w:val="-3"/>
          <w:sz w:val="28"/>
        </w:rPr>
        <w:t> </w:t>
      </w:r>
      <w:r>
        <w:rPr>
          <w:sz w:val="28"/>
        </w:rPr>
        <w:t>Transaction,</w:t>
      </w:r>
      <w:r>
        <w:rPr>
          <w:spacing w:val="-3"/>
          <w:sz w:val="28"/>
        </w:rPr>
        <w:t> </w:t>
      </w:r>
      <w:r>
        <w:rPr>
          <w:sz w:val="28"/>
        </w:rPr>
        <w:t>8,</w:t>
      </w:r>
      <w:r>
        <w:rPr>
          <w:spacing w:val="-1"/>
          <w:sz w:val="28"/>
        </w:rPr>
        <w:t> </w:t>
      </w:r>
      <w:r>
        <w:rPr>
          <w:sz w:val="28"/>
        </w:rPr>
        <w:t>65-76.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Carnovale,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Lugaro,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Marconi,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Antinutritional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Species of</w:t>
      </w:r>
      <w:r>
        <w:rPr>
          <w:spacing w:val="1"/>
        </w:rPr>
        <w:t> </w:t>
      </w:r>
      <w:r>
        <w:rPr>
          <w:i/>
        </w:rPr>
        <w:t>Vigna</w:t>
      </w:r>
      <w:r>
        <w:rPr>
          <w:i/>
          <w:spacing w:val="70"/>
        </w:rPr>
        <w:t> </w:t>
      </w:r>
      <w:r>
        <w:rPr/>
        <w:t>spp.</w:t>
      </w:r>
      <w:r>
        <w:rPr>
          <w:spacing w:val="1"/>
        </w:rPr>
        <w:t> </w:t>
      </w:r>
      <w:r>
        <w:rPr/>
        <w:t>Plant Foods</w:t>
      </w:r>
      <w:r>
        <w:rPr>
          <w:spacing w:val="1"/>
        </w:rPr>
        <w:t> </w:t>
      </w:r>
      <w:r>
        <w:rPr/>
        <w:t>Hum.</w:t>
      </w:r>
      <w:r>
        <w:rPr>
          <w:spacing w:val="-1"/>
        </w:rPr>
        <w:t> </w:t>
      </w:r>
      <w:r>
        <w:rPr/>
        <w:t>Nutrition,</w:t>
      </w:r>
      <w:r>
        <w:rPr>
          <w:spacing w:val="-2"/>
        </w:rPr>
        <w:t> </w:t>
      </w:r>
      <w:r>
        <w:rPr/>
        <w:t>41(1):</w:t>
      </w:r>
      <w:r>
        <w:rPr>
          <w:spacing w:val="-1"/>
        </w:rPr>
        <w:t> </w:t>
      </w:r>
      <w:r>
        <w:rPr/>
        <w:t>11-20.</w:t>
      </w:r>
    </w:p>
    <w:p>
      <w:pPr>
        <w:spacing w:line="242" w:lineRule="auto" w:before="198"/>
        <w:ind w:left="1860" w:right="1357" w:hanging="720"/>
        <w:jc w:val="both"/>
        <w:rPr>
          <w:sz w:val="28"/>
        </w:rPr>
      </w:pPr>
      <w:r>
        <w:rPr>
          <w:sz w:val="28"/>
        </w:rPr>
        <w:t>Carpenter, R.A and Finely, C.E., (2005). </w:t>
      </w:r>
      <w:r>
        <w:rPr>
          <w:i/>
          <w:sz w:val="28"/>
        </w:rPr>
        <w:t>Healthy Eating Every Day.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Kinetics,</w:t>
      </w:r>
      <w:r>
        <w:rPr>
          <w:spacing w:val="-2"/>
          <w:sz w:val="28"/>
        </w:rPr>
        <w:t> </w:t>
      </w:r>
      <w:r>
        <w:rPr>
          <w:sz w:val="28"/>
        </w:rPr>
        <w:t>8,</w:t>
      </w:r>
      <w:r>
        <w:rPr>
          <w:spacing w:val="-4"/>
          <w:sz w:val="28"/>
        </w:rPr>
        <w:t> </w:t>
      </w:r>
      <w:r>
        <w:rPr>
          <w:sz w:val="28"/>
        </w:rPr>
        <w:t>432-456.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Chai, W. and Liebman, M., (2004). Assessment of Oxalate Absorption from</w:t>
      </w:r>
      <w:r>
        <w:rPr>
          <w:spacing w:val="1"/>
        </w:rPr>
        <w:t> </w:t>
      </w:r>
      <w:r>
        <w:rPr/>
        <w:t>Almonds and Black Beans With and Without the Use of An Extrinsic</w:t>
      </w:r>
      <w:r>
        <w:rPr>
          <w:spacing w:val="1"/>
        </w:rPr>
        <w:t> </w:t>
      </w:r>
      <w:r>
        <w:rPr/>
        <w:t>Label,Journal of</w:t>
      </w:r>
      <w:r>
        <w:rPr>
          <w:spacing w:val="1"/>
        </w:rPr>
        <w:t> </w:t>
      </w:r>
      <w:r>
        <w:rPr/>
        <w:t>Urology,</w:t>
      </w:r>
      <w:r>
        <w:rPr>
          <w:spacing w:val="-1"/>
        </w:rPr>
        <w:t> </w:t>
      </w:r>
      <w:r>
        <w:rPr/>
        <w:t>172,</w:t>
      </w:r>
      <w:r>
        <w:rPr>
          <w:spacing w:val="-3"/>
        </w:rPr>
        <w:t> </w:t>
      </w:r>
      <w:r>
        <w:rPr/>
        <w:t>953-957.</w:t>
      </w:r>
    </w:p>
    <w:p>
      <w:pPr>
        <w:pStyle w:val="BodyText"/>
        <w:spacing w:before="1"/>
      </w:pPr>
    </w:p>
    <w:p>
      <w:pPr>
        <w:pStyle w:val="BodyText"/>
        <w:ind w:left="1860" w:right="1350" w:hanging="720"/>
        <w:jc w:val="both"/>
      </w:pPr>
      <w:r>
        <w:rPr/>
        <w:t>Challem, J., (1997). “</w:t>
      </w:r>
      <w:hyperlink r:id="rId67">
        <w:r>
          <w:rPr/>
          <w:t>The Past, Present and Future of Vitamins</w:t>
        </w:r>
      </w:hyperlink>
      <w:r>
        <w:rPr/>
        <w:t>.” Retrieved 06-</w:t>
      </w:r>
      <w:r>
        <w:rPr>
          <w:spacing w:val="1"/>
        </w:rPr>
        <w:t> </w:t>
      </w:r>
      <w:r>
        <w:rPr/>
        <w:t>08-2011.</w:t>
      </w:r>
    </w:p>
    <w:p>
      <w:pPr>
        <w:pStyle w:val="BodyText"/>
        <w:spacing w:before="198"/>
        <w:ind w:left="1860" w:right="1356" w:hanging="720"/>
        <w:jc w:val="both"/>
      </w:pPr>
      <w:r>
        <w:rPr/>
        <w:t>Chauhan,</w:t>
      </w:r>
      <w:r>
        <w:rPr>
          <w:spacing w:val="1"/>
        </w:rPr>
        <w:t> </w:t>
      </w:r>
      <w:r>
        <w:rPr/>
        <w:t>G.S.,</w:t>
      </w:r>
      <w:r>
        <w:rPr>
          <w:spacing w:val="1"/>
        </w:rPr>
        <w:t> </w:t>
      </w:r>
      <w:r>
        <w:rPr/>
        <w:t>Eskin,</w:t>
      </w:r>
      <w:r>
        <w:rPr>
          <w:spacing w:val="1"/>
        </w:rPr>
        <w:t> </w:t>
      </w:r>
      <w:r>
        <w:rPr/>
        <w:t>N.A.M.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Tkachuk,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Antinutrients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Quinoa</w:t>
      </w:r>
      <w:r>
        <w:rPr>
          <w:spacing w:val="-1"/>
        </w:rPr>
        <w:t> </w:t>
      </w:r>
      <w:r>
        <w:rPr/>
        <w:t>Seed.</w:t>
      </w:r>
      <w:r>
        <w:rPr>
          <w:spacing w:val="-1"/>
        </w:rPr>
        <w:t> </w:t>
      </w:r>
      <w:r>
        <w:rPr/>
        <w:t>Cereal</w:t>
      </w:r>
      <w:r>
        <w:rPr>
          <w:spacing w:val="1"/>
        </w:rPr>
        <w:t> </w:t>
      </w:r>
      <w:r>
        <w:rPr/>
        <w:t>Chem.,</w:t>
      </w:r>
      <w:r>
        <w:rPr>
          <w:spacing w:val="-2"/>
        </w:rPr>
        <w:t> </w:t>
      </w:r>
      <w:r>
        <w:rPr/>
        <w:t>61,</w:t>
      </w:r>
      <w:r>
        <w:rPr>
          <w:spacing w:val="-1"/>
        </w:rPr>
        <w:t> </w:t>
      </w:r>
      <w:r>
        <w:rPr/>
        <w:t>8-85.</w:t>
      </w:r>
    </w:p>
    <w:p>
      <w:pPr>
        <w:pStyle w:val="BodyText"/>
        <w:spacing w:before="1"/>
      </w:pPr>
    </w:p>
    <w:p>
      <w:pPr>
        <w:pStyle w:val="BodyText"/>
        <w:ind w:left="1860" w:right="1363" w:hanging="720"/>
        <w:jc w:val="both"/>
      </w:pPr>
      <w:r>
        <w:rPr/>
        <w:t>Cheeke, P.R., (1971). Nutritional and Physiological Implication of Saponins: A</w:t>
      </w:r>
      <w:r>
        <w:rPr>
          <w:spacing w:val="1"/>
        </w:rPr>
        <w:t> </w:t>
      </w:r>
      <w:r>
        <w:rPr/>
        <w:t>Review.</w:t>
      </w:r>
      <w:r>
        <w:rPr>
          <w:spacing w:val="-2"/>
        </w:rPr>
        <w:t> </w:t>
      </w:r>
      <w:r>
        <w:rPr/>
        <w:t>Canadian</w:t>
      </w:r>
      <w:r>
        <w:rPr>
          <w:spacing w:val="1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51,</w:t>
      </w:r>
      <w:r>
        <w:rPr>
          <w:spacing w:val="-3"/>
        </w:rPr>
        <w:t> </w:t>
      </w:r>
      <w:r>
        <w:rPr/>
        <w:t>621-632.</w:t>
      </w:r>
    </w:p>
    <w:p>
      <w:pPr>
        <w:pStyle w:val="BodyText"/>
      </w:pPr>
    </w:p>
    <w:p>
      <w:pPr>
        <w:pStyle w:val="BodyText"/>
        <w:spacing w:line="322" w:lineRule="exact"/>
        <w:ind w:left="1140"/>
      </w:pPr>
      <w:r>
        <w:rPr/>
        <w:t>Cheryan,</w:t>
      </w:r>
      <w:r>
        <w:rPr>
          <w:spacing w:val="39"/>
        </w:rPr>
        <w:t> </w:t>
      </w:r>
      <w:r>
        <w:rPr/>
        <w:t>M.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Rackis,</w:t>
      </w:r>
      <w:r>
        <w:rPr>
          <w:spacing w:val="37"/>
        </w:rPr>
        <w:t> </w:t>
      </w:r>
      <w:r>
        <w:rPr/>
        <w:t>J.,</w:t>
      </w:r>
      <w:r>
        <w:rPr>
          <w:spacing w:val="40"/>
        </w:rPr>
        <w:t> </w:t>
      </w:r>
      <w:r>
        <w:rPr/>
        <w:t>(1980).</w:t>
      </w:r>
      <w:r>
        <w:rPr>
          <w:spacing w:val="39"/>
        </w:rPr>
        <w:t> </w:t>
      </w:r>
      <w:r>
        <w:rPr/>
        <w:t>Phytic</w:t>
      </w:r>
      <w:r>
        <w:rPr>
          <w:spacing w:val="40"/>
        </w:rPr>
        <w:t> </w:t>
      </w:r>
      <w:r>
        <w:rPr/>
        <w:t>Acid</w:t>
      </w:r>
      <w:r>
        <w:rPr>
          <w:spacing w:val="39"/>
        </w:rPr>
        <w:t> </w:t>
      </w:r>
      <w:r>
        <w:rPr/>
        <w:t>Interaction</w:t>
      </w:r>
      <w:r>
        <w:rPr>
          <w:spacing w:val="37"/>
        </w:rPr>
        <w:t> </w:t>
      </w:r>
      <w:r>
        <w:rPr/>
        <w:t>in</w:t>
      </w:r>
      <w:r>
        <w:rPr>
          <w:spacing w:val="41"/>
        </w:rPr>
        <w:t> </w:t>
      </w:r>
      <w:r>
        <w:rPr/>
        <w:t>Food</w:t>
      </w:r>
      <w:r>
        <w:rPr>
          <w:spacing w:val="38"/>
        </w:rPr>
        <w:t> </w:t>
      </w:r>
      <w:r>
        <w:rPr/>
        <w:t>System.</w:t>
      </w:r>
    </w:p>
    <w:p>
      <w:pPr>
        <w:pStyle w:val="BodyText"/>
        <w:ind w:left="1860"/>
      </w:pPr>
      <w:r>
        <w:rPr/>
        <w:t>Crit.</w:t>
      </w:r>
      <w:r>
        <w:rPr>
          <w:spacing w:val="-4"/>
        </w:rPr>
        <w:t> </w:t>
      </w:r>
      <w:r>
        <w:rPr/>
        <w:t>Rev.</w:t>
      </w:r>
      <w:r>
        <w:rPr>
          <w:spacing w:val="-3"/>
        </w:rPr>
        <w:t> </w:t>
      </w:r>
      <w:r>
        <w:rPr/>
        <w:t>Food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Nutrition,</w:t>
      </w:r>
      <w:r>
        <w:rPr>
          <w:spacing w:val="-6"/>
        </w:rPr>
        <w:t> </w:t>
      </w:r>
      <w:r>
        <w:rPr/>
        <w:t>13</w:t>
      </w:r>
      <w:r>
        <w:rPr>
          <w:spacing w:val="-2"/>
        </w:rPr>
        <w:t> </w:t>
      </w:r>
      <w:r>
        <w:rPr/>
        <w:t>(4):</w:t>
      </w:r>
      <w:r>
        <w:rPr>
          <w:spacing w:val="-1"/>
        </w:rPr>
        <w:t> </w:t>
      </w:r>
      <w:r>
        <w:rPr/>
        <w:t>297-335</w:t>
      </w:r>
    </w:p>
    <w:p>
      <w:pPr>
        <w:pStyle w:val="BodyText"/>
        <w:spacing w:before="1"/>
      </w:pPr>
    </w:p>
    <w:p>
      <w:pPr>
        <w:pStyle w:val="BodyText"/>
        <w:spacing w:line="322" w:lineRule="exact"/>
        <w:ind w:left="1140"/>
      </w:pPr>
      <w:r>
        <w:rPr/>
        <w:t>Chopra,</w:t>
      </w:r>
      <w:r>
        <w:rPr>
          <w:spacing w:val="8"/>
        </w:rPr>
        <w:t> </w:t>
      </w:r>
      <w:r>
        <w:rPr/>
        <w:t>S.L.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Kanwar,</w:t>
      </w:r>
      <w:r>
        <w:rPr>
          <w:spacing w:val="10"/>
        </w:rPr>
        <w:t> </w:t>
      </w:r>
      <w:r>
        <w:rPr/>
        <w:t>N.,</w:t>
      </w:r>
      <w:r>
        <w:rPr>
          <w:spacing w:val="8"/>
        </w:rPr>
        <w:t> </w:t>
      </w:r>
      <w:r>
        <w:rPr/>
        <w:t>(1991).</w:t>
      </w:r>
      <w:r>
        <w:rPr>
          <w:spacing w:val="8"/>
        </w:rPr>
        <w:t> </w:t>
      </w:r>
      <w:r>
        <w:rPr/>
        <w:t>Analytical</w:t>
      </w:r>
      <w:r>
        <w:rPr>
          <w:spacing w:val="10"/>
        </w:rPr>
        <w:t> </w:t>
      </w:r>
      <w:r>
        <w:rPr/>
        <w:t>Agricultural</w:t>
      </w:r>
      <w:r>
        <w:rPr>
          <w:spacing w:val="7"/>
        </w:rPr>
        <w:t> </w:t>
      </w:r>
      <w:r>
        <w:rPr/>
        <w:t>Chemistry,</w:t>
      </w:r>
      <w:r>
        <w:rPr>
          <w:spacing w:val="8"/>
        </w:rPr>
        <w:t> </w:t>
      </w:r>
      <w:r>
        <w:rPr/>
        <w:t>vol.4.</w:t>
      </w:r>
    </w:p>
    <w:p>
      <w:pPr>
        <w:pStyle w:val="BodyText"/>
        <w:ind w:left="1860"/>
      </w:pPr>
      <w:r>
        <w:rPr/>
        <w:t>Kalyane</w:t>
      </w:r>
      <w:r>
        <w:rPr>
          <w:spacing w:val="-3"/>
        </w:rPr>
        <w:t> </w:t>
      </w:r>
      <w:r>
        <w:rPr/>
        <w:t>Publication,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Delhi,</w:t>
      </w:r>
      <w:r>
        <w:rPr>
          <w:spacing w:val="-5"/>
        </w:rPr>
        <w:t> </w:t>
      </w:r>
      <w:r>
        <w:rPr/>
        <w:t>p.</w:t>
      </w:r>
      <w:r>
        <w:rPr>
          <w:spacing w:val="-2"/>
        </w:rPr>
        <w:t> </w:t>
      </w:r>
      <w:r>
        <w:rPr/>
        <w:t>297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860" w:right="1356" w:hanging="720"/>
        <w:jc w:val="both"/>
      </w:pPr>
      <w:r>
        <w:rPr/>
        <w:t>Chimma, C. E. and Igyor, M.A., (2007). Micronutrients and Antinutritional</w:t>
      </w:r>
      <w:r>
        <w:rPr>
          <w:spacing w:val="1"/>
        </w:rPr>
        <w:t> </w:t>
      </w:r>
      <w:r>
        <w:rPr/>
        <w:t>Contents of Selected Tropical Vegetables Grown in Southeast, Nigeria.</w:t>
      </w:r>
      <w:r>
        <w:rPr>
          <w:spacing w:val="1"/>
        </w:rPr>
        <w:t> </w:t>
      </w:r>
      <w:r>
        <w:rPr/>
        <w:t>Niger</w:t>
      </w:r>
      <w:r>
        <w:rPr>
          <w:spacing w:val="-1"/>
        </w:rPr>
        <w:t> </w:t>
      </w:r>
      <w:r>
        <w:rPr/>
        <w:t>food</w:t>
      </w:r>
      <w:r>
        <w:rPr>
          <w:spacing w:val="-3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25</w:t>
      </w:r>
      <w:r>
        <w:rPr>
          <w:spacing w:val="1"/>
        </w:rPr>
        <w:t> </w:t>
      </w:r>
      <w:r>
        <w:rPr/>
        <w:t>(1):</w:t>
      </w:r>
      <w:r>
        <w:rPr>
          <w:spacing w:val="-2"/>
        </w:rPr>
        <w:t> </w:t>
      </w:r>
      <w:r>
        <w:rPr/>
        <w:t>111-116.</w:t>
      </w:r>
    </w:p>
    <w:p>
      <w:pPr>
        <w:pStyle w:val="BodyText"/>
        <w:spacing w:before="1"/>
      </w:pPr>
    </w:p>
    <w:p>
      <w:pPr>
        <w:pStyle w:val="BodyText"/>
        <w:ind w:left="1860" w:right="1354" w:hanging="720"/>
        <w:jc w:val="both"/>
      </w:pPr>
      <w:r>
        <w:rPr/>
        <w:t>Chung, K.T., Wei, C.I. and Johnson, M., (1998). “Are Tannins a Double-edge</w:t>
      </w:r>
      <w:r>
        <w:rPr>
          <w:spacing w:val="1"/>
        </w:rPr>
        <w:t> </w:t>
      </w:r>
      <w:r>
        <w:rPr/>
        <w:t>Sword in Biology and Health? Trends in Food Science and Technology, 9</w:t>
      </w:r>
      <w:r>
        <w:rPr>
          <w:spacing w:val="-67"/>
        </w:rPr>
        <w:t> </w:t>
      </w:r>
      <w:r>
        <w:rPr/>
        <w:t>(4),</w:t>
      </w:r>
      <w:r>
        <w:rPr>
          <w:spacing w:val="-2"/>
        </w:rPr>
        <w:t> </w:t>
      </w:r>
      <w:r>
        <w:rPr/>
        <w:t>168-175.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Clifford,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(1971). Calcium Chemistry (6th</w:t>
      </w:r>
      <w:r>
        <w:rPr>
          <w:spacing w:val="1"/>
        </w:rPr>
        <w:t> </w:t>
      </w:r>
      <w:r>
        <w:rPr/>
        <w:t>ed.).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University Press,</w:t>
      </w:r>
      <w:r>
        <w:rPr>
          <w:spacing w:val="1"/>
        </w:rPr>
        <w:t> </w:t>
      </w:r>
      <w:r>
        <w:rPr/>
        <w:t>London,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72-75.</w:t>
      </w:r>
    </w:p>
    <w:p>
      <w:pPr>
        <w:pStyle w:val="BodyText"/>
        <w:spacing w:before="2"/>
      </w:pPr>
    </w:p>
    <w:p>
      <w:pPr>
        <w:pStyle w:val="BodyText"/>
        <w:ind w:left="1860" w:right="1359" w:hanging="720"/>
        <w:jc w:val="both"/>
      </w:pPr>
      <w:r>
        <w:rPr/>
        <w:t>Cock, L. V. and Rede, V., (1986). Laboratory Handbook for Oils and Fats</w:t>
      </w:r>
      <w:r>
        <w:rPr>
          <w:spacing w:val="1"/>
        </w:rPr>
        <w:t> </w:t>
      </w:r>
      <w:r>
        <w:rPr/>
        <w:t>Analysis.</w:t>
      </w:r>
      <w:r>
        <w:rPr>
          <w:spacing w:val="-2"/>
        </w:rPr>
        <w:t> </w:t>
      </w:r>
      <w:r>
        <w:rPr/>
        <w:t>Academic Press,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1"/>
        </w:rPr>
        <w:t> </w:t>
      </w:r>
      <w:r>
        <w:rPr/>
        <w:t>pp.123-134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860" w:right="1353" w:hanging="720"/>
        <w:jc w:val="both"/>
      </w:pPr>
      <w:r>
        <w:rPr/>
        <w:t>Collins, W.W. and Walter, W.N., (1982). Potential for Increasing Nutritional</w:t>
      </w:r>
      <w:r>
        <w:rPr>
          <w:spacing w:val="1"/>
        </w:rPr>
        <w:t> </w:t>
      </w:r>
      <w:r>
        <w:rPr/>
        <w:t>Value of Sweet Potatoes. In Villareal, R.L. and Griggs, T. D (eds) .Int.</w:t>
      </w:r>
      <w:r>
        <w:rPr>
          <w:spacing w:val="1"/>
        </w:rPr>
        <w:t> </w:t>
      </w:r>
      <w:r>
        <w:rPr/>
        <w:t>Symp. Sweet</w:t>
      </w:r>
      <w:r>
        <w:rPr>
          <w:spacing w:val="1"/>
        </w:rPr>
        <w:t> </w:t>
      </w:r>
      <w:r>
        <w:rPr/>
        <w:t>Potatoe</w:t>
      </w:r>
      <w:r>
        <w:rPr>
          <w:spacing w:val="-4"/>
        </w:rPr>
        <w:t> </w:t>
      </w:r>
      <w:r>
        <w:rPr/>
        <w:t>.I,</w:t>
      </w:r>
      <w:r>
        <w:rPr>
          <w:spacing w:val="-1"/>
        </w:rPr>
        <w:t> </w:t>
      </w:r>
      <w:r>
        <w:rPr/>
        <w:t>Tainan,</w:t>
      </w:r>
      <w:r>
        <w:rPr>
          <w:spacing w:val="-2"/>
        </w:rPr>
        <w:t> </w:t>
      </w:r>
      <w:r>
        <w:rPr/>
        <w:t>Taiwan,</w:t>
      </w:r>
      <w:r>
        <w:rPr>
          <w:spacing w:val="-4"/>
        </w:rPr>
        <w:t> </w:t>
      </w:r>
      <w:r>
        <w:rPr/>
        <w:t>ARRDC,</w:t>
      </w:r>
      <w:r>
        <w:rPr>
          <w:spacing w:val="-3"/>
        </w:rPr>
        <w:t> </w:t>
      </w:r>
      <w:r>
        <w:rPr/>
        <w:t>pp.</w:t>
      </w:r>
      <w:r>
        <w:rPr>
          <w:spacing w:val="-1"/>
        </w:rPr>
        <w:t> </w:t>
      </w:r>
      <w:r>
        <w:rPr/>
        <w:t>355-363</w:t>
      </w:r>
    </w:p>
    <w:p>
      <w:pPr>
        <w:pStyle w:val="BodyText"/>
        <w:spacing w:before="1"/>
      </w:pPr>
    </w:p>
    <w:p>
      <w:pPr>
        <w:pStyle w:val="BodyText"/>
        <w:ind w:left="1860" w:right="1356" w:hanging="720"/>
        <w:jc w:val="both"/>
      </w:pPr>
      <w:r>
        <w:rPr/>
        <w:t>Corbridge,</w:t>
      </w:r>
      <w:r>
        <w:rPr>
          <w:spacing w:val="1"/>
        </w:rPr>
        <w:t> </w:t>
      </w:r>
      <w:r>
        <w:rPr/>
        <w:t>D.E.C.,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Phosphorus: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Biochemistry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(5</w:t>
      </w:r>
      <w:r>
        <w:rPr>
          <w:vertAlign w:val="superscript"/>
        </w:rPr>
        <w:t>th</w:t>
      </w:r>
      <w:r>
        <w:rPr>
          <w:vertAlign w:val="baseline"/>
        </w:rPr>
        <w:t> ed).</w:t>
      </w:r>
      <w:r>
        <w:rPr>
          <w:spacing w:val="-1"/>
          <w:vertAlign w:val="baseline"/>
        </w:rPr>
        <w:t> </w:t>
      </w:r>
      <w:r>
        <w:rPr>
          <w:vertAlign w:val="baseline"/>
        </w:rPr>
        <w:t>Amsterdam,</w:t>
      </w:r>
      <w:r>
        <w:rPr>
          <w:spacing w:val="-2"/>
          <w:vertAlign w:val="baseline"/>
        </w:rPr>
        <w:t> </w:t>
      </w:r>
      <w:r>
        <w:rPr>
          <w:vertAlign w:val="baseline"/>
        </w:rPr>
        <w:t>pp.42-91.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 w:before="1"/>
        <w:ind w:left="1860" w:right="1355" w:hanging="720"/>
        <w:jc w:val="both"/>
      </w:pPr>
      <w:r>
        <w:rPr/>
        <w:t>Cordian, L., (1999). “Cereal Grains: Humanity’s Double Edged Sword”, World</w:t>
      </w:r>
      <w:r>
        <w:rPr>
          <w:spacing w:val="1"/>
        </w:rPr>
        <w:t> </w:t>
      </w:r>
      <w:r>
        <w:rPr/>
        <w:t>Rev.</w:t>
      </w:r>
      <w:r>
        <w:rPr>
          <w:spacing w:val="-2"/>
        </w:rPr>
        <w:t> </w:t>
      </w:r>
      <w:r>
        <w:rPr/>
        <w:t>Nutr.</w:t>
      </w:r>
      <w:r>
        <w:rPr>
          <w:spacing w:val="-1"/>
        </w:rPr>
        <w:t> </w:t>
      </w:r>
      <w:r>
        <w:rPr/>
        <w:t>Diet,</w:t>
      </w:r>
      <w:r>
        <w:rPr>
          <w:spacing w:val="-1"/>
        </w:rPr>
        <w:t> </w:t>
      </w:r>
      <w:r>
        <w:rPr/>
        <w:t>84,</w:t>
      </w:r>
      <w:r>
        <w:rPr>
          <w:spacing w:val="-1"/>
        </w:rPr>
        <w:t> </w:t>
      </w:r>
      <w:r>
        <w:rPr/>
        <w:t>19-73.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Coultate, T.P., (2002). Food: The Chemistry of its Components, 4</w:t>
      </w:r>
      <w:r>
        <w:rPr>
          <w:vertAlign w:val="superscript"/>
        </w:rPr>
        <w:t>th</w:t>
      </w:r>
      <w:r>
        <w:rPr>
          <w:vertAlign w:val="baseline"/>
        </w:rPr>
        <w:t> edn., RSC</w:t>
      </w:r>
      <w:r>
        <w:rPr>
          <w:spacing w:val="1"/>
          <w:vertAlign w:val="baseline"/>
        </w:rPr>
        <w:t> </w:t>
      </w:r>
      <w:r>
        <w:rPr>
          <w:vertAlign w:val="baseline"/>
        </w:rPr>
        <w:t>Paperbacks,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Royal Society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Chemistry, Cambridge,pp.71-84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140"/>
      </w:pPr>
      <w:r>
        <w:rPr/>
        <w:t>Coursey,</w:t>
      </w:r>
      <w:r>
        <w:rPr>
          <w:spacing w:val="-3"/>
        </w:rPr>
        <w:t> </w:t>
      </w:r>
      <w:r>
        <w:rPr/>
        <w:t>D.G.,</w:t>
      </w:r>
      <w:r>
        <w:rPr>
          <w:spacing w:val="-3"/>
        </w:rPr>
        <w:t> </w:t>
      </w:r>
      <w:r>
        <w:rPr/>
        <w:t>(1967).</w:t>
      </w:r>
      <w:r>
        <w:rPr>
          <w:spacing w:val="-3"/>
        </w:rPr>
        <w:t> </w:t>
      </w:r>
      <w:r>
        <w:rPr/>
        <w:t>Yams.</w:t>
      </w:r>
      <w:r>
        <w:rPr>
          <w:spacing w:val="-2"/>
        </w:rPr>
        <w:t> </w:t>
      </w:r>
      <w:r>
        <w:rPr/>
        <w:t>Longman,</w:t>
      </w:r>
      <w:r>
        <w:rPr>
          <w:spacing w:val="-3"/>
        </w:rPr>
        <w:t> </w:t>
      </w:r>
      <w:r>
        <w:rPr/>
        <w:t>London,</w:t>
      </w:r>
      <w:r>
        <w:rPr>
          <w:spacing w:val="-6"/>
        </w:rPr>
        <w:t> </w:t>
      </w:r>
      <w:r>
        <w:rPr/>
        <w:t>pp.23-29</w:t>
      </w:r>
    </w:p>
    <w:p>
      <w:pPr>
        <w:pStyle w:val="BodyText"/>
        <w:spacing w:before="1"/>
      </w:pPr>
    </w:p>
    <w:p>
      <w:pPr>
        <w:pStyle w:val="BodyText"/>
        <w:spacing w:line="322" w:lineRule="exact"/>
        <w:ind w:left="1140"/>
      </w:pPr>
      <w:r>
        <w:rPr/>
        <w:t>Coursey,</w:t>
      </w:r>
      <w:r>
        <w:rPr>
          <w:spacing w:val="9"/>
        </w:rPr>
        <w:t> </w:t>
      </w:r>
      <w:r>
        <w:rPr/>
        <w:t>D.G.</w:t>
      </w:r>
      <w:r>
        <w:rPr>
          <w:spacing w:val="13"/>
        </w:rPr>
        <w:t> </w:t>
      </w:r>
      <w:r>
        <w:rPr/>
        <w:t>(1983).</w:t>
      </w:r>
      <w:r>
        <w:rPr>
          <w:spacing w:val="9"/>
        </w:rPr>
        <w:t> </w:t>
      </w:r>
      <w:r>
        <w:rPr/>
        <w:t>Yams.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Chan,</w:t>
      </w:r>
      <w:r>
        <w:rPr>
          <w:spacing w:val="9"/>
        </w:rPr>
        <w:t> </w:t>
      </w:r>
      <w:r>
        <w:rPr/>
        <w:t>H.T.</w:t>
      </w:r>
      <w:r>
        <w:rPr>
          <w:spacing w:val="11"/>
        </w:rPr>
        <w:t> </w:t>
      </w:r>
      <w:r>
        <w:rPr/>
        <w:t>(ed),</w:t>
      </w:r>
      <w:r>
        <w:rPr>
          <w:spacing w:val="10"/>
        </w:rPr>
        <w:t> </w:t>
      </w:r>
      <w:r>
        <w:rPr/>
        <w:t>Handbook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Tropical</w:t>
      </w:r>
      <w:r>
        <w:rPr>
          <w:spacing w:val="11"/>
        </w:rPr>
        <w:t> </w:t>
      </w:r>
      <w:r>
        <w:rPr/>
        <w:t>Foods.</w:t>
      </w:r>
    </w:p>
    <w:p>
      <w:pPr>
        <w:pStyle w:val="BodyText"/>
        <w:ind w:left="1860"/>
      </w:pPr>
      <w:r>
        <w:rPr/>
        <w:t>Gol.New</w:t>
      </w:r>
      <w:r>
        <w:rPr>
          <w:spacing w:val="-3"/>
        </w:rPr>
        <w:t> </w:t>
      </w:r>
      <w:r>
        <w:rPr/>
        <w:t>York,</w:t>
      </w:r>
      <w:r>
        <w:rPr>
          <w:spacing w:val="-2"/>
        </w:rPr>
        <w:t> </w:t>
      </w:r>
      <w:r>
        <w:rPr/>
        <w:t>p.555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44" w:hanging="720"/>
      </w:pPr>
      <w:r>
        <w:rPr/>
        <w:t>Crapo,</w:t>
      </w:r>
      <w:r>
        <w:rPr>
          <w:spacing w:val="8"/>
        </w:rPr>
        <w:t> </w:t>
      </w:r>
      <w:r>
        <w:rPr/>
        <w:t>P.K.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Reavan,</w:t>
      </w:r>
      <w:r>
        <w:rPr>
          <w:spacing w:val="8"/>
        </w:rPr>
        <w:t> </w:t>
      </w:r>
      <w:r>
        <w:rPr/>
        <w:t>O.,</w:t>
      </w:r>
      <w:r>
        <w:rPr>
          <w:spacing w:val="9"/>
        </w:rPr>
        <w:t> </w:t>
      </w:r>
      <w:r>
        <w:rPr/>
        <w:t>(1977).</w:t>
      </w:r>
      <w:r>
        <w:rPr>
          <w:spacing w:val="8"/>
        </w:rPr>
        <w:t> </w:t>
      </w:r>
      <w:r>
        <w:rPr/>
        <w:t>“Post</w:t>
      </w:r>
      <w:r>
        <w:rPr>
          <w:spacing w:val="10"/>
        </w:rPr>
        <w:t> </w:t>
      </w:r>
      <w:r>
        <w:rPr/>
        <w:t>Prandial</w:t>
      </w:r>
      <w:r>
        <w:rPr>
          <w:spacing w:val="10"/>
        </w:rPr>
        <w:t> </w:t>
      </w:r>
      <w:r>
        <w:rPr/>
        <w:t>Plasma-glucose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Insulin</w:t>
      </w:r>
      <w:r>
        <w:rPr>
          <w:spacing w:val="-67"/>
        </w:rPr>
        <w:t> </w:t>
      </w:r>
      <w:r>
        <w:rPr/>
        <w:t>Responses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Complex</w:t>
      </w:r>
      <w:r>
        <w:rPr>
          <w:spacing w:val="6"/>
        </w:rPr>
        <w:t> </w:t>
      </w:r>
      <w:r>
        <w:rPr/>
        <w:t>Carbohydrates.</w:t>
      </w:r>
      <w:r>
        <w:rPr>
          <w:spacing w:val="2"/>
        </w:rPr>
        <w:t> </w:t>
      </w:r>
      <w:r>
        <w:rPr/>
        <w:t>Diabetes,</w:t>
      </w:r>
      <w:r>
        <w:rPr>
          <w:spacing w:val="2"/>
        </w:rPr>
        <w:t> </w:t>
      </w:r>
      <w:r>
        <w:rPr/>
        <w:t>26</w:t>
      </w:r>
      <w:r>
        <w:rPr>
          <w:spacing w:val="6"/>
        </w:rPr>
        <w:t> </w:t>
      </w:r>
      <w:r>
        <w:rPr/>
        <w:t>(12):</w:t>
      </w:r>
      <w:r>
        <w:rPr>
          <w:spacing w:val="6"/>
        </w:rPr>
        <w:t> </w:t>
      </w:r>
      <w:r>
        <w:rPr/>
        <w:t>1178-</w:t>
      </w:r>
    </w:p>
    <w:p>
      <w:pPr>
        <w:pStyle w:val="BodyText"/>
        <w:spacing w:line="321" w:lineRule="exact"/>
        <w:ind w:left="1860"/>
      </w:pPr>
      <w:r>
        <w:rPr/>
        <w:t>1183.</w:t>
      </w:r>
    </w:p>
    <w:p>
      <w:pPr>
        <w:pStyle w:val="BodyText"/>
        <w:spacing w:before="2"/>
      </w:pPr>
    </w:p>
    <w:p>
      <w:pPr>
        <w:pStyle w:val="BodyText"/>
        <w:ind w:left="1860" w:right="1354" w:hanging="720"/>
        <w:jc w:val="both"/>
      </w:pPr>
      <w:r>
        <w:rPr/>
        <w:t>Crapo, P. K., Waldeck, D. and Reaven, O., (1980). “Post Prandial Hormonal</w:t>
      </w:r>
      <w:r>
        <w:rPr>
          <w:spacing w:val="1"/>
        </w:rPr>
        <w:t> </w:t>
      </w:r>
      <w:r>
        <w:rPr/>
        <w:t>Responses to Different Types of Complex Carbohydrate in 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Tolerance”.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Nutrition,</w:t>
      </w:r>
      <w:r>
        <w:rPr>
          <w:spacing w:val="-5"/>
        </w:rPr>
        <w:t> </w:t>
      </w:r>
      <w:r>
        <w:rPr/>
        <w:t>33</w:t>
      </w:r>
      <w:r>
        <w:rPr>
          <w:spacing w:val="1"/>
        </w:rPr>
        <w:t> </w:t>
      </w:r>
      <w:r>
        <w:rPr/>
        <w:t>(8):</w:t>
      </w:r>
      <w:r>
        <w:rPr>
          <w:spacing w:val="1"/>
        </w:rPr>
        <w:t> </w:t>
      </w:r>
      <w:r>
        <w:rPr/>
        <w:t>1723-1728.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99"/>
        <w:ind w:left="1860" w:right="1355" w:hanging="720"/>
        <w:jc w:val="both"/>
      </w:pPr>
      <w:r>
        <w:rPr/>
        <w:t>Davidson,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Companion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ed:</w:t>
      </w:r>
      <w:r>
        <w:rPr>
          <w:spacing w:val="1"/>
          <w:vertAlign w:val="baseline"/>
        </w:rPr>
        <w:t> </w:t>
      </w:r>
      <w:r>
        <w:rPr>
          <w:vertAlign w:val="baseline"/>
        </w:rPr>
        <w:t>Oxford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Press,</w:t>
      </w:r>
      <w:r>
        <w:rPr>
          <w:spacing w:val="1"/>
          <w:vertAlign w:val="baseline"/>
        </w:rPr>
        <w:t> </w:t>
      </w:r>
      <w:r>
        <w:rPr>
          <w:vertAlign w:val="baseline"/>
        </w:rPr>
        <w:t>UK,</w:t>
      </w:r>
      <w:r>
        <w:rPr>
          <w:spacing w:val="-1"/>
          <w:vertAlign w:val="baseline"/>
        </w:rPr>
        <w:t> </w:t>
      </w:r>
      <w:r>
        <w:rPr>
          <w:vertAlign w:val="baseline"/>
        </w:rPr>
        <w:t>p.58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42" w:lineRule="auto"/>
        <w:ind w:left="1860" w:right="1364" w:hanging="720"/>
        <w:jc w:val="both"/>
      </w:pPr>
      <w:r>
        <w:rPr/>
        <w:t>Davis, T., (1979). Oxalic Acid Content in Food System. Journal of Nutrition,</w:t>
      </w:r>
      <w:r>
        <w:rPr>
          <w:spacing w:val="1"/>
        </w:rPr>
        <w:t> </w:t>
      </w:r>
      <w:r>
        <w:rPr/>
        <w:t>147(8): 55-65.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860" w:right="1352" w:hanging="720"/>
        <w:jc w:val="both"/>
      </w:pPr>
      <w:r>
        <w:rPr/>
        <w:t>De-Brayne, T., Pieters, L., Deelstra, H. and Ulietinick, A., (1999). Condensed</w:t>
      </w:r>
      <w:r>
        <w:rPr>
          <w:spacing w:val="1"/>
        </w:rPr>
        <w:t> </w:t>
      </w:r>
      <w:r>
        <w:rPr/>
        <w:t>Vegetable Tannins: Biodiversity in Structure and Biological Activities.</w:t>
      </w:r>
      <w:r>
        <w:rPr>
          <w:spacing w:val="1"/>
        </w:rPr>
        <w:t> </w:t>
      </w:r>
      <w:r>
        <w:rPr/>
        <w:t>Biochemical,</w:t>
      </w:r>
      <w:r>
        <w:rPr>
          <w:spacing w:val="-2"/>
        </w:rPr>
        <w:t> </w:t>
      </w:r>
      <w:r>
        <w:rPr/>
        <w:t>systematic and</w:t>
      </w:r>
      <w:r>
        <w:rPr>
          <w:spacing w:val="1"/>
        </w:rPr>
        <w:t> </w:t>
      </w:r>
      <w:r>
        <w:rPr/>
        <w:t>Ecology, 27,</w:t>
      </w:r>
      <w:r>
        <w:rPr>
          <w:spacing w:val="-4"/>
        </w:rPr>
        <w:t> </w:t>
      </w:r>
      <w:r>
        <w:rPr/>
        <w:t>445.</w:t>
      </w:r>
    </w:p>
    <w:p>
      <w:pPr>
        <w:pStyle w:val="BodyText"/>
        <w:spacing w:before="1"/>
      </w:pPr>
    </w:p>
    <w:p>
      <w:pPr>
        <w:pStyle w:val="BodyText"/>
        <w:ind w:left="1860" w:right="1354" w:hanging="720"/>
        <w:jc w:val="both"/>
      </w:pPr>
      <w:r>
        <w:rPr/>
        <w:t>Dei,</w:t>
      </w:r>
      <w:r>
        <w:rPr>
          <w:spacing w:val="1"/>
        </w:rPr>
        <w:t> </w:t>
      </w:r>
      <w:r>
        <w:rPr/>
        <w:t>H.K.,</w:t>
      </w:r>
      <w:r>
        <w:rPr>
          <w:spacing w:val="1"/>
        </w:rPr>
        <w:t> </w:t>
      </w:r>
      <w:r>
        <w:rPr/>
        <w:t>Rose,</w:t>
      </w:r>
      <w:r>
        <w:rPr>
          <w:spacing w:val="1"/>
        </w:rPr>
        <w:t> </w:t>
      </w:r>
      <w:r>
        <w:rPr/>
        <w:t>S.P.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Mackenzie,</w:t>
      </w:r>
      <w:r>
        <w:rPr>
          <w:spacing w:val="1"/>
        </w:rPr>
        <w:t> </w:t>
      </w:r>
      <w:r>
        <w:rPr/>
        <w:t>A.M.,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Sheanut</w:t>
      </w:r>
      <w:r>
        <w:rPr>
          <w:spacing w:val="1"/>
        </w:rPr>
        <w:t> </w:t>
      </w:r>
      <w:r>
        <w:rPr/>
        <w:t>(Vitellaria</w:t>
      </w:r>
      <w:r>
        <w:rPr>
          <w:spacing w:val="1"/>
        </w:rPr>
        <w:t> </w:t>
      </w:r>
      <w:r>
        <w:rPr/>
        <w:t>paradoxa) Meal as a Feed Ingredient for Poultry. World Poultry Science</w:t>
      </w:r>
      <w:r>
        <w:rPr>
          <w:spacing w:val="1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63,</w:t>
      </w:r>
      <w:r>
        <w:rPr>
          <w:spacing w:val="-1"/>
        </w:rPr>
        <w:t> </w:t>
      </w:r>
      <w:r>
        <w:rPr/>
        <w:t>611-624.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Dietary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Carbohydrate,</w:t>
      </w:r>
      <w:r>
        <w:rPr>
          <w:spacing w:val="1"/>
        </w:rPr>
        <w:t> </w:t>
      </w:r>
      <w:r>
        <w:rPr/>
        <w:t>Fibre,</w:t>
      </w:r>
      <w:r>
        <w:rPr>
          <w:spacing w:val="1"/>
        </w:rPr>
        <w:t> </w:t>
      </w:r>
      <w:r>
        <w:rPr/>
        <w:t>Fat,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Cholesterol, Protein, and Aminoacids (2002/2005)(</w:t>
      </w:r>
      <w:r>
        <w:rPr>
          <w:sz w:val="22"/>
          <w:u w:val="single"/>
        </w:rPr>
        <w:t>www.nap.edu),Retrived</w:t>
      </w:r>
      <w:r>
        <w:rPr>
          <w:sz w:val="22"/>
        </w:rPr>
        <w:t> </w:t>
      </w:r>
      <w:r>
        <w:rPr/>
        <w:t>28-</w:t>
      </w:r>
      <w:r>
        <w:rPr>
          <w:spacing w:val="-67"/>
        </w:rPr>
        <w:t> </w:t>
      </w:r>
      <w:r>
        <w:rPr/>
        <w:t>06-2011</w:t>
      </w:r>
    </w:p>
    <w:p>
      <w:pPr>
        <w:pStyle w:val="BodyText"/>
      </w:pPr>
    </w:p>
    <w:p>
      <w:pPr>
        <w:pStyle w:val="BodyText"/>
        <w:spacing w:before="1"/>
        <w:ind w:left="1860" w:right="1357" w:hanging="720"/>
        <w:jc w:val="both"/>
      </w:pPr>
      <w:r>
        <w:rPr/>
        <w:t>Dobson, S.O.N., Davidson, G.H., Thorogood, M. (2004). Mineral Composition</w:t>
      </w:r>
      <w:r>
        <w:rPr>
          <w:spacing w:val="1"/>
        </w:rPr>
        <w:t> </w:t>
      </w:r>
      <w:r>
        <w:rPr/>
        <w:t>of Commonly eating staples. Inter Journal Food Science Technology, 38,</w:t>
      </w:r>
      <w:r>
        <w:rPr>
          <w:spacing w:val="1"/>
        </w:rPr>
        <w:t> </w:t>
      </w:r>
      <w:r>
        <w:rPr/>
        <w:t>Pp.</w:t>
      </w:r>
      <w:r>
        <w:rPr>
          <w:spacing w:val="-2"/>
        </w:rPr>
        <w:t> </w:t>
      </w:r>
      <w:r>
        <w:rPr/>
        <w:t>152-262.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42" w:lineRule="auto" w:before="1"/>
        <w:ind w:left="1860" w:right="1363" w:hanging="720"/>
        <w:jc w:val="both"/>
      </w:pPr>
      <w:r>
        <w:rPr/>
        <w:t>Don. C. (2008). Devising Healthier Foods. Chemical and Engineering News,</w:t>
      </w:r>
      <w:r>
        <w:rPr>
          <w:spacing w:val="1"/>
        </w:rPr>
        <w:t> </w:t>
      </w:r>
      <w:r>
        <w:rPr/>
        <w:t>West Coast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Bureau,</w:t>
      </w:r>
      <w:r>
        <w:rPr>
          <w:spacing w:val="-1"/>
        </w:rPr>
        <w:t> </w:t>
      </w:r>
      <w:r>
        <w:rPr/>
        <w:t>ACS,</w:t>
      </w:r>
      <w:r>
        <w:rPr>
          <w:spacing w:val="-1"/>
        </w:rPr>
        <w:t> </w:t>
      </w:r>
      <w:r>
        <w:rPr/>
        <w:t>86,</w:t>
      </w:r>
      <w:r>
        <w:rPr>
          <w:spacing w:val="-1"/>
        </w:rPr>
        <w:t> </w:t>
      </w:r>
      <w:r>
        <w:rPr/>
        <w:t>12.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860" w:right="1352" w:hanging="720"/>
        <w:jc w:val="both"/>
      </w:pPr>
      <w:r>
        <w:rPr/>
        <w:t>Dreon, D.M., Vranizan, K.M., Krauss, R. M., Austin, M.A. and Wood, P.D.,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The Effects of Polyunsaturated Fat and Monounsaturated Fat on</w:t>
      </w:r>
      <w:r>
        <w:rPr>
          <w:spacing w:val="1"/>
        </w:rPr>
        <w:t> </w:t>
      </w:r>
      <w:r>
        <w:rPr/>
        <w:t>Plasma,</w:t>
      </w:r>
      <w:r>
        <w:rPr>
          <w:spacing w:val="-4"/>
        </w:rPr>
        <w:t> </w:t>
      </w:r>
      <w:r>
        <w:rPr/>
        <w:t>Lipoproteins,</w:t>
      </w:r>
      <w:r>
        <w:rPr>
          <w:spacing w:val="-6"/>
        </w:rPr>
        <w:t> </w:t>
      </w:r>
      <w:r>
        <w:rPr/>
        <w:t>Journal,</w:t>
      </w:r>
      <w:r>
        <w:rPr>
          <w:spacing w:val="-4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Medical</w:t>
      </w:r>
      <w:r>
        <w:rPr>
          <w:spacing w:val="-3"/>
        </w:rPr>
        <w:t> </w:t>
      </w:r>
      <w:r>
        <w:rPr/>
        <w:t>Association,</w:t>
      </w:r>
      <w:r>
        <w:rPr>
          <w:spacing w:val="-5"/>
        </w:rPr>
        <w:t> </w:t>
      </w:r>
      <w:r>
        <w:rPr/>
        <w:t>263,</w:t>
      </w:r>
      <w:r>
        <w:rPr>
          <w:spacing w:val="-4"/>
        </w:rPr>
        <w:t> </w:t>
      </w:r>
      <w:r>
        <w:rPr/>
        <w:t>2462.</w:t>
      </w:r>
    </w:p>
    <w:p>
      <w:pPr>
        <w:pStyle w:val="BodyText"/>
        <w:spacing w:before="1"/>
      </w:pPr>
    </w:p>
    <w:p>
      <w:pPr>
        <w:pStyle w:val="BodyText"/>
        <w:ind w:left="1860" w:right="1350" w:hanging="720"/>
        <w:jc w:val="both"/>
      </w:pPr>
      <w:r>
        <w:rPr/>
        <w:t>Dye, O., (1956). Chemical Analysis of Phytochemicals, 10th ed. USA, pp. 322-</w:t>
      </w:r>
      <w:r>
        <w:rPr>
          <w:spacing w:val="1"/>
        </w:rPr>
        <w:t> </w:t>
      </w:r>
      <w:r>
        <w:rPr/>
        <w:t>329.</w:t>
      </w:r>
    </w:p>
    <w:p>
      <w:pPr>
        <w:pStyle w:val="BodyText"/>
        <w:ind w:left="1860" w:right="1360" w:hanging="720"/>
        <w:jc w:val="both"/>
      </w:pPr>
      <w:r>
        <w:rPr/>
        <w:t>EFSA(2010). Food-based Dietary Guidelines and Dietary Reference Values for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intake,</w:t>
      </w:r>
      <w:r>
        <w:rPr>
          <w:spacing w:val="-4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Safety</w:t>
      </w:r>
      <w:r>
        <w:rPr>
          <w:spacing w:val="-5"/>
        </w:rPr>
        <w:t> </w:t>
      </w:r>
      <w:r>
        <w:rPr/>
        <w:t>Authorities</w:t>
      </w:r>
      <w:r>
        <w:rPr>
          <w:spacing w:val="-2"/>
        </w:rPr>
        <w:t> </w:t>
      </w:r>
      <w:r>
        <w:rPr/>
        <w:t>Document.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5" w:hanging="720"/>
        <w:jc w:val="both"/>
      </w:pPr>
      <w:r>
        <w:rPr/>
        <w:t>Eka, O.U., (1987). Evaluation of Nutritive Value of Feed for Growing Broilers</w:t>
      </w:r>
      <w:r>
        <w:rPr>
          <w:spacing w:val="1"/>
        </w:rPr>
        <w:t> </w:t>
      </w:r>
      <w:r>
        <w:rPr/>
        <w:t>in Northern</w:t>
      </w:r>
      <w:r>
        <w:rPr>
          <w:spacing w:val="1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Nigeria</w:t>
      </w:r>
      <w:r>
        <w:rPr>
          <w:spacing w:val="-3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21,</w:t>
      </w:r>
      <w:r>
        <w:rPr>
          <w:spacing w:val="-1"/>
        </w:rPr>
        <w:t> </w:t>
      </w:r>
      <w:r>
        <w:rPr/>
        <w:t>52-54</w:t>
      </w:r>
    </w:p>
    <w:p>
      <w:pPr>
        <w:pStyle w:val="BodyText"/>
        <w:spacing w:before="2"/>
      </w:pPr>
    </w:p>
    <w:p>
      <w:pPr>
        <w:pStyle w:val="BodyText"/>
        <w:ind w:left="1860" w:right="1353" w:hanging="720"/>
        <w:jc w:val="both"/>
      </w:pPr>
      <w:r>
        <w:rPr/>
        <w:t>Ekpo,</w:t>
      </w:r>
      <w:r>
        <w:rPr>
          <w:spacing w:val="1"/>
        </w:rPr>
        <w:t> </w:t>
      </w:r>
      <w:r>
        <w:rPr/>
        <w:t>A.S.,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Gnetum</w:t>
      </w:r>
      <w:r>
        <w:rPr>
          <w:spacing w:val="1"/>
        </w:rPr>
        <w:t> </w:t>
      </w:r>
      <w:r>
        <w:rPr/>
        <w:t>africanum</w:t>
      </w:r>
      <w:r>
        <w:rPr>
          <w:spacing w:val="-7"/>
        </w:rPr>
        <w:t> </w:t>
      </w:r>
      <w:r>
        <w:rPr/>
        <w:t>(AFANG) Seeds. Pakistan</w:t>
      </w:r>
      <w:r>
        <w:rPr>
          <w:spacing w:val="-3"/>
        </w:rPr>
        <w:t> </w:t>
      </w:r>
      <w:r>
        <w:rPr/>
        <w:t>Journal of</w:t>
      </w:r>
      <w:r>
        <w:rPr>
          <w:spacing w:val="-2"/>
        </w:rPr>
        <w:t> </w:t>
      </w:r>
      <w:r>
        <w:rPr/>
        <w:t>Nutrition,</w:t>
      </w:r>
      <w:r>
        <w:rPr>
          <w:spacing w:val="-5"/>
        </w:rPr>
        <w:t> </w:t>
      </w:r>
      <w:r>
        <w:rPr/>
        <w:t>5</w:t>
      </w:r>
      <w:r>
        <w:rPr>
          <w:spacing w:val="-1"/>
        </w:rPr>
        <w:t> </w:t>
      </w:r>
      <w:r>
        <w:rPr/>
        <w:t>(1)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40-43.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Elemo,</w:t>
      </w:r>
      <w:r>
        <w:rPr>
          <w:spacing w:val="1"/>
        </w:rPr>
        <w:t> </w:t>
      </w:r>
      <w:r>
        <w:rPr/>
        <w:t>B.O.,</w:t>
      </w:r>
      <w:r>
        <w:rPr>
          <w:spacing w:val="1"/>
        </w:rPr>
        <w:t> </w:t>
      </w:r>
      <w:r>
        <w:rPr/>
        <w:t>Elemo,</w:t>
      </w:r>
      <w:r>
        <w:rPr>
          <w:spacing w:val="1"/>
        </w:rPr>
        <w:t> </w:t>
      </w:r>
      <w:r>
        <w:rPr/>
        <w:t>G.N.,</w:t>
      </w:r>
      <w:r>
        <w:rPr>
          <w:spacing w:val="1"/>
        </w:rPr>
        <w:t> </w:t>
      </w:r>
      <w:r>
        <w:rPr/>
        <w:t>Oladimeji,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Komolafe,</w:t>
      </w:r>
      <w:r>
        <w:rPr>
          <w:spacing w:val="1"/>
        </w:rPr>
        <w:t> </w:t>
      </w:r>
      <w:r>
        <w:rPr/>
        <w:t>Y.O.,</w:t>
      </w:r>
      <w:r>
        <w:rPr>
          <w:spacing w:val="70"/>
        </w:rPr>
        <w:t> </w:t>
      </w:r>
      <w:r>
        <w:rPr/>
        <w:t>(2002).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Antinutrients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Sheanut (Butyros</w:t>
      </w:r>
      <w:r>
        <w:rPr>
          <w:spacing w:val="1"/>
        </w:rPr>
        <w:t> </w:t>
      </w:r>
      <w:r>
        <w:rPr/>
        <w:t>pernum</w:t>
      </w:r>
      <w:r>
        <w:rPr>
          <w:spacing w:val="-6"/>
        </w:rPr>
        <w:t> </w:t>
      </w:r>
      <w:r>
        <w:rPr/>
        <w:t>parki).</w:t>
      </w:r>
      <w:r>
        <w:rPr>
          <w:spacing w:val="-1"/>
        </w:rPr>
        <w:t> </w:t>
      </w:r>
      <w:r>
        <w:rPr/>
        <w:t>Niger.</w:t>
      </w:r>
      <w:r>
        <w:rPr>
          <w:spacing w:val="-2"/>
        </w:rPr>
        <w:t> </w:t>
      </w:r>
      <w:r>
        <w:rPr/>
        <w:t>Food</w:t>
      </w:r>
      <w:r>
        <w:rPr>
          <w:spacing w:val="-3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20,</w:t>
      </w:r>
      <w:r>
        <w:rPr>
          <w:spacing w:val="-1"/>
        </w:rPr>
        <w:t> </w:t>
      </w:r>
      <w:r>
        <w:rPr/>
        <w:t>69-73.</w:t>
      </w:r>
    </w:p>
    <w:p>
      <w:pPr>
        <w:spacing w:after="0"/>
        <w:jc w:val="both"/>
        <w:sectPr>
          <w:pgSz w:w="11910" w:h="16840"/>
          <w:pgMar w:header="0" w:footer="790" w:top="1320" w:bottom="980" w:left="300" w:right="80"/>
        </w:sectPr>
      </w:pPr>
    </w:p>
    <w:p>
      <w:pPr>
        <w:pStyle w:val="BodyText"/>
        <w:spacing w:before="161"/>
        <w:ind w:left="1860" w:right="1357" w:hanging="720"/>
        <w:jc w:val="both"/>
      </w:pPr>
      <w:r>
        <w:rPr/>
        <w:t>Ellenhorn, M.J., (1997). Ellenhorn’s Medical Toxicology. 2</w:t>
      </w:r>
      <w:r>
        <w:rPr>
          <w:vertAlign w:val="superscript"/>
        </w:rPr>
        <w:t>nd</w:t>
      </w:r>
      <w:r>
        <w:rPr>
          <w:vertAlign w:val="baseline"/>
        </w:rPr>
        <w:t> ed. Williams and</w:t>
      </w:r>
      <w:r>
        <w:rPr>
          <w:spacing w:val="1"/>
          <w:vertAlign w:val="baseline"/>
        </w:rPr>
        <w:t> </w:t>
      </w:r>
      <w:r>
        <w:rPr>
          <w:vertAlign w:val="baseline"/>
        </w:rPr>
        <w:t>Wilkins.</w:t>
      </w:r>
      <w:r>
        <w:rPr>
          <w:spacing w:val="-2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1532-1613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Eromosele,</w:t>
      </w:r>
      <w:r>
        <w:rPr>
          <w:spacing w:val="1"/>
        </w:rPr>
        <w:t> </w:t>
      </w:r>
      <w:r>
        <w:rPr/>
        <w:t>I.C.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Eromosele,</w:t>
      </w:r>
      <w:r>
        <w:rPr>
          <w:spacing w:val="1"/>
        </w:rPr>
        <w:t> </w:t>
      </w:r>
      <w:r>
        <w:rPr/>
        <w:t>C.O.,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Plants: Netherlands</w:t>
      </w:r>
      <w:r>
        <w:rPr>
          <w:spacing w:val="-2"/>
        </w:rPr>
        <w:t> </w:t>
      </w:r>
      <w:r>
        <w:rPr/>
        <w:t>plant food Human Nutrition,</w:t>
      </w:r>
      <w:r>
        <w:rPr>
          <w:spacing w:val="-5"/>
        </w:rPr>
        <w:t> </w:t>
      </w:r>
      <w:r>
        <w:rPr/>
        <w:t>43,</w:t>
      </w:r>
      <w:r>
        <w:rPr>
          <w:spacing w:val="-4"/>
        </w:rPr>
        <w:t> </w:t>
      </w:r>
      <w:r>
        <w:rPr/>
        <w:t>251-258.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Eppeudorfer, W.H., Eggum, B.O. and Bille, S.W., (1979). Nutritive Value of</w:t>
      </w:r>
      <w:r>
        <w:rPr>
          <w:spacing w:val="1"/>
        </w:rPr>
        <w:t> </w:t>
      </w:r>
      <w:r>
        <w:rPr/>
        <w:t>Potatoe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Manuring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Composition.</w:t>
      </w:r>
      <w:r>
        <w:rPr>
          <w:spacing w:val="-2"/>
        </w:rPr>
        <w:t> </w:t>
      </w:r>
      <w:r>
        <w:rPr/>
        <w:t>Journal</w:t>
      </w:r>
      <w:r>
        <w:rPr>
          <w:spacing w:val="-3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Food Agriculture,</w:t>
      </w:r>
      <w:r>
        <w:rPr>
          <w:spacing w:val="-2"/>
        </w:rPr>
        <w:t> </w:t>
      </w:r>
      <w:r>
        <w:rPr/>
        <w:t>30,</w:t>
      </w:r>
      <w:r>
        <w:rPr>
          <w:spacing w:val="-2"/>
        </w:rPr>
        <w:t> </w:t>
      </w:r>
      <w:r>
        <w:rPr/>
        <w:t>361-368.</w:t>
      </w:r>
    </w:p>
    <w:p>
      <w:pPr>
        <w:pStyle w:val="BodyText"/>
        <w:spacing w:before="201"/>
        <w:ind w:left="1860" w:right="1354" w:hanging="720"/>
        <w:jc w:val="both"/>
      </w:pPr>
      <w:r>
        <w:rPr/>
        <w:t>Esuoso, K. O. and Odetokun, S. M., (1995). Proximate Chemical 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Bliphia</w:t>
      </w:r>
      <w:r>
        <w:rPr>
          <w:i/>
          <w:spacing w:val="1"/>
        </w:rPr>
        <w:t> </w:t>
      </w:r>
      <w:r>
        <w:rPr>
          <w:i/>
        </w:rPr>
        <w:t>sapida</w:t>
      </w:r>
      <w:r>
        <w:rPr>
          <w:i/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Oils.Rivital.Sostanza</w:t>
      </w:r>
      <w:r>
        <w:rPr>
          <w:spacing w:val="-4"/>
        </w:rPr>
        <w:t> </w:t>
      </w:r>
      <w:r>
        <w:rPr/>
        <w:t>Grasse,</w:t>
      </w:r>
      <w:r>
        <w:rPr>
          <w:spacing w:val="-1"/>
        </w:rPr>
        <w:t> </w:t>
      </w:r>
      <w:r>
        <w:rPr/>
        <w:t>72,</w:t>
      </w:r>
      <w:r>
        <w:rPr>
          <w:spacing w:val="-4"/>
        </w:rPr>
        <w:t> </w:t>
      </w:r>
      <w:r>
        <w:rPr/>
        <w:t>7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</w:pPr>
      <w:r>
        <w:rPr/>
        <w:t>Evans,</w:t>
      </w:r>
      <w:r>
        <w:rPr>
          <w:spacing w:val="25"/>
        </w:rPr>
        <w:t> </w:t>
      </w:r>
      <w:r>
        <w:rPr/>
        <w:t>H.,</w:t>
      </w:r>
      <w:r>
        <w:rPr>
          <w:spacing w:val="49"/>
        </w:rPr>
        <w:t> </w:t>
      </w:r>
      <w:r>
        <w:rPr/>
        <w:t>(2005).</w:t>
      </w:r>
      <w:r>
        <w:rPr>
          <w:spacing w:val="20"/>
        </w:rPr>
        <w:t> </w:t>
      </w:r>
      <w:r>
        <w:rPr/>
        <w:t>Nature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Toxicity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Alkaloid.</w:t>
      </w:r>
      <w:r>
        <w:rPr>
          <w:spacing w:val="23"/>
        </w:rPr>
        <w:t> </w:t>
      </w:r>
      <w:r>
        <w:rPr/>
        <w:t>Journal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Urology,</w:t>
      </w:r>
      <w:r>
        <w:rPr>
          <w:spacing w:val="25"/>
        </w:rPr>
        <w:t> </w:t>
      </w:r>
      <w:r>
        <w:rPr/>
        <w:t>272,</w:t>
      </w:r>
      <w:r>
        <w:rPr>
          <w:spacing w:val="-67"/>
        </w:rPr>
        <w:t> </w:t>
      </w:r>
      <w:r>
        <w:rPr/>
        <w:t>pp.</w:t>
      </w:r>
      <w:r>
        <w:rPr>
          <w:spacing w:val="-4"/>
        </w:rPr>
        <w:t> </w:t>
      </w:r>
      <w:r>
        <w:rPr/>
        <w:t>532-552.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1140" w:right="1355"/>
      </w:pPr>
      <w:r>
        <w:rPr/>
        <w:t>FAO(a),</w:t>
      </w:r>
      <w:r>
        <w:rPr>
          <w:spacing w:val="-4"/>
        </w:rPr>
        <w:t> </w:t>
      </w:r>
      <w:r>
        <w:rPr/>
        <w:t>(1970).</w:t>
      </w:r>
      <w:r>
        <w:rPr>
          <w:spacing w:val="-3"/>
        </w:rPr>
        <w:t> </w:t>
      </w:r>
      <w:r>
        <w:rPr/>
        <w:t>Amino-acid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Food.</w:t>
      </w:r>
      <w:r>
        <w:rPr>
          <w:spacing w:val="-3"/>
        </w:rPr>
        <w:t> </w:t>
      </w:r>
      <w:r>
        <w:rPr/>
        <w:t>Nutr.</w:t>
      </w:r>
      <w:r>
        <w:rPr>
          <w:spacing w:val="-4"/>
        </w:rPr>
        <w:t> </w:t>
      </w:r>
      <w:r>
        <w:rPr/>
        <w:t>Stud.</w:t>
      </w:r>
      <w:r>
        <w:rPr>
          <w:spacing w:val="-3"/>
        </w:rPr>
        <w:t> </w:t>
      </w:r>
      <w:r>
        <w:rPr/>
        <w:t>No.</w:t>
      </w:r>
      <w:r>
        <w:rPr>
          <w:spacing w:val="-4"/>
        </w:rPr>
        <w:t> </w:t>
      </w:r>
      <w:r>
        <w:rPr/>
        <w:t>24.</w:t>
      </w:r>
      <w:r>
        <w:rPr>
          <w:spacing w:val="-3"/>
        </w:rPr>
        <w:t> </w:t>
      </w:r>
      <w:r>
        <w:rPr/>
        <w:t>Rome</w:t>
      </w:r>
      <w:r>
        <w:rPr>
          <w:spacing w:val="-67"/>
        </w:rPr>
        <w:t> </w:t>
      </w:r>
      <w:r>
        <w:rPr/>
        <w:t>FAO(b),</w:t>
      </w:r>
      <w:r>
        <w:rPr>
          <w:spacing w:val="-2"/>
        </w:rPr>
        <w:t> </w:t>
      </w:r>
      <w:r>
        <w:rPr/>
        <w:t>(1990).</w:t>
      </w:r>
      <w:r>
        <w:rPr>
          <w:spacing w:val="-2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Food Plants,</w:t>
      </w:r>
      <w:r>
        <w:rPr>
          <w:spacing w:val="-1"/>
        </w:rPr>
        <w:t> </w:t>
      </w:r>
      <w:r>
        <w:rPr/>
        <w:t>FAO</w:t>
      </w:r>
      <w:r>
        <w:rPr>
          <w:spacing w:val="-2"/>
        </w:rPr>
        <w:t> </w:t>
      </w:r>
      <w:r>
        <w:rPr/>
        <w:t>Paper;</w:t>
      </w:r>
      <w:r>
        <w:rPr>
          <w:spacing w:val="-2"/>
        </w:rPr>
        <w:t> </w:t>
      </w:r>
      <w:r>
        <w:rPr/>
        <w:t>42,</w:t>
      </w:r>
      <w:r>
        <w:rPr>
          <w:spacing w:val="-3"/>
        </w:rPr>
        <w:t> </w:t>
      </w:r>
      <w:r>
        <w:rPr/>
        <w:t>593.</w:t>
      </w:r>
    </w:p>
    <w:p>
      <w:pPr>
        <w:pStyle w:val="BodyText"/>
        <w:spacing w:before="1"/>
        <w:ind w:left="1860" w:right="1355" w:hanging="720"/>
      </w:pPr>
      <w:r>
        <w:rPr/>
        <w:t>FAO,</w:t>
      </w:r>
      <w:r>
        <w:rPr>
          <w:spacing w:val="25"/>
        </w:rPr>
        <w:t> </w:t>
      </w:r>
      <w:r>
        <w:rPr/>
        <w:t>(1987).</w:t>
      </w:r>
      <w:r>
        <w:rPr>
          <w:spacing w:val="25"/>
        </w:rPr>
        <w:t> </w:t>
      </w:r>
      <w:r>
        <w:rPr/>
        <w:t>Roles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Root</w:t>
      </w:r>
      <w:r>
        <w:rPr>
          <w:spacing w:val="26"/>
        </w:rPr>
        <w:t> </w:t>
      </w:r>
      <w:r>
        <w:rPr/>
        <w:t>Crops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Food</w:t>
      </w:r>
      <w:r>
        <w:rPr>
          <w:spacing w:val="26"/>
        </w:rPr>
        <w:t> </w:t>
      </w:r>
      <w:r>
        <w:rPr/>
        <w:t>Security</w:t>
      </w:r>
      <w:r>
        <w:rPr>
          <w:spacing w:val="22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Pacific</w:t>
      </w:r>
      <w:r>
        <w:rPr>
          <w:spacing w:val="30"/>
        </w:rPr>
        <w:t> </w:t>
      </w:r>
      <w:r>
        <w:rPr/>
        <w:t>Committee</w:t>
      </w:r>
      <w:r>
        <w:rPr>
          <w:spacing w:val="-67"/>
        </w:rPr>
        <w:t> </w:t>
      </w:r>
      <w:r>
        <w:rPr/>
        <w:t>on World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Security,</w:t>
      </w:r>
      <w:r>
        <w:rPr>
          <w:spacing w:val="-1"/>
        </w:rPr>
        <w:t> </w:t>
      </w:r>
      <w:r>
        <w:rPr/>
        <w:t>Sess.</w:t>
      </w:r>
      <w:r>
        <w:rPr>
          <w:spacing w:val="-2"/>
        </w:rPr>
        <w:t> </w:t>
      </w:r>
      <w:r>
        <w:rPr/>
        <w:t>12, Rome.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5" w:hanging="720"/>
      </w:pPr>
      <w:r>
        <w:rPr/>
        <w:t>FAO,</w:t>
      </w:r>
      <w:r>
        <w:rPr>
          <w:spacing w:val="48"/>
        </w:rPr>
        <w:t> </w:t>
      </w:r>
      <w:r>
        <w:rPr/>
        <w:t>(2010).</w:t>
      </w:r>
      <w:r>
        <w:rPr>
          <w:spacing w:val="48"/>
        </w:rPr>
        <w:t> </w:t>
      </w:r>
      <w:r>
        <w:rPr/>
        <w:t>Corporate</w:t>
      </w:r>
      <w:r>
        <w:rPr>
          <w:spacing w:val="51"/>
        </w:rPr>
        <w:t> </w:t>
      </w:r>
      <w:r>
        <w:rPr/>
        <w:t>Document</w:t>
      </w:r>
      <w:r>
        <w:rPr>
          <w:spacing w:val="49"/>
        </w:rPr>
        <w:t> </w:t>
      </w:r>
      <w:r>
        <w:rPr/>
        <w:t>Repository</w:t>
      </w:r>
      <w:r>
        <w:rPr>
          <w:spacing w:val="46"/>
        </w:rPr>
        <w:t> </w:t>
      </w:r>
      <w:r>
        <w:rPr/>
        <w:t>Food</w:t>
      </w:r>
      <w:r>
        <w:rPr>
          <w:spacing w:val="49"/>
        </w:rPr>
        <w:t> </w:t>
      </w:r>
      <w:r>
        <w:rPr/>
        <w:t>Balance</w:t>
      </w:r>
      <w:r>
        <w:rPr>
          <w:spacing w:val="47"/>
        </w:rPr>
        <w:t> </w:t>
      </w:r>
      <w:r>
        <w:rPr/>
        <w:t>Sheet.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Hand</w:t>
      </w:r>
      <w:r>
        <w:rPr>
          <w:spacing w:val="-67"/>
        </w:rPr>
        <w:t> </w:t>
      </w:r>
      <w:r>
        <w:rPr/>
        <w:t>Book,</w:t>
      </w:r>
      <w:r>
        <w:rPr>
          <w:spacing w:val="-2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07-03-2011</w:t>
      </w:r>
    </w:p>
    <w:p>
      <w:pPr>
        <w:pStyle w:val="BodyText"/>
        <w:spacing w:before="2"/>
      </w:pPr>
    </w:p>
    <w:p>
      <w:pPr>
        <w:pStyle w:val="BodyText"/>
        <w:ind w:left="1140"/>
      </w:pPr>
      <w:r>
        <w:rPr/>
        <w:t>FAO,</w:t>
      </w:r>
      <w:r>
        <w:rPr>
          <w:spacing w:val="-3"/>
        </w:rPr>
        <w:t> </w:t>
      </w:r>
      <w:r>
        <w:rPr/>
        <w:t>(2010).</w:t>
      </w:r>
      <w:r>
        <w:rPr>
          <w:spacing w:val="-3"/>
        </w:rPr>
        <w:t> </w:t>
      </w:r>
      <w:r>
        <w:rPr/>
        <w:t>Mineral</w:t>
      </w:r>
      <w:r>
        <w:rPr>
          <w:spacing w:val="-1"/>
        </w:rPr>
        <w:t> </w:t>
      </w:r>
      <w:r>
        <w:rPr/>
        <w:t>Requirements.</w:t>
      </w:r>
      <w:r>
        <w:rPr>
          <w:spacing w:val="-3"/>
        </w:rPr>
        <w:t> </w:t>
      </w:r>
      <w:r>
        <w:rPr/>
        <w:t>Reports</w:t>
      </w:r>
      <w:r>
        <w:rPr>
          <w:spacing w:val="-1"/>
        </w:rPr>
        <w:t> </w:t>
      </w:r>
      <w:r>
        <w:rPr/>
        <w:t>Tech.</w:t>
      </w:r>
      <w:r>
        <w:rPr>
          <w:spacing w:val="-3"/>
        </w:rPr>
        <w:t> </w:t>
      </w:r>
      <w:r>
        <w:rPr/>
        <w:t>Rep.</w:t>
      </w:r>
      <w:r>
        <w:rPr>
          <w:spacing w:val="-3"/>
        </w:rPr>
        <w:t> </w:t>
      </w:r>
      <w:r>
        <w:rPr/>
        <w:t>Sen.</w:t>
      </w:r>
      <w:r>
        <w:rPr>
          <w:spacing w:val="-3"/>
        </w:rPr>
        <w:t> </w:t>
      </w:r>
      <w:r>
        <w:rPr/>
        <w:t>No.</w:t>
      </w:r>
      <w:r>
        <w:rPr>
          <w:spacing w:val="-3"/>
        </w:rPr>
        <w:t> </w:t>
      </w:r>
      <w:r>
        <w:rPr/>
        <w:t>853.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44" w:hanging="720"/>
      </w:pPr>
      <w:r>
        <w:rPr/>
        <w:t>Farrel,</w:t>
      </w:r>
      <w:r>
        <w:rPr>
          <w:spacing w:val="6"/>
        </w:rPr>
        <w:t> </w:t>
      </w:r>
      <w:r>
        <w:rPr/>
        <w:t>D.J.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Bower,</w:t>
      </w:r>
      <w:r>
        <w:rPr>
          <w:spacing w:val="6"/>
        </w:rPr>
        <w:t> </w:t>
      </w:r>
      <w:r>
        <w:rPr/>
        <w:t>L.,</w:t>
      </w:r>
      <w:r>
        <w:rPr>
          <w:spacing w:val="6"/>
        </w:rPr>
        <w:t> </w:t>
      </w:r>
      <w:r>
        <w:rPr/>
        <w:t>(2003).</w:t>
      </w:r>
      <w:r>
        <w:rPr>
          <w:spacing w:val="7"/>
        </w:rPr>
        <w:t> </w:t>
      </w:r>
      <w:r>
        <w:rPr/>
        <w:t>“Fatal</w:t>
      </w:r>
      <w:r>
        <w:rPr>
          <w:spacing w:val="5"/>
        </w:rPr>
        <w:t> </w:t>
      </w:r>
      <w:r>
        <w:rPr/>
        <w:t>Water</w:t>
      </w:r>
      <w:r>
        <w:rPr>
          <w:spacing w:val="8"/>
        </w:rPr>
        <w:t> </w:t>
      </w:r>
      <w:r>
        <w:rPr/>
        <w:t>Intoxication”.</w:t>
      </w:r>
      <w:r>
        <w:rPr>
          <w:spacing w:val="4"/>
        </w:rPr>
        <w:t> </w:t>
      </w:r>
      <w:r>
        <w:rPr/>
        <w:t>Journal,</w:t>
      </w:r>
      <w:r>
        <w:rPr>
          <w:spacing w:val="7"/>
        </w:rPr>
        <w:t> </w:t>
      </w:r>
      <w:r>
        <w:rPr/>
        <w:t>Clinical</w:t>
      </w:r>
      <w:r>
        <w:rPr>
          <w:spacing w:val="-67"/>
        </w:rPr>
        <w:t> </w:t>
      </w:r>
      <w:r>
        <w:rPr/>
        <w:t>Pathology,</w:t>
      </w:r>
      <w:r>
        <w:rPr>
          <w:spacing w:val="-2"/>
        </w:rPr>
        <w:t> </w:t>
      </w:r>
      <w:r>
        <w:rPr/>
        <w:t>56</w:t>
      </w:r>
      <w:r>
        <w:rPr>
          <w:spacing w:val="1"/>
        </w:rPr>
        <w:t> </w:t>
      </w:r>
      <w:r>
        <w:rPr/>
        <w:t>(10):</w:t>
      </w:r>
      <w:r>
        <w:rPr>
          <w:spacing w:val="1"/>
        </w:rPr>
        <w:t> </w:t>
      </w:r>
      <w:r>
        <w:rPr/>
        <w:t>803-804.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7" w:hanging="720"/>
        <w:jc w:val="both"/>
      </w:pPr>
      <w:r>
        <w:rPr/>
        <w:t>Finar, I.L., (2001). Organic Chemistry, Volume 11, Stereochemistry and the</w:t>
      </w:r>
      <w:r>
        <w:rPr>
          <w:spacing w:val="1"/>
        </w:rPr>
        <w:t> </w:t>
      </w:r>
      <w:r>
        <w:rPr/>
        <w:t>Chemistry of Natural Products. Third Indian Edition. Pearson Education</w:t>
      </w:r>
      <w:r>
        <w:rPr>
          <w:spacing w:val="1"/>
        </w:rPr>
        <w:t> </w:t>
      </w:r>
      <w:r>
        <w:rPr/>
        <w:t>Ltd,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Delhi,</w:t>
      </w:r>
      <w:r>
        <w:rPr>
          <w:spacing w:val="-1"/>
        </w:rPr>
        <w:t> </w:t>
      </w:r>
      <w:r>
        <w:rPr/>
        <w:t>p.</w:t>
      </w:r>
      <w:r>
        <w:rPr>
          <w:spacing w:val="-4"/>
        </w:rPr>
        <w:t> </w:t>
      </w:r>
      <w:r>
        <w:rPr/>
        <w:t>942.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</w:pPr>
      <w:r>
        <w:rPr/>
        <w:t>Fisher,</w:t>
      </w:r>
      <w:r>
        <w:rPr>
          <w:spacing w:val="7"/>
        </w:rPr>
        <w:t> </w:t>
      </w:r>
      <w:r>
        <w:rPr/>
        <w:t>P.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Bender,</w:t>
      </w:r>
      <w:r>
        <w:rPr>
          <w:spacing w:val="7"/>
        </w:rPr>
        <w:t> </w:t>
      </w:r>
      <w:r>
        <w:rPr/>
        <w:t>A.,</w:t>
      </w:r>
      <w:r>
        <w:rPr>
          <w:spacing w:val="7"/>
        </w:rPr>
        <w:t> </w:t>
      </w:r>
      <w:r>
        <w:rPr/>
        <w:t>(1970).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Value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Food.</w:t>
      </w:r>
      <w:r>
        <w:rPr>
          <w:spacing w:val="7"/>
        </w:rPr>
        <w:t> </w:t>
      </w:r>
      <w:r>
        <w:rPr/>
        <w:t>Oxford</w:t>
      </w:r>
      <w:r>
        <w:rPr>
          <w:spacing w:val="6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Press.</w:t>
      </w:r>
      <w:r>
        <w:rPr>
          <w:spacing w:val="-67"/>
        </w:rPr>
        <w:t> </w:t>
      </w:r>
      <w:r>
        <w:rPr/>
        <w:t>p.22.</w:t>
      </w:r>
    </w:p>
    <w:p>
      <w:pPr>
        <w:pStyle w:val="BodyText"/>
        <w:spacing w:before="1"/>
      </w:pPr>
    </w:p>
    <w:p>
      <w:pPr>
        <w:pStyle w:val="BodyText"/>
        <w:spacing w:before="1"/>
        <w:ind w:left="1860" w:right="1355" w:hanging="720"/>
      </w:pPr>
      <w:r>
        <w:rPr/>
        <w:t>Food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Nutrition</w:t>
      </w:r>
      <w:r>
        <w:rPr>
          <w:spacing w:val="30"/>
        </w:rPr>
        <w:t> </w:t>
      </w:r>
      <w:r>
        <w:rPr/>
        <w:t>Board</w:t>
      </w:r>
      <w:r>
        <w:rPr>
          <w:spacing w:val="30"/>
        </w:rPr>
        <w:t> </w:t>
      </w:r>
      <w:r>
        <w:rPr/>
        <w:t>(FNB),</w:t>
      </w:r>
      <w:r>
        <w:rPr>
          <w:spacing w:val="30"/>
        </w:rPr>
        <w:t> </w:t>
      </w:r>
      <w:r>
        <w:rPr/>
        <w:t>(1945),</w:t>
      </w:r>
      <w:r>
        <w:rPr>
          <w:spacing w:val="29"/>
        </w:rPr>
        <w:t> </w:t>
      </w:r>
      <w:r>
        <w:rPr/>
        <w:t>National</w:t>
      </w:r>
      <w:r>
        <w:rPr>
          <w:spacing w:val="30"/>
        </w:rPr>
        <w:t> </w:t>
      </w:r>
      <w:r>
        <w:rPr/>
        <w:t>Academy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Science</w:t>
      </w:r>
      <w:r>
        <w:rPr>
          <w:spacing w:val="30"/>
        </w:rPr>
        <w:t> </w:t>
      </w:r>
      <w:r>
        <w:rPr/>
        <w:t>U.K,</w:t>
      </w:r>
      <w:r>
        <w:rPr>
          <w:spacing w:val="-67"/>
        </w:rPr>
        <w:t> </w:t>
      </w:r>
      <w:r>
        <w:rPr/>
        <w:t>p.57</w:t>
      </w:r>
    </w:p>
    <w:p>
      <w:pPr>
        <w:spacing w:after="0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before="161"/>
        <w:ind w:left="1838" w:right="1356" w:hanging="699"/>
        <w:jc w:val="both"/>
      </w:pPr>
      <w:r>
        <w:rPr/>
        <w:t>Food and Nutrition Board (FNB) (1974). Recommended dietary allowance. 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edition, Nationl Academy of Science, Research Council Washington D.C.</w:t>
      </w:r>
      <w:r>
        <w:rPr>
          <w:spacing w:val="-67"/>
          <w:vertAlign w:val="baseline"/>
        </w:rPr>
        <w:t> </w:t>
      </w:r>
      <w:r>
        <w:rPr>
          <w:vertAlign w:val="baseline"/>
        </w:rPr>
        <w:t>pp.57-90</w:t>
      </w:r>
    </w:p>
    <w:p>
      <w:pPr>
        <w:pStyle w:val="BodyText"/>
        <w:spacing w:before="1"/>
      </w:pPr>
    </w:p>
    <w:p>
      <w:pPr>
        <w:pStyle w:val="BodyText"/>
        <w:ind w:left="1860" w:right="1362" w:hanging="720"/>
        <w:jc w:val="both"/>
      </w:pPr>
      <w:r>
        <w:rPr/>
        <w:t>Francis, T.A., Bravo, S.D., Sindu E.U., (1975). Proximate Composition and</w:t>
      </w:r>
      <w:r>
        <w:rPr>
          <w:spacing w:val="1"/>
        </w:rPr>
        <w:t> </w:t>
      </w:r>
      <w:r>
        <w:rPr/>
        <w:t>Valuable</w:t>
      </w:r>
      <w:r>
        <w:rPr>
          <w:spacing w:val="-1"/>
        </w:rPr>
        <w:t> </w:t>
      </w:r>
      <w:r>
        <w:rPr/>
        <w:t>Minerals 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Tubers.</w:t>
      </w:r>
      <w:r>
        <w:rPr>
          <w:spacing w:val="-1"/>
        </w:rPr>
        <w:t> </w:t>
      </w:r>
      <w:r>
        <w:rPr/>
        <w:t>Food Chemistry,</w:t>
      </w:r>
      <w:r>
        <w:rPr>
          <w:spacing w:val="-2"/>
        </w:rPr>
        <w:t> </w:t>
      </w:r>
      <w:r>
        <w:rPr/>
        <w:t>66,</w:t>
      </w:r>
      <w:r>
        <w:rPr>
          <w:spacing w:val="-2"/>
        </w:rPr>
        <w:t> </w:t>
      </w:r>
      <w:r>
        <w:rPr/>
        <w:t>23-34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2" w:hanging="720"/>
        <w:jc w:val="both"/>
      </w:pPr>
      <w:r>
        <w:rPr/>
        <w:t>George, P.N., (2003).   Encyclopaedia of Foods. Humane Press; Washington,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526.</w:t>
      </w:r>
    </w:p>
    <w:p>
      <w:pPr>
        <w:pStyle w:val="BodyText"/>
        <w:spacing w:before="1"/>
      </w:pPr>
    </w:p>
    <w:p>
      <w:pPr>
        <w:pStyle w:val="BodyText"/>
        <w:spacing w:before="1"/>
        <w:ind w:left="1860" w:right="1354" w:hanging="720"/>
        <w:jc w:val="both"/>
      </w:pPr>
      <w:r>
        <w:rPr/>
        <w:t>German,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Diet.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</w:t>
      </w:r>
      <w:r>
        <w:rPr>
          <w:spacing w:val="71"/>
        </w:rPr>
        <w:t> </w:t>
      </w:r>
      <w:r>
        <w:rPr/>
        <w:t>News</w:t>
      </w:r>
      <w:r>
        <w:rPr>
          <w:spacing w:val="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85,</w:t>
      </w:r>
      <w:r>
        <w:rPr>
          <w:spacing w:val="-1"/>
        </w:rPr>
        <w:t> </w:t>
      </w:r>
      <w:r>
        <w:rPr/>
        <w:t>12.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60" w:right="1353" w:hanging="720"/>
        <w:jc w:val="both"/>
      </w:pPr>
      <w:r>
        <w:rPr/>
        <w:t>Gilani,</w:t>
      </w:r>
      <w:r>
        <w:rPr>
          <w:spacing w:val="1"/>
        </w:rPr>
        <w:t> </w:t>
      </w:r>
      <w:r>
        <w:rPr/>
        <w:t>G.S.,</w:t>
      </w:r>
      <w:r>
        <w:rPr>
          <w:spacing w:val="1"/>
        </w:rPr>
        <w:t> </w:t>
      </w:r>
      <w:r>
        <w:rPr/>
        <w:t>Cockell,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Sepehr,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“Effect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Antinutritional</w:t>
      </w:r>
      <w:r>
        <w:rPr>
          <w:spacing w:val="1"/>
        </w:rPr>
        <w:t> </w:t>
      </w:r>
      <w:r>
        <w:rPr/>
        <w:t>Factors on Protein Digestibility and Amino acid Availability in Foods”</w:t>
      </w:r>
      <w:r>
        <w:rPr>
          <w:spacing w:val="1"/>
        </w:rPr>
        <w:t> </w:t>
      </w:r>
      <w:r>
        <w:rPr/>
        <w:t>Journal,</w:t>
      </w:r>
      <w:r>
        <w:rPr>
          <w:spacing w:val="-2"/>
        </w:rPr>
        <w:t> </w:t>
      </w:r>
      <w:r>
        <w:rPr/>
        <w:t>AOAC Int.,</w:t>
      </w:r>
      <w:r>
        <w:rPr>
          <w:spacing w:val="-1"/>
        </w:rPr>
        <w:t> </w:t>
      </w:r>
      <w:r>
        <w:rPr/>
        <w:t>88</w:t>
      </w:r>
      <w:r>
        <w:rPr>
          <w:spacing w:val="1"/>
        </w:rPr>
        <w:t> </w:t>
      </w:r>
      <w:r>
        <w:rPr/>
        <w:t>(3): 967-986.</w:t>
      </w:r>
    </w:p>
    <w:p>
      <w:pPr>
        <w:pStyle w:val="BodyText"/>
      </w:pPr>
    </w:p>
    <w:p>
      <w:pPr>
        <w:pStyle w:val="BodyText"/>
        <w:spacing w:before="1"/>
        <w:ind w:left="1860" w:right="1351" w:hanging="720"/>
        <w:jc w:val="both"/>
      </w:pPr>
      <w:r>
        <w:rPr/>
        <w:t>Giner-Chavez,</w:t>
      </w:r>
      <w:r>
        <w:rPr>
          <w:spacing w:val="1"/>
        </w:rPr>
        <w:t> </w:t>
      </w:r>
      <w:r>
        <w:rPr/>
        <w:t>B.I.,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Forages.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Thesis.</w:t>
      </w:r>
      <w:r>
        <w:rPr>
          <w:spacing w:val="-2"/>
        </w:rPr>
        <w:t> </w:t>
      </w:r>
      <w:r>
        <w:rPr/>
        <w:t>Cornel</w:t>
      </w:r>
      <w:r>
        <w:rPr>
          <w:spacing w:val="1"/>
        </w:rPr>
        <w:t> </w:t>
      </w:r>
      <w:r>
        <w:rPr/>
        <w:t>Univ.</w:t>
      </w:r>
      <w:r>
        <w:rPr>
          <w:spacing w:val="-4"/>
        </w:rPr>
        <w:t> </w:t>
      </w:r>
      <w:r>
        <w:rPr/>
        <w:t>Ithaca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York,USA.,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56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441" w:hanging="720"/>
        <w:jc w:val="both"/>
      </w:pPr>
      <w:r>
        <w:rPr/>
        <w:t>Gopalan, C.C., Ramastri, B.V., and Balasu Bramarian, S.C., (1985).</w:t>
      </w:r>
      <w:r>
        <w:rPr>
          <w:spacing w:val="1"/>
        </w:rPr>
        <w:t> </w:t>
      </w:r>
      <w:r>
        <w:rPr/>
        <w:t>Nutritive</w:t>
      </w:r>
      <w:r>
        <w:rPr>
          <w:spacing w:val="-67"/>
        </w:rPr>
        <w:t> </w:t>
      </w:r>
      <w:r>
        <w:rPr/>
        <w:t>Value of Indian Foods. Hyderbad:National Institute of</w:t>
      </w:r>
      <w:r>
        <w:rPr>
          <w:spacing w:val="1"/>
        </w:rPr>
        <w:t> </w:t>
      </w:r>
      <w:r>
        <w:rPr/>
        <w:t>Nutrition,India,</w:t>
      </w:r>
      <w:r>
        <w:rPr>
          <w:spacing w:val="-67"/>
        </w:rPr>
        <w:t> </w:t>
      </w:r>
      <w:r>
        <w:rPr/>
        <w:t>Council of</w:t>
      </w:r>
      <w:r>
        <w:rPr>
          <w:spacing w:val="1"/>
        </w:rPr>
        <w:t> </w:t>
      </w:r>
      <w:r>
        <w:rPr/>
        <w:t>Medical Research,</w:t>
      </w:r>
      <w:r>
        <w:rPr>
          <w:spacing w:val="-1"/>
        </w:rPr>
        <w:t> </w:t>
      </w:r>
      <w:r>
        <w:rPr/>
        <w:t>India.,pp.</w:t>
      </w:r>
      <w:r>
        <w:rPr>
          <w:spacing w:val="-2"/>
        </w:rPr>
        <w:t> </w:t>
      </w:r>
      <w:r>
        <w:rPr/>
        <w:t>234-237</w:t>
      </w:r>
    </w:p>
    <w:p>
      <w:pPr>
        <w:pStyle w:val="BodyText"/>
        <w:spacing w:before="1"/>
      </w:pPr>
    </w:p>
    <w:p>
      <w:pPr>
        <w:pStyle w:val="BodyText"/>
        <w:ind w:left="1860" w:right="1359" w:hanging="720"/>
        <w:jc w:val="both"/>
      </w:pPr>
      <w:r>
        <w:rPr/>
        <w:t>Harborne,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Methods,Chapman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Hall,</w:t>
      </w:r>
      <w:r>
        <w:rPr>
          <w:spacing w:val="70"/>
        </w:rPr>
        <w:t> </w:t>
      </w:r>
      <w:r>
        <w:rPr/>
        <w:t>New</w:t>
      </w:r>
      <w:r>
        <w:rPr>
          <w:spacing w:val="1"/>
        </w:rPr>
        <w:t> </w:t>
      </w:r>
      <w:r>
        <w:rPr/>
        <w:t>York.,</w:t>
      </w:r>
      <w:r>
        <w:rPr>
          <w:spacing w:val="-2"/>
        </w:rPr>
        <w:t> </w:t>
      </w:r>
      <w:r>
        <w:rPr/>
        <w:t>pp.23-46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60" w:right="1350" w:hanging="720"/>
        <w:jc w:val="both"/>
      </w:pPr>
      <w:r>
        <w:rPr/>
        <w:t>“Healthy Water Living”. BBC.( http.//web.orchive.org/web)( http://www.bbc.</w:t>
      </w:r>
      <w:r>
        <w:rPr>
          <w:spacing w:val="1"/>
        </w:rPr>
        <w:t> </w:t>
      </w:r>
      <w:r>
        <w:rPr/>
        <w:t>co.uk/health/healthy living nutrition/drinks water. html).Retrived 01-02-</w:t>
      </w:r>
      <w:r>
        <w:rPr>
          <w:spacing w:val="1"/>
        </w:rPr>
        <w:t> </w:t>
      </w:r>
      <w:r>
        <w:rPr/>
        <w:t>2008</w:t>
      </w:r>
    </w:p>
    <w:p>
      <w:pPr>
        <w:pStyle w:val="BodyText"/>
      </w:pPr>
    </w:p>
    <w:p>
      <w:pPr>
        <w:pStyle w:val="BodyText"/>
        <w:spacing w:before="1"/>
        <w:ind w:left="1860" w:right="1357" w:hanging="720"/>
        <w:jc w:val="both"/>
      </w:pPr>
      <w:r>
        <w:rPr/>
        <w:t>Heinz, V., (2003) “Drink At Least Eight Glasses of Water a Day” Really? Is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“8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8”?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Physiology,</w:t>
      </w:r>
      <w:r>
        <w:rPr>
          <w:spacing w:val="1"/>
        </w:rPr>
        <w:t> </w:t>
      </w:r>
      <w:r>
        <w:rPr/>
        <w:t>Dartmouth</w:t>
      </w:r>
      <w:r>
        <w:rPr>
          <w:spacing w:val="-4"/>
        </w:rPr>
        <w:t> </w:t>
      </w:r>
      <w:r>
        <w:rPr/>
        <w:t>Medical School,</w:t>
      </w:r>
      <w:r>
        <w:rPr>
          <w:spacing w:val="-2"/>
        </w:rPr>
        <w:t> </w:t>
      </w:r>
      <w:r>
        <w:rPr/>
        <w:t>Lebanon,</w:t>
      </w:r>
      <w:r>
        <w:rPr>
          <w:spacing w:val="-2"/>
        </w:rPr>
        <w:t> </w:t>
      </w:r>
      <w:r>
        <w:rPr/>
        <w:t>New</w:t>
      </w:r>
      <w:r>
        <w:rPr>
          <w:spacing w:val="-5"/>
        </w:rPr>
        <w:t> </w:t>
      </w:r>
      <w:r>
        <w:rPr/>
        <w:t>Hampshire,</w:t>
      </w:r>
      <w:r>
        <w:rPr>
          <w:spacing w:val="-1"/>
        </w:rPr>
        <w:t> </w:t>
      </w:r>
      <w:r>
        <w:rPr/>
        <w:t>pp.45-51</w:t>
      </w:r>
    </w:p>
    <w:p>
      <w:pPr>
        <w:pStyle w:val="BodyText"/>
        <w:spacing w:before="1"/>
      </w:pPr>
    </w:p>
    <w:p>
      <w:pPr>
        <w:pStyle w:val="BodyText"/>
        <w:ind w:left="1860" w:right="1354" w:hanging="720"/>
        <w:jc w:val="both"/>
      </w:pPr>
      <w:r>
        <w:rPr/>
        <w:t>Hoff, J.E; Jones, C.M; Wilcox, G.E; and Castro, M.D.,(1971). The Effects of</w:t>
      </w:r>
      <w:r>
        <w:rPr>
          <w:spacing w:val="1"/>
        </w:rPr>
        <w:t> </w:t>
      </w:r>
      <w:r>
        <w:rPr/>
        <w:t>Nitrogen Fertilisation on the Composition of the Free Amino Acids Pool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Potato</w:t>
      </w:r>
      <w:r>
        <w:rPr>
          <w:spacing w:val="1"/>
        </w:rPr>
        <w:t> </w:t>
      </w:r>
      <w:r>
        <w:rPr/>
        <w:t>Tubers.</w:t>
      </w:r>
      <w:r>
        <w:rPr>
          <w:spacing w:val="-2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Potato Journal,</w:t>
      </w:r>
      <w:r>
        <w:rPr>
          <w:spacing w:val="-4"/>
        </w:rPr>
        <w:t> </w:t>
      </w:r>
      <w:r>
        <w:rPr/>
        <w:t>48,</w:t>
      </w:r>
      <w:r>
        <w:rPr>
          <w:spacing w:val="-2"/>
        </w:rPr>
        <w:t> </w:t>
      </w:r>
      <w:r>
        <w:rPr/>
        <w:t>390-394.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9" w:hanging="720"/>
        <w:jc w:val="both"/>
      </w:pPr>
      <w:r>
        <w:rPr/>
        <w:t>Hippocrate,</w:t>
      </w:r>
      <w:r>
        <w:rPr>
          <w:spacing w:val="1"/>
        </w:rPr>
        <w:t> </w:t>
      </w:r>
      <w:r>
        <w:rPr/>
        <w:t>(477-368B.C).</w:t>
      </w:r>
      <w:r>
        <w:rPr>
          <w:spacing w:val="1"/>
        </w:rPr>
        <w:t> </w:t>
      </w:r>
      <w:r>
        <w:rPr/>
        <w:t>In,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Eat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Donald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Turnstone</w:t>
      </w:r>
      <w:r>
        <w:rPr>
          <w:spacing w:val="-1"/>
        </w:rPr>
        <w:t> </w:t>
      </w:r>
      <w:r>
        <w:rPr/>
        <w:t>Books,</w:t>
      </w:r>
      <w:r>
        <w:rPr>
          <w:spacing w:val="-1"/>
        </w:rPr>
        <w:t> </w:t>
      </w:r>
      <w:r>
        <w:rPr/>
        <w:t>London,</w:t>
      </w:r>
      <w:r>
        <w:rPr>
          <w:spacing w:val="-1"/>
        </w:rPr>
        <w:t> </w:t>
      </w:r>
      <w:r>
        <w:rPr/>
        <w:t>p.1</w:t>
      </w:r>
    </w:p>
    <w:p>
      <w:pPr>
        <w:spacing w:after="0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tabs>
          <w:tab w:pos="8341" w:val="left" w:leader="none"/>
        </w:tabs>
        <w:spacing w:before="59"/>
        <w:ind w:left="1860" w:right="1355" w:hanging="720"/>
      </w:pPr>
      <w:r>
        <w:rPr/>
        <w:t>Hortz,</w:t>
      </w:r>
      <w:r>
        <w:rPr>
          <w:spacing w:val="55"/>
        </w:rPr>
        <w:t> </w:t>
      </w:r>
      <w:r>
        <w:rPr/>
        <w:t>C.,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Gibson,</w:t>
      </w:r>
      <w:r>
        <w:rPr>
          <w:spacing w:val="55"/>
        </w:rPr>
        <w:t> </w:t>
      </w:r>
      <w:r>
        <w:rPr/>
        <w:t>R.S.,</w:t>
      </w:r>
      <w:r>
        <w:rPr>
          <w:spacing w:val="55"/>
        </w:rPr>
        <w:t> </w:t>
      </w:r>
      <w:r>
        <w:rPr/>
        <w:t>(2007).</w:t>
      </w:r>
      <w:r>
        <w:rPr>
          <w:spacing w:val="55"/>
        </w:rPr>
        <w:t> </w:t>
      </w:r>
      <w:r>
        <w:rPr/>
        <w:t>“Traditional</w:t>
      </w:r>
      <w:r>
        <w:rPr>
          <w:spacing w:val="56"/>
        </w:rPr>
        <w:t> </w:t>
      </w:r>
      <w:r>
        <w:rPr/>
        <w:t>Food</w:t>
      </w:r>
      <w:r>
        <w:rPr>
          <w:spacing w:val="53"/>
        </w:rPr>
        <w:t> </w:t>
      </w:r>
      <w:r>
        <w:rPr/>
        <w:t>Processing</w:t>
      </w:r>
      <w:r>
        <w:rPr>
          <w:spacing w:val="58"/>
        </w:rPr>
        <w:t> </w:t>
      </w:r>
      <w:r>
        <w:rPr/>
        <w:t>and</w:t>
      </w:r>
      <w:r>
        <w:rPr>
          <w:spacing w:val="-67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Practices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Enhance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Bioavailability</w:t>
      </w:r>
      <w:r>
        <w:rPr>
          <w:spacing w:val="-6"/>
        </w:rPr>
        <w:t> </w:t>
      </w:r>
      <w:r>
        <w:rPr/>
        <w:t>of</w:t>
        <w:tab/>
        <w:t>Micronutrients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Plant-based Diets”</w:t>
      </w:r>
      <w:r>
        <w:rPr>
          <w:spacing w:val="-4"/>
        </w:rPr>
        <w:t> </w:t>
      </w:r>
      <w:r>
        <w:rPr/>
        <w:t>.Journal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Nutrition,</w:t>
      </w:r>
      <w:r>
        <w:rPr>
          <w:spacing w:val="-5"/>
        </w:rPr>
        <w:t> </w:t>
      </w:r>
      <w:r>
        <w:rPr/>
        <w:t>137 (4):</w:t>
      </w:r>
      <w:r>
        <w:rPr>
          <w:spacing w:val="-1"/>
        </w:rPr>
        <w:t> </w:t>
      </w:r>
      <w:r>
        <w:rPr/>
        <w:t>1097-1100.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</w:pPr>
      <w:r>
        <w:rPr/>
        <w:t>Horwitz,</w:t>
      </w:r>
      <w:r>
        <w:rPr>
          <w:spacing w:val="1"/>
        </w:rPr>
        <w:t> </w:t>
      </w:r>
      <w:r>
        <w:rPr/>
        <w:t>W.,</w:t>
      </w:r>
      <w:r>
        <w:rPr>
          <w:spacing w:val="70"/>
        </w:rPr>
        <w:t> </w:t>
      </w:r>
      <w:r>
        <w:rPr/>
        <w:t>Albert,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Dentsh,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Thompson,</w:t>
      </w:r>
      <w:r>
        <w:rPr>
          <w:spacing w:val="1"/>
        </w:rPr>
        <w:t> </w:t>
      </w:r>
      <w:r>
        <w:rPr/>
        <w:t>N.,</w:t>
      </w:r>
      <w:r>
        <w:rPr>
          <w:spacing w:val="69"/>
        </w:rPr>
        <w:t> </w:t>
      </w:r>
      <w:r>
        <w:rPr/>
        <w:t>(1990).</w:t>
      </w:r>
      <w:r>
        <w:rPr>
          <w:spacing w:val="1"/>
        </w:rPr>
        <w:t> </w:t>
      </w:r>
      <w:r>
        <w:rPr/>
        <w:t>Journal</w:t>
      </w:r>
      <w:r>
        <w:rPr>
          <w:spacing w:val="-67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Official</w:t>
      </w:r>
      <w:r>
        <w:rPr>
          <w:spacing w:val="3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Chemists,</w:t>
      </w:r>
      <w:r>
        <w:rPr>
          <w:spacing w:val="-1"/>
        </w:rPr>
        <w:t> </w:t>
      </w:r>
      <w:r>
        <w:rPr/>
        <w:t>7,</w:t>
      </w:r>
      <w:r>
        <w:rPr>
          <w:spacing w:val="-2"/>
        </w:rPr>
        <w:t> </w:t>
      </w:r>
      <w:r>
        <w:rPr/>
        <w:t>661.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44" w:hanging="720"/>
      </w:pPr>
      <w:r>
        <w:rPr/>
        <w:t>Howe,</w:t>
      </w:r>
      <w:r>
        <w:rPr>
          <w:spacing w:val="20"/>
        </w:rPr>
        <w:t> </w:t>
      </w:r>
      <w:r>
        <w:rPr/>
        <w:t>P.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Devereux,</w:t>
      </w:r>
      <w:r>
        <w:rPr>
          <w:spacing w:val="21"/>
        </w:rPr>
        <w:t> </w:t>
      </w:r>
      <w:r>
        <w:rPr/>
        <w:t>S.</w:t>
      </w:r>
      <w:r>
        <w:rPr>
          <w:spacing w:val="22"/>
        </w:rPr>
        <w:t> </w:t>
      </w:r>
      <w:r>
        <w:rPr/>
        <w:t>(2004).</w:t>
      </w:r>
      <w:r>
        <w:rPr>
          <w:spacing w:val="22"/>
        </w:rPr>
        <w:t> </w:t>
      </w:r>
      <w:r>
        <w:rPr/>
        <w:t>Famine</w:t>
      </w:r>
      <w:r>
        <w:rPr>
          <w:spacing w:val="22"/>
        </w:rPr>
        <w:t> </w:t>
      </w:r>
      <w:r>
        <w:rPr/>
        <w:t>Intensity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Magnitude</w:t>
      </w:r>
      <w:r>
        <w:rPr>
          <w:spacing w:val="20"/>
        </w:rPr>
        <w:t> </w:t>
      </w:r>
      <w:r>
        <w:rPr/>
        <w:t>Scales:</w:t>
      </w:r>
      <w:r>
        <w:rPr>
          <w:spacing w:val="20"/>
        </w:rPr>
        <w:t> </w:t>
      </w:r>
      <w:r>
        <w:rPr/>
        <w:t>A</w:t>
      </w:r>
      <w:r>
        <w:rPr>
          <w:spacing w:val="-67"/>
        </w:rPr>
        <w:t> </w:t>
      </w:r>
      <w:r>
        <w:rPr/>
        <w:t>Proposal for</w:t>
      </w:r>
      <w:r>
        <w:rPr>
          <w:spacing w:val="-1"/>
        </w:rPr>
        <w:t> </w:t>
      </w:r>
      <w:r>
        <w:rPr/>
        <w:t>an Instrumental Definition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Famine.pp.8-11.</w:t>
      </w:r>
    </w:p>
    <w:p>
      <w:pPr>
        <w:pStyle w:val="BodyText"/>
        <w:spacing w:before="1"/>
      </w:pPr>
    </w:p>
    <w:p>
      <w:pPr>
        <w:pStyle w:val="BodyText"/>
        <w:ind w:left="1860" w:hanging="720"/>
      </w:pPr>
      <w:r>
        <w:rPr/>
        <w:t>Humphery,</w:t>
      </w:r>
      <w:r>
        <w:rPr>
          <w:spacing w:val="17"/>
        </w:rPr>
        <w:t> </w:t>
      </w:r>
      <w:r>
        <w:rPr/>
        <w:t>K.,</w:t>
      </w:r>
      <w:r>
        <w:rPr>
          <w:spacing w:val="16"/>
        </w:rPr>
        <w:t> </w:t>
      </w:r>
      <w:r>
        <w:rPr/>
        <w:t>(1998).</w:t>
      </w:r>
      <w:r>
        <w:rPr>
          <w:spacing w:val="17"/>
        </w:rPr>
        <w:t> </w:t>
      </w:r>
      <w:r>
        <w:rPr/>
        <w:t>Shelf</w:t>
      </w:r>
      <w:r>
        <w:rPr>
          <w:spacing w:val="16"/>
        </w:rPr>
        <w:t> </w:t>
      </w:r>
      <w:r>
        <w:rPr/>
        <w:t>Life</w:t>
      </w:r>
      <w:r>
        <w:rPr>
          <w:i/>
        </w:rPr>
        <w:t>:</w:t>
      </w:r>
      <w:r>
        <w:rPr>
          <w:i/>
          <w:spacing w:val="15"/>
        </w:rPr>
        <w:t> </w:t>
      </w:r>
      <w:r>
        <w:rPr/>
        <w:t>Supermarkets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Changing</w:t>
      </w:r>
      <w:r>
        <w:rPr>
          <w:spacing w:val="17"/>
        </w:rPr>
        <w:t> </w:t>
      </w:r>
      <w:r>
        <w:rPr/>
        <w:t>Cultures</w:t>
      </w:r>
      <w:r>
        <w:rPr>
          <w:spacing w:val="14"/>
        </w:rPr>
        <w:t> </w:t>
      </w:r>
      <w:r>
        <w:rPr/>
        <w:t>of</w:t>
      </w:r>
      <w:r>
        <w:rPr>
          <w:spacing w:val="-67"/>
        </w:rPr>
        <w:t> </w:t>
      </w:r>
      <w:r>
        <w:rPr/>
        <w:t>Consumption.</w:t>
      </w:r>
      <w:r>
        <w:rPr>
          <w:spacing w:val="-2"/>
        </w:rPr>
        <w:t> </w:t>
      </w:r>
      <w:r>
        <w:rPr/>
        <w:t>Cambridge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Press,</w:t>
      </w:r>
      <w:r>
        <w:rPr>
          <w:spacing w:val="-2"/>
        </w:rPr>
        <w:t> </w:t>
      </w:r>
      <w:r>
        <w:rPr/>
        <w:t>London.,</w:t>
      </w:r>
      <w:r>
        <w:rPr>
          <w:spacing w:val="-2"/>
        </w:rPr>
        <w:t> </w:t>
      </w:r>
      <w:r>
        <w:rPr/>
        <w:t>pp.33-43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140"/>
      </w:pPr>
      <w:hyperlink r:id="rId68">
        <w:r>
          <w:rPr>
            <w:u w:val="single"/>
          </w:rPr>
          <w:t>http://chemistrydailychem.com</w:t>
        </w:r>
        <w:r>
          <w:rPr>
            <w:spacing w:val="-4"/>
          </w:rPr>
          <w:t> </w:t>
        </w:r>
      </w:hyperlink>
      <w:r>
        <w:rPr/>
        <w:t>by</w:t>
      </w:r>
      <w:r>
        <w:rPr>
          <w:spacing w:val="-7"/>
        </w:rPr>
        <w:t> </w:t>
      </w:r>
      <w:r>
        <w:rPr/>
        <w:t>Mathe,</w:t>
      </w:r>
      <w:r>
        <w:rPr>
          <w:spacing w:val="-6"/>
        </w:rPr>
        <w:t> </w:t>
      </w:r>
      <w:r>
        <w:rPr/>
        <w:t>G.</w:t>
      </w:r>
      <w:r>
        <w:rPr>
          <w:spacing w:val="-4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06-08-2009.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5" w:hanging="720"/>
      </w:pPr>
      <w:r>
        <w:rPr/>
        <w:t>Ivor,</w:t>
      </w:r>
      <w:r>
        <w:rPr>
          <w:spacing w:val="45"/>
        </w:rPr>
        <w:t> </w:t>
      </w:r>
      <w:r>
        <w:rPr/>
        <w:t>E.D.,</w:t>
      </w:r>
      <w:r>
        <w:rPr>
          <w:spacing w:val="46"/>
        </w:rPr>
        <w:t> </w:t>
      </w:r>
      <w:r>
        <w:rPr/>
        <w:t>(2000).</w:t>
      </w:r>
      <w:r>
        <w:rPr>
          <w:spacing w:val="40"/>
        </w:rPr>
        <w:t> </w:t>
      </w:r>
      <w:r>
        <w:rPr/>
        <w:t>Recommended</w:t>
      </w:r>
      <w:r>
        <w:rPr>
          <w:spacing w:val="45"/>
        </w:rPr>
        <w:t> </w:t>
      </w:r>
      <w:r>
        <w:rPr/>
        <w:t>Dietary</w:t>
      </w:r>
      <w:r>
        <w:rPr>
          <w:spacing w:val="43"/>
        </w:rPr>
        <w:t> </w:t>
      </w:r>
      <w:r>
        <w:rPr/>
        <w:t>Intake</w:t>
      </w:r>
      <w:r>
        <w:rPr>
          <w:spacing w:val="45"/>
        </w:rPr>
        <w:t> </w:t>
      </w:r>
      <w:r>
        <w:rPr/>
        <w:t>Levels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Phytochemicals:</w:t>
      </w:r>
      <w:r>
        <w:rPr>
          <w:spacing w:val="-67"/>
        </w:rPr>
        <w:t> </w:t>
      </w:r>
      <w:r>
        <w:rPr/>
        <w:t>Feasible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Fanciful?</w:t>
      </w:r>
      <w:r>
        <w:rPr>
          <w:spacing w:val="-1"/>
        </w:rPr>
        <w:t> </w:t>
      </w:r>
      <w:r>
        <w:rPr/>
        <w:t>Asia</w:t>
      </w:r>
      <w:r>
        <w:rPr>
          <w:spacing w:val="1"/>
        </w:rPr>
        <w:t> </w:t>
      </w:r>
      <w:r>
        <w:rPr/>
        <w:t>Pacific</w:t>
      </w:r>
      <w:r>
        <w:rPr>
          <w:spacing w:val="-1"/>
        </w:rPr>
        <w:t> </w:t>
      </w:r>
      <w:r>
        <w:rPr/>
        <w:t>J. Clin Nutr.</w:t>
      </w:r>
      <w:r>
        <w:rPr>
          <w:spacing w:val="-5"/>
        </w:rPr>
        <w:t> </w:t>
      </w:r>
      <w:r>
        <w:rPr/>
        <w:t>9,</w:t>
      </w:r>
      <w:r>
        <w:rPr>
          <w:spacing w:val="-1"/>
        </w:rPr>
        <w:t> </w:t>
      </w:r>
      <w:r>
        <w:rPr/>
        <w:t>pp.</w:t>
      </w:r>
      <w:r>
        <w:rPr>
          <w:spacing w:val="-2"/>
        </w:rPr>
        <w:t> </w:t>
      </w:r>
      <w:r>
        <w:rPr/>
        <w:t>112-119.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James,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Seale</w:t>
      </w:r>
      <w:r>
        <w:rPr>
          <w:spacing w:val="1"/>
        </w:rPr>
        <w:t> </w:t>
      </w:r>
      <w:r>
        <w:rPr/>
        <w:t>Hayne,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Agriculture, Food and Land Use, Department of Agriculture and Food</w:t>
      </w:r>
      <w:r>
        <w:rPr>
          <w:spacing w:val="1"/>
        </w:rPr>
        <w:t> </w:t>
      </w:r>
      <w:r>
        <w:rPr/>
        <w:t>Studies,</w:t>
      </w:r>
      <w:r>
        <w:rPr>
          <w:spacing w:val="-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 Plymouth,</w:t>
      </w:r>
      <w:r>
        <w:rPr>
          <w:spacing w:val="-1"/>
        </w:rPr>
        <w:t> </w:t>
      </w:r>
      <w:r>
        <w:rPr/>
        <w:t>UK,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90-97.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Jacob, D.R., and Meyer, K.A., (1998). Wholegrain intake May Reduce the Risk</w:t>
      </w:r>
      <w:r>
        <w:rPr>
          <w:spacing w:val="1"/>
        </w:rPr>
        <w:t> </w:t>
      </w:r>
      <w:r>
        <w:rPr/>
        <w:t>of Ischemic Heart Disease Death in Postmenopausal Women, the lowa</w:t>
      </w:r>
      <w:r>
        <w:rPr>
          <w:spacing w:val="1"/>
        </w:rPr>
        <w:t> </w:t>
      </w:r>
      <w:r>
        <w:rPr/>
        <w:t>Women’s Health Study, American Journal of Clinical Nutrition, 68,</w:t>
      </w:r>
      <w:r>
        <w:rPr>
          <w:spacing w:val="1"/>
        </w:rPr>
        <w:t> </w:t>
      </w:r>
      <w:r>
        <w:rPr/>
        <w:t>248-</w:t>
      </w:r>
      <w:r>
        <w:rPr>
          <w:spacing w:val="-67"/>
        </w:rPr>
        <w:t> </w:t>
      </w:r>
      <w:r>
        <w:rPr/>
        <w:t>257.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Jacob, D.R., (1988). Wholegrain Intake and Cancer-an Expanded Review and</w:t>
      </w:r>
      <w:r>
        <w:rPr>
          <w:spacing w:val="1"/>
        </w:rPr>
        <w:t> </w:t>
      </w:r>
      <w:r>
        <w:rPr/>
        <w:t>Meta-analysis. Nutrition and Cancer. An international Journal, 30 (2): 85-</w:t>
      </w:r>
      <w:r>
        <w:rPr>
          <w:spacing w:val="-67"/>
        </w:rPr>
        <w:t> </w:t>
      </w:r>
      <w:r>
        <w:rPr/>
        <w:t>96.</w:t>
      </w:r>
    </w:p>
    <w:p>
      <w:pPr>
        <w:pStyle w:val="BodyText"/>
        <w:spacing w:before="1"/>
      </w:pPr>
    </w:p>
    <w:p>
      <w:pPr>
        <w:spacing w:line="322" w:lineRule="exact" w:before="0"/>
        <w:ind w:left="1140" w:right="0" w:firstLine="0"/>
        <w:jc w:val="left"/>
        <w:rPr>
          <w:sz w:val="28"/>
        </w:rPr>
      </w:pPr>
      <w:r>
        <w:rPr>
          <w:sz w:val="28"/>
        </w:rPr>
        <w:t>Jango-Cohen,</w:t>
      </w:r>
      <w:r>
        <w:rPr>
          <w:spacing w:val="49"/>
          <w:sz w:val="28"/>
        </w:rPr>
        <w:t> </w:t>
      </w:r>
      <w:r>
        <w:rPr>
          <w:sz w:val="28"/>
        </w:rPr>
        <w:t>J.,</w:t>
      </w:r>
      <w:r>
        <w:rPr>
          <w:spacing w:val="52"/>
          <w:sz w:val="28"/>
        </w:rPr>
        <w:t> </w:t>
      </w:r>
      <w:r>
        <w:rPr>
          <w:sz w:val="28"/>
        </w:rPr>
        <w:t>(2005).</w:t>
      </w:r>
      <w:r>
        <w:rPr>
          <w:spacing w:val="5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History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Food.</w:t>
      </w:r>
      <w:r>
        <w:rPr>
          <w:i/>
          <w:spacing w:val="55"/>
          <w:sz w:val="28"/>
        </w:rPr>
        <w:t> </w:t>
      </w:r>
      <w:r>
        <w:rPr>
          <w:sz w:val="28"/>
        </w:rPr>
        <w:t>Twenty-First</w:t>
      </w:r>
      <w:r>
        <w:rPr>
          <w:spacing w:val="51"/>
          <w:sz w:val="28"/>
        </w:rPr>
        <w:t> </w:t>
      </w:r>
      <w:r>
        <w:rPr>
          <w:sz w:val="28"/>
        </w:rPr>
        <w:t>Century</w:t>
      </w:r>
      <w:r>
        <w:rPr>
          <w:spacing w:val="50"/>
          <w:sz w:val="28"/>
        </w:rPr>
        <w:t> </w:t>
      </w:r>
      <w:r>
        <w:rPr>
          <w:sz w:val="28"/>
        </w:rPr>
        <w:t>Books.</w:t>
      </w:r>
    </w:p>
    <w:p>
      <w:pPr>
        <w:pStyle w:val="BodyText"/>
        <w:ind w:left="1860"/>
      </w:pPr>
      <w:r>
        <w:rPr/>
        <w:t>Amsterdam,</w:t>
      </w:r>
      <w:r>
        <w:rPr>
          <w:spacing w:val="-6"/>
        </w:rPr>
        <w:t> </w:t>
      </w:r>
      <w:r>
        <w:rPr/>
        <w:t>Netherlands.,</w:t>
      </w:r>
      <w:r>
        <w:rPr>
          <w:spacing w:val="-5"/>
        </w:rPr>
        <w:t> </w:t>
      </w:r>
      <w:r>
        <w:rPr/>
        <w:t>pp.234-239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60" w:right="1354" w:hanging="720"/>
        <w:jc w:val="both"/>
      </w:pPr>
      <w:r>
        <w:rPr/>
        <w:t>Jayeola, C. 0., (2001). Preliminary Studies in the Use of Kolanuts (Colanitida)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Soft</w:t>
      </w:r>
      <w:r>
        <w:rPr>
          <w:spacing w:val="-1"/>
        </w:rPr>
        <w:t> </w:t>
      </w:r>
      <w:r>
        <w:rPr/>
        <w:t>Drinks</w:t>
      </w:r>
      <w:r>
        <w:rPr>
          <w:spacing w:val="-1"/>
        </w:rPr>
        <w:t> </w:t>
      </w:r>
      <w:r>
        <w:rPr/>
        <w:t>Production.</w:t>
      </w:r>
      <w:r>
        <w:rPr>
          <w:spacing w:val="-3"/>
        </w:rPr>
        <w:t> </w:t>
      </w:r>
      <w:r>
        <w:rPr/>
        <w:t>Journal Food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Africa,</w:t>
      </w:r>
      <w:r>
        <w:rPr>
          <w:spacing w:val="-3"/>
        </w:rPr>
        <w:t> </w:t>
      </w:r>
      <w:r>
        <w:rPr/>
        <w:t>6(1):</w:t>
      </w:r>
      <w:r>
        <w:rPr>
          <w:spacing w:val="-3"/>
        </w:rPr>
        <w:t> </w:t>
      </w:r>
      <w:r>
        <w:rPr/>
        <w:t>25-26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Jenkins, D., Alexandra, L.J., Thomas, M.S., Wolever, M.D., Lilian, H.T. and</w:t>
      </w:r>
      <w:r>
        <w:rPr>
          <w:spacing w:val="1"/>
        </w:rPr>
        <w:t> </w:t>
      </w:r>
      <w:r>
        <w:rPr/>
        <w:t>Venkat, R.A., (1986). “Simple and Complex Carbohydrate’. Nutritional</w:t>
      </w:r>
      <w:r>
        <w:rPr>
          <w:spacing w:val="1"/>
        </w:rPr>
        <w:t> </w:t>
      </w:r>
      <w:r>
        <w:rPr/>
        <w:t>Reviews,</w:t>
      </w:r>
      <w:r>
        <w:rPr>
          <w:spacing w:val="-5"/>
        </w:rPr>
        <w:t> </w:t>
      </w:r>
      <w:r>
        <w:rPr/>
        <w:t>44</w:t>
      </w:r>
      <w:r>
        <w:rPr>
          <w:spacing w:val="1"/>
        </w:rPr>
        <w:t> </w:t>
      </w:r>
      <w:r>
        <w:rPr/>
        <w:t>(2):</w:t>
      </w:r>
      <w:r>
        <w:rPr>
          <w:spacing w:val="2"/>
        </w:rPr>
        <w:t> </w:t>
      </w:r>
      <w:r>
        <w:rPr/>
        <w:t>44-49.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/>
        <w:ind w:left="1860" w:right="1354" w:hanging="720"/>
        <w:jc w:val="both"/>
      </w:pPr>
      <w:r>
        <w:rPr/>
        <w:t>John, M., (1999). Principles of Food Chemistry. Food Science Text Series, (3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superscript"/>
        </w:rPr>
        <w:t>ed.</w:t>
      </w:r>
      <w:r>
        <w:rPr>
          <w:vertAlign w:val="baseline"/>
        </w:rPr>
        <w:t>),</w:t>
      </w:r>
      <w:r>
        <w:rPr>
          <w:spacing w:val="-2"/>
          <w:vertAlign w:val="baseline"/>
        </w:rPr>
        <w:t> </w:t>
      </w:r>
      <w:r>
        <w:rPr>
          <w:vertAlign w:val="baseline"/>
        </w:rPr>
        <w:t>Springer Science,</w:t>
      </w:r>
      <w:r>
        <w:rPr>
          <w:spacing w:val="-2"/>
          <w:vertAlign w:val="baseline"/>
        </w:rPr>
        <w:t> </w:t>
      </w:r>
      <w:r>
        <w:rPr>
          <w:vertAlign w:val="baseline"/>
        </w:rPr>
        <w:t>UK.</w:t>
      </w:r>
      <w:r>
        <w:rPr>
          <w:spacing w:val="-1"/>
          <w:vertAlign w:val="baseline"/>
        </w:rPr>
        <w:t> </w:t>
      </w:r>
      <w:r>
        <w:rPr>
          <w:vertAlign w:val="baseline"/>
        </w:rPr>
        <w:t>pp.45-57</w:t>
      </w:r>
    </w:p>
    <w:p>
      <w:pPr>
        <w:spacing w:after="0" w:line="24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161"/>
        <w:ind w:left="1860" w:right="1356" w:hanging="720"/>
        <w:jc w:val="both"/>
      </w:pPr>
      <w:r>
        <w:rPr>
          <w:spacing w:val="-1"/>
        </w:rPr>
        <w:t>John, M., (2009). Food Process Engineering </w:t>
      </w:r>
      <w:r>
        <w:rPr/>
        <w:t>and Technology (1</w:t>
      </w:r>
      <w:r>
        <w:rPr>
          <w:vertAlign w:val="superscript"/>
        </w:rPr>
        <w:t>st</w:t>
      </w:r>
      <w:r>
        <w:rPr>
          <w:vertAlign w:val="baseline"/>
        </w:rPr>
        <w:t> ed.), Academic</w:t>
      </w:r>
      <w:r>
        <w:rPr>
          <w:spacing w:val="-67"/>
          <w:vertAlign w:val="baseline"/>
        </w:rPr>
        <w:t> </w:t>
      </w:r>
      <w:r>
        <w:rPr>
          <w:vertAlign w:val="baseline"/>
        </w:rPr>
        <w:t>Press,</w:t>
      </w:r>
      <w:r>
        <w:rPr>
          <w:spacing w:val="-2"/>
          <w:vertAlign w:val="baseline"/>
        </w:rPr>
        <w:t> </w:t>
      </w:r>
      <w:r>
        <w:rPr>
          <w:vertAlign w:val="baseline"/>
        </w:rPr>
        <w:t>Elsevier London.</w:t>
      </w:r>
      <w:r>
        <w:rPr>
          <w:spacing w:val="-1"/>
          <w:vertAlign w:val="baseline"/>
        </w:rPr>
        <w:t> </w:t>
      </w:r>
      <w:r>
        <w:rPr>
          <w:vertAlign w:val="baseline"/>
        </w:rPr>
        <w:t>pp.23-45</w:t>
      </w:r>
    </w:p>
    <w:p>
      <w:pPr>
        <w:pStyle w:val="BodyText"/>
        <w:spacing w:before="1"/>
      </w:pPr>
    </w:p>
    <w:p>
      <w:pPr>
        <w:pStyle w:val="BodyText"/>
        <w:ind w:left="1860" w:right="1357" w:hanging="720"/>
        <w:jc w:val="both"/>
      </w:pPr>
      <w:r>
        <w:rPr/>
        <w:t>Jurgens, M.H., (2001). Animal Feeding and Nutrition. Kendall Hunt, United</w:t>
      </w:r>
      <w:r>
        <w:rPr>
          <w:spacing w:val="1"/>
        </w:rPr>
        <w:t> </w:t>
      </w:r>
      <w:r>
        <w:rPr/>
        <w:t>Nations.pp.123-234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8" w:hanging="720"/>
        <w:jc w:val="both"/>
      </w:pPr>
      <w:r>
        <w:rPr/>
        <w:t>Kadashi,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Antinutritional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Known Tubers.</w:t>
      </w:r>
      <w:r>
        <w:rPr>
          <w:spacing w:val="-2"/>
        </w:rPr>
        <w:t> </w:t>
      </w:r>
      <w:r>
        <w:rPr/>
        <w:t>Pakistan</w:t>
      </w:r>
      <w:r>
        <w:rPr>
          <w:spacing w:val="-3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Nutrition</w:t>
      </w:r>
      <w:r>
        <w:rPr>
          <w:spacing w:val="-4"/>
        </w:rPr>
        <w:t> </w:t>
      </w:r>
      <w:r>
        <w:rPr/>
        <w:t>10(2):</w:t>
      </w:r>
      <w:r>
        <w:rPr>
          <w:spacing w:val="1"/>
        </w:rPr>
        <w:t> </w:t>
      </w:r>
      <w:r>
        <w:rPr/>
        <w:t>50-56.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Key, T. J., Fraser, G. E., and Thorogood, M., (1997). Mortality in Vegetarians</w:t>
      </w:r>
      <w:r>
        <w:rPr>
          <w:spacing w:val="1"/>
        </w:rPr>
        <w:t> </w:t>
      </w:r>
      <w:r>
        <w:rPr/>
        <w:t>and Non-vegetarians: A Collaborative Analysis of 8300 Deaths Among</w:t>
      </w:r>
      <w:r>
        <w:rPr>
          <w:spacing w:val="1"/>
        </w:rPr>
        <w:t> </w:t>
      </w:r>
      <w:r>
        <w:rPr/>
        <w:t>76,000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Nutrition,</w:t>
      </w:r>
      <w:r>
        <w:rPr>
          <w:spacing w:val="-5"/>
        </w:rPr>
        <w:t> </w:t>
      </w:r>
      <w:r>
        <w:rPr/>
        <w:t>pp.33–41</w:t>
      </w:r>
    </w:p>
    <w:p>
      <w:pPr>
        <w:pStyle w:val="BodyText"/>
        <w:spacing w:before="201"/>
        <w:ind w:left="1860" w:right="1349" w:hanging="720"/>
        <w:jc w:val="both"/>
      </w:pPr>
      <w:r>
        <w:rPr/>
        <w:t>Khalil, A. H. and Eladaway, T. A., (1994). Isolation, Identification and Toxicity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Saponins from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Legumes.</w:t>
      </w:r>
      <w:r>
        <w:rPr>
          <w:spacing w:val="-2"/>
        </w:rPr>
        <w:t> </w:t>
      </w:r>
      <w:r>
        <w:rPr/>
        <w:t>Food Chemistry,</w:t>
      </w:r>
      <w:r>
        <w:rPr>
          <w:spacing w:val="-2"/>
        </w:rPr>
        <w:t> </w:t>
      </w:r>
      <w:r>
        <w:rPr/>
        <w:t>50,</w:t>
      </w:r>
      <w:r>
        <w:rPr>
          <w:spacing w:val="-2"/>
        </w:rPr>
        <w:t> </w:t>
      </w:r>
      <w:r>
        <w:rPr/>
        <w:t>197-201.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/>
        <w:ind w:left="1140"/>
      </w:pPr>
      <w:r>
        <w:rPr/>
        <w:t>Knothe,</w:t>
      </w:r>
      <w:r>
        <w:rPr>
          <w:spacing w:val="-5"/>
        </w:rPr>
        <w:t> </w:t>
      </w:r>
      <w:r>
        <w:rPr/>
        <w:t>G.,</w:t>
      </w:r>
      <w:r>
        <w:rPr>
          <w:spacing w:val="-4"/>
        </w:rPr>
        <w:t> </w:t>
      </w:r>
      <w:r>
        <w:rPr/>
        <w:t>(2002).</w:t>
      </w:r>
      <w:r>
        <w:rPr>
          <w:spacing w:val="-7"/>
        </w:rPr>
        <w:t> </w:t>
      </w:r>
      <w:r>
        <w:rPr/>
        <w:t>Historical</w:t>
      </w:r>
      <w:r>
        <w:rPr>
          <w:spacing w:val="-2"/>
        </w:rPr>
        <w:t> </w:t>
      </w:r>
      <w:r>
        <w:rPr/>
        <w:t>Perspective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Vegetable</w:t>
      </w:r>
      <w:r>
        <w:rPr>
          <w:spacing w:val="-3"/>
        </w:rPr>
        <w:t> </w:t>
      </w:r>
      <w:r>
        <w:rPr/>
        <w:t>Oil-based</w:t>
      </w:r>
      <w:r>
        <w:rPr>
          <w:spacing w:val="-2"/>
        </w:rPr>
        <w:t> </w:t>
      </w:r>
      <w:r>
        <w:rPr/>
        <w:t>Diesel</w:t>
      </w:r>
      <w:r>
        <w:rPr>
          <w:spacing w:val="-2"/>
        </w:rPr>
        <w:t> </w:t>
      </w:r>
      <w:r>
        <w:rPr/>
        <w:t>Fuel.</w:t>
      </w:r>
    </w:p>
    <w:p>
      <w:pPr>
        <w:pStyle w:val="BodyText"/>
        <w:ind w:left="1860"/>
      </w:pPr>
      <w:r>
        <w:rPr/>
        <w:t>Inform.,</w:t>
      </w:r>
      <w:r>
        <w:rPr>
          <w:spacing w:val="-3"/>
        </w:rPr>
        <w:t> </w:t>
      </w:r>
      <w:r>
        <w:rPr/>
        <w:t>12,</w:t>
      </w:r>
      <w:r>
        <w:rPr>
          <w:spacing w:val="-2"/>
        </w:rPr>
        <w:t> </w:t>
      </w:r>
      <w:r>
        <w:rPr/>
        <w:t>1103-1107</w:t>
      </w:r>
    </w:p>
    <w:p>
      <w:pPr>
        <w:pStyle w:val="BodyText"/>
        <w:spacing w:before="11"/>
        <w:rPr>
          <w:sz w:val="27"/>
        </w:rPr>
      </w:pPr>
    </w:p>
    <w:p>
      <w:pPr>
        <w:spacing w:line="242" w:lineRule="auto" w:before="0"/>
        <w:ind w:left="1860" w:right="0" w:hanging="720"/>
        <w:jc w:val="left"/>
        <w:rPr>
          <w:sz w:val="28"/>
        </w:rPr>
      </w:pPr>
      <w:r>
        <w:rPr>
          <w:sz w:val="28"/>
        </w:rPr>
        <w:t>Kripke, G., (2005). </w:t>
      </w:r>
      <w:r>
        <w:rPr>
          <w:i/>
          <w:sz w:val="28"/>
        </w:rPr>
        <w:t>Food Aid or Hidden Dumping. </w:t>
      </w:r>
      <w:r>
        <w:rPr>
          <w:sz w:val="28"/>
        </w:rPr>
        <w:t>Oxfam International.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(</w:t>
      </w:r>
      <w:hyperlink r:id="rId69">
        <w:r>
          <w:rPr>
            <w:spacing w:val="-1"/>
            <w:sz w:val="28"/>
          </w:rPr>
          <w:t>http://www.oxfam.org/en/policy/briefingpapers/bp71food</w:t>
        </w:r>
        <w:r>
          <w:rPr>
            <w:spacing w:val="6"/>
            <w:sz w:val="28"/>
          </w:rPr>
          <w:t> </w:t>
        </w:r>
      </w:hyperlink>
      <w:r>
        <w:rPr>
          <w:sz w:val="28"/>
        </w:rPr>
        <w:t>aid</w:t>
      </w:r>
      <w:r>
        <w:rPr>
          <w:spacing w:val="2"/>
          <w:sz w:val="28"/>
        </w:rPr>
        <w:t> </w:t>
      </w:r>
      <w:r>
        <w:rPr>
          <w:sz w:val="28"/>
        </w:rPr>
        <w:t>240305)</w:t>
      </w:r>
    </w:p>
    <w:p>
      <w:pPr>
        <w:pStyle w:val="BodyText"/>
        <w:spacing w:line="317" w:lineRule="exact"/>
        <w:ind w:left="1860"/>
      </w:pPr>
      <w:r>
        <w:rPr/>
        <w:t>Retrived</w:t>
      </w:r>
      <w:r>
        <w:rPr>
          <w:spacing w:val="-4"/>
        </w:rPr>
        <w:t> </w:t>
      </w:r>
      <w:r>
        <w:rPr/>
        <w:t>26-07-2007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Ladeji, O., Akin C.U., Umaru H.A., (2004). Level of Antinutritional Factors in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Afrcan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Science,</w:t>
      </w:r>
      <w:r>
        <w:rPr>
          <w:spacing w:val="-4"/>
        </w:rPr>
        <w:t> </w:t>
      </w:r>
      <w:r>
        <w:rPr/>
        <w:t>47,</w:t>
      </w:r>
      <w:r>
        <w:rPr>
          <w:spacing w:val="-3"/>
        </w:rPr>
        <w:t> </w:t>
      </w:r>
      <w:r>
        <w:rPr/>
        <w:t>71-73.</w:t>
      </w:r>
    </w:p>
    <w:p>
      <w:pPr>
        <w:pStyle w:val="BodyText"/>
        <w:spacing w:before="1"/>
      </w:pPr>
    </w:p>
    <w:p>
      <w:pPr>
        <w:pStyle w:val="BodyText"/>
        <w:ind w:left="1860" w:right="1357" w:hanging="720"/>
        <w:jc w:val="both"/>
      </w:pPr>
      <w:r>
        <w:rPr/>
        <w:t>Lawrie,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Lawrie,</w:t>
      </w:r>
      <w:r>
        <w:rPr>
          <w:spacing w:val="1"/>
        </w:rPr>
        <w:t> </w:t>
      </w:r>
      <w:r>
        <w:rPr/>
        <w:t>R.A.,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Lawrie’s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Woodhead</w:t>
      </w:r>
      <w:r>
        <w:rPr>
          <w:spacing w:val="1"/>
        </w:rPr>
        <w:t> </w:t>
      </w:r>
      <w:r>
        <w:rPr/>
        <w:t>Publishing NY,</w:t>
      </w:r>
      <w:r>
        <w:rPr>
          <w:spacing w:val="-1"/>
        </w:rPr>
        <w:t> </w:t>
      </w:r>
      <w:r>
        <w:rPr/>
        <w:t>USA.pp.171-179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8" w:hanging="720"/>
        <w:jc w:val="both"/>
      </w:pPr>
      <w:r>
        <w:rPr/>
        <w:t>Layne, W. ,(2011). Nutritional Values of Meat and Fish.Woodhead Publishing</w:t>
      </w:r>
      <w:r>
        <w:rPr>
          <w:spacing w:val="1"/>
        </w:rPr>
        <w:t> </w:t>
      </w:r>
      <w:r>
        <w:rPr/>
        <w:t>NY</w:t>
      </w:r>
      <w:r>
        <w:rPr>
          <w:spacing w:val="-2"/>
        </w:rPr>
        <w:t> </w:t>
      </w:r>
      <w:r>
        <w:rPr/>
        <w:t>,USA.</w:t>
      </w:r>
      <w:r>
        <w:rPr>
          <w:spacing w:val="1"/>
        </w:rPr>
        <w:t> </w:t>
      </w:r>
      <w:r>
        <w:rPr/>
        <w:t>pp.178-181</w:t>
      </w:r>
    </w:p>
    <w:p>
      <w:pPr>
        <w:pStyle w:val="BodyText"/>
        <w:spacing w:before="1"/>
      </w:pPr>
    </w:p>
    <w:p>
      <w:pPr>
        <w:pStyle w:val="BodyText"/>
        <w:ind w:left="1860" w:right="1357" w:hanging="720"/>
        <w:jc w:val="both"/>
      </w:pPr>
      <w:r>
        <w:rPr/>
        <w:t>Leakey, R., (2001). Potential for Novel Food Production from Agroforestry</w:t>
      </w:r>
      <w:r>
        <w:rPr>
          <w:spacing w:val="1"/>
        </w:rPr>
        <w:t> </w:t>
      </w:r>
      <w:r>
        <w:rPr/>
        <w:t>Trees: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review.</w:t>
      </w:r>
      <w:r>
        <w:rPr>
          <w:spacing w:val="-4"/>
        </w:rPr>
        <w:t> </w:t>
      </w:r>
      <w:r>
        <w:rPr/>
        <w:t>(http:ll</w:t>
      </w:r>
      <w:hyperlink r:id="rId70">
        <w:r>
          <w:rPr/>
          <w:t>www.wanatca.org.au/acotancl/papers/leakey-l)</w:t>
        </w:r>
      </w:hyperlink>
    </w:p>
    <w:p>
      <w:pPr>
        <w:pStyle w:val="BodyText"/>
      </w:pPr>
    </w:p>
    <w:p>
      <w:pPr>
        <w:pStyle w:val="BodyText"/>
        <w:ind w:left="1860" w:right="1355" w:hanging="720"/>
        <w:jc w:val="both"/>
      </w:pPr>
      <w:r>
        <w:rPr/>
        <w:t>(Lifestyle.iloveindia.com/loung/benefits-of-coconut) by Raymond, P. Retrived</w:t>
      </w:r>
      <w:r>
        <w:rPr>
          <w:spacing w:val="1"/>
        </w:rPr>
        <w:t> </w:t>
      </w:r>
      <w:r>
        <w:rPr/>
        <w:t>20-07-2010</w:t>
      </w:r>
    </w:p>
    <w:p>
      <w:pPr>
        <w:pStyle w:val="BodyText"/>
        <w:spacing w:before="1"/>
      </w:pPr>
    </w:p>
    <w:p>
      <w:pPr>
        <w:pStyle w:val="BodyText"/>
        <w:ind w:left="1860" w:right="1352" w:hanging="720"/>
        <w:jc w:val="both"/>
      </w:pPr>
      <w:r>
        <w:rPr/>
        <w:t>Lippard, S.S and</w:t>
      </w:r>
      <w:r>
        <w:rPr>
          <w:spacing w:val="1"/>
        </w:rPr>
        <w:t> </w:t>
      </w:r>
      <w:r>
        <w:rPr/>
        <w:t>Berg, J.M., (1994). Principles of Bioinorganic Chemistry,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Science Books.</w:t>
      </w:r>
      <w:r>
        <w:rPr>
          <w:spacing w:val="-1"/>
        </w:rPr>
        <w:t> </w:t>
      </w:r>
      <w:r>
        <w:rPr/>
        <w:t>Mill Valley</w:t>
      </w:r>
      <w:r>
        <w:rPr>
          <w:spacing w:val="-4"/>
        </w:rPr>
        <w:t> </w:t>
      </w:r>
      <w:r>
        <w:rPr/>
        <w:t>CA,pp.56-79</w:t>
      </w:r>
    </w:p>
    <w:p>
      <w:pPr>
        <w:spacing w:after="0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before="161"/>
        <w:ind w:left="1860" w:right="1357" w:hanging="720"/>
        <w:jc w:val="both"/>
      </w:pPr>
      <w:r>
        <w:rPr/>
        <w:t>Liu, R.H. (2004). Potential Synergy of Phytochemicals in Cancer Prevention:</w:t>
      </w:r>
      <w:r>
        <w:rPr>
          <w:spacing w:val="1"/>
        </w:rPr>
        <w:t> </w:t>
      </w:r>
      <w:r>
        <w:rPr/>
        <w:t>Mechanism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Action.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Nutrition.</w:t>
      </w:r>
      <w:r>
        <w:rPr>
          <w:spacing w:val="-1"/>
        </w:rPr>
        <w:t> </w:t>
      </w:r>
      <w:r>
        <w:rPr/>
        <w:t>134: Pp.</w:t>
      </w:r>
      <w:r>
        <w:rPr>
          <w:spacing w:val="-1"/>
        </w:rPr>
        <w:t> </w:t>
      </w:r>
      <w:r>
        <w:rPr/>
        <w:t>34795-34855.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Lucas, E.O., (1998). The Potential of Leafy Vegetables. In Nigeria Outlook on</w:t>
      </w:r>
      <w:r>
        <w:rPr>
          <w:spacing w:val="1"/>
        </w:rPr>
        <w:t> </w:t>
      </w:r>
      <w:r>
        <w:rPr/>
        <w:t>Agric.,</w:t>
      </w:r>
      <w:r>
        <w:rPr>
          <w:spacing w:val="-5"/>
        </w:rPr>
        <w:t> </w:t>
      </w:r>
      <w:r>
        <w:rPr/>
        <w:t>17(4), 56.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Magdoff, F., Foster, J. B. and Buttel, F.H., (2000). Hungry for Profit: The</w:t>
      </w:r>
      <w:r>
        <w:rPr>
          <w:spacing w:val="1"/>
        </w:rPr>
        <w:t> </w:t>
      </w:r>
      <w:r>
        <w:rPr/>
        <w:t>Agribusiness Threat to Farmers Food, and the Environment.Woodhead</w:t>
      </w:r>
      <w:r>
        <w:rPr>
          <w:spacing w:val="1"/>
        </w:rPr>
        <w:t> </w:t>
      </w:r>
      <w:r>
        <w:rPr/>
        <w:t>Publishing New</w:t>
      </w:r>
      <w:r>
        <w:rPr>
          <w:spacing w:val="-1"/>
        </w:rPr>
        <w:t> </w:t>
      </w:r>
      <w:r>
        <w:rPr/>
        <w:t>York,</w:t>
      </w:r>
      <w:r>
        <w:rPr>
          <w:spacing w:val="-1"/>
        </w:rPr>
        <w:t> </w:t>
      </w:r>
      <w:r>
        <w:rPr/>
        <w:t>USA,p.23</w:t>
      </w:r>
    </w:p>
    <w:p>
      <w:pPr>
        <w:pStyle w:val="BodyText"/>
      </w:pPr>
    </w:p>
    <w:p>
      <w:pPr>
        <w:pStyle w:val="BodyText"/>
        <w:spacing w:before="1"/>
        <w:ind w:left="1860" w:right="1353" w:hanging="720"/>
        <w:jc w:val="both"/>
      </w:pPr>
      <w:r>
        <w:rPr/>
        <w:t>Makkar, H.P, and Beckar, K., (1998). Plant Toxins and Detoxification Methods</w:t>
      </w:r>
      <w:r>
        <w:rPr>
          <w:spacing w:val="1"/>
        </w:rPr>
        <w:t> </w:t>
      </w:r>
      <w:r>
        <w:rPr/>
        <w:t>to Improve Feed Quality of Tropical Seeds. Journal Animal Sci., 12, 467-</w:t>
      </w:r>
      <w:r>
        <w:rPr>
          <w:spacing w:val="-67"/>
        </w:rPr>
        <w:t> </w:t>
      </w:r>
      <w:r>
        <w:rPr/>
        <w:t>480.</w:t>
      </w:r>
    </w:p>
    <w:p>
      <w:pPr>
        <w:pStyle w:val="BodyText"/>
        <w:ind w:left="1860" w:right="1355" w:hanging="720"/>
        <w:jc w:val="both"/>
      </w:pPr>
      <w:r>
        <w:rPr/>
        <w:t>Manoguerra, A.S., Erdman, A.R., Christianson, G., Nelson, L.S., (2005). Iron</w:t>
      </w:r>
      <w:r>
        <w:rPr>
          <w:spacing w:val="1"/>
        </w:rPr>
        <w:t> </w:t>
      </w:r>
      <w:r>
        <w:rPr/>
        <w:t>ingestion: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guidline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out-of-hospital</w:t>
      </w:r>
      <w:r>
        <w:rPr>
          <w:spacing w:val="1"/>
        </w:rPr>
        <w:t> </w:t>
      </w:r>
      <w:r>
        <w:rPr/>
        <w:t>management.Clin.</w:t>
      </w:r>
      <w:r>
        <w:rPr>
          <w:spacing w:val="-2"/>
        </w:rPr>
        <w:t> </w:t>
      </w:r>
      <w:r>
        <w:rPr/>
        <w:t>Toxicol.(Phil),43(6):553-570</w:t>
      </w:r>
    </w:p>
    <w:p>
      <w:pPr>
        <w:pStyle w:val="BodyText"/>
      </w:pPr>
    </w:p>
    <w:p>
      <w:pPr>
        <w:pStyle w:val="BodyText"/>
        <w:spacing w:line="322" w:lineRule="exact"/>
        <w:ind w:left="1140"/>
      </w:pPr>
      <w:r>
        <w:rPr/>
        <w:t>Marriott,</w:t>
      </w:r>
      <w:r>
        <w:rPr>
          <w:spacing w:val="23"/>
        </w:rPr>
        <w:t> </w:t>
      </w:r>
      <w:r>
        <w:rPr/>
        <w:t>J.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Lancaste,</w:t>
      </w:r>
      <w:r>
        <w:rPr>
          <w:spacing w:val="26"/>
        </w:rPr>
        <w:t> </w:t>
      </w:r>
      <w:r>
        <w:rPr/>
        <w:t>P.,</w:t>
      </w:r>
      <w:r>
        <w:rPr>
          <w:spacing w:val="25"/>
        </w:rPr>
        <w:t> </w:t>
      </w:r>
      <w:r>
        <w:rPr/>
        <w:t>(1983).</w:t>
      </w:r>
      <w:r>
        <w:rPr>
          <w:spacing w:val="26"/>
        </w:rPr>
        <w:t> </w:t>
      </w:r>
      <w:r>
        <w:rPr/>
        <w:t>Bananas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Plantain.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Chan,</w:t>
      </w:r>
      <w:r>
        <w:rPr>
          <w:spacing w:val="25"/>
        </w:rPr>
        <w:t> </w:t>
      </w:r>
      <w:r>
        <w:rPr/>
        <w:t>H.T;</w:t>
      </w:r>
      <w:r>
        <w:rPr>
          <w:spacing w:val="27"/>
        </w:rPr>
        <w:t> </w:t>
      </w:r>
      <w:r>
        <w:rPr/>
        <w:t>ed.</w:t>
      </w:r>
    </w:p>
    <w:p>
      <w:pPr>
        <w:pStyle w:val="BodyText"/>
        <w:ind w:left="1860"/>
      </w:pPr>
      <w:r>
        <w:rPr/>
        <w:t>Handbook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Tropical</w:t>
      </w:r>
      <w:r>
        <w:rPr>
          <w:spacing w:val="-2"/>
        </w:rPr>
        <w:t> </w:t>
      </w:r>
      <w:r>
        <w:rPr/>
        <w:t>Foods,Dekker</w:t>
      </w:r>
      <w:r>
        <w:rPr>
          <w:spacing w:val="-2"/>
        </w:rPr>
        <w:t> </w:t>
      </w:r>
      <w:r>
        <w:rPr/>
        <w:t>New</w:t>
      </w:r>
      <w:r>
        <w:rPr>
          <w:spacing w:val="-4"/>
        </w:rPr>
        <w:t> </w:t>
      </w:r>
      <w:r>
        <w:rPr/>
        <w:t>York.,</w:t>
      </w:r>
      <w:r>
        <w:rPr>
          <w:spacing w:val="-2"/>
        </w:rPr>
        <w:t> </w:t>
      </w:r>
      <w:r>
        <w:rPr/>
        <w:t>pp.</w:t>
      </w:r>
      <w:r>
        <w:rPr>
          <w:spacing w:val="-4"/>
        </w:rPr>
        <w:t> </w:t>
      </w:r>
      <w:r>
        <w:rPr/>
        <w:t>85-143.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140"/>
      </w:pPr>
      <w:r>
        <w:rPr/>
        <w:t>Mason,</w:t>
      </w:r>
      <w:r>
        <w:rPr>
          <w:spacing w:val="-7"/>
        </w:rPr>
        <w:t> </w:t>
      </w:r>
      <w:r>
        <w:rPr/>
        <w:t>J.,</w:t>
      </w:r>
      <w:r>
        <w:rPr>
          <w:spacing w:val="-4"/>
        </w:rPr>
        <w:t> </w:t>
      </w:r>
      <w:r>
        <w:rPr/>
        <w:t>(2005).</w:t>
      </w:r>
      <w:r>
        <w:rPr>
          <w:spacing w:val="-3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Agriculture.</w:t>
      </w:r>
      <w:r>
        <w:rPr>
          <w:spacing w:val="-6"/>
        </w:rPr>
        <w:t> </w:t>
      </w:r>
      <w:r>
        <w:rPr/>
        <w:t>Landlinks</w:t>
      </w:r>
      <w:r>
        <w:rPr>
          <w:spacing w:val="-1"/>
        </w:rPr>
        <w:t> </w:t>
      </w:r>
      <w:r>
        <w:rPr/>
        <w:t>Press.United</w:t>
      </w:r>
      <w:r>
        <w:rPr>
          <w:spacing w:val="-2"/>
        </w:rPr>
        <w:t> </w:t>
      </w:r>
      <w:r>
        <w:rPr/>
        <w:t>Nations</w:t>
      </w:r>
      <w:r>
        <w:rPr>
          <w:spacing w:val="-2"/>
        </w:rPr>
        <w:t> </w:t>
      </w:r>
      <w:r>
        <w:rPr/>
        <w:t>p</w:t>
      </w:r>
      <w:r>
        <w:rPr>
          <w:spacing w:val="-6"/>
        </w:rPr>
        <w:t> </w:t>
      </w:r>
      <w:r>
        <w:rPr/>
        <w:t>67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Mazumdar,</w:t>
      </w:r>
      <w:r>
        <w:rPr>
          <w:spacing w:val="1"/>
        </w:rPr>
        <w:t> </w:t>
      </w:r>
      <w:r>
        <w:rPr/>
        <w:t>B.C.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Majumder,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Fruits.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Calcutta.pp.112-127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60" w:right="1361" w:hanging="720"/>
        <w:jc w:val="both"/>
      </w:pPr>
      <w:r>
        <w:rPr/>
        <w:t>Meulenbelt, J., Van-Zoelen, G.A., Vries, D.I.,(2001). Cadmium intoxication:</w:t>
      </w:r>
      <w:r>
        <w:rPr>
          <w:spacing w:val="1"/>
        </w:rPr>
        <w:t> </w:t>
      </w:r>
      <w:r>
        <w:rPr/>
        <w:t>features and management.</w:t>
      </w:r>
      <w:r>
        <w:rPr>
          <w:spacing w:val="-2"/>
        </w:rPr>
        <w:t> </w:t>
      </w:r>
      <w:r>
        <w:rPr/>
        <w:t>J</w:t>
      </w:r>
      <w:r>
        <w:rPr>
          <w:spacing w:val="1"/>
        </w:rPr>
        <w:t> </w:t>
      </w:r>
      <w:r>
        <w:rPr/>
        <w:t>Toxicol Clin</w:t>
      </w:r>
      <w:r>
        <w:rPr>
          <w:spacing w:val="-4"/>
        </w:rPr>
        <w:t> </w:t>
      </w:r>
      <w:r>
        <w:rPr/>
        <w:t>Toxicol.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223-226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Mindy, F.W. and Mueller, T.O., (1977). Potatoe Discoloration of Chips and</w:t>
      </w:r>
      <w:r>
        <w:rPr>
          <w:spacing w:val="1"/>
        </w:rPr>
        <w:t> </w:t>
      </w:r>
      <w:r>
        <w:rPr/>
        <w:t>French Frics.</w:t>
      </w:r>
      <w:r>
        <w:rPr>
          <w:spacing w:val="-2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Agric.</w:t>
      </w:r>
      <w:r>
        <w:rPr>
          <w:spacing w:val="-2"/>
        </w:rPr>
        <w:t> </w:t>
      </w:r>
      <w:r>
        <w:rPr/>
        <w:t>Univ.</w:t>
      </w:r>
      <w:r>
        <w:rPr>
          <w:spacing w:val="-2"/>
        </w:rPr>
        <w:t> </w:t>
      </w:r>
      <w:r>
        <w:rPr/>
        <w:t>Puerto</w:t>
      </w:r>
      <w:r>
        <w:rPr>
          <w:spacing w:val="-3"/>
        </w:rPr>
        <w:t> </w:t>
      </w:r>
      <w:r>
        <w:rPr/>
        <w:t>Rico,</w:t>
      </w:r>
      <w:r>
        <w:rPr>
          <w:spacing w:val="-1"/>
        </w:rPr>
        <w:t> </w:t>
      </w:r>
      <w:r>
        <w:rPr/>
        <w:t>16,</w:t>
      </w:r>
      <w:r>
        <w:rPr>
          <w:spacing w:val="-2"/>
        </w:rPr>
        <w:t> </w:t>
      </w:r>
      <w:r>
        <w:rPr/>
        <w:t>228-234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9" w:hanging="720"/>
        <w:jc w:val="both"/>
      </w:pPr>
      <w:r>
        <w:rPr/>
        <w:t>McGee,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Cooking: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Kitchen.</w:t>
      </w:r>
      <w:r>
        <w:rPr>
          <w:spacing w:val="-1"/>
        </w:rPr>
        <w:t> </w:t>
      </w:r>
      <w:r>
        <w:rPr/>
        <w:t>Simon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Schuster.New</w:t>
      </w:r>
      <w:r>
        <w:rPr>
          <w:spacing w:val="-1"/>
        </w:rPr>
        <w:t> </w:t>
      </w:r>
      <w:r>
        <w:rPr/>
        <w:t>York,</w:t>
      </w:r>
      <w:r>
        <w:rPr>
          <w:spacing w:val="-2"/>
        </w:rPr>
        <w:t> </w:t>
      </w:r>
      <w:r>
        <w:rPr/>
        <w:t>pp.123-134</w:t>
      </w:r>
    </w:p>
    <w:p>
      <w:pPr>
        <w:pStyle w:val="BodyText"/>
        <w:spacing w:before="2"/>
      </w:pPr>
    </w:p>
    <w:p>
      <w:pPr>
        <w:pStyle w:val="BodyText"/>
        <w:ind w:left="1860" w:right="1352" w:hanging="720"/>
        <w:jc w:val="both"/>
      </w:pPr>
      <w:r>
        <w:rPr/>
        <w:t>McLay,</w:t>
      </w:r>
      <w:r>
        <w:rPr>
          <w:spacing w:val="1"/>
        </w:rPr>
        <w:t> </w:t>
      </w:r>
      <w:r>
        <w:rPr/>
        <w:t>C.M.,</w:t>
      </w:r>
      <w:r>
        <w:rPr>
          <w:spacing w:val="1"/>
        </w:rPr>
        <w:t> </w:t>
      </w:r>
      <w:r>
        <w:rPr/>
        <w:t>McCay,</w:t>
      </w:r>
      <w:r>
        <w:rPr>
          <w:spacing w:val="1"/>
        </w:rPr>
        <w:t> </w:t>
      </w:r>
      <w:r>
        <w:rPr/>
        <w:t>J.B.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(1975).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Nutritive</w:t>
      </w:r>
      <w:r>
        <w:rPr>
          <w:spacing w:val="1"/>
        </w:rPr>
        <w:t> </w:t>
      </w:r>
      <w:r>
        <w:rPr/>
        <w:t>Value of</w:t>
      </w:r>
      <w:r>
        <w:rPr>
          <w:spacing w:val="-67"/>
        </w:rPr>
        <w:t> </w:t>
      </w:r>
      <w:r>
        <w:rPr/>
        <w:t>Potatoe.In Talbury, W.F and Smith.O.(eds), Potatoes Processing 3</w:t>
      </w:r>
      <w:r>
        <w:rPr>
          <w:vertAlign w:val="superscript"/>
        </w:rPr>
        <w:t>rd</w:t>
      </w:r>
      <w:r>
        <w:rPr>
          <w:vertAlign w:val="baseline"/>
        </w:rPr>
        <w:t> ed,</w:t>
      </w:r>
      <w:r>
        <w:rPr>
          <w:spacing w:val="1"/>
          <w:vertAlign w:val="baseline"/>
        </w:rPr>
        <w:t> </w:t>
      </w:r>
      <w:r>
        <w:rPr>
          <w:vertAlign w:val="baseline"/>
        </w:rPr>
        <w:t>Westsport.</w:t>
      </w:r>
      <w:r>
        <w:rPr>
          <w:spacing w:val="-2"/>
          <w:vertAlign w:val="baseline"/>
        </w:rPr>
        <w:t> </w:t>
      </w:r>
      <w:r>
        <w:rPr>
          <w:vertAlign w:val="baseline"/>
        </w:rPr>
        <w:t>Conn.</w:t>
      </w:r>
      <w:r>
        <w:rPr>
          <w:spacing w:val="-1"/>
          <w:vertAlign w:val="baseline"/>
        </w:rPr>
        <w:t> </w:t>
      </w:r>
      <w:r>
        <w:rPr>
          <w:vertAlign w:val="baseline"/>
        </w:rPr>
        <w:t>AVI,</w:t>
      </w:r>
      <w:r>
        <w:rPr>
          <w:spacing w:val="-1"/>
          <w:vertAlign w:val="baseline"/>
        </w:rPr>
        <w:t> </w:t>
      </w:r>
      <w:r>
        <w:rPr>
          <w:vertAlign w:val="baseline"/>
        </w:rPr>
        <w:t>pp.235-273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Mead, M., (1997). The Changing Significance of Food. In Carole Counihan and</w:t>
      </w:r>
      <w:r>
        <w:rPr>
          <w:spacing w:val="1"/>
        </w:rPr>
        <w:t> </w:t>
      </w:r>
      <w:r>
        <w:rPr/>
        <w:t>Penny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Esterik</w:t>
      </w:r>
      <w:r>
        <w:rPr>
          <w:spacing w:val="1"/>
        </w:rPr>
        <w:t> </w:t>
      </w:r>
      <w:r>
        <w:rPr/>
        <w:t>(Eds),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Reader.</w:t>
      </w:r>
      <w:r>
        <w:rPr>
          <w:spacing w:val="71"/>
        </w:rPr>
        <w:t> </w:t>
      </w:r>
      <w:r>
        <w:rPr/>
        <w:t>UK.</w:t>
      </w:r>
      <w:r>
        <w:rPr>
          <w:spacing w:val="1"/>
        </w:rPr>
        <w:t> </w:t>
      </w:r>
      <w:r>
        <w:rPr/>
        <w:t>Routledge.pp.</w:t>
      </w:r>
      <w:r>
        <w:rPr>
          <w:spacing w:val="-2"/>
        </w:rPr>
        <w:t> </w:t>
      </w:r>
      <w:r>
        <w:rPr/>
        <w:t>415-423</w:t>
      </w:r>
    </w:p>
    <w:p>
      <w:pPr>
        <w:spacing w:after="0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before="161"/>
        <w:ind w:left="1860" w:right="1356" w:hanging="720"/>
        <w:jc w:val="both"/>
      </w:pPr>
      <w:r>
        <w:rPr/>
        <w:t>Meneely, G.R. and Battarblee H.D., (1976). Sodium and Potassium. Nutr. Rev.,</w:t>
      </w:r>
      <w:r>
        <w:rPr>
          <w:spacing w:val="1"/>
        </w:rPr>
        <w:t> </w:t>
      </w:r>
      <w:r>
        <w:rPr/>
        <w:t>34,</w:t>
      </w:r>
      <w:r>
        <w:rPr>
          <w:spacing w:val="-4"/>
        </w:rPr>
        <w:t> </w:t>
      </w:r>
      <w:r>
        <w:rPr/>
        <w:t>225-235.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Menzes</w:t>
      </w:r>
      <w:r>
        <w:rPr>
          <w:spacing w:val="1"/>
        </w:rPr>
        <w:t> </w:t>
      </w:r>
      <w:r>
        <w:rPr/>
        <w:t>E.W.,</w:t>
      </w:r>
      <w:r>
        <w:rPr>
          <w:spacing w:val="1"/>
        </w:rPr>
        <w:t> </w:t>
      </w:r>
      <w:r>
        <w:rPr/>
        <w:t>De-Melo,</w:t>
      </w:r>
      <w:r>
        <w:rPr>
          <w:spacing w:val="1"/>
        </w:rPr>
        <w:t> </w:t>
      </w:r>
      <w:r>
        <w:rPr/>
        <w:t>A.T.,</w:t>
      </w:r>
      <w:r>
        <w:rPr>
          <w:spacing w:val="1"/>
        </w:rPr>
        <w:t> </w:t>
      </w:r>
      <w:r>
        <w:rPr/>
        <w:t>Lima,</w:t>
      </w:r>
      <w:r>
        <w:rPr>
          <w:spacing w:val="1"/>
        </w:rPr>
        <w:t> </w:t>
      </w:r>
      <w:r>
        <w:rPr/>
        <w:t>G.H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Jolo,</w:t>
      </w:r>
      <w:r>
        <w:rPr>
          <w:spacing w:val="1"/>
        </w:rPr>
        <w:t> </w:t>
      </w:r>
      <w:r>
        <w:rPr/>
        <w:t>F.M.,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Food</w:t>
      </w:r>
      <w:r>
        <w:rPr>
          <w:spacing w:val="-67"/>
        </w:rPr>
        <w:t> </w:t>
      </w:r>
      <w:r>
        <w:rPr/>
        <w:t>Comp-Arial,</w:t>
      </w:r>
      <w:r>
        <w:rPr>
          <w:spacing w:val="-2"/>
        </w:rPr>
        <w:t> </w:t>
      </w:r>
      <w:r>
        <w:rPr/>
        <w:t>17,</w:t>
      </w:r>
      <w:r>
        <w:rPr>
          <w:spacing w:val="-1"/>
        </w:rPr>
        <w:t> </w:t>
      </w:r>
      <w:r>
        <w:rPr/>
        <w:t>33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860" w:right="1354" w:hanging="720"/>
        <w:jc w:val="both"/>
        <w:rPr>
          <w:i/>
          <w:sz w:val="28"/>
        </w:rPr>
      </w:pPr>
      <w:r>
        <w:rPr>
          <w:sz w:val="28"/>
        </w:rPr>
        <w:t>Merson, M.H., Lack, R.E., Mills, A.,(2005).</w:t>
      </w:r>
      <w:r>
        <w:rPr>
          <w:spacing w:val="1"/>
          <w:sz w:val="28"/>
        </w:rPr>
        <w:t> </w:t>
      </w:r>
      <w:r>
        <w:rPr>
          <w:i/>
          <w:sz w:val="28"/>
        </w:rPr>
        <w:t>Disease, Programs, Systems,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Policies.J International Public Health: Jones and Bartlett Publishers,16,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23-27</w:t>
      </w:r>
    </w:p>
    <w:p>
      <w:pPr>
        <w:pStyle w:val="BodyText"/>
        <w:rPr>
          <w:i/>
        </w:rPr>
      </w:pPr>
    </w:p>
    <w:p>
      <w:pPr>
        <w:spacing w:before="1"/>
        <w:ind w:left="1860" w:right="1354" w:hanging="720"/>
        <w:jc w:val="both"/>
        <w:rPr>
          <w:sz w:val="28"/>
        </w:rPr>
      </w:pPr>
      <w:r>
        <w:rPr>
          <w:sz w:val="28"/>
        </w:rPr>
        <w:t>Messer, E., Derose, L., and Sara, M. (1998). Who’s Hungry? </w:t>
      </w:r>
      <w:r>
        <w:rPr>
          <w:i/>
          <w:sz w:val="28"/>
        </w:rPr>
        <w:t>And How Do We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Know?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Shortage,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Poverty,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Deprivation.</w:t>
      </w:r>
      <w:r>
        <w:rPr>
          <w:i/>
          <w:spacing w:val="1"/>
          <w:sz w:val="28"/>
        </w:rPr>
        <w:t> </w:t>
      </w:r>
      <w:r>
        <w:rPr>
          <w:sz w:val="28"/>
        </w:rPr>
        <w:t>United</w:t>
      </w:r>
      <w:r>
        <w:rPr>
          <w:spacing w:val="1"/>
          <w:sz w:val="28"/>
        </w:rPr>
        <w:t> </w:t>
      </w:r>
      <w:r>
        <w:rPr>
          <w:sz w:val="28"/>
        </w:rPr>
        <w:t>Nations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Press.USA,</w:t>
      </w:r>
      <w:r>
        <w:rPr>
          <w:spacing w:val="-2"/>
          <w:sz w:val="28"/>
        </w:rPr>
        <w:t> </w:t>
      </w:r>
      <w:r>
        <w:rPr>
          <w:sz w:val="28"/>
        </w:rPr>
        <w:t>pp.12-23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Meyer, H.L., (2004) “Food Chemistry. IBS Publishers &amp; Distributors, 4596 1-</w:t>
      </w:r>
      <w:r>
        <w:rPr>
          <w:spacing w:val="1"/>
        </w:rPr>
        <w:t> </w:t>
      </w:r>
      <w:r>
        <w:rPr/>
        <w:t>A,</w:t>
      </w:r>
      <w:r>
        <w:rPr>
          <w:spacing w:val="-2"/>
        </w:rPr>
        <w:t> </w:t>
      </w:r>
      <w:r>
        <w:rPr/>
        <w:t>11,</w:t>
      </w:r>
      <w:r>
        <w:rPr>
          <w:spacing w:val="-1"/>
        </w:rPr>
        <w:t> </w:t>
      </w:r>
      <w:r>
        <w:rPr/>
        <w:t>Darya</w:t>
      </w:r>
      <w:r>
        <w:rPr>
          <w:spacing w:val="-1"/>
        </w:rPr>
        <w:t> </w:t>
      </w:r>
      <w:r>
        <w:rPr/>
        <w:t>Gary,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Delhi</w:t>
      </w:r>
      <w:r>
        <w:rPr>
          <w:spacing w:val="3"/>
        </w:rPr>
        <w:t> </w:t>
      </w:r>
      <w:r>
        <w:rPr/>
        <w:t>-11000 (India),</w:t>
      </w:r>
      <w:r>
        <w:rPr>
          <w:spacing w:val="-1"/>
        </w:rPr>
        <w:t> </w:t>
      </w:r>
      <w:r>
        <w:rPr/>
        <w:t>pp.45-67</w:t>
      </w:r>
    </w:p>
    <w:p>
      <w:pPr>
        <w:pStyle w:val="BodyText"/>
        <w:spacing w:before="1"/>
      </w:pPr>
    </w:p>
    <w:p>
      <w:pPr>
        <w:pStyle w:val="BodyText"/>
        <w:spacing w:before="1"/>
        <w:ind w:left="1860" w:right="1354" w:hanging="720"/>
        <w:jc w:val="both"/>
      </w:pPr>
      <w:r>
        <w:rPr/>
        <w:t>Muhammed, A.,Tsafe, S.M., Itodo, A.L, and Atiku, F.A., (2011). Proximate,</w:t>
      </w:r>
      <w:r>
        <w:rPr>
          <w:spacing w:val="1"/>
        </w:rPr>
        <w:t> </w:t>
      </w:r>
      <w:r>
        <w:rPr/>
        <w:t>Minerals and Anti-nutritional Factors of Garderia aqualla (Gauden dutse)</w:t>
      </w:r>
      <w:r>
        <w:rPr>
          <w:spacing w:val="1"/>
        </w:rPr>
        <w:t> </w:t>
      </w:r>
      <w:r>
        <w:rPr/>
        <w:t>Fruit Pulp.</w:t>
      </w:r>
      <w:r>
        <w:rPr>
          <w:spacing w:val="-1"/>
        </w:rPr>
        <w:t> </w:t>
      </w:r>
      <w:r>
        <w:rPr/>
        <w:t>Pakistan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Nutrition,10, 577-581.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1860" w:right="1353" w:hanging="720"/>
        <w:jc w:val="both"/>
      </w:pPr>
      <w:r>
        <w:rPr/>
        <w:t>Munrio,</w:t>
      </w:r>
      <w:r>
        <w:rPr>
          <w:spacing w:val="1"/>
        </w:rPr>
        <w:t> </w:t>
      </w:r>
      <w:r>
        <w:rPr/>
        <w:t>S.E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Bassir,</w:t>
      </w:r>
      <w:r>
        <w:rPr>
          <w:spacing w:val="1"/>
        </w:rPr>
        <w:t> </w:t>
      </w:r>
      <w:r>
        <w:rPr/>
        <w:t>T.U.,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-67"/>
        </w:rPr>
        <w:t> </w:t>
      </w:r>
      <w:r>
        <w:rPr/>
        <w:t>Commonly Used Vegetables in Nigeria, African Science Association, 11,</w:t>
      </w:r>
      <w:r>
        <w:rPr>
          <w:spacing w:val="1"/>
        </w:rPr>
        <w:t> </w:t>
      </w:r>
      <w:r>
        <w:rPr/>
        <w:t>42-48,</w:t>
      </w:r>
    </w:p>
    <w:p>
      <w:pPr>
        <w:pStyle w:val="BodyText"/>
        <w:spacing w:before="1"/>
      </w:pPr>
    </w:p>
    <w:p>
      <w:pPr>
        <w:pStyle w:val="BodyText"/>
        <w:ind w:left="1860" w:right="1356" w:hanging="720"/>
        <w:jc w:val="both"/>
      </w:pP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Poisoning.</w:t>
      </w:r>
      <w:r>
        <w:rPr>
          <w:spacing w:val="1"/>
        </w:rPr>
        <w:t> </w:t>
      </w:r>
      <w:r>
        <w:rPr/>
        <w:t>MedlinePlus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Encyclopedia(</w:t>
      </w:r>
      <w:hyperlink r:id="rId71">
        <w:r>
          <w:rPr/>
          <w:t>http://www.niaid.nih.gov/publications/pdf/foodallergy.pdf)</w:t>
        </w:r>
      </w:hyperlink>
      <w:r>
        <w:rPr>
          <w:spacing w:val="1"/>
        </w:rPr>
        <w:t> </w:t>
      </w:r>
      <w:r>
        <w:rPr/>
        <w:t>Retrived</w:t>
      </w:r>
      <w:r>
        <w:rPr>
          <w:spacing w:val="-3"/>
        </w:rPr>
        <w:t> </w:t>
      </w:r>
      <w:r>
        <w:rPr/>
        <w:t>26-09-2006</w:t>
      </w:r>
    </w:p>
    <w:p>
      <w:pPr>
        <w:pStyle w:val="BodyText"/>
        <w:spacing w:before="1"/>
      </w:pPr>
    </w:p>
    <w:p>
      <w:pPr>
        <w:pStyle w:val="BodyText"/>
        <w:ind w:left="1860" w:right="1356" w:hanging="720"/>
        <w:jc w:val="both"/>
      </w:pPr>
      <w:r>
        <w:rPr/>
        <w:t>Nelson, D.L. and Cox, M.N., (2000). Lehninger Principle of Biochemistry (3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ed),</w:t>
      </w:r>
      <w:r>
        <w:rPr>
          <w:spacing w:val="-2"/>
          <w:vertAlign w:val="baseline"/>
        </w:rPr>
        <w:t> </w:t>
      </w:r>
      <w:r>
        <w:rPr>
          <w:vertAlign w:val="baseline"/>
        </w:rPr>
        <w:t>Worth</w:t>
      </w:r>
      <w:r>
        <w:rPr>
          <w:spacing w:val="1"/>
          <w:vertAlign w:val="baseline"/>
        </w:rPr>
        <w:t> </w:t>
      </w:r>
      <w:r>
        <w:rPr>
          <w:vertAlign w:val="baseline"/>
        </w:rPr>
        <w:t>Publishing,New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York,</w:t>
      </w:r>
      <w:r>
        <w:rPr>
          <w:spacing w:val="-4"/>
          <w:vertAlign w:val="baseline"/>
        </w:rPr>
        <w:t> </w:t>
      </w:r>
      <w:r>
        <w:rPr>
          <w:vertAlign w:val="baseline"/>
        </w:rPr>
        <w:t>pp.153-156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Nicklas, B.J., (2002). Endurance Exercise and Adipose Tissue. CRC Press,New</w:t>
      </w:r>
      <w:r>
        <w:rPr>
          <w:spacing w:val="1"/>
        </w:rPr>
        <w:t> </w:t>
      </w:r>
      <w:r>
        <w:rPr/>
        <w:t>York</w:t>
      </w:r>
      <w:r>
        <w:rPr>
          <w:spacing w:val="-3"/>
        </w:rPr>
        <w:t> </w:t>
      </w:r>
      <w:r>
        <w:rPr/>
        <w:t>pp.19-24.</w:t>
      </w:r>
    </w:p>
    <w:p>
      <w:pPr>
        <w:pStyle w:val="BodyText"/>
        <w:spacing w:before="2"/>
      </w:pPr>
    </w:p>
    <w:p>
      <w:pPr>
        <w:pStyle w:val="BodyText"/>
        <w:ind w:left="1860" w:right="1356" w:hanging="720"/>
        <w:jc w:val="both"/>
      </w:pPr>
      <w:r>
        <w:rPr/>
        <w:t>Nnamani, C.V., Oselebe, H.O., Agbatuta, A., (2009). Assessment of Nutritional</w:t>
      </w:r>
      <w:r>
        <w:rPr>
          <w:spacing w:val="1"/>
        </w:rPr>
        <w:t> </w:t>
      </w:r>
      <w:r>
        <w:rPr/>
        <w:t>Values of Three Underutilized Indigenous Leafy Vegetables of Ebonyi</w:t>
      </w:r>
      <w:r>
        <w:rPr>
          <w:spacing w:val="1"/>
        </w:rPr>
        <w:t> </w:t>
      </w:r>
      <w:r>
        <w:rPr/>
        <w:t>State,</w:t>
      </w:r>
      <w:r>
        <w:rPr>
          <w:spacing w:val="-3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African Journal Biotechnology,</w:t>
      </w:r>
      <w:r>
        <w:rPr>
          <w:spacing w:val="-3"/>
        </w:rPr>
        <w:t> </w:t>
      </w:r>
      <w:r>
        <w:rPr/>
        <w:t>8 (9):</w:t>
      </w:r>
      <w:r>
        <w:rPr>
          <w:spacing w:val="3"/>
        </w:rPr>
        <w:t> </w:t>
      </w:r>
      <w:r>
        <w:rPr/>
        <w:t>2321-2328.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61" w:hanging="720"/>
        <w:jc w:val="both"/>
      </w:pPr>
      <w:r>
        <w:rPr/>
        <w:t>Nwokolo, T.R., and Bagg, H.U., (1977). Phytic Acid and Mineral Utilisation in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Nigerian Tubers.</w:t>
      </w:r>
      <w:r>
        <w:rPr>
          <w:spacing w:val="-2"/>
        </w:rPr>
        <w:t> </w:t>
      </w:r>
      <w:r>
        <w:rPr/>
        <w:t>Pakistan</w:t>
      </w:r>
      <w:r>
        <w:rPr>
          <w:spacing w:val="-1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Nutrition,</w:t>
      </w:r>
      <w:r>
        <w:rPr>
          <w:spacing w:val="-2"/>
        </w:rPr>
        <w:t> </w:t>
      </w:r>
      <w:r>
        <w:rPr/>
        <w:t>10(3):55-65.</w:t>
      </w:r>
    </w:p>
    <w:p>
      <w:pPr>
        <w:spacing w:after="0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before="59"/>
        <w:ind w:left="1860" w:right="1354" w:hanging="720"/>
        <w:jc w:val="both"/>
      </w:pPr>
      <w:r>
        <w:rPr/>
        <w:t>Oakenful, D.and Sidhu, G.S., (1989). Saponins.In:Cheeke, P.R (Ed), Toxicants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1"/>
        </w:rPr>
        <w:t> </w:t>
      </w:r>
      <w:r>
        <w:rPr/>
        <w:t>Origin,</w:t>
      </w:r>
      <w:r>
        <w:rPr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12,Academic</w:t>
      </w:r>
      <w:r>
        <w:rPr>
          <w:spacing w:val="-1"/>
        </w:rPr>
        <w:t> </w:t>
      </w:r>
      <w:r>
        <w:rPr/>
        <w:t>Press,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1"/>
        </w:rPr>
        <w:t> </w:t>
      </w:r>
      <w:r>
        <w:rPr/>
        <w:t>pp.78-113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5" w:hanging="720"/>
        <w:jc w:val="both"/>
      </w:pPr>
      <w:r>
        <w:rPr/>
        <w:t>Obadoni,</w:t>
      </w:r>
      <w:r>
        <w:rPr>
          <w:spacing w:val="1"/>
        </w:rPr>
        <w:t> </w:t>
      </w:r>
      <w:r>
        <w:rPr/>
        <w:t>B.O.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Ochuko,</w:t>
      </w:r>
      <w:r>
        <w:rPr>
          <w:spacing w:val="1"/>
        </w:rPr>
        <w:t> </w:t>
      </w:r>
      <w:r>
        <w:rPr/>
        <w:t>P.O.,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Comparative Efficacy of Crude Extracts of some Homeostatic Plants in</w:t>
      </w:r>
      <w:r>
        <w:rPr>
          <w:spacing w:val="1"/>
        </w:rPr>
        <w:t> </w:t>
      </w:r>
      <w:r>
        <w:rPr/>
        <w:t>Edo and Delta States Nigeria. Global Journal, Pure Application. Science,</w:t>
      </w:r>
      <w:r>
        <w:rPr>
          <w:spacing w:val="1"/>
        </w:rPr>
        <w:t> </w:t>
      </w:r>
      <w:r>
        <w:rPr/>
        <w:t>203-208.</w:t>
      </w:r>
    </w:p>
    <w:p>
      <w:pPr>
        <w:pStyle w:val="BodyText"/>
      </w:pPr>
    </w:p>
    <w:p>
      <w:pPr>
        <w:pStyle w:val="BodyText"/>
        <w:ind w:left="1860" w:right="1355" w:hanging="720"/>
        <w:jc w:val="both"/>
      </w:pPr>
      <w:r>
        <w:rPr/>
        <w:t>Obioha, F.C., (1992). A Guide to Poultry Production in the Tropics. ACENA</w:t>
      </w:r>
      <w:r>
        <w:rPr>
          <w:spacing w:val="1"/>
        </w:rPr>
        <w:t> </w:t>
      </w:r>
      <w:r>
        <w:rPr/>
        <w:t>Publishers,</w:t>
      </w:r>
      <w:r>
        <w:rPr>
          <w:spacing w:val="-2"/>
        </w:rPr>
        <w:t> </w:t>
      </w:r>
      <w:r>
        <w:rPr/>
        <w:t>Ltd.</w:t>
      </w:r>
      <w:r>
        <w:rPr>
          <w:spacing w:val="-1"/>
        </w:rPr>
        <w:t> </w:t>
      </w:r>
      <w:r>
        <w:rPr/>
        <w:t>Enugu,</w:t>
      </w:r>
      <w:r>
        <w:rPr>
          <w:spacing w:val="-1"/>
        </w:rPr>
        <w:t> </w:t>
      </w:r>
      <w:r>
        <w:rPr/>
        <w:t>Nigeria,</w:t>
      </w:r>
      <w:r>
        <w:rPr>
          <w:spacing w:val="-4"/>
        </w:rPr>
        <w:t> </w:t>
      </w:r>
      <w:r>
        <w:rPr/>
        <w:t>pp.</w:t>
      </w:r>
      <w:r>
        <w:rPr>
          <w:spacing w:val="-5"/>
        </w:rPr>
        <w:t> </w:t>
      </w:r>
      <w:r>
        <w:rPr/>
        <w:t>67-69</w:t>
      </w:r>
    </w:p>
    <w:p>
      <w:pPr>
        <w:pStyle w:val="BodyText"/>
        <w:spacing w:before="2"/>
      </w:pPr>
    </w:p>
    <w:p>
      <w:pPr>
        <w:pStyle w:val="BodyText"/>
        <w:ind w:left="1860" w:right="1353" w:hanging="720"/>
        <w:jc w:val="both"/>
      </w:pPr>
      <w:r>
        <w:rPr/>
        <w:t>Odebunmi, E.O., Oluwaniyi, O.O., Awolala, G.V. and Adediji, O.D., (2008).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Colanitida</w:t>
      </w:r>
      <w:r>
        <w:rPr/>
        <w:t>,</w:t>
      </w:r>
      <w:r>
        <w:rPr>
          <w:spacing w:val="1"/>
        </w:rPr>
        <w:t> </w:t>
      </w:r>
      <w:r>
        <w:rPr>
          <w:i/>
        </w:rPr>
        <w:t>Garcinia</w:t>
      </w:r>
      <w:r>
        <w:rPr>
          <w:i/>
          <w:spacing w:val="1"/>
        </w:rPr>
        <w:t> </w:t>
      </w:r>
      <w:r>
        <w:rPr>
          <w:i/>
        </w:rPr>
        <w:t>cola</w:t>
      </w:r>
      <w:r>
        <w:rPr/>
        <w:t>,</w:t>
      </w:r>
      <w:r>
        <w:rPr>
          <w:spacing w:val="-67"/>
        </w:rPr>
        <w:t> </w:t>
      </w:r>
      <w:r>
        <w:rPr>
          <w:i/>
        </w:rPr>
        <w:t>Afromonum</w:t>
      </w:r>
      <w:r>
        <w:rPr>
          <w:i/>
          <w:spacing w:val="-4"/>
        </w:rPr>
        <w:t> </w:t>
      </w:r>
      <w:r>
        <w:rPr>
          <w:i/>
        </w:rPr>
        <w:t>melegueta</w:t>
      </w:r>
      <w:r>
        <w:rPr/>
        <w:t>.</w:t>
      </w:r>
      <w:r>
        <w:rPr>
          <w:spacing w:val="-4"/>
        </w:rPr>
        <w:t> </w:t>
      </w:r>
      <w:r>
        <w:rPr/>
        <w:t>African</w:t>
      </w:r>
      <w:r>
        <w:rPr>
          <w:spacing w:val="-2"/>
        </w:rPr>
        <w:t> </w:t>
      </w:r>
      <w:r>
        <w:rPr/>
        <w:t>Journal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Biotechnology,</w:t>
      </w:r>
      <w:r>
        <w:rPr>
          <w:spacing w:val="-1"/>
        </w:rPr>
        <w:t> </w:t>
      </w:r>
      <w:r>
        <w:rPr/>
        <w:t>8(2):</w:t>
      </w:r>
      <w:r>
        <w:rPr>
          <w:spacing w:val="-5"/>
        </w:rPr>
        <w:t> </w:t>
      </w:r>
      <w:r>
        <w:rPr/>
        <w:t>308-310.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0" w:hanging="720"/>
        <w:jc w:val="both"/>
      </w:pPr>
      <w:r>
        <w:rPr/>
        <w:t>Oke, O. L., (1980). Nutritive Values of Mushrooms. West Afr. Pharm. 8(3),</w:t>
      </w:r>
      <w:r>
        <w:rPr>
          <w:spacing w:val="1"/>
        </w:rPr>
        <w:t> </w:t>
      </w:r>
      <w:r>
        <w:rPr/>
        <w:t>51-</w:t>
      </w:r>
      <w:r>
        <w:rPr>
          <w:spacing w:val="-67"/>
        </w:rPr>
        <w:t> </w:t>
      </w:r>
      <w:r>
        <w:rPr/>
        <w:t>54.</w:t>
      </w:r>
    </w:p>
    <w:p>
      <w:pPr>
        <w:pStyle w:val="BodyText"/>
        <w:spacing w:before="1"/>
      </w:pPr>
    </w:p>
    <w:p>
      <w:pPr>
        <w:pStyle w:val="BodyText"/>
        <w:spacing w:before="1"/>
        <w:ind w:left="1860" w:right="1357" w:hanging="720"/>
        <w:jc w:val="both"/>
      </w:pPr>
      <w:r>
        <w:rPr/>
        <w:t>Oke, O.L., (1967). The Nutritive Values of some Nigeria Foodstuff of Animal</w:t>
      </w:r>
      <w:r>
        <w:rPr>
          <w:spacing w:val="1"/>
        </w:rPr>
        <w:t> </w:t>
      </w:r>
      <w:r>
        <w:rPr/>
        <w:t>Origin.</w:t>
      </w:r>
      <w:r>
        <w:rPr>
          <w:spacing w:val="-2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-3"/>
        </w:rPr>
        <w:t> </w:t>
      </w:r>
      <w:r>
        <w:rPr/>
        <w:t>Journal  Pharm.,</w:t>
      </w:r>
      <w:r>
        <w:rPr>
          <w:spacing w:val="-2"/>
        </w:rPr>
        <w:t> </w:t>
      </w:r>
      <w:r>
        <w:rPr/>
        <w:t>9,</w:t>
      </w:r>
      <w:r>
        <w:rPr>
          <w:spacing w:val="-1"/>
        </w:rPr>
        <w:t> </w:t>
      </w:r>
      <w:r>
        <w:rPr/>
        <w:t>52.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1883" w:val="left" w:leader="none"/>
          <w:tab w:pos="2361" w:val="left" w:leader="none"/>
          <w:tab w:pos="2877" w:val="left" w:leader="none"/>
          <w:tab w:pos="3901" w:val="left" w:leader="none"/>
          <w:tab w:pos="4858" w:val="left" w:leader="none"/>
          <w:tab w:pos="5606" w:val="left" w:leader="none"/>
          <w:tab w:pos="6030" w:val="left" w:leader="none"/>
          <w:tab w:pos="6814" w:val="left" w:leader="none"/>
          <w:tab w:pos="7423" w:val="left" w:leader="none"/>
          <w:tab w:pos="8733" w:val="left" w:leader="none"/>
          <w:tab w:pos="9653" w:val="left" w:leader="none"/>
        </w:tabs>
        <w:spacing w:line="322" w:lineRule="exact"/>
        <w:ind w:left="1140"/>
      </w:pPr>
      <w:r>
        <w:rPr/>
        <w:t>Oke,</w:t>
        <w:tab/>
        <w:t>O.</w:t>
        <w:tab/>
        <w:t>L.,</w:t>
        <w:tab/>
        <w:t>(1969).</w:t>
        <w:tab/>
        <w:t>Oxalic</w:t>
        <w:tab/>
        <w:t>Acid</w:t>
        <w:tab/>
        <w:t>in</w:t>
        <w:tab/>
        <w:t>Plant</w:t>
        <w:tab/>
        <w:t>and</w:t>
        <w:tab/>
        <w:t>Nutrition.</w:t>
        <w:tab/>
        <w:t>World</w:t>
        <w:tab/>
        <w:t>Rev.</w:t>
      </w:r>
    </w:p>
    <w:p>
      <w:pPr>
        <w:pStyle w:val="BodyText"/>
        <w:ind w:left="1860"/>
      </w:pPr>
      <w:r>
        <w:rPr/>
        <w:t>Nutr.Dietetics,</w:t>
      </w:r>
      <w:r>
        <w:rPr>
          <w:spacing w:val="-6"/>
        </w:rPr>
        <w:t> </w:t>
      </w:r>
      <w:r>
        <w:rPr/>
        <w:t>8,</w:t>
      </w:r>
      <w:r>
        <w:rPr>
          <w:spacing w:val="-2"/>
        </w:rPr>
        <w:t> </w:t>
      </w:r>
      <w:r>
        <w:rPr/>
        <w:t>262-303.</w:t>
      </w:r>
    </w:p>
    <w:p>
      <w:pPr>
        <w:pStyle w:val="BodyText"/>
        <w:spacing w:before="2"/>
      </w:pPr>
    </w:p>
    <w:p>
      <w:pPr>
        <w:pStyle w:val="BodyText"/>
        <w:spacing w:line="322" w:lineRule="exact"/>
        <w:ind w:left="1140"/>
      </w:pPr>
      <w:r>
        <w:rPr/>
        <w:t>Oke,</w:t>
      </w:r>
      <w:r>
        <w:rPr>
          <w:spacing w:val="16"/>
        </w:rPr>
        <w:t> </w:t>
      </w:r>
      <w:r>
        <w:rPr/>
        <w:t>O.L.,</w:t>
      </w:r>
      <w:r>
        <w:rPr>
          <w:spacing w:val="16"/>
        </w:rPr>
        <w:t> </w:t>
      </w:r>
      <w:r>
        <w:rPr/>
        <w:t>(1997).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Present</w:t>
      </w:r>
      <w:r>
        <w:rPr>
          <w:spacing w:val="17"/>
        </w:rPr>
        <w:t> </w:t>
      </w:r>
      <w:r>
        <w:rPr/>
        <w:t>State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Nutrition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Nigeria.</w:t>
      </w:r>
      <w:r>
        <w:rPr>
          <w:spacing w:val="13"/>
        </w:rPr>
        <w:t> </w:t>
      </w:r>
      <w:r>
        <w:rPr/>
        <w:t>World</w:t>
      </w:r>
      <w:r>
        <w:rPr>
          <w:spacing w:val="17"/>
        </w:rPr>
        <w:t> </w:t>
      </w:r>
      <w:r>
        <w:rPr/>
        <w:t>Rev.</w:t>
      </w:r>
      <w:r>
        <w:rPr>
          <w:spacing w:val="15"/>
        </w:rPr>
        <w:t> </w:t>
      </w:r>
      <w:r>
        <w:rPr/>
        <w:t>Nutr.</w:t>
      </w:r>
    </w:p>
    <w:p>
      <w:pPr>
        <w:pStyle w:val="BodyText"/>
        <w:ind w:left="1860"/>
      </w:pPr>
      <w:r>
        <w:rPr/>
        <w:t>Diet,</w:t>
      </w:r>
      <w:r>
        <w:rPr>
          <w:spacing w:val="-3"/>
        </w:rPr>
        <w:t> </w:t>
      </w:r>
      <w:r>
        <w:rPr/>
        <w:t>12,</w:t>
      </w:r>
      <w:r>
        <w:rPr>
          <w:spacing w:val="-2"/>
        </w:rPr>
        <w:t> </w:t>
      </w:r>
      <w:r>
        <w:rPr/>
        <w:t>25-61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Oleszek, W., Nowacka, J., Gee, J.M., Worthy, G.</w:t>
      </w:r>
      <w:r>
        <w:rPr>
          <w:spacing w:val="1"/>
        </w:rPr>
        <w:t> </w:t>
      </w:r>
      <w:r>
        <w:rPr/>
        <w:t>and Johnson, L.T. ,(1994).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Alfafa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Transmural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Difference in Mammalian Small Intestine. Journal of the Science of Food</w:t>
      </w:r>
      <w:r>
        <w:rPr>
          <w:spacing w:val="1"/>
        </w:rPr>
        <w:t> </w:t>
      </w:r>
      <w:r>
        <w:rPr/>
        <w:t>and Agriculture,</w:t>
      </w:r>
      <w:r>
        <w:rPr>
          <w:spacing w:val="1"/>
        </w:rPr>
        <w:t> </w:t>
      </w:r>
      <w:r>
        <w:rPr/>
        <w:t>65,</w:t>
      </w:r>
      <w:r>
        <w:rPr>
          <w:spacing w:val="-1"/>
        </w:rPr>
        <w:t> </w:t>
      </w:r>
      <w:r>
        <w:rPr/>
        <w:t>35-39.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Oluyemi, E.A., Akinlua, A.A., and Adebayo, M.B., (2006). Mineral Contents of</w:t>
      </w:r>
      <w:r>
        <w:rPr>
          <w:spacing w:val="-67"/>
        </w:rPr>
        <w:t> </w:t>
      </w:r>
      <w:r>
        <w:rPr/>
        <w:t>some Commonly Consumed Nigeria Foods. Science Focus, 11(1): 153-</w:t>
      </w:r>
      <w:r>
        <w:rPr>
          <w:spacing w:val="1"/>
        </w:rPr>
        <w:t> </w:t>
      </w:r>
      <w:r>
        <w:rPr/>
        <w:t>157.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Onochie, C.F.A. and Standfield, O.F., (1960). Nigerian Trees. Govt. Printer,</w:t>
      </w:r>
      <w:r>
        <w:rPr>
          <w:spacing w:val="1"/>
        </w:rPr>
        <w:t> </w:t>
      </w:r>
      <w:r>
        <w:rPr/>
        <w:t>Lagos,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5-10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140"/>
      </w:pPr>
      <w:r>
        <w:rPr/>
        <w:t>Onyeike,</w:t>
      </w:r>
      <w:r>
        <w:rPr>
          <w:spacing w:val="-2"/>
        </w:rPr>
        <w:t> </w:t>
      </w:r>
      <w:r>
        <w:rPr/>
        <w:t>E.N.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Acheru,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N.,</w:t>
      </w:r>
      <w:r>
        <w:rPr>
          <w:spacing w:val="-1"/>
        </w:rPr>
        <w:t> </w:t>
      </w:r>
      <w:r>
        <w:rPr/>
        <w:t>(2002).</w:t>
      </w:r>
      <w:r>
        <w:rPr>
          <w:spacing w:val="-5"/>
        </w:rPr>
        <w:t> </w:t>
      </w:r>
      <w:r>
        <w:rPr/>
        <w:t>Food Chem.,</w:t>
      </w:r>
      <w:r>
        <w:rPr>
          <w:spacing w:val="-1"/>
        </w:rPr>
        <w:t> </w:t>
      </w:r>
      <w:r>
        <w:rPr/>
        <w:t>Vols.</w:t>
      </w:r>
      <w:r>
        <w:rPr>
          <w:spacing w:val="-3"/>
        </w:rPr>
        <w:t> </w:t>
      </w:r>
      <w:r>
        <w:rPr/>
        <w:t>77,431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860" w:right="1356" w:hanging="720"/>
        <w:jc w:val="both"/>
      </w:pPr>
      <w:r>
        <w:rPr/>
        <w:t>Onyeka, E.U. and Nwambekwe, I.O., (2007). Phytochemical Profile of some</w:t>
      </w:r>
      <w:r>
        <w:rPr>
          <w:spacing w:val="1"/>
        </w:rPr>
        <w:t> </w:t>
      </w:r>
      <w:r>
        <w:rPr/>
        <w:t>Green Leafy Vegetables in South East, Nigeria, Nigerian Food Journal,</w:t>
      </w:r>
      <w:r>
        <w:rPr>
          <w:spacing w:val="1"/>
        </w:rPr>
        <w:t> </w:t>
      </w:r>
      <w:r>
        <w:rPr/>
        <w:t>25(1),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67-76.</w:t>
      </w:r>
    </w:p>
    <w:p>
      <w:pPr>
        <w:pStyle w:val="BodyText"/>
        <w:spacing w:before="1"/>
      </w:pPr>
    </w:p>
    <w:p>
      <w:pPr>
        <w:pStyle w:val="BodyText"/>
        <w:ind w:left="1860" w:right="1358" w:hanging="720"/>
        <w:jc w:val="both"/>
      </w:pPr>
      <w:r>
        <w:rPr/>
        <w:t>Osagie,</w:t>
      </w:r>
      <w:r>
        <w:rPr>
          <w:spacing w:val="1"/>
        </w:rPr>
        <w:t> </w:t>
      </w:r>
      <w:r>
        <w:rPr/>
        <w:t>A.U.,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Anti-nutritional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Foods,</w:t>
      </w:r>
      <w:r>
        <w:rPr>
          <w:spacing w:val="-2"/>
        </w:rPr>
        <w:t> </w:t>
      </w:r>
      <w:r>
        <w:rPr/>
        <w:t>vol.</w:t>
      </w:r>
      <w:r>
        <w:rPr>
          <w:spacing w:val="-5"/>
        </w:rPr>
        <w:t> </w:t>
      </w:r>
      <w:r>
        <w:rPr/>
        <w:t>21</w:t>
      </w:r>
      <w:r>
        <w:rPr>
          <w:spacing w:val="2"/>
        </w:rPr>
        <w:t> </w:t>
      </w:r>
      <w:r>
        <w:rPr/>
        <w:t>(ed)</w:t>
      </w:r>
      <w:r>
        <w:rPr>
          <w:spacing w:val="-1"/>
        </w:rPr>
        <w:t> </w:t>
      </w:r>
      <w:r>
        <w:rPr/>
        <w:t>Ambolk</w:t>
      </w:r>
      <w:r>
        <w:rPr>
          <w:spacing w:val="1"/>
        </w:rPr>
        <w:t> </w:t>
      </w:r>
      <w:r>
        <w:rPr/>
        <w:t>Press Benin City</w:t>
      </w:r>
      <w:r>
        <w:rPr>
          <w:spacing w:val="-4"/>
        </w:rPr>
        <w:t> </w:t>
      </w:r>
      <w:r>
        <w:rPr/>
        <w:t>Nig., p.</w:t>
      </w:r>
      <w:r>
        <w:rPr>
          <w:spacing w:val="-1"/>
        </w:rPr>
        <w:t> </w:t>
      </w:r>
      <w:r>
        <w:rPr/>
        <w:t>244.</w:t>
      </w:r>
    </w:p>
    <w:p>
      <w:pPr>
        <w:pStyle w:val="BodyText"/>
        <w:spacing w:before="199"/>
        <w:ind w:left="1860" w:right="1362" w:hanging="720"/>
        <w:jc w:val="both"/>
      </w:pPr>
      <w:r>
        <w:rPr/>
        <w:t>Oshodi, A. A., (1992). Proximate Composition, Nutritionally Valuable Minerals</w:t>
      </w:r>
      <w:r>
        <w:rPr>
          <w:spacing w:val="-67"/>
        </w:rPr>
        <w:t> </w:t>
      </w:r>
      <w:r>
        <w:rPr/>
        <w:t>and Functional Properties of Adenopus breviflorus benth Seeds Flour and</w:t>
      </w:r>
      <w:r>
        <w:rPr>
          <w:spacing w:val="-67"/>
        </w:rPr>
        <w:t> </w:t>
      </w:r>
      <w:r>
        <w:rPr/>
        <w:t>Protein Concentration.Food</w:t>
      </w:r>
      <w:r>
        <w:rPr>
          <w:spacing w:val="1"/>
        </w:rPr>
        <w:t> </w:t>
      </w:r>
      <w:r>
        <w:rPr/>
        <w:t>Chemistry,45,</w:t>
      </w:r>
      <w:r>
        <w:rPr>
          <w:spacing w:val="-2"/>
        </w:rPr>
        <w:t> </w:t>
      </w:r>
      <w:r>
        <w:rPr/>
        <w:t>79-83</w:t>
      </w:r>
    </w:p>
    <w:p>
      <w:pPr>
        <w:pStyle w:val="BodyText"/>
        <w:spacing w:before="1"/>
      </w:pPr>
    </w:p>
    <w:p>
      <w:pPr>
        <w:pStyle w:val="BodyText"/>
        <w:spacing w:line="322" w:lineRule="exact"/>
        <w:ind w:left="1140"/>
      </w:pPr>
      <w:r>
        <w:rPr/>
        <w:t>Otto,</w:t>
      </w:r>
      <w:r>
        <w:rPr>
          <w:spacing w:val="26"/>
        </w:rPr>
        <w:t> </w:t>
      </w:r>
      <w:r>
        <w:rPr/>
        <w:t>H.,</w:t>
      </w:r>
      <w:r>
        <w:rPr>
          <w:spacing w:val="27"/>
        </w:rPr>
        <w:t> </w:t>
      </w:r>
      <w:r>
        <w:rPr/>
        <w:t>(1993).</w:t>
      </w:r>
      <w:r>
        <w:rPr>
          <w:spacing w:val="26"/>
        </w:rPr>
        <w:t> </w:t>
      </w:r>
      <w:r>
        <w:rPr/>
        <w:t>Diabetik</w:t>
      </w:r>
      <w:r>
        <w:rPr>
          <w:spacing w:val="27"/>
        </w:rPr>
        <w:t> </w:t>
      </w:r>
      <w:r>
        <w:rPr/>
        <w:t>Bei</w:t>
      </w:r>
      <w:r>
        <w:rPr>
          <w:spacing w:val="28"/>
        </w:rPr>
        <w:t> </w:t>
      </w:r>
      <w:r>
        <w:rPr/>
        <w:t>Diabetes</w:t>
      </w:r>
      <w:r>
        <w:rPr>
          <w:spacing w:val="25"/>
        </w:rPr>
        <w:t> </w:t>
      </w:r>
      <w:r>
        <w:rPr/>
        <w:t>Mellitus,</w:t>
      </w:r>
      <w:r>
        <w:rPr>
          <w:spacing w:val="25"/>
        </w:rPr>
        <w:t> </w:t>
      </w:r>
      <w:r>
        <w:rPr/>
        <w:t>Bern.</w:t>
      </w:r>
      <w:r>
        <w:rPr>
          <w:spacing w:val="26"/>
        </w:rPr>
        <w:t> </w:t>
      </w:r>
      <w:r>
        <w:rPr/>
        <w:t>Verlag</w:t>
      </w:r>
      <w:r>
        <w:rPr>
          <w:spacing w:val="28"/>
        </w:rPr>
        <w:t> </w:t>
      </w:r>
      <w:r>
        <w:rPr/>
        <w:t>Hans</w:t>
      </w:r>
      <w:r>
        <w:rPr>
          <w:spacing w:val="27"/>
        </w:rPr>
        <w:t> </w:t>
      </w:r>
      <w:r>
        <w:rPr/>
        <w:t>Huber</w:t>
      </w:r>
      <w:r>
        <w:rPr>
          <w:spacing w:val="38"/>
        </w:rPr>
        <w:t> </w:t>
      </w:r>
      <w:r>
        <w:rPr/>
        <w:t>p.</w:t>
      </w:r>
    </w:p>
    <w:p>
      <w:pPr>
        <w:pStyle w:val="BodyText"/>
        <w:ind w:left="1860"/>
      </w:pPr>
      <w:r>
        <w:rPr/>
        <w:t>34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42" w:lineRule="auto"/>
        <w:ind w:left="1860" w:right="1356" w:hanging="720"/>
        <w:jc w:val="both"/>
      </w:pPr>
      <w:r>
        <w:rPr/>
        <w:t>Pampalene-Roger.</w:t>
      </w:r>
      <w:r>
        <w:rPr>
          <w:spacing w:val="1"/>
        </w:rPr>
        <w:t> </w:t>
      </w:r>
      <w:r>
        <w:rPr/>
        <w:t>G.D.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Encyclopacdia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Powers.</w:t>
      </w:r>
      <w:r>
        <w:rPr>
          <w:spacing w:val="-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 Health</w:t>
      </w:r>
      <w:r>
        <w:rPr>
          <w:spacing w:val="1"/>
        </w:rPr>
        <w:t> </w:t>
      </w:r>
      <w:r>
        <w:rPr/>
        <w:t>Library,</w:t>
      </w:r>
      <w:r>
        <w:rPr>
          <w:spacing w:val="-1"/>
        </w:rPr>
        <w:t> </w:t>
      </w:r>
      <w:r>
        <w:rPr/>
        <w:t>1,</w:t>
      </w:r>
      <w:r>
        <w:rPr>
          <w:spacing w:val="-2"/>
        </w:rPr>
        <w:t> </w:t>
      </w:r>
      <w:r>
        <w:rPr/>
        <w:t>386-403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860" w:right="1356" w:hanging="720"/>
        <w:jc w:val="both"/>
      </w:pPr>
      <w:r>
        <w:rPr/>
        <w:t>Pearson, D., (1976). The Chemical Analysis of Food (7</w:t>
      </w:r>
      <w:r>
        <w:rPr>
          <w:vertAlign w:val="superscript"/>
        </w:rPr>
        <w:t>th</w:t>
      </w:r>
      <w:r>
        <w:rPr>
          <w:vertAlign w:val="baseline"/>
        </w:rPr>
        <w:t> ed.). Longman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Ltd.</w:t>
      </w:r>
      <w:r>
        <w:rPr>
          <w:spacing w:val="-2"/>
          <w:vertAlign w:val="baseline"/>
        </w:rPr>
        <w:t> </w:t>
      </w:r>
      <w:r>
        <w:rPr>
          <w:vertAlign w:val="baseline"/>
        </w:rPr>
        <w:t>London.pp.234-239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/>
        <w:ind w:left="1860" w:right="1356" w:hanging="720"/>
        <w:jc w:val="both"/>
      </w:pPr>
      <w:r>
        <w:rPr/>
        <w:t>Pearson, D., Egan, H., Kirk, R.S. and Sawyer, R., (1981). Pearson’s Chemical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(8</w:t>
      </w:r>
      <w:r>
        <w:rPr>
          <w:vertAlign w:val="superscript"/>
        </w:rPr>
        <w:t>th</w:t>
      </w:r>
      <w:r>
        <w:rPr>
          <w:spacing w:val="-4"/>
          <w:vertAlign w:val="baseline"/>
        </w:rPr>
        <w:t> </w:t>
      </w:r>
      <w:r>
        <w:rPr>
          <w:vertAlign w:val="baseline"/>
        </w:rPr>
        <w:t>ed).</w:t>
      </w:r>
      <w:r>
        <w:rPr>
          <w:spacing w:val="-3"/>
          <w:vertAlign w:val="baseline"/>
        </w:rPr>
        <w:t> </w:t>
      </w:r>
      <w:r>
        <w:rPr>
          <w:vertAlign w:val="baseline"/>
        </w:rPr>
        <w:t>Churchill</w:t>
      </w:r>
      <w:r>
        <w:rPr>
          <w:spacing w:val="-1"/>
          <w:vertAlign w:val="baseline"/>
        </w:rPr>
        <w:t> </w:t>
      </w:r>
      <w:r>
        <w:rPr>
          <w:vertAlign w:val="baseline"/>
        </w:rPr>
        <w:t>Livingston,</w:t>
      </w:r>
      <w:r>
        <w:rPr>
          <w:spacing w:val="-3"/>
          <w:vertAlign w:val="baseline"/>
        </w:rPr>
        <w:t> </w:t>
      </w:r>
      <w:r>
        <w:rPr>
          <w:vertAlign w:val="baseline"/>
        </w:rPr>
        <w:t>Edinburgh,</w:t>
      </w:r>
      <w:r>
        <w:rPr>
          <w:spacing w:val="-2"/>
          <w:vertAlign w:val="baseline"/>
        </w:rPr>
        <w:t> </w:t>
      </w:r>
      <w:r>
        <w:rPr>
          <w:vertAlign w:val="baseline"/>
        </w:rPr>
        <w:t>pp.</w:t>
      </w:r>
      <w:r>
        <w:rPr>
          <w:spacing w:val="-3"/>
          <w:vertAlign w:val="baseline"/>
        </w:rPr>
        <w:t> </w:t>
      </w:r>
      <w:r>
        <w:rPr>
          <w:vertAlign w:val="baseline"/>
        </w:rPr>
        <w:t>56-78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860" w:right="1359" w:hanging="720"/>
        <w:jc w:val="both"/>
      </w:pPr>
      <w:r>
        <w:rPr/>
        <w:t>Pearson, D., Egan, H., Kirk, R.S. and Sawyer, R.,(1991). Pearson’s Chemical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Food(9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ed.)</w:t>
      </w:r>
      <w:r>
        <w:rPr>
          <w:spacing w:val="-3"/>
          <w:vertAlign w:val="baseline"/>
        </w:rPr>
        <w:t> </w:t>
      </w:r>
      <w:r>
        <w:rPr>
          <w:vertAlign w:val="baseline"/>
        </w:rPr>
        <w:t>Churchill</w:t>
      </w:r>
      <w:r>
        <w:rPr>
          <w:spacing w:val="-1"/>
          <w:vertAlign w:val="baseline"/>
        </w:rPr>
        <w:t> </w:t>
      </w:r>
      <w:r>
        <w:rPr>
          <w:vertAlign w:val="baseline"/>
        </w:rPr>
        <w:t>Livingston,</w:t>
      </w:r>
      <w:r>
        <w:rPr>
          <w:spacing w:val="-3"/>
          <w:vertAlign w:val="baseline"/>
        </w:rPr>
        <w:t> </w:t>
      </w:r>
      <w:r>
        <w:rPr>
          <w:vertAlign w:val="baseline"/>
        </w:rPr>
        <w:t>Edinburgh.</w:t>
      </w:r>
      <w:r>
        <w:rPr>
          <w:spacing w:val="-3"/>
          <w:vertAlign w:val="baseline"/>
        </w:rPr>
        <w:t> </w:t>
      </w:r>
      <w:r>
        <w:rPr>
          <w:vertAlign w:val="baseline"/>
        </w:rPr>
        <w:t>pp.87-90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/>
        <w:ind w:left="1860" w:right="1353" w:hanging="720"/>
        <w:jc w:val="both"/>
      </w:pPr>
      <w:r>
        <w:rPr/>
        <w:t>Petersdorf,</w:t>
      </w:r>
      <w:r>
        <w:rPr>
          <w:spacing w:val="1"/>
        </w:rPr>
        <w:t> </w:t>
      </w:r>
      <w:r>
        <w:rPr/>
        <w:t>R.G.,</w:t>
      </w:r>
      <w:r>
        <w:rPr>
          <w:spacing w:val="1"/>
        </w:rPr>
        <w:t> </w:t>
      </w:r>
      <w:r>
        <w:rPr/>
        <w:t>Martin,</w:t>
      </w:r>
      <w:r>
        <w:rPr>
          <w:spacing w:val="1"/>
        </w:rPr>
        <w:t> </w:t>
      </w:r>
      <w:r>
        <w:rPr/>
        <w:t>J.B.,</w:t>
      </w:r>
      <w:r>
        <w:rPr>
          <w:spacing w:val="1"/>
        </w:rPr>
        <w:t> </w:t>
      </w:r>
      <w:r>
        <w:rPr/>
        <w:t>Fauci,</w:t>
      </w:r>
      <w:r>
        <w:rPr>
          <w:spacing w:val="1"/>
        </w:rPr>
        <w:t> </w:t>
      </w:r>
      <w:r>
        <w:rPr/>
        <w:t>A.S.,(1991).</w:t>
      </w:r>
      <w:r>
        <w:rPr>
          <w:spacing w:val="1"/>
        </w:rPr>
        <w:t> </w:t>
      </w:r>
      <w:r>
        <w:rPr/>
        <w:t>Harrisson’s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Internal Medicine.</w:t>
      </w:r>
      <w:r>
        <w:rPr>
          <w:spacing w:val="-2"/>
        </w:rPr>
        <w:t> </w:t>
      </w:r>
      <w:r>
        <w:rPr/>
        <w:t>Vol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ed.</w:t>
      </w:r>
      <w:r>
        <w:rPr>
          <w:spacing w:val="-1"/>
          <w:vertAlign w:val="baseline"/>
        </w:rPr>
        <w:t> </w:t>
      </w:r>
      <w:r>
        <w:rPr>
          <w:vertAlign w:val="baseline"/>
        </w:rPr>
        <w:t>McGraw-Hill,</w:t>
      </w:r>
      <w:r>
        <w:rPr>
          <w:spacing w:val="-5"/>
          <w:vertAlign w:val="baseline"/>
        </w:rPr>
        <w:t> </w:t>
      </w:r>
      <w:r>
        <w:rPr>
          <w:vertAlign w:val="baseline"/>
        </w:rPr>
        <w:t>pp.</w:t>
      </w:r>
      <w:r>
        <w:rPr>
          <w:spacing w:val="-3"/>
          <w:vertAlign w:val="baseline"/>
        </w:rPr>
        <w:t> </w:t>
      </w:r>
      <w:r>
        <w:rPr>
          <w:vertAlign w:val="baseline"/>
        </w:rPr>
        <w:t>12182-2187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Potter, S.M., Jimenez-Flores, R., Pollack, J., Lone J.A. and Berber-Jimenez,</w:t>
      </w:r>
      <w:r>
        <w:rPr>
          <w:spacing w:val="1"/>
        </w:rPr>
        <w:t> </w:t>
      </w:r>
      <w:r>
        <w:rPr/>
        <w:t>M.D.,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Protein-Saponin Interaction</w:t>
      </w:r>
      <w:r>
        <w:rPr>
          <w:spacing w:val="1"/>
        </w:rPr>
        <w:t> </w:t>
      </w:r>
      <w:r>
        <w:rPr/>
        <w:t>and its</w:t>
      </w:r>
      <w:r>
        <w:rPr>
          <w:spacing w:val="1"/>
        </w:rPr>
        <w:t> </w:t>
      </w:r>
      <w:r>
        <w:rPr/>
        <w:t>Influence on Blood</w:t>
      </w:r>
      <w:r>
        <w:rPr>
          <w:spacing w:val="1"/>
        </w:rPr>
        <w:t> </w:t>
      </w:r>
      <w:r>
        <w:rPr/>
        <w:t>Lipids,Journal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Food Chemistry,</w:t>
      </w:r>
      <w:r>
        <w:rPr>
          <w:spacing w:val="65"/>
        </w:rPr>
        <w:t> </w:t>
      </w:r>
      <w:r>
        <w:rPr/>
        <w:t>41,</w:t>
      </w:r>
      <w:r>
        <w:rPr>
          <w:spacing w:val="1"/>
        </w:rPr>
        <w:t> </w:t>
      </w:r>
      <w:r>
        <w:rPr/>
        <w:t>1287-1291.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5" w:hanging="720"/>
        <w:jc w:val="both"/>
      </w:pPr>
      <w:r>
        <w:rPr/>
        <w:t>Price,</w:t>
      </w:r>
      <w:r>
        <w:rPr>
          <w:spacing w:val="1"/>
        </w:rPr>
        <w:t> </w:t>
      </w:r>
      <w:r>
        <w:rPr/>
        <w:t>K.R.,</w:t>
      </w:r>
      <w:r>
        <w:rPr>
          <w:spacing w:val="1"/>
        </w:rPr>
        <w:t> </w:t>
      </w:r>
      <w:r>
        <w:rPr/>
        <w:t>Johnson,</w:t>
      </w:r>
      <w:r>
        <w:rPr>
          <w:spacing w:val="1"/>
        </w:rPr>
        <w:t> </w:t>
      </w:r>
      <w:r>
        <w:rPr/>
        <w:t>I.T.,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Fenwick,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Biological Significance of Saponins in Foods and Feedstuffs. CRC Crit.</w:t>
      </w:r>
      <w:r>
        <w:rPr>
          <w:spacing w:val="1"/>
        </w:rPr>
        <w:t> </w:t>
      </w:r>
      <w:r>
        <w:rPr/>
        <w:t>Rev.Food Sci.</w:t>
      </w:r>
      <w:r>
        <w:rPr>
          <w:spacing w:val="1"/>
        </w:rPr>
        <w:t> </w:t>
      </w:r>
      <w:r>
        <w:rPr/>
        <w:t>Nutri.,</w:t>
      </w:r>
      <w:r>
        <w:rPr>
          <w:spacing w:val="-4"/>
        </w:rPr>
        <w:t> </w:t>
      </w:r>
      <w:r>
        <w:rPr/>
        <w:t>26,</w:t>
      </w:r>
      <w:r>
        <w:rPr>
          <w:spacing w:val="69"/>
        </w:rPr>
        <w:t> </w:t>
      </w:r>
      <w:r>
        <w:rPr/>
        <w:t>27-135.,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Pugalenthi,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Vadivel,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Gurumoorthi,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(2004).</w:t>
      </w:r>
      <w:r>
        <w:rPr>
          <w:spacing w:val="7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Legumes,</w:t>
      </w:r>
      <w:r>
        <w:rPr>
          <w:spacing w:val="1"/>
        </w:rPr>
        <w:t> </w:t>
      </w:r>
      <w:r>
        <w:rPr/>
        <w:t>Tamarindus</w:t>
      </w:r>
      <w:r>
        <w:rPr>
          <w:spacing w:val="1"/>
        </w:rPr>
        <w:t> </w:t>
      </w:r>
      <w:r>
        <w:rPr/>
        <w:t>indica,</w:t>
      </w:r>
      <w:r>
        <w:rPr>
          <w:spacing w:val="-67"/>
        </w:rPr>
        <w:t> </w:t>
      </w:r>
      <w:r>
        <w:rPr/>
        <w:t>Erythrina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Sesbania</w:t>
      </w:r>
      <w:r>
        <w:rPr>
          <w:spacing w:val="1"/>
        </w:rPr>
        <w:t> </w:t>
      </w:r>
      <w:r>
        <w:rPr/>
        <w:t>bispinosa.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Subtropical</w:t>
      </w:r>
      <w:r>
        <w:rPr>
          <w:spacing w:val="1"/>
        </w:rPr>
        <w:t> </w:t>
      </w:r>
      <w:r>
        <w:rPr/>
        <w:t>Agroecosystem,</w:t>
      </w:r>
      <w:r>
        <w:rPr>
          <w:spacing w:val="-2"/>
        </w:rPr>
        <w:t> </w:t>
      </w:r>
      <w:r>
        <w:rPr/>
        <w:t>4,</w:t>
      </w:r>
      <w:r>
        <w:rPr>
          <w:spacing w:val="-1"/>
        </w:rPr>
        <w:t> </w:t>
      </w:r>
      <w:r>
        <w:rPr/>
        <w:t>107-123.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59"/>
        <w:ind w:left="1860" w:right="1355" w:hanging="720"/>
      </w:pPr>
      <w:r>
        <w:rPr/>
        <w:t>Raspier,</w:t>
      </w:r>
      <w:r>
        <w:rPr>
          <w:spacing w:val="45"/>
        </w:rPr>
        <w:t> </w:t>
      </w:r>
      <w:r>
        <w:rPr/>
        <w:t>R.</w:t>
      </w:r>
      <w:r>
        <w:rPr>
          <w:spacing w:val="44"/>
        </w:rPr>
        <w:t> </w:t>
      </w:r>
      <w:r>
        <w:rPr/>
        <w:t>and</w:t>
      </w:r>
      <w:r>
        <w:rPr>
          <w:spacing w:val="48"/>
        </w:rPr>
        <w:t> </w:t>
      </w:r>
      <w:r>
        <w:rPr/>
        <w:t>Coursey,</w:t>
      </w:r>
      <w:r>
        <w:rPr>
          <w:spacing w:val="44"/>
        </w:rPr>
        <w:t> </w:t>
      </w:r>
      <w:r>
        <w:rPr/>
        <w:t>D.G.,</w:t>
      </w:r>
      <w:r>
        <w:rPr>
          <w:spacing w:val="46"/>
        </w:rPr>
        <w:t> </w:t>
      </w:r>
      <w:r>
        <w:rPr/>
        <w:t>(1967).</w:t>
      </w:r>
      <w:r>
        <w:rPr>
          <w:spacing w:val="42"/>
        </w:rPr>
        <w:t> </w:t>
      </w:r>
      <w:r>
        <w:rPr/>
        <w:t>Properties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Starches</w:t>
      </w:r>
      <w:r>
        <w:rPr>
          <w:spacing w:val="47"/>
        </w:rPr>
        <w:t> </w:t>
      </w:r>
      <w:r>
        <w:rPr/>
        <w:t>of</w:t>
      </w:r>
      <w:r>
        <w:rPr>
          <w:spacing w:val="43"/>
        </w:rPr>
        <w:t> </w:t>
      </w:r>
      <w:r>
        <w:rPr/>
        <w:t>some</w:t>
      </w:r>
      <w:r>
        <w:rPr>
          <w:spacing w:val="48"/>
        </w:rPr>
        <w:t> </w:t>
      </w:r>
      <w:r>
        <w:rPr/>
        <w:t>West</w:t>
      </w:r>
      <w:r>
        <w:rPr>
          <w:spacing w:val="-67"/>
        </w:rPr>
        <w:t> </w:t>
      </w:r>
      <w:r>
        <w:rPr/>
        <w:t>African</w:t>
      </w:r>
      <w:r>
        <w:rPr>
          <w:spacing w:val="-1"/>
        </w:rPr>
        <w:t> </w:t>
      </w:r>
      <w:r>
        <w:rPr/>
        <w:t>Yams.</w:t>
      </w:r>
      <w:r>
        <w:rPr>
          <w:spacing w:val="-1"/>
        </w:rPr>
        <w:t> </w:t>
      </w:r>
      <w:r>
        <w:rPr/>
        <w:t>Journal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Food and Agric.,</w:t>
      </w:r>
      <w:r>
        <w:rPr>
          <w:spacing w:val="-2"/>
        </w:rPr>
        <w:t> </w:t>
      </w:r>
      <w:r>
        <w:rPr/>
        <w:t>18,</w:t>
      </w:r>
      <w:r>
        <w:rPr>
          <w:spacing w:val="-5"/>
        </w:rPr>
        <w:t> </w:t>
      </w:r>
      <w:r>
        <w:rPr/>
        <w:t>940-944.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140" w:right="0" w:firstLine="0"/>
        <w:jc w:val="left"/>
        <w:rPr>
          <w:sz w:val="22"/>
        </w:rPr>
      </w:pPr>
      <w:r>
        <w:rPr>
          <w:sz w:val="28"/>
        </w:rPr>
        <w:t>Recommended</w:t>
      </w:r>
      <w:r>
        <w:rPr>
          <w:spacing w:val="-8"/>
          <w:sz w:val="28"/>
        </w:rPr>
        <w:t> </w:t>
      </w:r>
      <w:r>
        <w:rPr>
          <w:sz w:val="28"/>
        </w:rPr>
        <w:t>daily</w:t>
      </w:r>
      <w:r>
        <w:rPr>
          <w:spacing w:val="-10"/>
          <w:sz w:val="28"/>
        </w:rPr>
        <w:t> </w:t>
      </w:r>
      <w:r>
        <w:rPr>
          <w:sz w:val="28"/>
        </w:rPr>
        <w:t>allowances:10</w:t>
      </w:r>
      <w:r>
        <w:rPr>
          <w:sz w:val="28"/>
          <w:vertAlign w:val="superscript"/>
        </w:rPr>
        <w:t>th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Edition.</w:t>
      </w:r>
      <w:r>
        <w:rPr>
          <w:spacing w:val="-7"/>
          <w:sz w:val="28"/>
          <w:vertAlign w:val="baseline"/>
        </w:rPr>
        <w:t> </w:t>
      </w:r>
      <w:r>
        <w:rPr>
          <w:sz w:val="22"/>
          <w:vertAlign w:val="baseline"/>
        </w:rPr>
        <w:t>(Nap.edu</w:t>
      </w:r>
      <w:hyperlink r:id="rId72">
        <w:r>
          <w:rPr>
            <w:sz w:val="22"/>
            <w:vertAlign w:val="baseline"/>
          </w:rPr>
          <w:t>http://www.hap.edu/openbook)</w:t>
        </w:r>
      </w:hyperlink>
    </w:p>
    <w:p>
      <w:pPr>
        <w:pStyle w:val="BodyText"/>
        <w:spacing w:line="322" w:lineRule="exact" w:before="2"/>
        <w:ind w:left="1769"/>
      </w:pPr>
      <w:r>
        <w:rPr/>
        <w:t>Retrived</w:t>
      </w:r>
      <w:r>
        <w:rPr>
          <w:spacing w:val="-2"/>
        </w:rPr>
        <w:t> </w:t>
      </w:r>
      <w:r>
        <w:rPr/>
        <w:t>12-06-2010</w:t>
      </w:r>
    </w:p>
    <w:p>
      <w:pPr>
        <w:pStyle w:val="BodyText"/>
        <w:ind w:left="1860" w:right="1355" w:hanging="720"/>
      </w:pPr>
      <w:r>
        <w:rPr/>
        <w:t>Reed, T.D.,</w:t>
      </w:r>
      <w:r>
        <w:rPr>
          <w:spacing w:val="2"/>
        </w:rPr>
        <w:t> </w:t>
      </w:r>
      <w:r>
        <w:rPr/>
        <w:t>(1995).</w:t>
      </w:r>
      <w:r>
        <w:rPr>
          <w:spacing w:val="-1"/>
        </w:rPr>
        <w:t> </w:t>
      </w:r>
      <w:r>
        <w:rPr/>
        <w:t>Nutritional</w:t>
      </w:r>
      <w:r>
        <w:rPr>
          <w:spacing w:val="2"/>
        </w:rPr>
        <w:t> </w:t>
      </w:r>
      <w:r>
        <w:rPr/>
        <w:t>Toxicology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Tannins and</w:t>
      </w:r>
      <w:r>
        <w:rPr>
          <w:spacing w:val="2"/>
        </w:rPr>
        <w:t> </w:t>
      </w:r>
      <w:r>
        <w:rPr/>
        <w:t>Related</w:t>
      </w:r>
      <w:r>
        <w:rPr>
          <w:spacing w:val="3"/>
        </w:rPr>
        <w:t> </w:t>
      </w:r>
      <w:r>
        <w:rPr/>
        <w:t>Polyphenols</w:t>
      </w:r>
      <w:r>
        <w:rPr>
          <w:spacing w:val="-67"/>
        </w:rPr>
        <w:t> </w:t>
      </w:r>
      <w:r>
        <w:rPr/>
        <w:t>in Forage</w:t>
      </w:r>
      <w:r>
        <w:rPr>
          <w:spacing w:val="-1"/>
        </w:rPr>
        <w:t> </w:t>
      </w:r>
      <w:r>
        <w:rPr/>
        <w:t>Legumes.</w:t>
      </w:r>
      <w:r>
        <w:rPr>
          <w:spacing w:val="-2"/>
        </w:rPr>
        <w:t> </w:t>
      </w:r>
      <w:r>
        <w:rPr/>
        <w:t>Journal</w:t>
      </w:r>
      <w:r>
        <w:rPr>
          <w:spacing w:val="1"/>
        </w:rPr>
        <w:t> </w:t>
      </w:r>
      <w:r>
        <w:rPr/>
        <w:t>Animal Science,</w:t>
      </w:r>
      <w:r>
        <w:rPr>
          <w:spacing w:val="1"/>
        </w:rPr>
        <w:t> </w:t>
      </w:r>
      <w:r>
        <w:rPr/>
        <w:t>73,</w:t>
      </w:r>
      <w:r>
        <w:rPr>
          <w:spacing w:val="-3"/>
        </w:rPr>
        <w:t> </w:t>
      </w:r>
      <w:r>
        <w:rPr/>
        <w:t>1516-1528.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3" w:hanging="720"/>
        <w:jc w:val="both"/>
      </w:pPr>
      <w:r>
        <w:rPr/>
        <w:t>Regmi A., (2001). Changing Structure of Global Food Consumption and Trade.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Division,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USDA,</w:t>
      </w:r>
      <w:r>
        <w:rPr>
          <w:spacing w:val="-2"/>
        </w:rPr>
        <w:t> </w:t>
      </w:r>
      <w:r>
        <w:rPr/>
        <w:t>p.89</w:t>
      </w:r>
    </w:p>
    <w:p>
      <w:pPr>
        <w:pStyle w:val="BodyText"/>
        <w:spacing w:before="1"/>
      </w:pPr>
    </w:p>
    <w:p>
      <w:pPr>
        <w:pStyle w:val="BodyText"/>
        <w:ind w:left="1860" w:right="1354" w:hanging="720"/>
        <w:jc w:val="both"/>
      </w:pPr>
      <w:r>
        <w:rPr/>
        <w:t>Roger,</w:t>
      </w:r>
      <w:r>
        <w:rPr>
          <w:spacing w:val="1"/>
        </w:rPr>
        <w:t> </w:t>
      </w:r>
      <w:r>
        <w:rPr/>
        <w:t>P.F.,</w:t>
      </w:r>
      <w:r>
        <w:rPr>
          <w:spacing w:val="1"/>
        </w:rPr>
        <w:t> </w:t>
      </w:r>
      <w:r>
        <w:rPr/>
        <w:t>Elie,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Rose,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Martin, S.,</w:t>
      </w:r>
      <w:r>
        <w:rPr>
          <w:spacing w:val="1"/>
        </w:rPr>
        <w:t> </w:t>
      </w:r>
      <w:r>
        <w:rPr/>
        <w:t>Jacob,</w:t>
      </w:r>
      <w:r>
        <w:rPr>
          <w:spacing w:val="1"/>
        </w:rPr>
        <w:t> </w:t>
      </w:r>
      <w:r>
        <w:rPr/>
        <w:t>A.B.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Felicite,</w:t>
      </w:r>
      <w:r>
        <w:rPr>
          <w:spacing w:val="70"/>
        </w:rPr>
        <w:t> </w:t>
      </w:r>
      <w:r>
        <w:rPr/>
        <w:t>M.T.,</w:t>
      </w:r>
      <w:r>
        <w:rPr>
          <w:spacing w:val="-67"/>
        </w:rPr>
        <w:t> </w:t>
      </w:r>
      <w:r>
        <w:rPr/>
        <w:t>(2005).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Dishes</w:t>
      </w:r>
      <w:r>
        <w:rPr>
          <w:spacing w:val="-67"/>
        </w:rPr>
        <w:t> </w:t>
      </w:r>
      <w:r>
        <w:rPr/>
        <w:t>Consumed in a Malaria Endemic Zone in Cameroon (Ngali 11). African</w:t>
      </w:r>
      <w:r>
        <w:rPr>
          <w:spacing w:val="1"/>
        </w:rPr>
        <w:t> </w:t>
      </w:r>
      <w:r>
        <w:rPr/>
        <w:t>Journal Biotechnology,</w:t>
      </w:r>
      <w:r>
        <w:rPr>
          <w:spacing w:val="-1"/>
        </w:rPr>
        <w:t> </w:t>
      </w:r>
      <w:r>
        <w:rPr/>
        <w:t>4</w:t>
      </w:r>
      <w:r>
        <w:rPr>
          <w:spacing w:val="1"/>
        </w:rPr>
        <w:t> </w:t>
      </w:r>
      <w:r>
        <w:rPr/>
        <w:t>(23):</w:t>
      </w:r>
      <w:r>
        <w:rPr>
          <w:spacing w:val="-3"/>
        </w:rPr>
        <w:t> </w:t>
      </w:r>
      <w:r>
        <w:rPr/>
        <w:t>273-278.</w:t>
      </w:r>
    </w:p>
    <w:p>
      <w:pPr>
        <w:pStyle w:val="BodyText"/>
        <w:spacing w:before="1"/>
      </w:pPr>
    </w:p>
    <w:p>
      <w:pPr>
        <w:pStyle w:val="BodyText"/>
        <w:ind w:left="1860" w:right="1362" w:hanging="720"/>
        <w:jc w:val="both"/>
      </w:pPr>
      <w:r>
        <w:rPr/>
        <w:t>Roney, N., Osier, M., Paikoff, S. J.(2006). Evaluation of the health effects of</w:t>
      </w:r>
      <w:r>
        <w:rPr>
          <w:spacing w:val="1"/>
        </w:rPr>
        <w:t> </w:t>
      </w:r>
      <w:r>
        <w:rPr/>
        <w:t>zinc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relevance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public</w:t>
      </w:r>
      <w:r>
        <w:rPr>
          <w:spacing w:val="-5"/>
        </w:rPr>
        <w:t> </w:t>
      </w:r>
      <w:r>
        <w:rPr/>
        <w:t>health.</w:t>
      </w:r>
      <w:r>
        <w:rPr>
          <w:spacing w:val="-4"/>
        </w:rPr>
        <w:t> </w:t>
      </w:r>
      <w:r>
        <w:rPr/>
        <w:t>Toxicol.Ind.</w:t>
      </w:r>
      <w:r>
        <w:rPr>
          <w:spacing w:val="-4"/>
        </w:rPr>
        <w:t> </w:t>
      </w:r>
      <w:r>
        <w:rPr/>
        <w:t>Health.,</w:t>
      </w:r>
      <w:r>
        <w:rPr>
          <w:spacing w:val="-3"/>
        </w:rPr>
        <w:t> </w:t>
      </w:r>
      <w:r>
        <w:rPr/>
        <w:t>22(10):423-493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1860" w:right="1353" w:hanging="720"/>
        <w:jc w:val="both"/>
        <w:rPr>
          <w:sz w:val="28"/>
        </w:rPr>
      </w:pPr>
      <w:r>
        <w:rPr>
          <w:sz w:val="28"/>
        </w:rPr>
        <w:t>Raules, J. (1992). Nutritional Quality of the Proteins in </w:t>
      </w:r>
      <w:r>
        <w:rPr>
          <w:i/>
          <w:sz w:val="28"/>
        </w:rPr>
        <w:t>+quinoa (chenopodium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quinoa,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wild</w:t>
      </w:r>
      <w:r>
        <w:rPr>
          <w:sz w:val="28"/>
        </w:rPr>
        <w:t>).</w:t>
      </w:r>
      <w:r>
        <w:rPr>
          <w:spacing w:val="-1"/>
          <w:sz w:val="28"/>
        </w:rPr>
        <w:t> </w:t>
      </w:r>
      <w:r>
        <w:rPr>
          <w:sz w:val="28"/>
        </w:rPr>
        <w:t>Plants</w:t>
      </w:r>
      <w:r>
        <w:rPr>
          <w:spacing w:val="-4"/>
          <w:sz w:val="28"/>
        </w:rPr>
        <w:t> </w:t>
      </w:r>
      <w:r>
        <w:rPr>
          <w:sz w:val="28"/>
        </w:rPr>
        <w:t>Foods</w:t>
      </w:r>
      <w:r>
        <w:rPr>
          <w:spacing w:val="1"/>
          <w:sz w:val="28"/>
        </w:rPr>
        <w:t> </w:t>
      </w:r>
      <w:r>
        <w:rPr>
          <w:sz w:val="28"/>
        </w:rPr>
        <w:t>Hum.Nutrition,</w:t>
      </w:r>
      <w:r>
        <w:rPr>
          <w:spacing w:val="-2"/>
          <w:sz w:val="28"/>
        </w:rPr>
        <w:t> </w:t>
      </w:r>
      <w:r>
        <w:rPr>
          <w:sz w:val="28"/>
        </w:rPr>
        <w:t>42,</w:t>
      </w:r>
      <w:r>
        <w:rPr>
          <w:spacing w:val="2"/>
          <w:sz w:val="28"/>
        </w:rPr>
        <w:t> </w:t>
      </w:r>
      <w:r>
        <w:rPr>
          <w:sz w:val="28"/>
        </w:rPr>
        <w:t>1-11.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Sanchez-maroquin,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Doscultivos</w:t>
      </w:r>
      <w:r>
        <w:rPr>
          <w:spacing w:val="1"/>
        </w:rPr>
        <w:t> </w:t>
      </w:r>
      <w:r>
        <w:rPr/>
        <w:t>Olivados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Agro-</w:t>
      </w:r>
      <w:r>
        <w:rPr>
          <w:spacing w:val="1"/>
        </w:rPr>
        <w:t> </w:t>
      </w:r>
      <w:r>
        <w:rPr/>
        <w:t>industral.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amaranto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Quinoa.</w:t>
      </w:r>
      <w:r>
        <w:rPr>
          <w:spacing w:val="-1"/>
        </w:rPr>
        <w:t> </w:t>
      </w:r>
      <w:r>
        <w:rPr/>
        <w:t>Arch</w:t>
      </w:r>
      <w:r>
        <w:rPr>
          <w:spacing w:val="-3"/>
        </w:rPr>
        <w:t> </w:t>
      </w:r>
      <w:r>
        <w:rPr/>
        <w:t>latinoan</w:t>
      </w:r>
      <w:r>
        <w:rPr>
          <w:spacing w:val="1"/>
        </w:rPr>
        <w:t> </w:t>
      </w:r>
      <w:r>
        <w:rPr/>
        <w:t>Nutro.,</w:t>
      </w:r>
      <w:r>
        <w:rPr>
          <w:spacing w:val="-6"/>
        </w:rPr>
        <w:t> </w:t>
      </w:r>
      <w:r>
        <w:rPr/>
        <w:t>33,</w:t>
      </w:r>
      <w:r>
        <w:rPr>
          <w:spacing w:val="-3"/>
        </w:rPr>
        <w:t> </w:t>
      </w:r>
      <w:r>
        <w:rPr/>
        <w:t>11-32.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60" w:right="1363" w:hanging="720"/>
        <w:jc w:val="both"/>
      </w:pPr>
      <w:r>
        <w:rPr/>
        <w:t>Seneff, S., Raymond, P. Tierney, C.R., (2011). The detrimental role of a high</w:t>
      </w:r>
      <w:r>
        <w:rPr>
          <w:spacing w:val="1"/>
        </w:rPr>
        <w:t> </w:t>
      </w:r>
      <w:r>
        <w:rPr/>
        <w:t>carbohydrate</w:t>
      </w:r>
      <w:r>
        <w:rPr>
          <w:spacing w:val="-4"/>
        </w:rPr>
        <w:t> </w:t>
      </w:r>
      <w:r>
        <w:rPr/>
        <w:t>diet,</w:t>
      </w:r>
      <w:r>
        <w:rPr>
          <w:spacing w:val="-1"/>
        </w:rPr>
        <w:t> </w:t>
      </w:r>
      <w:r>
        <w:rPr/>
        <w:t>Eur J Intern</w:t>
      </w:r>
      <w:r>
        <w:rPr>
          <w:spacing w:val="1"/>
        </w:rPr>
        <w:t> </w:t>
      </w:r>
      <w:r>
        <w:rPr/>
        <w:t>Med.52,</w:t>
      </w:r>
      <w:r>
        <w:rPr>
          <w:spacing w:val="-1"/>
        </w:rPr>
        <w:t> </w:t>
      </w:r>
      <w:r>
        <w:rPr/>
        <w:t>56-67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22" w:lineRule="exact"/>
        <w:ind w:left="1140"/>
      </w:pPr>
      <w:r>
        <w:rPr/>
        <w:t>Serge,</w:t>
      </w:r>
      <w:r>
        <w:rPr>
          <w:spacing w:val="12"/>
        </w:rPr>
        <w:t> </w:t>
      </w:r>
      <w:r>
        <w:rPr/>
        <w:t>R.</w:t>
      </w:r>
      <w:r>
        <w:rPr>
          <w:spacing w:val="13"/>
        </w:rPr>
        <w:t> </w:t>
      </w:r>
      <w:r>
        <w:rPr/>
        <w:t>,(2007).</w:t>
      </w:r>
      <w:r>
        <w:rPr>
          <w:spacing w:val="12"/>
        </w:rPr>
        <w:t> </w:t>
      </w:r>
      <w:r>
        <w:rPr/>
        <w:t>Science</w:t>
      </w:r>
      <w:r>
        <w:rPr>
          <w:spacing w:val="14"/>
        </w:rPr>
        <w:t> </w:t>
      </w:r>
      <w:r>
        <w:rPr/>
        <w:t>Diet,</w:t>
      </w:r>
      <w:r>
        <w:rPr>
          <w:spacing w:val="12"/>
        </w:rPr>
        <w:t> </w:t>
      </w:r>
      <w:r>
        <w:rPr/>
        <w:t>Chemical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Engineering</w:t>
      </w:r>
      <w:r>
        <w:rPr>
          <w:spacing w:val="20"/>
        </w:rPr>
        <w:t> </w:t>
      </w:r>
      <w:r>
        <w:rPr/>
        <w:t>News,</w:t>
      </w:r>
      <w:r>
        <w:rPr>
          <w:spacing w:val="12"/>
        </w:rPr>
        <w:t> </w:t>
      </w:r>
      <w:r>
        <w:rPr/>
        <w:t>Washington.</w:t>
      </w:r>
    </w:p>
    <w:p>
      <w:pPr>
        <w:pStyle w:val="BodyText"/>
        <w:ind w:left="1860"/>
      </w:pPr>
      <w:r>
        <w:rPr/>
        <w:t>ACS,</w:t>
      </w:r>
      <w:r>
        <w:rPr>
          <w:spacing w:val="-2"/>
        </w:rPr>
        <w:t> </w:t>
      </w:r>
      <w:r>
        <w:rPr/>
        <w:t>85,</w:t>
      </w:r>
      <w:r>
        <w:rPr>
          <w:spacing w:val="-1"/>
        </w:rPr>
        <w:t> </w:t>
      </w:r>
      <w:r>
        <w:rPr/>
        <w:t>14.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2" w:hanging="720"/>
        <w:jc w:val="both"/>
      </w:pPr>
      <w:r>
        <w:rPr/>
        <w:t>“Scientific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Water”(2010).</w:t>
      </w:r>
      <w:r>
        <w:rPr>
          <w:spacing w:val="70"/>
        </w:rPr>
        <w:t> </w:t>
      </w:r>
      <w:r>
        <w:rPr/>
        <w:t>EFSA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Dietetic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Nutrition,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Allergies</w:t>
      </w:r>
      <w:r>
        <w:rPr>
          <w:spacing w:val="1"/>
        </w:rPr>
        <w:t> </w:t>
      </w:r>
      <w:r>
        <w:rPr/>
        <w:t>(NDA).</w:t>
      </w:r>
      <w:r>
        <w:rPr>
          <w:spacing w:val="70"/>
        </w:rPr>
        <w:t> </w:t>
      </w:r>
      <w:r>
        <w:rPr/>
        <w:t>EFSA</w:t>
      </w:r>
      <w:r>
        <w:rPr>
          <w:spacing w:val="1"/>
        </w:rPr>
        <w:t> </w:t>
      </w:r>
      <w:r>
        <w:rPr/>
        <w:t>journal 8 (3).</w:t>
      </w:r>
      <w:r>
        <w:rPr>
          <w:spacing w:val="69"/>
        </w:rPr>
        <w:t> </w:t>
      </w:r>
      <w:r>
        <w:rPr/>
        <w:t>1459.</w:t>
      </w:r>
      <w:r>
        <w:rPr>
          <w:spacing w:val="-4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21-02-2011.</w:t>
      </w:r>
    </w:p>
    <w:p>
      <w:pPr>
        <w:pStyle w:val="BodyText"/>
        <w:spacing w:before="1"/>
      </w:pPr>
    </w:p>
    <w:p>
      <w:pPr>
        <w:pStyle w:val="BodyText"/>
        <w:spacing w:before="1"/>
        <w:ind w:left="1860" w:right="1354" w:hanging="720"/>
        <w:jc w:val="both"/>
      </w:pPr>
      <w:r>
        <w:rPr/>
        <w:t>Sharma, B.K., (2006). Industrial Chemistry (15</w:t>
      </w:r>
      <w:r>
        <w:rPr>
          <w:vertAlign w:val="superscript"/>
        </w:rPr>
        <w:t>th</w:t>
      </w:r>
      <w:r>
        <w:rPr>
          <w:vertAlign w:val="baseline"/>
        </w:rPr>
        <w:t> ‘ed). GOEL Publishing House,</w:t>
      </w:r>
      <w:r>
        <w:rPr>
          <w:spacing w:val="-67"/>
          <w:vertAlign w:val="baseline"/>
        </w:rPr>
        <w:t> </w:t>
      </w:r>
      <w:r>
        <w:rPr>
          <w:vertAlign w:val="baseline"/>
        </w:rPr>
        <w:t>Delhi,</w:t>
      </w:r>
      <w:r>
        <w:rPr>
          <w:spacing w:val="-2"/>
          <w:vertAlign w:val="baseline"/>
        </w:rPr>
        <w:t> </w:t>
      </w:r>
      <w:r>
        <w:rPr>
          <w:vertAlign w:val="baseline"/>
        </w:rPr>
        <w:t>pp.90-98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2" w:hanging="720"/>
        <w:jc w:val="both"/>
      </w:pPr>
      <w:r>
        <w:rPr/>
        <w:t>Sheela, K., Kamal, G.N., Vijaylaksmi, D., Geeta, M.Y. and Roopa, B.P., (2004).</w:t>
      </w:r>
      <w:r>
        <w:rPr>
          <w:spacing w:val="-67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Underunderutilised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Leafy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Southern Kamalaka.</w:t>
      </w:r>
      <w:r>
        <w:rPr>
          <w:spacing w:val="-2"/>
        </w:rPr>
        <w:t> </w:t>
      </w:r>
      <w:r>
        <w:rPr/>
        <w:t>Journal Human Ecology,</w:t>
      </w:r>
      <w:r>
        <w:rPr>
          <w:spacing w:val="-2"/>
        </w:rPr>
        <w:t> </w:t>
      </w:r>
      <w:r>
        <w:rPr/>
        <w:t>15 (3):  227-229.</w:t>
      </w:r>
    </w:p>
    <w:p>
      <w:pPr>
        <w:spacing w:after="0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before="161"/>
        <w:ind w:left="1860" w:right="1356" w:hanging="720"/>
        <w:jc w:val="both"/>
      </w:pPr>
      <w:r>
        <w:rPr/>
        <w:t>Shils, E., (2005). Modern Nutrition in Health and Disease. Lippincott Williams</w:t>
      </w:r>
      <w:r>
        <w:rPr>
          <w:spacing w:val="1"/>
        </w:rPr>
        <w:t> </w:t>
      </w:r>
      <w:r>
        <w:rPr/>
        <w:t>and Wilkins,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Jersey,</w:t>
      </w:r>
      <w:r>
        <w:rPr>
          <w:spacing w:val="-1"/>
        </w:rPr>
        <w:t> </w:t>
      </w:r>
      <w:r>
        <w:rPr/>
        <w:t>pp.87-94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Shimoyamada, M., Ikedo, S., Ootsabu, R. and Watanabe, K., (1998). Effects of</w:t>
      </w:r>
      <w:r>
        <w:rPr>
          <w:spacing w:val="1"/>
        </w:rPr>
        <w:t> </w:t>
      </w:r>
      <w:r>
        <w:rPr/>
        <w:t>Soyabeans Saponins on Chemotryptic Hydrolyses of Soyabeans Protein.</w:t>
      </w:r>
      <w:r>
        <w:rPr>
          <w:spacing w:val="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and Food Chemistry, 46,</w:t>
      </w:r>
      <w:r>
        <w:rPr>
          <w:spacing w:val="-2"/>
        </w:rPr>
        <w:t> </w:t>
      </w:r>
      <w:r>
        <w:rPr/>
        <w:t>4793-4797.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6" w:hanging="720"/>
        <w:jc w:val="both"/>
      </w:pPr>
      <w:r>
        <w:rPr/>
        <w:t>Sim, J.S., Kitts, W.D., and Bragg, D.B., (1984). Effect’s of Dietary Saponin on</w:t>
      </w:r>
      <w:r>
        <w:rPr>
          <w:spacing w:val="1"/>
        </w:rPr>
        <w:t> </w:t>
      </w:r>
      <w:r>
        <w:rPr/>
        <w:t>Egg Cholesterol Level and Laying Hen Performance. Canadian Journal of</w:t>
      </w:r>
      <w:r>
        <w:rPr>
          <w:spacing w:val="-67"/>
        </w:rPr>
        <w:t> </w:t>
      </w:r>
      <w:r>
        <w:rPr/>
        <w:t>Animal Science,</w:t>
      </w:r>
      <w:r>
        <w:rPr>
          <w:spacing w:val="-1"/>
        </w:rPr>
        <w:t> </w:t>
      </w:r>
      <w:r>
        <w:rPr/>
        <w:t>64,</w:t>
      </w:r>
      <w:r>
        <w:rPr>
          <w:spacing w:val="-2"/>
        </w:rPr>
        <w:t> </w:t>
      </w:r>
      <w:r>
        <w:rPr/>
        <w:t>977-</w:t>
      </w:r>
      <w:r>
        <w:rPr>
          <w:spacing w:val="-3"/>
        </w:rPr>
        <w:t> </w:t>
      </w:r>
      <w:r>
        <w:rPr/>
        <w:t>984.</w:t>
      </w:r>
    </w:p>
    <w:p>
      <w:pPr>
        <w:pStyle w:val="BodyText"/>
        <w:spacing w:before="1"/>
      </w:pPr>
    </w:p>
    <w:p>
      <w:pPr>
        <w:pStyle w:val="BodyText"/>
        <w:ind w:left="1860" w:right="1359" w:hanging="720"/>
        <w:jc w:val="both"/>
      </w:pPr>
      <w:r>
        <w:rPr/>
        <w:t>Simons,</w:t>
      </w:r>
      <w:r>
        <w:rPr>
          <w:spacing w:val="31"/>
        </w:rPr>
        <w:t> </w:t>
      </w:r>
      <w:r>
        <w:rPr/>
        <w:t>F.J.,</w:t>
      </w:r>
      <w:r>
        <w:rPr>
          <w:spacing w:val="33"/>
        </w:rPr>
        <w:t> </w:t>
      </w:r>
      <w:r>
        <w:rPr/>
        <w:t>(2008).</w:t>
      </w:r>
      <w:r>
        <w:rPr>
          <w:spacing w:val="31"/>
        </w:rPr>
        <w:t> </w:t>
      </w:r>
      <w:r>
        <w:rPr/>
        <w:t>Eat</w:t>
      </w:r>
      <w:r>
        <w:rPr>
          <w:spacing w:val="34"/>
        </w:rPr>
        <w:t> </w:t>
      </w:r>
      <w:r>
        <w:rPr/>
        <w:t>Not</w:t>
      </w:r>
      <w:r>
        <w:rPr>
          <w:spacing w:val="32"/>
        </w:rPr>
        <w:t> </w:t>
      </w:r>
      <w:r>
        <w:rPr/>
        <w:t>This</w:t>
      </w:r>
      <w:r>
        <w:rPr>
          <w:spacing w:val="31"/>
        </w:rPr>
        <w:t> </w:t>
      </w:r>
      <w:r>
        <w:rPr/>
        <w:t>Flesh:</w:t>
      </w:r>
      <w:r>
        <w:rPr>
          <w:spacing w:val="32"/>
        </w:rPr>
        <w:t> </w:t>
      </w:r>
      <w:r>
        <w:rPr/>
        <w:t>Food</w:t>
      </w:r>
      <w:r>
        <w:rPr>
          <w:spacing w:val="33"/>
        </w:rPr>
        <w:t> </w:t>
      </w:r>
      <w:r>
        <w:rPr/>
        <w:t>Avoidance</w:t>
      </w:r>
      <w:r>
        <w:rPr>
          <w:spacing w:val="33"/>
        </w:rPr>
        <w:t> </w:t>
      </w:r>
      <w:r>
        <w:rPr/>
        <w:t>from</w:t>
      </w:r>
      <w:r>
        <w:rPr>
          <w:spacing w:val="28"/>
        </w:rPr>
        <w:t> </w:t>
      </w:r>
      <w:r>
        <w:rPr/>
        <w:t>Prehistory</w:t>
      </w:r>
      <w:r>
        <w:rPr>
          <w:spacing w:val="28"/>
        </w:rPr>
        <w:t> </w:t>
      </w:r>
      <w:r>
        <w:rPr/>
        <w:t>to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Present,</w:t>
      </w:r>
      <w:r>
        <w:rPr>
          <w:spacing w:val="-1"/>
        </w:rPr>
        <w:t> </w:t>
      </w:r>
      <w:r>
        <w:rPr/>
        <w:t>Oxford</w:t>
      </w:r>
      <w:r>
        <w:rPr>
          <w:spacing w:val="-3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Press,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 ,pp</w:t>
      </w:r>
      <w:r>
        <w:rPr>
          <w:spacing w:val="1"/>
        </w:rPr>
        <w:t> </w:t>
      </w:r>
      <w:r>
        <w:rPr/>
        <w:t>.23-45</w:t>
      </w:r>
    </w:p>
    <w:p>
      <w:pPr>
        <w:pStyle w:val="BodyText"/>
      </w:pPr>
    </w:p>
    <w:p>
      <w:pPr>
        <w:pStyle w:val="BodyText"/>
        <w:ind w:left="1860" w:right="1361" w:hanging="720"/>
        <w:jc w:val="both"/>
      </w:pPr>
      <w:r>
        <w:rPr/>
        <w:t>Smith, A., (2007). “Food Marketing”, in Oxford Encyclopedia of American</w:t>
      </w:r>
      <w:r>
        <w:rPr>
          <w:spacing w:val="1"/>
        </w:rPr>
        <w:t> </w:t>
      </w:r>
      <w:r>
        <w:rPr/>
        <w:t>Food and Drink,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York: Oxford University</w:t>
      </w:r>
      <w:r>
        <w:rPr>
          <w:spacing w:val="-5"/>
        </w:rPr>
        <w:t> </w:t>
      </w:r>
      <w:r>
        <w:rPr/>
        <w:t>Press.pp.45-56</w:t>
      </w:r>
    </w:p>
    <w:p>
      <w:pPr>
        <w:pStyle w:val="BodyText"/>
        <w:spacing w:before="1"/>
      </w:pPr>
    </w:p>
    <w:p>
      <w:pPr>
        <w:pStyle w:val="BodyText"/>
        <w:ind w:left="1860" w:right="1356" w:hanging="720"/>
        <w:jc w:val="both"/>
      </w:pPr>
      <w:r>
        <w:rPr/>
        <w:t>Singhal,</w:t>
      </w:r>
      <w:r>
        <w:rPr>
          <w:spacing w:val="1"/>
        </w:rPr>
        <w:t> </w:t>
      </w:r>
      <w:r>
        <w:rPr/>
        <w:t>R.S.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Kulkami,</w:t>
      </w:r>
      <w:r>
        <w:rPr>
          <w:spacing w:val="1"/>
        </w:rPr>
        <w:t> </w:t>
      </w:r>
      <w:r>
        <w:rPr/>
        <w:t>P.R.,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Amaranths-</w:t>
      </w:r>
      <w:r>
        <w:rPr>
          <w:spacing w:val="1"/>
        </w:rPr>
        <w:t> </w:t>
      </w:r>
      <w:r>
        <w:rPr/>
        <w:t>an</w:t>
      </w:r>
      <w:r>
        <w:rPr>
          <w:spacing w:val="70"/>
        </w:rPr>
        <w:t> </w:t>
      </w:r>
      <w:r>
        <w:rPr/>
        <w:t>Underutilized</w:t>
      </w:r>
      <w:r>
        <w:rPr>
          <w:spacing w:val="1"/>
        </w:rPr>
        <w:t> </w:t>
      </w:r>
      <w:r>
        <w:rPr/>
        <w:t>Resource.</w:t>
      </w:r>
      <w:r>
        <w:rPr>
          <w:spacing w:val="-2"/>
        </w:rPr>
        <w:t> </w:t>
      </w:r>
      <w:r>
        <w:rPr/>
        <w:t>Int.</w:t>
      </w:r>
      <w:r>
        <w:rPr>
          <w:spacing w:val="-2"/>
        </w:rPr>
        <w:t> </w:t>
      </w:r>
      <w:r>
        <w:rPr/>
        <w:t>Journal Food Science</w:t>
      </w:r>
      <w:r>
        <w:rPr>
          <w:spacing w:val="-1"/>
        </w:rPr>
        <w:t> </w:t>
      </w:r>
      <w:r>
        <w:rPr/>
        <w:t>Technology,</w:t>
      </w:r>
      <w:r>
        <w:rPr>
          <w:spacing w:val="-2"/>
        </w:rPr>
        <w:t> </w:t>
      </w:r>
      <w:r>
        <w:rPr/>
        <w:t>23,</w:t>
      </w:r>
      <w:r>
        <w:rPr>
          <w:spacing w:val="-1"/>
        </w:rPr>
        <w:t> </w:t>
      </w:r>
      <w:r>
        <w:rPr/>
        <w:t>125-139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Soetan, K.O. and Oyemole, O.E., (2009). The Need for Adequate Processing to</w:t>
      </w:r>
      <w:r>
        <w:rPr>
          <w:spacing w:val="1"/>
        </w:rPr>
        <w:t> </w:t>
      </w:r>
      <w:r>
        <w:rPr/>
        <w:t>Reduce the Antinutritional Factors in Animal Feeds: A Review. Africa</w:t>
      </w:r>
      <w:r>
        <w:rPr>
          <w:spacing w:val="1"/>
        </w:rPr>
        <w:t> </w:t>
      </w:r>
      <w:r>
        <w:rPr/>
        <w:t>Journal of Food</w:t>
      </w:r>
      <w:r>
        <w:rPr>
          <w:spacing w:val="1"/>
        </w:rPr>
        <w:t> </w:t>
      </w:r>
      <w:r>
        <w:rPr/>
        <w:t>Science,</w:t>
      </w:r>
      <w:r>
        <w:rPr>
          <w:spacing w:val="2"/>
        </w:rPr>
        <w:t> </w:t>
      </w:r>
      <w:r>
        <w:rPr/>
        <w:t>3,</w:t>
      </w:r>
      <w:r>
        <w:rPr>
          <w:spacing w:val="-5"/>
        </w:rPr>
        <w:t> </w:t>
      </w:r>
      <w:r>
        <w:rPr/>
        <w:t>223-232.</w:t>
      </w:r>
    </w:p>
    <w:p>
      <w:pPr>
        <w:pStyle w:val="BodyText"/>
        <w:spacing w:before="2"/>
      </w:pPr>
    </w:p>
    <w:p>
      <w:pPr>
        <w:pStyle w:val="BodyText"/>
        <w:ind w:left="1860" w:right="1353" w:hanging="720"/>
        <w:jc w:val="both"/>
      </w:pPr>
      <w:r>
        <w:rPr/>
        <w:t>Sotelo, A.E and Contrerar, S. F., (1995). Nutritional Value and Content of Anti-</w:t>
      </w:r>
      <w:r>
        <w:rPr>
          <w:spacing w:val="1"/>
        </w:rPr>
        <w:t> </w:t>
      </w:r>
      <w:r>
        <w:rPr/>
        <w:t>nutritional Compounds and Toxics in Ten Wild Legumes of Yucatan</w:t>
      </w:r>
      <w:r>
        <w:rPr>
          <w:spacing w:val="1"/>
        </w:rPr>
        <w:t> </w:t>
      </w:r>
      <w:r>
        <w:rPr/>
        <w:t>Peninsula.</w:t>
      </w:r>
      <w:r>
        <w:rPr>
          <w:spacing w:val="-2"/>
        </w:rPr>
        <w:t> </w:t>
      </w:r>
      <w:r>
        <w:rPr/>
        <w:t>Plant</w:t>
      </w:r>
      <w:r>
        <w:rPr>
          <w:spacing w:val="1"/>
        </w:rPr>
        <w:t> </w:t>
      </w:r>
      <w:r>
        <w:rPr/>
        <w:t>Food,</w:t>
      </w:r>
      <w:r>
        <w:rPr>
          <w:spacing w:val="-1"/>
        </w:rPr>
        <w:t> </w:t>
      </w:r>
      <w:r>
        <w:rPr/>
        <w:t>47,</w:t>
      </w:r>
      <w:r>
        <w:rPr>
          <w:spacing w:val="68"/>
        </w:rPr>
        <w:t> </w:t>
      </w:r>
      <w:r>
        <w:rPr/>
        <w:t>115-123.</w:t>
      </w:r>
    </w:p>
    <w:p>
      <w:pPr>
        <w:pStyle w:val="BodyText"/>
        <w:spacing w:line="520" w:lineRule="atLeast" w:before="125"/>
        <w:ind w:left="1140" w:right="1356"/>
        <w:jc w:val="both"/>
      </w:pPr>
      <w:hyperlink r:id="rId73">
        <w:r>
          <w:rPr/>
          <w:t>Srilakshmi</w:t>
        </w:r>
      </w:hyperlink>
      <w:r>
        <w:rPr/>
        <w:t>, B., (2006). Nutrition Science. New Age International, India.p.156</w:t>
      </w:r>
      <w:r>
        <w:rPr>
          <w:spacing w:val="1"/>
        </w:rPr>
        <w:t> </w:t>
      </w:r>
      <w:r>
        <w:rPr/>
        <w:t>Sue,</w:t>
      </w:r>
      <w:r>
        <w:rPr>
          <w:spacing w:val="7"/>
        </w:rPr>
        <w:t> </w:t>
      </w:r>
      <w:r>
        <w:rPr/>
        <w:t>Y.J.,</w:t>
      </w:r>
      <w:r>
        <w:rPr>
          <w:spacing w:val="7"/>
        </w:rPr>
        <w:t> </w:t>
      </w:r>
      <w:r>
        <w:rPr/>
        <w:t>(2006).</w:t>
      </w:r>
      <w:r>
        <w:rPr>
          <w:spacing w:val="14"/>
        </w:rPr>
        <w:t> </w:t>
      </w:r>
      <w:r>
        <w:rPr/>
        <w:t>Mercury.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 </w:t>
      </w:r>
      <w:r>
        <w:rPr/>
        <w:t>:</w:t>
      </w:r>
      <w:r>
        <w:rPr>
          <w:spacing w:val="7"/>
        </w:rPr>
        <w:t> </w:t>
      </w:r>
      <w:r>
        <w:rPr/>
        <w:t>Goldfrank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al.,eds</w:t>
      </w:r>
      <w:r>
        <w:rPr>
          <w:spacing w:val="9"/>
        </w:rPr>
        <w:t> </w:t>
      </w:r>
      <w:r>
        <w:rPr/>
        <w:t>Goldfrank’s</w:t>
      </w:r>
      <w:r>
        <w:rPr>
          <w:spacing w:val="9"/>
        </w:rPr>
        <w:t> </w:t>
      </w:r>
      <w:r>
        <w:rPr/>
        <w:t>Toxicological</w:t>
      </w:r>
    </w:p>
    <w:p>
      <w:pPr>
        <w:pStyle w:val="BodyText"/>
        <w:ind w:left="1860"/>
        <w:jc w:val="both"/>
      </w:pPr>
      <w:r>
        <w:rPr/>
        <w:t>Emergencies.</w:t>
      </w:r>
      <w:r>
        <w:rPr>
          <w:spacing w:val="-6"/>
        </w:rPr>
        <w:t> </w:t>
      </w:r>
      <w:r>
        <w:rPr/>
        <w:t>8th</w:t>
      </w:r>
      <w:r>
        <w:rPr>
          <w:spacing w:val="-1"/>
        </w:rPr>
        <w:t> </w:t>
      </w:r>
      <w:r>
        <w:rPr/>
        <w:t>ed</w:t>
      </w:r>
      <w:r>
        <w:rPr>
          <w:spacing w:val="-4"/>
        </w:rPr>
        <w:t> </w:t>
      </w:r>
      <w:r>
        <w:rPr/>
        <w:t>McGraw-Hill,</w:t>
      </w:r>
      <w:r>
        <w:rPr>
          <w:spacing w:val="-3"/>
        </w:rPr>
        <w:t> </w:t>
      </w:r>
      <w:r>
        <w:rPr/>
        <w:t>pp.</w:t>
      </w:r>
      <w:r>
        <w:rPr>
          <w:spacing w:val="-2"/>
        </w:rPr>
        <w:t> </w:t>
      </w:r>
      <w:r>
        <w:rPr/>
        <w:t>1334-1344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860" w:right="1355" w:hanging="720"/>
        <w:jc w:val="both"/>
      </w:pPr>
      <w:r>
        <w:rPr/>
        <w:t>Tapiero, H., Tew, K. D., Nguyen, B. G., Mathe, G., (2000). Polyphenols : Do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Pathologies ?.Biomed</w:t>
      </w:r>
      <w:r>
        <w:rPr>
          <w:spacing w:val="-67"/>
        </w:rPr>
        <w:t> </w:t>
      </w:r>
      <w:r>
        <w:rPr/>
        <w:t>Pharmacother,</w:t>
      </w:r>
      <w:r>
        <w:rPr>
          <w:spacing w:val="69"/>
        </w:rPr>
        <w:t> </w:t>
      </w:r>
      <w:r>
        <w:rPr/>
        <w:t>56,</w:t>
      </w:r>
      <w:r>
        <w:rPr>
          <w:spacing w:val="-1"/>
        </w:rPr>
        <w:t> </w:t>
      </w:r>
      <w:r>
        <w:rPr/>
        <w:t>200-207.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2" w:hanging="720"/>
        <w:jc w:val="both"/>
      </w:pPr>
      <w:r>
        <w:rPr/>
        <w:t>True,</w:t>
      </w:r>
      <w:r>
        <w:rPr>
          <w:spacing w:val="49"/>
        </w:rPr>
        <w:t> </w:t>
      </w:r>
      <w:r>
        <w:rPr/>
        <w:t>R.H.,</w:t>
      </w:r>
      <w:r>
        <w:rPr>
          <w:spacing w:val="50"/>
        </w:rPr>
        <w:t> </w:t>
      </w:r>
      <w:r>
        <w:rPr/>
        <w:t>Hogan,</w:t>
      </w:r>
      <w:r>
        <w:rPr>
          <w:spacing w:val="48"/>
        </w:rPr>
        <w:t> </w:t>
      </w:r>
      <w:r>
        <w:rPr/>
        <w:t>J.M.,</w:t>
      </w:r>
      <w:r>
        <w:rPr>
          <w:spacing w:val="49"/>
        </w:rPr>
        <w:t> </w:t>
      </w:r>
      <w:r>
        <w:rPr/>
        <w:t>Augustin,</w:t>
      </w:r>
      <w:r>
        <w:rPr>
          <w:spacing w:val="50"/>
        </w:rPr>
        <w:t> </w:t>
      </w:r>
      <w:r>
        <w:rPr/>
        <w:t>J.,</w:t>
      </w:r>
      <w:r>
        <w:rPr>
          <w:spacing w:val="50"/>
        </w:rPr>
        <w:t> </w:t>
      </w:r>
      <w:r>
        <w:rPr/>
        <w:t>Johnson,</w:t>
      </w:r>
      <w:r>
        <w:rPr>
          <w:spacing w:val="50"/>
        </w:rPr>
        <w:t> </w:t>
      </w:r>
      <w:r>
        <w:rPr/>
        <w:t>S.R.,</w:t>
      </w:r>
      <w:r>
        <w:rPr>
          <w:spacing w:val="49"/>
        </w:rPr>
        <w:t> </w:t>
      </w:r>
      <w:r>
        <w:rPr/>
        <w:t>Teitzel,</w:t>
      </w:r>
      <w:r>
        <w:rPr>
          <w:spacing w:val="50"/>
        </w:rPr>
        <w:t> </w:t>
      </w:r>
      <w:r>
        <w:rPr/>
        <w:t>C.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Show,</w:t>
      </w:r>
      <w:r>
        <w:rPr>
          <w:spacing w:val="-67"/>
        </w:rPr>
        <w:t> </w:t>
      </w:r>
      <w:r>
        <w:rPr/>
        <w:t>R.L.,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Harvested</w:t>
      </w:r>
      <w:r>
        <w:rPr>
          <w:spacing w:val="1"/>
        </w:rPr>
        <w:t> </w:t>
      </w:r>
      <w:r>
        <w:rPr/>
        <w:t>Potatoes,</w:t>
      </w:r>
      <w:r>
        <w:rPr>
          <w:spacing w:val="1"/>
        </w:rPr>
        <w:t> </w:t>
      </w:r>
      <w:r>
        <w:rPr/>
        <w:t>American Potato</w:t>
      </w:r>
      <w:r>
        <w:rPr>
          <w:spacing w:val="2"/>
        </w:rPr>
        <w:t> </w:t>
      </w:r>
      <w:r>
        <w:rPr/>
        <w:t>Journal,</w:t>
      </w:r>
      <w:r>
        <w:rPr>
          <w:spacing w:val="-4"/>
        </w:rPr>
        <w:t> </w:t>
      </w:r>
      <w:r>
        <w:rPr/>
        <w:t>55,</w:t>
      </w:r>
      <w:r>
        <w:rPr>
          <w:spacing w:val="66"/>
        </w:rPr>
        <w:t> </w:t>
      </w:r>
      <w:r>
        <w:rPr/>
        <w:t>511-519.</w:t>
      </w:r>
    </w:p>
    <w:p>
      <w:pPr>
        <w:spacing w:after="0"/>
        <w:jc w:val="both"/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spacing w:before="59"/>
        <w:ind w:left="1860" w:right="1353" w:hanging="720"/>
        <w:jc w:val="both"/>
      </w:pPr>
      <w:r>
        <w:rPr/>
        <w:t>Umoh,</w:t>
      </w:r>
      <w:r>
        <w:rPr>
          <w:spacing w:val="21"/>
        </w:rPr>
        <w:t> </w:t>
      </w:r>
      <w:r>
        <w:rPr/>
        <w:t>I.</w:t>
      </w:r>
      <w:r>
        <w:rPr>
          <w:spacing w:val="20"/>
        </w:rPr>
        <w:t> </w:t>
      </w:r>
      <w:r>
        <w:rPr/>
        <w:t>B.,</w:t>
      </w:r>
      <w:r>
        <w:rPr>
          <w:spacing w:val="21"/>
        </w:rPr>
        <w:t> </w:t>
      </w:r>
      <w:r>
        <w:rPr/>
        <w:t>(1998).</w:t>
      </w:r>
      <w:r>
        <w:rPr>
          <w:spacing w:val="19"/>
        </w:rPr>
        <w:t> </w:t>
      </w:r>
      <w:r>
        <w:rPr/>
        <w:t>Commonly</w:t>
      </w:r>
      <w:r>
        <w:rPr>
          <w:spacing w:val="20"/>
        </w:rPr>
        <w:t> </w:t>
      </w:r>
      <w:r>
        <w:rPr/>
        <w:t>Used</w:t>
      </w:r>
      <w:r>
        <w:rPr>
          <w:spacing w:val="22"/>
        </w:rPr>
        <w:t> </w:t>
      </w:r>
      <w:r>
        <w:rPr/>
        <w:t>Fruits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Nigeria.</w:t>
      </w:r>
      <w:r>
        <w:rPr>
          <w:spacing w:val="20"/>
        </w:rPr>
        <w:t> </w:t>
      </w:r>
      <w:r>
        <w:rPr/>
        <w:t>In</w:t>
      </w:r>
      <w:r>
        <w:rPr>
          <w:spacing w:val="22"/>
        </w:rPr>
        <w:t> </w:t>
      </w:r>
      <w:r>
        <w:rPr/>
        <w:t>Nutritional</w:t>
      </w:r>
      <w:r>
        <w:rPr>
          <w:spacing w:val="23"/>
        </w:rPr>
        <w:t> </w:t>
      </w:r>
      <w:r>
        <w:rPr/>
        <w:t>Quality</w:t>
      </w:r>
      <w:r>
        <w:rPr>
          <w:spacing w:val="-68"/>
        </w:rPr>
        <w:t> </w:t>
      </w:r>
      <w:r>
        <w:rPr/>
        <w:t>of Plant Foods (Eds. Osagie, A.U., Eka, O.U.). Post Harvest Research</w:t>
      </w:r>
      <w:r>
        <w:rPr>
          <w:spacing w:val="1"/>
        </w:rPr>
        <w:t> </w:t>
      </w:r>
      <w:r>
        <w:rPr/>
        <w:t>Unit,</w:t>
      </w:r>
      <w:r>
        <w:rPr>
          <w:spacing w:val="-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Benin,</w:t>
      </w:r>
      <w:r>
        <w:rPr>
          <w:spacing w:val="-2"/>
        </w:rPr>
        <w:t> </w:t>
      </w:r>
      <w:r>
        <w:rPr/>
        <w:t>Benin city,</w:t>
      </w:r>
      <w:r>
        <w:rPr>
          <w:spacing w:val="2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pp.67-73</w:t>
      </w:r>
    </w:p>
    <w:p>
      <w:pPr>
        <w:pStyle w:val="BodyText"/>
        <w:spacing w:before="1"/>
      </w:pPr>
    </w:p>
    <w:p>
      <w:pPr>
        <w:pStyle w:val="BodyText"/>
        <w:ind w:left="1860" w:right="1363" w:hanging="720"/>
        <w:jc w:val="both"/>
      </w:pPr>
      <w:r>
        <w:rPr/>
        <w:t>United State Department Authority (USDA)(2010). Red and Processed Meat;</w:t>
      </w:r>
      <w:r>
        <w:rPr>
          <w:spacing w:val="1"/>
        </w:rPr>
        <w:t> </w:t>
      </w:r>
      <w:r>
        <w:rPr/>
        <w:t>USDA</w:t>
      </w:r>
      <w:r>
        <w:rPr>
          <w:spacing w:val="-2"/>
        </w:rPr>
        <w:t> </w:t>
      </w:r>
      <w:r>
        <w:rPr/>
        <w:t>Nutrient</w:t>
      </w:r>
      <w:r>
        <w:rPr>
          <w:spacing w:val="1"/>
        </w:rPr>
        <w:t> </w:t>
      </w:r>
      <w:r>
        <w:rPr/>
        <w:t>Database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8" w:hanging="720"/>
        <w:jc w:val="both"/>
      </w:pPr>
      <w:r>
        <w:rPr/>
        <w:t>Villareal, R.L., (1970). The Vegetable Industry’s Answer to the Protein Gap</w:t>
      </w:r>
      <w:r>
        <w:rPr>
          <w:spacing w:val="1"/>
        </w:rPr>
        <w:t> </w:t>
      </w:r>
      <w:r>
        <w:rPr/>
        <w:t>Among Low-salaried</w:t>
      </w:r>
      <w:r>
        <w:rPr>
          <w:spacing w:val="-2"/>
        </w:rPr>
        <w:t> </w:t>
      </w:r>
      <w:r>
        <w:rPr/>
        <w:t>Earners.</w:t>
      </w:r>
      <w:r>
        <w:rPr>
          <w:spacing w:val="-2"/>
        </w:rPr>
        <w:t> </w:t>
      </w:r>
      <w:r>
        <w:rPr/>
        <w:t>Sugar</w:t>
      </w:r>
      <w:r>
        <w:rPr>
          <w:spacing w:val="-1"/>
        </w:rPr>
        <w:t> </w:t>
      </w:r>
      <w:r>
        <w:rPr/>
        <w:t>News</w:t>
      </w:r>
      <w:r>
        <w:rPr>
          <w:spacing w:val="-2"/>
        </w:rPr>
        <w:t> </w:t>
      </w:r>
      <w:r>
        <w:rPr/>
        <w:t>(Manila), 46,</w:t>
      </w:r>
      <w:r>
        <w:rPr>
          <w:spacing w:val="-2"/>
        </w:rPr>
        <w:t> </w:t>
      </w:r>
      <w:r>
        <w:rPr/>
        <w:t>482-488.</w:t>
      </w:r>
    </w:p>
    <w:p>
      <w:pPr>
        <w:pStyle w:val="BodyText"/>
        <w:spacing w:before="1"/>
      </w:pPr>
    </w:p>
    <w:p>
      <w:pPr>
        <w:pStyle w:val="BodyText"/>
        <w:ind w:left="1860" w:right="1353" w:hanging="720"/>
        <w:jc w:val="both"/>
      </w:pPr>
      <w:r>
        <w:rPr/>
        <w:t>Wahlqvist, M.L., Wattanpenpaiboon, N., Kouris-Blazos, A., Mohandoss, P.,</w:t>
      </w:r>
      <w:r>
        <w:rPr>
          <w:spacing w:val="1"/>
        </w:rPr>
        <w:t> </w:t>
      </w:r>
      <w:r>
        <w:rPr/>
        <w:t>Savige, G.S. (1998). Dietary Reference Values for Phytochemical? Proc</w:t>
      </w:r>
      <w:r>
        <w:rPr>
          <w:spacing w:val="1"/>
        </w:rPr>
        <w:t> </w:t>
      </w:r>
      <w:r>
        <w:rPr/>
        <w:t>Nutr</w:t>
      </w:r>
      <w:r>
        <w:rPr>
          <w:spacing w:val="-1"/>
        </w:rPr>
        <w:t> </w:t>
      </w:r>
      <w:r>
        <w:rPr/>
        <w:t>Soc Australia,</w:t>
      </w:r>
      <w:r>
        <w:rPr>
          <w:spacing w:val="-1"/>
        </w:rPr>
        <w:t> </w:t>
      </w:r>
      <w:r>
        <w:rPr/>
        <w:t>22:</w:t>
      </w:r>
      <w:r>
        <w:rPr>
          <w:spacing w:val="-3"/>
        </w:rPr>
        <w:t> </w:t>
      </w:r>
      <w:r>
        <w:rPr/>
        <w:t>pp.</w:t>
      </w:r>
      <w:r>
        <w:rPr>
          <w:spacing w:val="-4"/>
        </w:rPr>
        <w:t> </w:t>
      </w:r>
      <w:r>
        <w:rPr/>
        <w:t>34-40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1991" w:val="left" w:leader="none"/>
          <w:tab w:pos="2479" w:val="left" w:leader="none"/>
          <w:tab w:pos="3532" w:val="left" w:leader="none"/>
          <w:tab w:pos="4328" w:val="left" w:leader="none"/>
          <w:tab w:pos="5671" w:val="left" w:leader="none"/>
          <w:tab w:pos="6498" w:val="left" w:leader="none"/>
          <w:tab w:pos="7346" w:val="left" w:leader="none"/>
          <w:tab w:pos="7969" w:val="left" w:leader="none"/>
          <w:tab w:pos="8425" w:val="left" w:leader="none"/>
          <w:tab w:pos="9341" w:val="left" w:leader="none"/>
        </w:tabs>
        <w:spacing w:line="322" w:lineRule="exact" w:before="1"/>
        <w:ind w:left="1140"/>
      </w:pPr>
      <w:r>
        <w:rPr/>
        <w:t>Watt,</w:t>
        <w:tab/>
        <w:t>J.,</w:t>
        <w:tab/>
        <w:t>(2009).</w:t>
        <w:tab/>
        <w:t>Lead</w:t>
        <w:tab/>
        <w:t>poisoning</w:t>
        <w:tab/>
        <w:t>cases</w:t>
        <w:tab/>
        <w:t>spark</w:t>
        <w:tab/>
        <w:t>riot</w:t>
        <w:tab/>
        <w:t>in</w:t>
        <w:tab/>
        <w:t>china.</w:t>
        <w:tab/>
        <w:t>Lancet.</w:t>
      </w:r>
    </w:p>
    <w:p>
      <w:pPr>
        <w:pStyle w:val="BodyText"/>
        <w:ind w:left="1860"/>
      </w:pPr>
      <w:r>
        <w:rPr/>
        <w:t>37(96693):868</w:t>
      </w:r>
    </w:p>
    <w:p>
      <w:pPr>
        <w:pStyle w:val="BodyText"/>
        <w:spacing w:before="1"/>
      </w:pPr>
    </w:p>
    <w:p>
      <w:pPr>
        <w:pStyle w:val="BodyText"/>
        <w:ind w:left="1860" w:right="1355" w:hanging="720"/>
        <w:jc w:val="both"/>
      </w:pPr>
      <w:r>
        <w:rPr/>
        <w:t>Welch, R.M. and Graham, R.D., (2004). “Breeding for Micronutrients in Staple</w:t>
      </w:r>
      <w:r>
        <w:rPr>
          <w:spacing w:val="1"/>
        </w:rPr>
        <w:t> </w:t>
      </w:r>
      <w:r>
        <w:rPr/>
        <w:t>Food Crops from a Human Nutrition Perspective”. Journal Exp. Bot.,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(396): 353-364.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60" w:right="1354" w:hanging="720"/>
        <w:jc w:val="both"/>
      </w:pPr>
      <w:r>
        <w:rPr/>
        <w:t>Willet, S., (2002). Nutraceuticals, Phytochemicals, and Antioxidants- What are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about?</w:t>
      </w:r>
      <w:r>
        <w:rPr>
          <w:spacing w:val="1"/>
        </w:rPr>
        <w:t> </w:t>
      </w:r>
      <w:r>
        <w:rPr/>
        <w:t>OSU</w:t>
      </w:r>
      <w:r>
        <w:rPr>
          <w:spacing w:val="-1"/>
        </w:rPr>
        <w:t> </w:t>
      </w:r>
      <w:r>
        <w:rPr/>
        <w:t>Extension Fact</w:t>
      </w:r>
      <w:r>
        <w:rPr>
          <w:spacing w:val="1"/>
        </w:rPr>
        <w:t> </w:t>
      </w:r>
      <w:r>
        <w:rPr/>
        <w:t>Sheet.</w:t>
      </w:r>
      <w:r>
        <w:rPr>
          <w:spacing w:val="-2"/>
        </w:rPr>
        <w:t> </w:t>
      </w:r>
      <w:r>
        <w:rPr/>
        <w:t>HYG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5050-5098.</w:t>
      </w:r>
    </w:p>
    <w:p>
      <w:pPr>
        <w:pStyle w:val="BodyText"/>
        <w:spacing w:before="2"/>
      </w:pPr>
    </w:p>
    <w:p>
      <w:pPr>
        <w:pStyle w:val="BodyText"/>
        <w:ind w:left="1860" w:right="1354" w:hanging="720"/>
        <w:jc w:val="both"/>
      </w:pPr>
      <w:r>
        <w:rPr/>
        <w:t>Woodget,</w:t>
      </w:r>
      <w:r>
        <w:rPr>
          <w:spacing w:val="1"/>
        </w:rPr>
        <w:t> </w:t>
      </w:r>
      <w:r>
        <w:rPr/>
        <w:t>B.W.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Standards,Ed.N.B</w:t>
      </w:r>
      <w:r>
        <w:rPr>
          <w:spacing w:val="-67"/>
        </w:rPr>
        <w:t> </w:t>
      </w:r>
      <w:r>
        <w:rPr/>
        <w:t>Chapman</w:t>
      </w:r>
      <w:r>
        <w:rPr>
          <w:spacing w:val="1"/>
        </w:rPr>
        <w:t> </w:t>
      </w:r>
      <w:r>
        <w:rPr/>
        <w:t>Analytical Chemistry, Open</w:t>
      </w:r>
      <w:r>
        <w:rPr>
          <w:spacing w:val="1"/>
        </w:rPr>
        <w:t> </w:t>
      </w:r>
      <w:r>
        <w:rPr/>
        <w:t>Learning, John</w:t>
      </w:r>
      <w:r>
        <w:rPr>
          <w:spacing w:val="1"/>
        </w:rPr>
        <w:t> </w:t>
      </w:r>
      <w:r>
        <w:rPr/>
        <w:t>Wiley &amp; Sons,</w:t>
      </w:r>
      <w:r>
        <w:rPr>
          <w:spacing w:val="1"/>
        </w:rPr>
        <w:t> </w:t>
      </w:r>
      <w:r>
        <w:rPr/>
        <w:t>Chichester.,</w:t>
      </w:r>
      <w:r>
        <w:rPr>
          <w:spacing w:val="-2"/>
        </w:rPr>
        <w:t> </w:t>
      </w:r>
      <w:r>
        <w:rPr/>
        <w:t>pp.90-100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40"/>
      </w:pPr>
      <w:r>
        <w:rPr/>
        <w:t>Woolfe,</w:t>
      </w:r>
      <w:r>
        <w:rPr>
          <w:spacing w:val="38"/>
        </w:rPr>
        <w:t> </w:t>
      </w:r>
      <w:r>
        <w:rPr/>
        <w:t>J.A.,</w:t>
      </w:r>
      <w:r>
        <w:rPr>
          <w:spacing w:val="108"/>
        </w:rPr>
        <w:t> </w:t>
      </w:r>
      <w:r>
        <w:rPr/>
        <w:t>(1987).</w:t>
      </w:r>
      <w:r>
        <w:rPr>
          <w:spacing w:val="109"/>
        </w:rPr>
        <w:t> </w:t>
      </w:r>
      <w:r>
        <w:rPr/>
        <w:t>The</w:t>
      </w:r>
      <w:r>
        <w:rPr>
          <w:spacing w:val="110"/>
        </w:rPr>
        <w:t> </w:t>
      </w:r>
      <w:r>
        <w:rPr/>
        <w:t>Potato</w:t>
      </w:r>
      <w:r>
        <w:rPr>
          <w:spacing w:val="110"/>
        </w:rPr>
        <w:t> </w:t>
      </w:r>
      <w:r>
        <w:rPr/>
        <w:t>in</w:t>
      </w:r>
      <w:r>
        <w:rPr>
          <w:spacing w:val="108"/>
        </w:rPr>
        <w:t> </w:t>
      </w:r>
      <w:r>
        <w:rPr/>
        <w:t>the</w:t>
      </w:r>
      <w:r>
        <w:rPr>
          <w:spacing w:val="110"/>
        </w:rPr>
        <w:t> </w:t>
      </w:r>
      <w:r>
        <w:rPr/>
        <w:t>Human</w:t>
      </w:r>
      <w:r>
        <w:rPr>
          <w:spacing w:val="111"/>
        </w:rPr>
        <w:t> </w:t>
      </w:r>
      <w:r>
        <w:rPr/>
        <w:t>Diet.</w:t>
      </w:r>
      <w:r>
        <w:rPr>
          <w:spacing w:val="108"/>
        </w:rPr>
        <w:t> </w:t>
      </w:r>
      <w:r>
        <w:rPr/>
        <w:t>Cambridge</w:t>
      </w:r>
      <w:r>
        <w:rPr>
          <w:spacing w:val="108"/>
        </w:rPr>
        <w:t> </w:t>
      </w:r>
      <w:r>
        <w:rPr/>
        <w:t>Univ.</w:t>
      </w:r>
    </w:p>
    <w:p>
      <w:pPr>
        <w:pStyle w:val="BodyText"/>
        <w:spacing w:before="2"/>
        <w:ind w:left="1860"/>
      </w:pPr>
      <w:r>
        <w:rPr/>
        <w:t>Press.London.,pp.34-39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 w:before="1"/>
        <w:ind w:left="1140"/>
      </w:pPr>
      <w:r>
        <w:rPr/>
        <w:t>World</w:t>
      </w:r>
      <w:r>
        <w:rPr>
          <w:spacing w:val="34"/>
        </w:rPr>
        <w:t> </w:t>
      </w:r>
      <w:r>
        <w:rPr/>
        <w:t>Health</w:t>
      </w:r>
      <w:r>
        <w:rPr>
          <w:spacing w:val="33"/>
        </w:rPr>
        <w:t> </w:t>
      </w:r>
      <w:r>
        <w:rPr/>
        <w:t>Organization,</w:t>
      </w:r>
      <w:r>
        <w:rPr>
          <w:spacing w:val="32"/>
        </w:rPr>
        <w:t> </w:t>
      </w:r>
      <w:r>
        <w:rPr/>
        <w:t>(1985).</w:t>
      </w:r>
      <w:r>
        <w:rPr>
          <w:spacing w:val="31"/>
        </w:rPr>
        <w:t> </w:t>
      </w:r>
      <w:r>
        <w:rPr/>
        <w:t>Energy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Protein</w:t>
      </w:r>
      <w:r>
        <w:rPr>
          <w:spacing w:val="33"/>
        </w:rPr>
        <w:t> </w:t>
      </w:r>
      <w:r>
        <w:rPr/>
        <w:t>Requirement.</w:t>
      </w:r>
      <w:r>
        <w:rPr>
          <w:spacing w:val="31"/>
        </w:rPr>
        <w:t> </w:t>
      </w:r>
      <w:r>
        <w:rPr/>
        <w:t>Report.</w:t>
      </w:r>
    </w:p>
    <w:p>
      <w:pPr>
        <w:pStyle w:val="BodyText"/>
        <w:ind w:left="1860"/>
      </w:pPr>
      <w:r>
        <w:rPr/>
        <w:t>Tech.</w:t>
      </w:r>
      <w:r>
        <w:rPr>
          <w:spacing w:val="-2"/>
        </w:rPr>
        <w:t> </w:t>
      </w:r>
      <w:r>
        <w:rPr/>
        <w:t>Rep.</w:t>
      </w:r>
      <w:r>
        <w:rPr>
          <w:spacing w:val="-1"/>
        </w:rPr>
        <w:t> </w:t>
      </w:r>
      <w:r>
        <w:rPr/>
        <w:t>Sen.</w:t>
      </w:r>
      <w:r>
        <w:rPr>
          <w:spacing w:val="-1"/>
        </w:rPr>
        <w:t> </w:t>
      </w:r>
      <w:r>
        <w:rPr/>
        <w:t>No.</w:t>
      </w:r>
      <w:r>
        <w:rPr>
          <w:spacing w:val="-2"/>
        </w:rPr>
        <w:t> </w:t>
      </w:r>
      <w:r>
        <w:rPr/>
        <w:t>724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40"/>
      </w:pPr>
      <w:r>
        <w:rPr/>
        <w:t>World Health</w:t>
      </w:r>
      <w:r>
        <w:rPr>
          <w:spacing w:val="1"/>
        </w:rPr>
        <w:t> </w:t>
      </w:r>
      <w:r>
        <w:rPr/>
        <w:t>Organisation(WHO),(2001).</w:t>
      </w:r>
      <w:r>
        <w:rPr>
          <w:spacing w:val="1"/>
        </w:rPr>
        <w:t> </w:t>
      </w:r>
      <w:r>
        <w:rPr>
          <w:spacing w:val="-1"/>
        </w:rPr>
        <w:t>(</w:t>
      </w:r>
      <w:hyperlink r:id="rId74">
        <w:r>
          <w:rPr>
            <w:spacing w:val="-1"/>
            <w:u w:val="single"/>
          </w:rPr>
          <w:t>http://www.foodstandards.gov.au/scienceandeducation/publication/20th</w:t>
        </w:r>
      </w:hyperlink>
    </w:p>
    <w:p>
      <w:pPr>
        <w:pStyle w:val="BodyText"/>
        <w:spacing w:before="2"/>
        <w:ind w:left="1860"/>
      </w:pPr>
      <w:r>
        <w:rPr/>
        <w:t>australiant</w:t>
      </w:r>
      <w:r>
        <w:rPr>
          <w:spacing w:val="-9"/>
        </w:rPr>
        <w:t> </w:t>
      </w:r>
      <w:r>
        <w:rPr/>
        <w:t>ofaldietsurvey)</w:t>
      </w:r>
      <w:r>
        <w:rPr>
          <w:spacing w:val="-3"/>
        </w:rPr>
        <w:t> </w:t>
      </w:r>
      <w:r>
        <w:rPr/>
        <w:t>Retrived</w:t>
      </w:r>
      <w:r>
        <w:rPr>
          <w:spacing w:val="-5"/>
        </w:rPr>
        <w:t> </w:t>
      </w:r>
      <w:r>
        <w:rPr/>
        <w:t>14-09-2011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60" w:right="1355" w:hanging="720"/>
        <w:jc w:val="both"/>
      </w:pPr>
      <w:hyperlink r:id="rId75">
        <w:r>
          <w:rPr>
            <w:u w:val="single"/>
          </w:rPr>
          <w:t>www.nutrientfacts.com/..../nutritionfacts-palm-oil.htm</w:t>
        </w:r>
        <w:r>
          <w:rPr/>
          <w:t> </w:t>
        </w:r>
      </w:hyperlink>
      <w:r>
        <w:rPr/>
        <w:t>byRaymond, P. Retrived</w:t>
      </w:r>
      <w:r>
        <w:rPr>
          <w:spacing w:val="1"/>
        </w:rPr>
        <w:t> </w:t>
      </w:r>
      <w:r>
        <w:rPr/>
        <w:t>09-04-2011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/>
        <w:ind w:left="1860" w:right="1362" w:hanging="720"/>
        <w:jc w:val="both"/>
      </w:pPr>
      <w:r>
        <w:rPr/>
        <w:t>Young, S.M. and Greaves, J.S., (1940). Influence of Variety and Treatment on</w:t>
      </w:r>
      <w:r>
        <w:rPr>
          <w:spacing w:val="1"/>
        </w:rPr>
        <w:t> </w:t>
      </w:r>
      <w:r>
        <w:rPr/>
        <w:t>Phytin</w:t>
      </w:r>
      <w:r>
        <w:rPr>
          <w:spacing w:val="-1"/>
        </w:rPr>
        <w:t> </w:t>
      </w:r>
      <w:r>
        <w:rPr/>
        <w:t>Contents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Wheat.</w:t>
      </w:r>
      <w:r>
        <w:rPr>
          <w:spacing w:val="-1"/>
        </w:rPr>
        <w:t> </w:t>
      </w:r>
      <w:r>
        <w:rPr/>
        <w:t>Food Research,</w:t>
      </w:r>
      <w:r>
        <w:rPr>
          <w:spacing w:val="-1"/>
        </w:rPr>
        <w:t> </w:t>
      </w:r>
      <w:r>
        <w:rPr/>
        <w:t>5,103-105.</w:t>
      </w:r>
    </w:p>
    <w:p>
      <w:pPr>
        <w:spacing w:after="0" w:line="242" w:lineRule="auto"/>
        <w:jc w:val="both"/>
        <w:sectPr>
          <w:pgSz w:w="11910" w:h="16840"/>
          <w:pgMar w:header="0" w:footer="790" w:top="1360" w:bottom="980" w:left="300" w:right="80"/>
        </w:sectPr>
      </w:pPr>
    </w:p>
    <w:p>
      <w:pPr>
        <w:pStyle w:val="Heading1"/>
        <w:spacing w:before="64"/>
        <w:ind w:left="4246" w:right="4463" w:firstLine="580"/>
      </w:pPr>
      <w:r>
        <w:rPr/>
        <w:t>APPENDIX 1</w:t>
      </w:r>
      <w:r>
        <w:rPr>
          <w:spacing w:val="1"/>
        </w:rPr>
        <w:t> </w:t>
      </w:r>
      <w:r>
        <w:rPr/>
        <w:t>LIST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ACRONYMS</w:t>
      </w:r>
    </w:p>
    <w:p>
      <w:pPr>
        <w:pStyle w:val="BodyText"/>
        <w:spacing w:line="362" w:lineRule="auto" w:before="156"/>
        <w:ind w:left="1140" w:right="4996"/>
      </w:pPr>
      <w:r>
        <w:rPr/>
        <w:t>AAS:</w:t>
      </w:r>
      <w:r>
        <w:rPr>
          <w:spacing w:val="-7"/>
        </w:rPr>
        <w:t> </w:t>
      </w:r>
      <w:r>
        <w:rPr/>
        <w:t>Atomic</w:t>
      </w:r>
      <w:r>
        <w:rPr>
          <w:spacing w:val="-8"/>
        </w:rPr>
        <w:t> </w:t>
      </w:r>
      <w:r>
        <w:rPr/>
        <w:t>Absorption</w:t>
      </w:r>
      <w:r>
        <w:rPr>
          <w:spacing w:val="-7"/>
        </w:rPr>
        <w:t> </w:t>
      </w:r>
      <w:r>
        <w:rPr/>
        <w:t>Spectrophotometer</w:t>
      </w:r>
      <w:r>
        <w:rPr>
          <w:spacing w:val="-67"/>
        </w:rPr>
        <w:t> </w:t>
      </w:r>
      <w:r>
        <w:rPr/>
        <w:t>ADI: Adequate Daily</w:t>
      </w:r>
      <w:r>
        <w:rPr>
          <w:spacing w:val="-4"/>
        </w:rPr>
        <w:t> </w:t>
      </w:r>
      <w:r>
        <w:rPr/>
        <w:t>Intake</w:t>
      </w:r>
    </w:p>
    <w:p>
      <w:pPr>
        <w:pStyle w:val="BodyText"/>
        <w:spacing w:line="360" w:lineRule="auto"/>
        <w:ind w:left="1140" w:right="4257"/>
      </w:pPr>
      <w:r>
        <w:rPr/>
        <w:t>AMDR: Acceptable Macronutrient Distribution Range</w:t>
      </w:r>
      <w:r>
        <w:rPr>
          <w:spacing w:val="-67"/>
        </w:rPr>
        <w:t> </w:t>
      </w:r>
      <w:r>
        <w:rPr/>
        <w:t>AOAC:</w:t>
      </w:r>
      <w:r>
        <w:rPr>
          <w:spacing w:val="3"/>
        </w:rPr>
        <w:t> </w:t>
      </w:r>
      <w:r>
        <w:rPr/>
        <w:t>Association of</w:t>
      </w:r>
      <w:r>
        <w:rPr>
          <w:spacing w:val="3"/>
        </w:rPr>
        <w:t> </w:t>
      </w:r>
      <w:r>
        <w:rPr/>
        <w:t>Official</w:t>
      </w:r>
      <w:r>
        <w:rPr>
          <w:spacing w:val="4"/>
        </w:rPr>
        <w:t> </w:t>
      </w:r>
      <w:r>
        <w:rPr/>
        <w:t>Analytical</w:t>
      </w:r>
      <w:r>
        <w:rPr>
          <w:spacing w:val="2"/>
        </w:rPr>
        <w:t> </w:t>
      </w:r>
      <w:r>
        <w:rPr/>
        <w:t>Chemists</w:t>
      </w:r>
      <w:r>
        <w:rPr>
          <w:spacing w:val="1"/>
        </w:rPr>
        <w:t> </w:t>
      </w:r>
      <w:r>
        <w:rPr/>
        <w:t>C: Carbohydrate</w:t>
      </w:r>
    </w:p>
    <w:p>
      <w:pPr>
        <w:pStyle w:val="BodyText"/>
        <w:ind w:left="1140"/>
      </w:pPr>
      <w:r>
        <w:rPr/>
        <w:t>CF:</w:t>
      </w:r>
      <w:r>
        <w:rPr>
          <w:spacing w:val="-4"/>
        </w:rPr>
        <w:t> </w:t>
      </w:r>
      <w:r>
        <w:rPr/>
        <w:t>Conversion</w:t>
      </w:r>
      <w:r>
        <w:rPr>
          <w:spacing w:val="-2"/>
        </w:rPr>
        <w:t> </w:t>
      </w:r>
      <w:r>
        <w:rPr/>
        <w:t>Factor</w:t>
      </w:r>
    </w:p>
    <w:p>
      <w:pPr>
        <w:pStyle w:val="BodyText"/>
        <w:spacing w:line="360" w:lineRule="auto" w:before="156"/>
        <w:ind w:left="1140" w:right="4996"/>
      </w:pPr>
      <w:r>
        <w:rPr/>
        <w:t>DASH: Dietary Approach to Stop Hypertension</w:t>
      </w:r>
      <w:r>
        <w:rPr>
          <w:spacing w:val="-68"/>
        </w:rPr>
        <w:t> </w:t>
      </w:r>
      <w:r>
        <w:rPr/>
        <w:t>DF:</w:t>
      </w:r>
      <w:r>
        <w:rPr>
          <w:spacing w:val="1"/>
        </w:rPr>
        <w:t> </w:t>
      </w:r>
      <w:r>
        <w:rPr/>
        <w:t>Dietary</w:t>
      </w:r>
      <w:r>
        <w:rPr>
          <w:spacing w:val="-4"/>
        </w:rPr>
        <w:t> </w:t>
      </w:r>
      <w:r>
        <w:rPr/>
        <w:t>Fibre</w:t>
      </w:r>
    </w:p>
    <w:p>
      <w:pPr>
        <w:pStyle w:val="BodyText"/>
        <w:spacing w:line="321" w:lineRule="exact"/>
        <w:ind w:left="1140"/>
      </w:pPr>
      <w:r>
        <w:rPr/>
        <w:t>DS:</w:t>
      </w:r>
      <w:r>
        <w:rPr>
          <w:spacing w:val="-2"/>
        </w:rPr>
        <w:t> </w:t>
      </w:r>
      <w:r>
        <w:rPr/>
        <w:t>Digestible</w:t>
      </w:r>
      <w:r>
        <w:rPr>
          <w:spacing w:val="-3"/>
        </w:rPr>
        <w:t> </w:t>
      </w:r>
      <w:r>
        <w:rPr/>
        <w:t>Starch</w:t>
      </w:r>
    </w:p>
    <w:p>
      <w:pPr>
        <w:pStyle w:val="BodyText"/>
        <w:spacing w:line="360" w:lineRule="auto" w:before="160"/>
        <w:ind w:left="1140" w:right="5703"/>
      </w:pPr>
      <w:r>
        <w:rPr/>
        <w:t>EFSA: European Food Safety Authorities</w:t>
      </w:r>
      <w:r>
        <w:rPr>
          <w:spacing w:val="-67"/>
        </w:rPr>
        <w:t> </w:t>
      </w:r>
      <w:r>
        <w:rPr/>
        <w:t>EFSA: European Food Safety Authority</w:t>
      </w:r>
      <w:r>
        <w:rPr>
          <w:spacing w:val="1"/>
        </w:rPr>
        <w:t> </w:t>
      </w:r>
      <w:r>
        <w:rPr/>
        <w:t>F:</w:t>
      </w:r>
      <w:r>
        <w:rPr>
          <w:spacing w:val="1"/>
        </w:rPr>
        <w:t> </w:t>
      </w:r>
      <w:r>
        <w:rPr/>
        <w:t>Fat</w:t>
      </w:r>
    </w:p>
    <w:p>
      <w:pPr>
        <w:pStyle w:val="BodyText"/>
        <w:spacing w:before="1"/>
        <w:ind w:left="1140"/>
      </w:pPr>
      <w:r>
        <w:rPr/>
        <w:t>FDA:</w:t>
      </w:r>
      <w:r>
        <w:rPr>
          <w:spacing w:val="-2"/>
        </w:rPr>
        <w:t> </w:t>
      </w:r>
      <w:r>
        <w:rPr/>
        <w:t>Food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Authority</w:t>
      </w:r>
    </w:p>
    <w:p>
      <w:pPr>
        <w:pStyle w:val="BodyText"/>
        <w:spacing w:line="362" w:lineRule="auto" w:before="160"/>
        <w:ind w:left="1140" w:right="5719"/>
      </w:pPr>
      <w:r>
        <w:rPr/>
        <w:t>FAO: Food and Agriculture Organization</w:t>
      </w:r>
      <w:r>
        <w:rPr>
          <w:spacing w:val="-67"/>
        </w:rPr>
        <w:t> </w:t>
      </w:r>
      <w:r>
        <w:rPr/>
        <w:t>FNB: Food</w:t>
      </w:r>
      <w:r>
        <w:rPr>
          <w:spacing w:val="1"/>
        </w:rPr>
        <w:t> </w:t>
      </w:r>
      <w:r>
        <w:rPr/>
        <w:t>and Nutrition</w:t>
      </w:r>
      <w:r>
        <w:rPr>
          <w:spacing w:val="-3"/>
        </w:rPr>
        <w:t> </w:t>
      </w:r>
      <w:r>
        <w:rPr/>
        <w:t>Board</w:t>
      </w:r>
    </w:p>
    <w:p>
      <w:pPr>
        <w:pStyle w:val="BodyText"/>
        <w:spacing w:line="317" w:lineRule="exact"/>
        <w:ind w:left="1140"/>
      </w:pPr>
      <w:r>
        <w:rPr/>
        <w:t>g:</w:t>
      </w:r>
      <w:r>
        <w:rPr>
          <w:spacing w:val="-2"/>
        </w:rPr>
        <w:t> </w:t>
      </w:r>
      <w:r>
        <w:rPr/>
        <w:t>Gramme</w:t>
      </w:r>
    </w:p>
    <w:p>
      <w:pPr>
        <w:pStyle w:val="BodyText"/>
        <w:spacing w:line="360" w:lineRule="auto" w:before="161"/>
        <w:ind w:left="1140" w:right="4459"/>
      </w:pPr>
      <w:r>
        <w:rPr/>
        <w:t>HACCP: Hazard Analysis and Critical Control Point</w:t>
      </w:r>
      <w:r>
        <w:rPr>
          <w:spacing w:val="-68"/>
        </w:rPr>
        <w:t> </w:t>
      </w:r>
      <w:r>
        <w:rPr/>
        <w:t>HDL: High</w:t>
      </w:r>
      <w:r>
        <w:rPr>
          <w:spacing w:val="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Lipoprotein</w:t>
      </w:r>
    </w:p>
    <w:p>
      <w:pPr>
        <w:pStyle w:val="BodyText"/>
        <w:spacing w:line="360" w:lineRule="auto" w:before="1"/>
        <w:ind w:left="1140" w:right="1976"/>
      </w:pPr>
      <w:r>
        <w:rPr/>
        <w:t>ICESCR:</w:t>
      </w:r>
      <w:r>
        <w:rPr>
          <w:spacing w:val="-4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Covenant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Economic,</w:t>
      </w:r>
      <w:r>
        <w:rPr>
          <w:spacing w:val="-5"/>
        </w:rPr>
        <w:t> </w:t>
      </w:r>
      <w:r>
        <w:rPr/>
        <w:t>Social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Cultural</w:t>
      </w:r>
      <w:r>
        <w:rPr>
          <w:spacing w:val="-4"/>
        </w:rPr>
        <w:t> </w:t>
      </w:r>
      <w:r>
        <w:rPr/>
        <w:t>Rights</w:t>
      </w:r>
      <w:r>
        <w:rPr>
          <w:spacing w:val="-67"/>
        </w:rPr>
        <w:t> </w:t>
      </w:r>
      <w:r>
        <w:rPr/>
        <w:t>Mg: Milligram</w:t>
      </w:r>
    </w:p>
    <w:p>
      <w:pPr>
        <w:pStyle w:val="BodyText"/>
        <w:spacing w:line="321" w:lineRule="exact"/>
        <w:ind w:left="1140"/>
      </w:pPr>
      <w:r>
        <w:rPr/>
        <w:t>Ml:</w:t>
      </w:r>
      <w:r>
        <w:rPr>
          <w:spacing w:val="-5"/>
        </w:rPr>
        <w:t> </w:t>
      </w:r>
      <w:r>
        <w:rPr/>
        <w:t>Millilitre</w:t>
      </w:r>
    </w:p>
    <w:p>
      <w:pPr>
        <w:pStyle w:val="BodyText"/>
        <w:spacing w:line="362" w:lineRule="auto" w:before="160"/>
        <w:ind w:left="1140" w:right="6864"/>
      </w:pPr>
      <w:r>
        <w:rPr/>
        <w:t>MSG:</w:t>
      </w:r>
      <w:r>
        <w:rPr>
          <w:spacing w:val="29"/>
        </w:rPr>
        <w:t> </w:t>
      </w:r>
      <w:r>
        <w:rPr/>
        <w:t>Monosodium</w:t>
      </w:r>
      <w:r>
        <w:rPr>
          <w:spacing w:val="-8"/>
        </w:rPr>
        <w:t> </w:t>
      </w:r>
      <w:r>
        <w:rPr/>
        <w:t>Glutamate</w:t>
      </w:r>
      <w:r>
        <w:rPr>
          <w:spacing w:val="-67"/>
        </w:rPr>
        <w:t> </w:t>
      </w:r>
      <w:r>
        <w:rPr/>
        <w:t>O: Oxalate</w:t>
      </w:r>
    </w:p>
    <w:p>
      <w:pPr>
        <w:pStyle w:val="BodyText"/>
        <w:spacing w:line="360" w:lineRule="auto"/>
        <w:ind w:left="1140" w:right="8814"/>
      </w:pPr>
      <w:r>
        <w:rPr/>
        <w:t>P: Phytic acid</w:t>
      </w:r>
      <w:r>
        <w:rPr>
          <w:spacing w:val="-67"/>
        </w:rPr>
        <w:t> </w:t>
      </w:r>
      <w:r>
        <w:rPr/>
        <w:t>P: Protein</w:t>
      </w:r>
    </w:p>
    <w:p>
      <w:pPr>
        <w:pStyle w:val="BodyText"/>
        <w:spacing w:line="321" w:lineRule="exact"/>
        <w:ind w:left="1140"/>
      </w:pPr>
      <w:r>
        <w:rPr/>
        <w:t>PCBs:</w:t>
      </w:r>
      <w:r>
        <w:rPr>
          <w:spacing w:val="-3"/>
        </w:rPr>
        <w:t> </w:t>
      </w:r>
      <w:r>
        <w:rPr/>
        <w:t>PolyChloro</w:t>
      </w:r>
      <w:r>
        <w:rPr>
          <w:spacing w:val="-3"/>
        </w:rPr>
        <w:t> </w:t>
      </w:r>
      <w:r>
        <w:rPr/>
        <w:t>Biphenyls</w:t>
      </w:r>
    </w:p>
    <w:p>
      <w:pPr>
        <w:pStyle w:val="BodyText"/>
        <w:spacing w:before="156"/>
        <w:ind w:left="1140"/>
      </w:pPr>
      <w:r>
        <w:rPr/>
        <w:t>RDA:</w:t>
      </w:r>
      <w:r>
        <w:rPr>
          <w:spacing w:val="-1"/>
        </w:rPr>
        <w:t> </w:t>
      </w:r>
      <w:r>
        <w:rPr/>
        <w:t>Recommended</w:t>
      </w:r>
      <w:r>
        <w:rPr>
          <w:spacing w:val="-3"/>
        </w:rPr>
        <w:t> </w:t>
      </w:r>
      <w:r>
        <w:rPr/>
        <w:t>Dietary</w:t>
      </w:r>
      <w:r>
        <w:rPr>
          <w:spacing w:val="-5"/>
        </w:rPr>
        <w:t> </w:t>
      </w:r>
      <w:r>
        <w:rPr/>
        <w:t>Allowance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spacing w:line="360" w:lineRule="auto" w:before="59"/>
        <w:ind w:left="1140" w:right="6381"/>
      </w:pPr>
      <w:r>
        <w:rPr/>
        <w:t>RDI: Recommended Dietary Intake</w:t>
      </w:r>
      <w:r>
        <w:rPr>
          <w:spacing w:val="-67"/>
        </w:rPr>
        <w:t> </w:t>
      </w:r>
      <w:r>
        <w:rPr/>
        <w:t>RS:</w:t>
      </w:r>
      <w:r>
        <w:rPr>
          <w:spacing w:val="-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Starch</w:t>
      </w:r>
    </w:p>
    <w:p>
      <w:pPr>
        <w:pStyle w:val="BodyText"/>
        <w:spacing w:line="360" w:lineRule="auto"/>
        <w:ind w:left="1140" w:right="9148"/>
      </w:pPr>
      <w:r>
        <w:rPr/>
        <w:t>S: Saponin</w:t>
      </w:r>
      <w:r>
        <w:rPr>
          <w:spacing w:val="-67"/>
        </w:rPr>
        <w:t> </w:t>
      </w:r>
      <w:r>
        <w:rPr/>
        <w:t>T: Tannin</w:t>
      </w:r>
      <w:r>
        <w:rPr>
          <w:spacing w:val="1"/>
        </w:rPr>
        <w:t> </w:t>
      </w:r>
      <w:r>
        <w:rPr/>
        <w:t>T:</w:t>
      </w:r>
      <w:r>
        <w:rPr>
          <w:spacing w:val="-2"/>
        </w:rPr>
        <w:t> </w:t>
      </w:r>
      <w:r>
        <w:rPr/>
        <w:t>Tonnes</w:t>
      </w:r>
    </w:p>
    <w:p>
      <w:pPr>
        <w:pStyle w:val="BodyText"/>
        <w:ind w:left="1140"/>
      </w:pPr>
      <w:r>
        <w:rPr/>
        <w:t>TS: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Solid</w:t>
      </w:r>
    </w:p>
    <w:p>
      <w:pPr>
        <w:pStyle w:val="BodyText"/>
        <w:spacing w:before="161"/>
        <w:ind w:left="1140"/>
      </w:pPr>
      <w:r>
        <w:rPr/>
        <w:t>UVB:</w:t>
      </w:r>
      <w:r>
        <w:rPr>
          <w:spacing w:val="-2"/>
        </w:rPr>
        <w:t> </w:t>
      </w:r>
      <w:r>
        <w:rPr/>
        <w:t>Ultra</w:t>
      </w:r>
      <w:r>
        <w:rPr>
          <w:spacing w:val="-2"/>
        </w:rPr>
        <w:t> </w:t>
      </w:r>
      <w:r>
        <w:rPr/>
        <w:t>Violet</w:t>
      </w:r>
      <w:r>
        <w:rPr>
          <w:spacing w:val="-2"/>
        </w:rPr>
        <w:t> </w:t>
      </w:r>
      <w:r>
        <w:rPr/>
        <w:t>Blue</w:t>
      </w:r>
    </w:p>
    <w:p>
      <w:pPr>
        <w:pStyle w:val="BodyText"/>
        <w:spacing w:before="162"/>
        <w:ind w:left="1140"/>
      </w:pPr>
      <w:r>
        <w:rPr/>
        <w:t>WHO:</w:t>
      </w:r>
      <w:r>
        <w:rPr>
          <w:spacing w:val="-3"/>
        </w:rPr>
        <w:t> </w:t>
      </w:r>
      <w:r>
        <w:rPr/>
        <w:t>World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Organization</w:t>
      </w:r>
    </w:p>
    <w:p>
      <w:pPr>
        <w:spacing w:after="0"/>
        <w:sectPr>
          <w:pgSz w:w="11910" w:h="16840"/>
          <w:pgMar w:header="0" w:footer="790" w:top="1360" w:bottom="980" w:left="300" w:right="80"/>
        </w:sectPr>
      </w:pPr>
    </w:p>
    <w:p>
      <w:pPr>
        <w:spacing w:before="62"/>
        <w:ind w:left="0" w:right="218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62.664001pt;margin-top:251.300003pt;width:475.7pt;height:222.9pt;mso-position-horizontal-relative:page;mso-position-vertical-relative:page;z-index:1582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0"/>
                    <w:gridCol w:w="338"/>
                    <w:gridCol w:w="1051"/>
                    <w:gridCol w:w="1016"/>
                    <w:gridCol w:w="724"/>
                    <w:gridCol w:w="1012"/>
                    <w:gridCol w:w="1201"/>
                    <w:gridCol w:w="1022"/>
                    <w:gridCol w:w="947"/>
                  </w:tblGrid>
                  <w:tr>
                    <w:trPr>
                      <w:trHeight w:val="716" w:hRule="atLeast"/>
                    </w:trPr>
                    <w:tc>
                      <w:tcPr>
                        <w:tcW w:w="22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9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0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0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3" w:righ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77" w:righ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155" w:right="149" w:firstLin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235" w:right="236" w:firstLine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0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2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Citrus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cinensis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(Orange)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17.4967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17.4823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17.5110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17.49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17.50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20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Chrysophyllum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albidim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(Starapple)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14.1667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14.1287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14.2046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14.15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14.18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20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Magnifer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indica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(Mango)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45.3200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45.2952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45.3448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45.31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45.33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20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Annona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Muricata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(Soursop)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8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6.1600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.04359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.02517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6.0517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6.2683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6.11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6.19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20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Dalium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indum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(tamarind)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14.6000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14.6000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14.6000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14.60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14.60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220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Klainedoxa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gabonensis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(Wildmango)</w:t>
                        </w:r>
                      </w:p>
                    </w:tc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8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5.0000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5.0000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5.0000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2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  <w:r>
                          <w:rPr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17.1239</w:t>
                        </w:r>
                      </w:p>
                    </w:tc>
                    <w:tc>
                      <w:tcPr>
                        <w:tcW w:w="10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13.78920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3.25015</w:t>
                        </w:r>
                      </w:p>
                    </w:tc>
                    <w:tc>
                      <w:tcPr>
                        <w:tcW w:w="101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10.2667</w:t>
                        </w:r>
                      </w:p>
                    </w:tc>
                    <w:tc>
                      <w:tcPr>
                        <w:tcW w:w="12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23.9811</w:t>
                        </w:r>
                      </w:p>
                    </w:tc>
                    <w:tc>
                      <w:tcPr>
                        <w:tcW w:w="10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9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45.33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APPENDIX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2</w:t>
      </w:r>
    </w:p>
    <w:p>
      <w:pPr>
        <w:spacing w:line="357" w:lineRule="auto" w:before="2"/>
        <w:ind w:left="1142" w:right="136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Descriptive, Anova, Multiple Comparison and T-test Analysis of the</w:t>
      </w:r>
      <w:r>
        <w:rPr>
          <w:rFonts w:ascii="Arial"/>
          <w:b/>
          <w:spacing w:val="-70"/>
          <w:sz w:val="26"/>
        </w:rPr>
        <w:t> </w:t>
      </w:r>
      <w:r>
        <w:rPr>
          <w:rFonts w:ascii="Arial"/>
          <w:b/>
          <w:sz w:val="26"/>
        </w:rPr>
        <w:t>Proximate,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Antinutrient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and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Mineral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samples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spacing w:before="0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2i: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Proximate 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(Moisture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9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99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63.024002pt;margin-top:20.771837pt;width:475.3pt;height:2.2pt;mso-position-horizontal-relative:page;mso-position-vertical-relative:paragraph;z-index:-15634944;mso-wrap-distance-left:0;mso-wrap-distance-right:0" coordorigin="1260,415" coordsize="9506,44" path="m3382,415l1260,415,1260,459,3382,459,3382,415xm4779,415l4083,415,4040,415,3426,415,3383,415,3383,459,3426,459,4040,459,4083,459,4779,459,4779,415xm8798,415l6628,415,6585,415,5889,415,5845,415,5845,415,4823,415,4779,415,4779,459,4823,459,5845,459,5845,459,5889,459,6585,459,6628,459,8798,459,8798,415xm10766,415l9825,415,9782,415,8841,415,8798,415,8798,459,8841,459,9782,459,9825,459,10766,459,10766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72" w:lineRule="auto" w:before="114"/>
        <w:ind w:left="7035" w:right="3140" w:hanging="627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0"/>
        </w:rPr>
      </w:pPr>
    </w:p>
    <w:tbl>
      <w:tblPr>
        <w:tblW w:w="0" w:type="auto"/>
        <w:jc w:val="left"/>
        <w:tblInd w:w="1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1789"/>
        <w:gridCol w:w="979"/>
        <w:gridCol w:w="1404"/>
        <w:gridCol w:w="1426"/>
        <w:gridCol w:w="857"/>
      </w:tblGrid>
      <w:tr>
        <w:trPr>
          <w:trHeight w:val="615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3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687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7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3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0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42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318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0"/>
              <w:jc w:val="right"/>
              <w:rPr>
                <w:sz w:val="18"/>
              </w:rPr>
            </w:pPr>
            <w:r>
              <w:rPr>
                <w:sz w:val="18"/>
              </w:rPr>
              <w:t>3232.411</w:t>
            </w:r>
          </w:p>
        </w:tc>
        <w:tc>
          <w:tcPr>
            <w:tcW w:w="9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646.482</w:t>
            </w:r>
          </w:p>
        </w:tc>
        <w:tc>
          <w:tcPr>
            <w:tcW w:w="14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1711276.462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9" w:type="dxa"/>
          </w:tcPr>
          <w:p>
            <w:pPr>
              <w:pStyle w:val="TableParagraph"/>
              <w:spacing w:before="84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.005</w:t>
            </w:r>
          </w:p>
        </w:tc>
        <w:tc>
          <w:tcPr>
            <w:tcW w:w="979" w:type="dxa"/>
          </w:tcPr>
          <w:p>
            <w:pPr>
              <w:pStyle w:val="TableParagraph"/>
              <w:spacing w:before="84"/>
              <w:ind w:left="5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04" w:type="dxa"/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2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0"/>
              <w:jc w:val="right"/>
              <w:rPr>
                <w:sz w:val="18"/>
              </w:rPr>
            </w:pPr>
            <w:r>
              <w:rPr>
                <w:sz w:val="18"/>
              </w:rPr>
              <w:t>3232.416</w:t>
            </w:r>
          </w:p>
        </w:tc>
        <w:tc>
          <w:tcPr>
            <w:tcW w:w="9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58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1733" w:val="left" w:leader="none"/>
        </w:tabs>
        <w:spacing w:before="143"/>
        <w:ind w:left="1140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8.104pt;margin-top:177.619995pt;width:483pt;height:270.9pt;mso-position-horizontal-relative:page;mso-position-vertical-relative:page;z-index:15823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02"/>
                    <w:gridCol w:w="514"/>
                    <w:gridCol w:w="1163"/>
                    <w:gridCol w:w="1193"/>
                    <w:gridCol w:w="856"/>
                    <w:gridCol w:w="1265"/>
                    <w:gridCol w:w="1161"/>
                    <w:gridCol w:w="932"/>
                    <w:gridCol w:w="87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7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1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Mean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Std.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Deviation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Std.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Error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Lower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Bound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Upper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Bound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Minimum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766" w:hRule="atLeast"/>
                    </w:trPr>
                    <w:tc>
                      <w:tcPr>
                        <w:tcW w:w="17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5"/>
                          <w:ind w:left="38" w:right="610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Citrus </w:t>
                        </w:r>
                        <w:r>
                          <w:rPr>
                            <w:sz w:val="16"/>
                          </w:rPr>
                          <w:t>cinensis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(Orange)</w:t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52" w:val="left" w:leader="none"/>
                          </w:tabs>
                          <w:spacing w:before="161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  <w:tab/>
                          <w:t>20.3333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.28868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.16667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19.6162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21.0504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20.00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right="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20.50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95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Chrysophyllum</w:t>
                        </w:r>
                      </w:p>
                      <w:p>
                        <w:pPr>
                          <w:pStyle w:val="TableParagraph"/>
                          <w:spacing w:before="135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albidim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(Starapple)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tabs>
                            <w:tab w:pos="352" w:val="left" w:leader="none"/>
                          </w:tabs>
                          <w:spacing w:before="95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  <w:tab/>
                          <w:t>25.0000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95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.00000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5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.00000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5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25.0000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95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25.0000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95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5"/>
                          <w:ind w:right="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25.00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96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Magnifera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indica</w:t>
                        </w:r>
                      </w:p>
                      <w:p>
                        <w:pPr>
                          <w:pStyle w:val="TableParagraph"/>
                          <w:spacing w:before="136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(Mango)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tabs>
                            <w:tab w:pos="352" w:val="left" w:leader="none"/>
                          </w:tabs>
                          <w:spacing w:before="96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  <w:tab/>
                          <w:t>10.0000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96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.00000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6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.00000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6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10.0000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96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10.0000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96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6"/>
                          <w:ind w:right="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95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Annona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muricata</w:t>
                        </w:r>
                      </w:p>
                      <w:p>
                        <w:pPr>
                          <w:pStyle w:val="TableParagraph"/>
                          <w:spacing w:before="138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(Soursop)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tabs>
                            <w:tab w:pos="441" w:val="left" w:leader="none"/>
                          </w:tabs>
                          <w:spacing w:before="95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  <w:tab/>
                          <w:t>6.8333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95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.28868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5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.16667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5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6.1162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95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7.5504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95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6.50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5"/>
                          <w:ind w:right="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7.00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95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Diallium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indum</w:t>
                        </w:r>
                      </w:p>
                      <w:p>
                        <w:pPr>
                          <w:pStyle w:val="TableParagraph"/>
                          <w:spacing w:before="135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(Tamarind)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tabs>
                            <w:tab w:pos="441" w:val="left" w:leader="none"/>
                          </w:tabs>
                          <w:spacing w:before="95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  <w:tab/>
                          <w:t>3.5000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95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.00000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5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.00000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5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3.5000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95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3.5000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95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5"/>
                          <w:ind w:right="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3.50</w:t>
                        </w:r>
                      </w:p>
                    </w:tc>
                  </w:tr>
                  <w:tr>
                    <w:trPr>
                      <w:trHeight w:val="1020" w:hRule="atLeast"/>
                    </w:trPr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96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Klainedoxa</w:t>
                        </w:r>
                      </w:p>
                      <w:p>
                        <w:pPr>
                          <w:pStyle w:val="TableParagraph"/>
                          <w:spacing w:line="320" w:lineRule="atLeast" w:before="0"/>
                          <w:ind w:left="38" w:right="7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gabonensis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(Wildmango)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tabs>
                            <w:tab w:pos="441" w:val="left" w:leader="none"/>
                          </w:tabs>
                          <w:spacing w:before="96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  <w:tab/>
                          <w:t>3.6667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96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.57735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6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.33333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6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2.2324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96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5.1009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96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3.00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6"/>
                          <w:ind w:right="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4.00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7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5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41" w:val="left" w:leader="none"/>
                          </w:tabs>
                          <w:spacing w:before="96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  <w:tab/>
                          <w:t>11.5556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8.50586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2.00485</w:t>
                        </w:r>
                      </w:p>
                    </w:tc>
                    <w:tc>
                      <w:tcPr>
                        <w:tcW w:w="12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7.3257</w:t>
                        </w:r>
                      </w:p>
                    </w:tc>
                    <w:tc>
                      <w:tcPr>
                        <w:tcW w:w="116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15.7854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3.00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2ii:</w:t>
        <w:tab/>
        <w:t>Proximate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(Ash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0" w:right="13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8"/>
        <w:ind w:left="90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58.464005pt;margin-top:20.821833pt;width:482.65pt;height:2.2pt;mso-position-horizontal-relative:page;mso-position-vertical-relative:paragraph;z-index:-15633920;mso-wrap-distance-left:0;mso-wrap-distance-right:0" coordorigin="1169,416" coordsize="9653,44" path="m3663,416l2859,416,2816,416,2816,416,1169,416,1169,460,2816,460,2816,460,2859,460,3663,460,3663,416xm3707,416l3663,416,3663,460,3707,460,3707,416xm9014,416l6633,416,6589,416,5742,416,5699,416,5699,416,4551,416,4508,416,3707,416,3707,460,4508,460,4551,460,5699,460,5699,460,5742,460,6589,460,6633,460,9014,460,9014,416xm10822,416l9948,416,9904,416,9057,416,9014,416,9014,460,9057,460,9904,460,9948,460,10822,460,10822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415" w:lineRule="auto" w:before="135"/>
        <w:ind w:left="7299" w:right="3024" w:hanging="788"/>
        <w:jc w:val="left"/>
        <w:rPr>
          <w:rFonts w:ascii="Arial MT"/>
          <w:sz w:val="16"/>
        </w:rPr>
      </w:pPr>
      <w:r>
        <w:rPr>
          <w:rFonts w:ascii="Arial MT"/>
          <w:sz w:val="16"/>
        </w:rPr>
        <w:t>95% Confidence Interval for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2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1228.944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245.789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2949.467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.083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1229.944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143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2iii: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(Crude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Fat)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46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99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63.024002pt;margin-top:20.772844pt;width:482.5pt;height:2.2pt;mso-position-horizontal-relative:page;mso-position-vertical-relative:paragraph;z-index:-15632896;mso-wrap-distance-left:0;mso-wrap-distance-right:0" coordorigin="1260,415" coordsize="9650,44" path="m3351,415l3308,415,3308,415,1260,415,1260,459,3308,459,3308,459,3351,459,3351,415xm4067,415l4023,415,3351,415,3351,459,4023,459,4067,459,4067,415xm6640,415l5812,415,5769,415,5769,415,4782,415,4739,415,4067,415,4067,459,4739,459,4782,459,5769,459,5769,459,5812,459,6640,459,6640,415xm9088,415l6683,415,6640,415,6640,459,6683,459,9088,459,9088,415xm10022,415l9132,415,9088,415,9088,459,9132,459,10022,459,10022,415xm10910,415l10066,415,10066,415,10022,415,10022,459,10066,459,10066,459,10910,459,10910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tabs>
          <w:tab w:pos="554" w:val="left" w:leader="none"/>
        </w:tabs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44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before="112"/>
        <w:ind w:left="23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  </w:t>
      </w:r>
      <w:r>
        <w:rPr>
          <w:rFonts w:ascii="Arial MT"/>
          <w:spacing w:val="25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44"/>
        <w:ind w:left="1006" w:right="42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31.990021pt;margin-top:-3.978166pt;width:122.45pt;height:1pt;mso-position-horizontal-relative:page;mso-position-vertical-relative:paragraph;z-index:-56260608" coordorigin="6640,-80" coordsize="2449,20" path="m7917,-80l6640,-80,6640,-60,7917,-60,7917,-80xm7936,-80l7917,-80,7917,-60,7936,-60,7936,-80xm9088,-80l7936,-80,7936,-60,9088,-60,908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11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53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4304" w:space="40"/>
            <w:col w:w="1946" w:space="39"/>
            <w:col w:w="2404" w:space="39"/>
            <w:col w:w="2758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799"/>
        <w:gridCol w:w="793"/>
        <w:gridCol w:w="940"/>
        <w:gridCol w:w="1356"/>
        <w:gridCol w:w="1094"/>
        <w:gridCol w:w="856"/>
        <w:gridCol w:w="1137"/>
        <w:gridCol w:w="696"/>
      </w:tblGrid>
      <w:tr>
        <w:trPr>
          <w:trHeight w:val="437" w:hRule="atLeast"/>
        </w:trPr>
        <w:tc>
          <w:tcPr>
            <w:tcW w:w="19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 w:right="-15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7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11" w:right="88"/>
              <w:jc w:val="center"/>
              <w:rPr>
                <w:sz w:val="18"/>
              </w:rPr>
            </w:pPr>
            <w:r>
              <w:rPr>
                <w:sz w:val="18"/>
              </w:rPr>
              <w:t>9.0000</w:t>
            </w:r>
          </w:p>
        </w:tc>
        <w:tc>
          <w:tcPr>
            <w:tcW w:w="9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9.0000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9.0000</w:t>
            </w:r>
          </w:p>
        </w:tc>
        <w:tc>
          <w:tcPr>
            <w:tcW w:w="11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69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</w:tr>
      <w:tr>
        <w:trPr>
          <w:trHeight w:val="699" w:hRule="atLeast"/>
        </w:trPr>
        <w:tc>
          <w:tcPr>
            <w:tcW w:w="197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albidim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(Starapple)</w:t>
            </w:r>
          </w:p>
        </w:tc>
        <w:tc>
          <w:tcPr>
            <w:tcW w:w="799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before="84"/>
              <w:ind w:left="13" w:right="88"/>
              <w:jc w:val="center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940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56" w:type="dxa"/>
          </w:tcPr>
          <w:p>
            <w:pPr>
              <w:pStyle w:val="TableParagraph"/>
              <w:spacing w:before="84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84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856" w:type="dxa"/>
          </w:tcPr>
          <w:p>
            <w:pPr>
              <w:pStyle w:val="TableParagraph"/>
              <w:spacing w:before="8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1137" w:type="dxa"/>
          </w:tcPr>
          <w:p>
            <w:pPr>
              <w:pStyle w:val="TableParagraph"/>
              <w:spacing w:before="84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701" w:hRule="atLeast"/>
        </w:trPr>
        <w:tc>
          <w:tcPr>
            <w:tcW w:w="197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Magnifera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indica</w:t>
            </w:r>
          </w:p>
          <w:p>
            <w:pPr>
              <w:pStyle w:val="TableParagraph"/>
              <w:spacing w:before="115"/>
              <w:ind w:left="38"/>
              <w:rPr>
                <w:sz w:val="18"/>
              </w:rPr>
            </w:pPr>
            <w:r>
              <w:rPr>
                <w:sz w:val="18"/>
              </w:rPr>
              <w:t>(Mango)</w:t>
            </w:r>
          </w:p>
        </w:tc>
        <w:tc>
          <w:tcPr>
            <w:tcW w:w="799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ind w:left="111" w:right="88"/>
              <w:jc w:val="center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940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56" w:type="dxa"/>
          </w:tcPr>
          <w:p>
            <w:pPr>
              <w:pStyle w:val="TableParagraph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4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856" w:type="dxa"/>
          </w:tcPr>
          <w:p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1137" w:type="dxa"/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696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</w:tr>
      <w:tr>
        <w:trPr>
          <w:trHeight w:val="699" w:hRule="atLeast"/>
        </w:trPr>
        <w:tc>
          <w:tcPr>
            <w:tcW w:w="197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Annona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muricata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(Soursop)</w:t>
            </w:r>
          </w:p>
        </w:tc>
        <w:tc>
          <w:tcPr>
            <w:tcW w:w="799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ind w:left="111" w:right="88"/>
              <w:jc w:val="center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940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56" w:type="dxa"/>
          </w:tcPr>
          <w:p>
            <w:pPr>
              <w:pStyle w:val="TableParagraph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4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856" w:type="dxa"/>
          </w:tcPr>
          <w:p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1137" w:type="dxa"/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696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699" w:hRule="atLeast"/>
        </w:trPr>
        <w:tc>
          <w:tcPr>
            <w:tcW w:w="197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Dialium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indum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(Tamarind)</w:t>
            </w:r>
          </w:p>
        </w:tc>
        <w:tc>
          <w:tcPr>
            <w:tcW w:w="799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before="84"/>
              <w:ind w:left="111" w:right="88"/>
              <w:jc w:val="center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940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56" w:type="dxa"/>
          </w:tcPr>
          <w:p>
            <w:pPr>
              <w:pStyle w:val="TableParagraph"/>
              <w:spacing w:before="84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84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856" w:type="dxa"/>
          </w:tcPr>
          <w:p>
            <w:pPr>
              <w:pStyle w:val="TableParagraph"/>
              <w:spacing w:before="8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1137" w:type="dxa"/>
          </w:tcPr>
          <w:p>
            <w:pPr>
              <w:pStyle w:val="TableParagraph"/>
              <w:spacing w:before="84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696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</w:tr>
      <w:tr>
        <w:trPr>
          <w:trHeight w:val="700" w:hRule="atLeast"/>
        </w:trPr>
        <w:tc>
          <w:tcPr>
            <w:tcW w:w="197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Klainedoxa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gabonensis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(Wildmango)</w:t>
            </w:r>
          </w:p>
        </w:tc>
        <w:tc>
          <w:tcPr>
            <w:tcW w:w="799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ind w:left="13" w:right="88"/>
              <w:jc w:val="center"/>
              <w:rPr>
                <w:sz w:val="18"/>
              </w:rPr>
            </w:pPr>
            <w:r>
              <w:rPr>
                <w:sz w:val="18"/>
              </w:rPr>
              <w:t>17.6667</w:t>
            </w:r>
          </w:p>
        </w:tc>
        <w:tc>
          <w:tcPr>
            <w:tcW w:w="940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2.51661</w:t>
            </w:r>
          </w:p>
        </w:tc>
        <w:tc>
          <w:tcPr>
            <w:tcW w:w="1356" w:type="dxa"/>
          </w:tcPr>
          <w:p>
            <w:pPr>
              <w:pStyle w:val="TableParagraph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1.45297</w:t>
            </w:r>
          </w:p>
        </w:tc>
        <w:tc>
          <w:tcPr>
            <w:tcW w:w="1094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11.4151</w:t>
            </w:r>
          </w:p>
        </w:tc>
        <w:tc>
          <w:tcPr>
            <w:tcW w:w="856" w:type="dxa"/>
          </w:tcPr>
          <w:p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23.9183</w:t>
            </w:r>
          </w:p>
        </w:tc>
        <w:tc>
          <w:tcPr>
            <w:tcW w:w="1137" w:type="dxa"/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  <w:tc>
          <w:tcPr>
            <w:tcW w:w="696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</w:tr>
      <w:tr>
        <w:trPr>
          <w:trHeight w:val="323" w:hRule="atLeast"/>
        </w:trPr>
        <w:tc>
          <w:tcPr>
            <w:tcW w:w="197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11" w:right="88"/>
              <w:jc w:val="center"/>
              <w:rPr>
                <w:sz w:val="18"/>
              </w:rPr>
            </w:pPr>
            <w:r>
              <w:rPr>
                <w:sz w:val="18"/>
              </w:rPr>
              <w:t>7.1111</w:t>
            </w:r>
          </w:p>
        </w:tc>
        <w:tc>
          <w:tcPr>
            <w:tcW w:w="9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6.05746</w:t>
            </w:r>
          </w:p>
        </w:tc>
        <w:tc>
          <w:tcPr>
            <w:tcW w:w="13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1.42776</w:t>
            </w:r>
          </w:p>
        </w:tc>
        <w:tc>
          <w:tcPr>
            <w:tcW w:w="10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4.0988</w:t>
            </w: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10.1234</w:t>
            </w:r>
          </w:p>
        </w:tc>
        <w:tc>
          <w:tcPr>
            <w:tcW w:w="11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69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1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6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611.111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122.222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4"/>
              <w:rPr>
                <w:sz w:val="18"/>
              </w:rPr>
            </w:pPr>
            <w:r>
              <w:rPr>
                <w:sz w:val="18"/>
              </w:rPr>
              <w:t>115.789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12.667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1.056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623.778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2"/>
        <w:ind w:left="0" w:right="225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2iv: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(Crude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Protein)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4"/>
        <w:ind w:left="0" w:right="31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81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54.000004pt;margin-top:20.771868pt;width:482.55pt;height:2.2pt;mso-position-horizontal-relative:page;mso-position-vertical-relative:paragraph;z-index:-15631872;mso-wrap-distance-left:0;mso-wrap-distance-right:0" coordorigin="1080,415" coordsize="9651,44" path="m3834,415l3060,415,3017,415,3017,415,1080,415,1080,459,3017,459,3017,459,3060,459,3834,459,3834,415xm8990,415l6697,415,6654,415,5838,415,5795,415,5795,415,4693,415,4650,415,3877,415,3834,415,3834,459,3877,459,4650,459,4693,459,5795,459,5795,459,5838,459,6654,459,6697,459,8990,459,8990,415xm10730,415l9892,415,9849,415,9033,415,8990,415,8990,459,9033,459,9849,459,9892,459,10730,459,10730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8" w:right="2895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82" w:space="40"/>
            <w:col w:w="6408"/>
          </w:cols>
        </w:sectPr>
      </w:pPr>
    </w:p>
    <w:p>
      <w:pPr>
        <w:tabs>
          <w:tab w:pos="65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2.710022pt;margin-top:-3.977144pt;width:116.8pt;height:1pt;mso-position-horizontal-relative:page;mso-position-vertical-relative:paragraph;z-index:-56259584" coordorigin="6654,-80" coordsize="2336,20" path="m7821,-80l6654,-80,6654,-60,7821,-60,7821,-80xm7840,-80l7821,-80,7821,-60,7840,-60,7840,-80xm8990,-80l7840,-80,7840,-60,8990,-60,8990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34" w:val="left" w:leader="none"/>
        </w:tabs>
        <w:spacing w:before="102"/>
        <w:ind w:left="34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64" w:space="40"/>
            <w:col w:w="4435" w:space="39"/>
            <w:col w:w="2852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599"/>
        <w:gridCol w:w="929"/>
        <w:gridCol w:w="1051"/>
        <w:gridCol w:w="1012"/>
        <w:gridCol w:w="1168"/>
        <w:gridCol w:w="1110"/>
        <w:gridCol w:w="869"/>
        <w:gridCol w:w="695"/>
      </w:tblGrid>
      <w:tr>
        <w:trPr>
          <w:trHeight w:val="757" w:hRule="atLeast"/>
        </w:trPr>
        <w:tc>
          <w:tcPr>
            <w:tcW w:w="22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20" w:lineRule="atLeast" w:before="27"/>
              <w:ind w:left="38" w:right="987"/>
              <w:rPr>
                <w:sz w:val="18"/>
              </w:rPr>
            </w:pPr>
            <w:r>
              <w:rPr>
                <w:sz w:val="18"/>
              </w:rPr>
              <w:t>Citrus sinensis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5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4.5400</w:t>
            </w:r>
          </w:p>
        </w:tc>
        <w:tc>
          <w:tcPr>
            <w:tcW w:w="10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.03464</w:t>
            </w:r>
          </w:p>
        </w:tc>
        <w:tc>
          <w:tcPr>
            <w:tcW w:w="10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4.4539</w:t>
            </w:r>
          </w:p>
        </w:tc>
        <w:tc>
          <w:tcPr>
            <w:tcW w:w="11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4.6261</w:t>
            </w:r>
          </w:p>
        </w:tc>
        <w:tc>
          <w:tcPr>
            <w:tcW w:w="8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  <w:tc>
          <w:tcPr>
            <w:tcW w:w="69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4.56</w:t>
            </w:r>
          </w:p>
        </w:tc>
      </w:tr>
      <w:tr>
        <w:trPr>
          <w:trHeight w:val="700" w:hRule="atLeast"/>
        </w:trPr>
        <w:tc>
          <w:tcPr>
            <w:tcW w:w="221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Chrysophylum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albidim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(Starapple)</w:t>
            </w:r>
          </w:p>
        </w:tc>
        <w:tc>
          <w:tcPr>
            <w:tcW w:w="599" w:type="dxa"/>
          </w:tcPr>
          <w:p>
            <w:pPr>
              <w:pStyle w:val="TableParagraph"/>
              <w:ind w:right="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31.4800</w:t>
            </w:r>
          </w:p>
        </w:tc>
        <w:tc>
          <w:tcPr>
            <w:tcW w:w="1051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.03464</w:t>
            </w:r>
          </w:p>
        </w:tc>
        <w:tc>
          <w:tcPr>
            <w:tcW w:w="1012" w:type="dxa"/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68" w:type="dxa"/>
          </w:tcPr>
          <w:p>
            <w:pPr>
              <w:pStyle w:val="TableParagraph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31.3939</w:t>
            </w:r>
          </w:p>
        </w:tc>
        <w:tc>
          <w:tcPr>
            <w:tcW w:w="1110" w:type="dxa"/>
          </w:tcPr>
          <w:p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31.5661</w:t>
            </w:r>
          </w:p>
        </w:tc>
        <w:tc>
          <w:tcPr>
            <w:tcW w:w="869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31.44</w:t>
            </w:r>
          </w:p>
        </w:tc>
        <w:tc>
          <w:tcPr>
            <w:tcW w:w="695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31.50</w:t>
            </w:r>
          </w:p>
        </w:tc>
      </w:tr>
      <w:tr>
        <w:trPr>
          <w:trHeight w:val="699" w:hRule="atLeast"/>
        </w:trPr>
        <w:tc>
          <w:tcPr>
            <w:tcW w:w="221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Magnifera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indica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(Mango)</w:t>
            </w:r>
          </w:p>
        </w:tc>
        <w:tc>
          <w:tcPr>
            <w:tcW w:w="599" w:type="dxa"/>
          </w:tcPr>
          <w:p>
            <w:pPr>
              <w:pStyle w:val="TableParagraph"/>
              <w:spacing w:before="84"/>
              <w:ind w:right="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9" w:type="dxa"/>
          </w:tcPr>
          <w:p>
            <w:pPr>
              <w:pStyle w:val="TableParagraph"/>
              <w:spacing w:before="84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6.9800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.03464</w:t>
            </w:r>
          </w:p>
        </w:tc>
        <w:tc>
          <w:tcPr>
            <w:tcW w:w="1012" w:type="dxa"/>
          </w:tcPr>
          <w:p>
            <w:pPr>
              <w:pStyle w:val="TableParagraph"/>
              <w:spacing w:before="84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4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6.8939</w:t>
            </w:r>
          </w:p>
        </w:tc>
        <w:tc>
          <w:tcPr>
            <w:tcW w:w="1110" w:type="dxa"/>
          </w:tcPr>
          <w:p>
            <w:pPr>
              <w:pStyle w:val="TableParagraph"/>
              <w:spacing w:before="84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7.0661</w:t>
            </w:r>
          </w:p>
        </w:tc>
        <w:tc>
          <w:tcPr>
            <w:tcW w:w="869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6.94</w:t>
            </w:r>
          </w:p>
        </w:tc>
        <w:tc>
          <w:tcPr>
            <w:tcW w:w="695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</w:tr>
      <w:tr>
        <w:trPr>
          <w:trHeight w:val="700" w:hRule="atLeast"/>
        </w:trPr>
        <w:tc>
          <w:tcPr>
            <w:tcW w:w="221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Annona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muricata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(Soursop)</w:t>
            </w:r>
          </w:p>
        </w:tc>
        <w:tc>
          <w:tcPr>
            <w:tcW w:w="599" w:type="dxa"/>
          </w:tcPr>
          <w:p>
            <w:pPr>
              <w:pStyle w:val="TableParagraph"/>
              <w:ind w:right="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27.9800</w:t>
            </w:r>
          </w:p>
        </w:tc>
        <w:tc>
          <w:tcPr>
            <w:tcW w:w="1051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.03464</w:t>
            </w:r>
          </w:p>
        </w:tc>
        <w:tc>
          <w:tcPr>
            <w:tcW w:w="1012" w:type="dxa"/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68" w:type="dxa"/>
          </w:tcPr>
          <w:p>
            <w:pPr>
              <w:pStyle w:val="TableParagraph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27.8939</w:t>
            </w:r>
          </w:p>
        </w:tc>
        <w:tc>
          <w:tcPr>
            <w:tcW w:w="1110" w:type="dxa"/>
          </w:tcPr>
          <w:p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28.0661</w:t>
            </w:r>
          </w:p>
        </w:tc>
        <w:tc>
          <w:tcPr>
            <w:tcW w:w="869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27.94</w:t>
            </w:r>
          </w:p>
        </w:tc>
        <w:tc>
          <w:tcPr>
            <w:tcW w:w="695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28.00</w:t>
            </w:r>
          </w:p>
        </w:tc>
      </w:tr>
      <w:tr>
        <w:trPr>
          <w:trHeight w:val="699" w:hRule="atLeast"/>
        </w:trPr>
        <w:tc>
          <w:tcPr>
            <w:tcW w:w="221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Dialium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indum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(Tamarind)</w:t>
            </w:r>
          </w:p>
        </w:tc>
        <w:tc>
          <w:tcPr>
            <w:tcW w:w="599" w:type="dxa"/>
          </w:tcPr>
          <w:p>
            <w:pPr>
              <w:pStyle w:val="TableParagraph"/>
              <w:ind w:right="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18.1300</w:t>
            </w:r>
          </w:p>
        </w:tc>
        <w:tc>
          <w:tcPr>
            <w:tcW w:w="1051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2" w:type="dxa"/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18.1300</w:t>
            </w:r>
          </w:p>
        </w:tc>
        <w:tc>
          <w:tcPr>
            <w:tcW w:w="1110" w:type="dxa"/>
          </w:tcPr>
          <w:p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18.1300</w:t>
            </w:r>
          </w:p>
        </w:tc>
        <w:tc>
          <w:tcPr>
            <w:tcW w:w="869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18.13</w:t>
            </w:r>
          </w:p>
        </w:tc>
        <w:tc>
          <w:tcPr>
            <w:tcW w:w="695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18.13</w:t>
            </w:r>
          </w:p>
        </w:tc>
      </w:tr>
      <w:tr>
        <w:trPr>
          <w:trHeight w:val="699" w:hRule="atLeast"/>
        </w:trPr>
        <w:tc>
          <w:tcPr>
            <w:tcW w:w="221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Klainedoxa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gabonensis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(Wildmango)</w:t>
            </w:r>
          </w:p>
        </w:tc>
        <w:tc>
          <w:tcPr>
            <w:tcW w:w="599" w:type="dxa"/>
          </w:tcPr>
          <w:p>
            <w:pPr>
              <w:pStyle w:val="TableParagraph"/>
              <w:spacing w:before="84"/>
              <w:ind w:right="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9" w:type="dxa"/>
          </w:tcPr>
          <w:p>
            <w:pPr>
              <w:pStyle w:val="TableParagraph"/>
              <w:spacing w:before="84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10.5400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.50478</w:t>
            </w:r>
          </w:p>
        </w:tc>
        <w:tc>
          <w:tcPr>
            <w:tcW w:w="1012" w:type="dxa"/>
          </w:tcPr>
          <w:p>
            <w:pPr>
              <w:pStyle w:val="TableParagraph"/>
              <w:spacing w:before="84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.29143</w:t>
            </w:r>
          </w:p>
        </w:tc>
        <w:tc>
          <w:tcPr>
            <w:tcW w:w="1168" w:type="dxa"/>
          </w:tcPr>
          <w:p>
            <w:pPr>
              <w:pStyle w:val="TableParagraph"/>
              <w:spacing w:before="84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9.2861</w:t>
            </w:r>
          </w:p>
        </w:tc>
        <w:tc>
          <w:tcPr>
            <w:tcW w:w="1110" w:type="dxa"/>
          </w:tcPr>
          <w:p>
            <w:pPr>
              <w:pStyle w:val="TableParagraph"/>
              <w:spacing w:before="84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11.7939</w:t>
            </w:r>
          </w:p>
        </w:tc>
        <w:tc>
          <w:tcPr>
            <w:tcW w:w="869" w:type="dxa"/>
          </w:tcPr>
          <w:p>
            <w:pPr>
              <w:pStyle w:val="TableParagraph"/>
              <w:spacing w:before="84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95" w:type="dxa"/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</w:tr>
      <w:tr>
        <w:trPr>
          <w:trHeight w:val="323" w:hRule="atLeast"/>
        </w:trPr>
        <w:tc>
          <w:tcPr>
            <w:tcW w:w="22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16.6083</w:t>
            </w:r>
          </w:p>
        </w:tc>
        <w:tc>
          <w:tcPr>
            <w:tcW w:w="105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10.52848</w:t>
            </w:r>
          </w:p>
        </w:tc>
        <w:tc>
          <w:tcPr>
            <w:tcW w:w="101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2.48159</w:t>
            </w:r>
          </w:p>
        </w:tc>
        <w:tc>
          <w:tcPr>
            <w:tcW w:w="11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11.3726</w:t>
            </w:r>
          </w:p>
        </w:tc>
        <w:tc>
          <w:tcPr>
            <w:tcW w:w="111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21.8440</w:t>
            </w:r>
          </w:p>
        </w:tc>
        <w:tc>
          <w:tcPr>
            <w:tcW w:w="8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  <w:tc>
          <w:tcPr>
            <w:tcW w:w="69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31.50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1883.913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376.783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68"/>
              <w:rPr>
                <w:sz w:val="18"/>
              </w:rPr>
            </w:pPr>
            <w:r>
              <w:rPr>
                <w:sz w:val="18"/>
              </w:rPr>
              <w:t>8708.379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.519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.043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1884.432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5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664001pt;margin-top:210.259995pt;width:454.1pt;height:287pt;mso-position-horizontal-relative:page;mso-position-vertical-relative:page;z-index:15826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6"/>
                    <w:gridCol w:w="473"/>
                    <w:gridCol w:w="1109"/>
                    <w:gridCol w:w="1060"/>
                    <w:gridCol w:w="759"/>
                    <w:gridCol w:w="1226"/>
                    <w:gridCol w:w="970"/>
                    <w:gridCol w:w="843"/>
                    <w:gridCol w:w="794"/>
                  </w:tblGrid>
                  <w:tr>
                    <w:trPr>
                      <w:trHeight w:val="718" w:hRule="atLeast"/>
                    </w:trPr>
                    <w:tc>
                      <w:tcPr>
                        <w:tcW w:w="18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9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7" w:right="1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77" w:right="1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152" w:right="187" w:firstLine="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285" w:right="400" w:firstLine="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159" w:right="270" w:firstLine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8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7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305" w:right="84" w:hanging="240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Maximu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18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7"/>
                          <w:ind w:left="38" w:right="6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Citrus sinensis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(Orange)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38.8400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38.8152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38.8648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38.83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38.85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Chrysophyllum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albidim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(Starapple)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11.0233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10.9854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11.0613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11.01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11.04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Magnifera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indica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(Mango)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29.6900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.01155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29.6403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29.7397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29.67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29.71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Annona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muricata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(Soursop)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34.1867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84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.01155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4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.00667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84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34.1580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34.2154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84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34.18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34.20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Dialium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indum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(Tamarind)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50.3867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50.3487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50.4246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50.37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50.40</w:t>
                        </w:r>
                      </w:p>
                    </w:tc>
                  </w:tr>
                  <w:tr>
                    <w:trPr>
                      <w:trHeight w:val="1020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spacing w:line="369" w:lineRule="auto"/>
                          <w:ind w:left="38" w:right="8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Klainedoxa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gabonensis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(Wildmango)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59.5433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59.5290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59.5577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59.54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59.55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8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  <w:r>
                          <w:rPr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37.2783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15.86597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57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3.73965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29.3884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45.1683</w:t>
                        </w:r>
                      </w:p>
                    </w:tc>
                    <w:tc>
                      <w:tcPr>
                        <w:tcW w:w="8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11.01</w:t>
                        </w:r>
                      </w:p>
                    </w:tc>
                    <w:tc>
                      <w:tcPr>
                        <w:tcW w:w="7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59.55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2v: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(Carbohydrate)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17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53.7pt;height:2.2pt;mso-position-horizontal-relative:page;mso-position-vertical-relative:paragraph;z-index:-15630848;mso-wrap-distance-left:0;mso-wrap-distance-right:0" coordorigin="1440,415" coordsize="9074,44" path="m4028,415l3300,415,3257,415,3257,415,1440,415,1440,459,3257,459,3257,459,3300,459,4028,459,4028,415xm8877,415l6724,415,6681,415,5915,415,5872,415,5872,415,4837,415,4794,415,4071,415,4028,415,4028,459,4071,459,4794,459,4837,459,5872,459,5872,459,5915,459,6681,459,6724,459,8877,459,8877,415xm9684,415l8920,415,8877,415,8877,459,8920,459,9684,459,9684,415xm10514,415l9727,415,9684,415,9684,459,9727,459,10514,459,1051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122" w:right="3053" w:hanging="627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 w:after="1"/>
        <w:rPr>
          <w:rFonts w:ascii="Arial MT"/>
          <w:sz w:val="22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82"/>
        <w:gridCol w:w="985"/>
        <w:gridCol w:w="1404"/>
        <w:gridCol w:w="1427"/>
        <w:gridCol w:w="857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688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3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0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316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4279.391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855.878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4531119.865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59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04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4279.393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59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664001pt;margin-top:210.259995pt;width:454.1pt;height:287pt;mso-position-horizontal-relative:page;mso-position-vertical-relative:page;z-index:15827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6"/>
                    <w:gridCol w:w="473"/>
                    <w:gridCol w:w="1109"/>
                    <w:gridCol w:w="1060"/>
                    <w:gridCol w:w="759"/>
                    <w:gridCol w:w="1226"/>
                    <w:gridCol w:w="970"/>
                    <w:gridCol w:w="843"/>
                    <w:gridCol w:w="794"/>
                  </w:tblGrid>
                  <w:tr>
                    <w:trPr>
                      <w:trHeight w:val="718" w:hRule="atLeast"/>
                    </w:trPr>
                    <w:tc>
                      <w:tcPr>
                        <w:tcW w:w="18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9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7" w:right="1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77" w:right="1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152" w:right="187" w:firstLine="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285" w:right="400" w:firstLine="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159" w:right="270" w:firstLine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8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7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305" w:right="84" w:hanging="240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Maximu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18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7"/>
                          <w:ind w:left="38" w:right="6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Citris sinensis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(Orange)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10.0000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10.0000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10.0000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10.00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Chrysophyllum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albidim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(Starapple)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tabs>
                            <w:tab w:pos="319" w:val="left" w:leader="none"/>
                          </w:tabs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8.3333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2.88675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57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1.66667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1.1622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15.5044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10.00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Magnifera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indica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(Mango)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tabs>
                            <w:tab w:pos="319" w:val="left" w:leader="none"/>
                          </w:tabs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6.0000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6.0000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6.0000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6.00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Annona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muricata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(Soursop)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23.6667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84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4.61880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4"/>
                          <w:ind w:left="57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2.66667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84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12.1929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35.1404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84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21.00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29.00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Dialium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indum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(Tamarind)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10.3333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.57735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.33333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8.8991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11.7676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11.00</w:t>
                        </w:r>
                      </w:p>
                    </w:tc>
                  </w:tr>
                  <w:tr>
                    <w:trPr>
                      <w:trHeight w:val="1020" w:hRule="atLeast"/>
                    </w:trPr>
                    <w:tc>
                      <w:tcPr>
                        <w:tcW w:w="1846" w:type="dxa"/>
                      </w:tcPr>
                      <w:p>
                        <w:pPr>
                          <w:pStyle w:val="TableParagraph"/>
                          <w:spacing w:line="369" w:lineRule="auto"/>
                          <w:ind w:left="38" w:right="8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Klainedoxa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gabonensis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(Wildmango)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tabs>
                            <w:tab w:pos="319" w:val="left" w:leader="none"/>
                          </w:tabs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3.5667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.11547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ind w:left="158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.06667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3.2798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3.8535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3.70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8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  <w:r>
                          <w:rPr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10.3167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6.85731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57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1.61628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1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6.9066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13.7267</w:t>
                        </w:r>
                      </w:p>
                    </w:tc>
                    <w:tc>
                      <w:tcPr>
                        <w:tcW w:w="8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7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2vi: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(Crude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Fibre)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17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53.7pt;height:2.2pt;mso-position-horizontal-relative:page;mso-position-vertical-relative:paragraph;z-index:-15629824;mso-wrap-distance-left:0;mso-wrap-distance-right:0" coordorigin="1440,415" coordsize="9074,44" path="m4028,415l3300,415,3257,415,3257,415,1440,415,1440,459,3257,459,3257,459,3300,459,4028,459,4028,415xm8877,415l6724,415,6681,415,5915,415,5872,415,5872,415,4837,415,4794,415,4071,415,4028,415,4028,459,4071,459,4794,459,4837,459,5872,459,5872,459,5915,459,6681,459,6724,459,8877,459,8877,415xm9684,415l8920,415,8877,415,8877,459,8920,459,9684,459,9684,415xm10514,415l9727,415,9684,415,9684,459,9727,459,10514,459,1051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122" w:right="3053" w:hanging="627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 w:after="1"/>
        <w:rPr>
          <w:rFonts w:ascii="Arial MT"/>
          <w:sz w:val="22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8"/>
        <w:gridCol w:w="857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3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739.358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147.872</w:t>
            </w:r>
          </w:p>
        </w:tc>
        <w:tc>
          <w:tcPr>
            <w:tcW w:w="9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29.561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60.027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48" w:type="dxa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5.002</w:t>
            </w:r>
          </w:p>
        </w:tc>
        <w:tc>
          <w:tcPr>
            <w:tcW w:w="9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799.385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119"/>
        <w:ind w:left="0" w:right="21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2vii: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Antinutrient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(Oxalates)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8800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56512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35"/>
        <w:gridCol w:w="1035"/>
        <w:gridCol w:w="1059"/>
        <w:gridCol w:w="1072"/>
        <w:gridCol w:w="1236"/>
        <w:gridCol w:w="1170"/>
        <w:gridCol w:w="920"/>
        <w:gridCol w:w="670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2.0433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0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2.0054</w:t>
            </w:r>
          </w:p>
        </w:tc>
        <w:tc>
          <w:tcPr>
            <w:tcW w:w="11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2.0813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2.03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2.06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.5133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.02309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.01333</w:t>
            </w:r>
          </w:p>
        </w:tc>
        <w:tc>
          <w:tcPr>
            <w:tcW w:w="1236" w:type="dxa"/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.4560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.5707</w:t>
            </w:r>
          </w:p>
        </w:tc>
        <w:tc>
          <w:tcPr>
            <w:tcW w:w="920" w:type="dxa"/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.54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1.0233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36" w:type="dxa"/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.9854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1.0613</w:t>
            </w:r>
          </w:p>
        </w:tc>
        <w:tc>
          <w:tcPr>
            <w:tcW w:w="920" w:type="dxa"/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1.01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1.04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.5967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.5587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.6346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.58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.61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.5433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36" w:type="dxa"/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.5054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.5813</w:t>
            </w:r>
          </w:p>
        </w:tc>
        <w:tc>
          <w:tcPr>
            <w:tcW w:w="920" w:type="dxa"/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.53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.8033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.63377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.14938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.4882</w:t>
            </w:r>
          </w:p>
        </w:tc>
        <w:tc>
          <w:tcPr>
            <w:tcW w:w="11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1.1185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2.06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6.825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1.365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68"/>
              <w:rPr>
                <w:sz w:val="18"/>
              </w:rPr>
            </w:pPr>
            <w:r>
              <w:rPr>
                <w:sz w:val="18"/>
              </w:rPr>
              <w:t>5584.309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6.828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5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Antinutrient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(Alkaloids)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7776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55488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35"/>
        <w:gridCol w:w="984"/>
        <w:gridCol w:w="1109"/>
        <w:gridCol w:w="1072"/>
        <w:gridCol w:w="1236"/>
        <w:gridCol w:w="1170"/>
        <w:gridCol w:w="921"/>
        <w:gridCol w:w="670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.6300</w:t>
            </w:r>
          </w:p>
        </w:tc>
        <w:tc>
          <w:tcPr>
            <w:tcW w:w="11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.05196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.03000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.5009</w:t>
            </w:r>
          </w:p>
        </w:tc>
        <w:tc>
          <w:tcPr>
            <w:tcW w:w="11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.7591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.69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1.5933</w:t>
            </w:r>
          </w:p>
        </w:tc>
        <w:tc>
          <w:tcPr>
            <w:tcW w:w="110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72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36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1.5646</w:t>
            </w:r>
          </w:p>
        </w:tc>
        <w:tc>
          <w:tcPr>
            <w:tcW w:w="1170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1.6220</w:t>
            </w:r>
          </w:p>
        </w:tc>
        <w:tc>
          <w:tcPr>
            <w:tcW w:w="921" w:type="dxa"/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1.58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1.60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10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170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921" w:type="dxa"/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.5967</w:t>
            </w:r>
          </w:p>
        </w:tc>
        <w:tc>
          <w:tcPr>
            <w:tcW w:w="110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.5823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.6110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.59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4.1800</w:t>
            </w:r>
          </w:p>
        </w:tc>
        <w:tc>
          <w:tcPr>
            <w:tcW w:w="110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2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6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4.1552</w:t>
            </w:r>
          </w:p>
        </w:tc>
        <w:tc>
          <w:tcPr>
            <w:tcW w:w="1170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4.2048</w:t>
            </w:r>
          </w:p>
        </w:tc>
        <w:tc>
          <w:tcPr>
            <w:tcW w:w="921" w:type="dxa"/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4.17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4.19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1.4000</w:t>
            </w:r>
          </w:p>
        </w:tc>
        <w:tc>
          <w:tcPr>
            <w:tcW w:w="11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1.33940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.31570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.7339</w:t>
            </w:r>
          </w:p>
        </w:tc>
        <w:tc>
          <w:tcPr>
            <w:tcW w:w="11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2.0661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4.19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20"/>
        <w:gridCol w:w="859"/>
      </w:tblGrid>
      <w:tr>
        <w:trPr>
          <w:trHeight w:val="271" w:hRule="atLeast"/>
        </w:trPr>
        <w:tc>
          <w:tcPr>
            <w:tcW w:w="336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9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529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2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30.492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6.098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12333.870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931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50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30.498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2ix: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Antinutrient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(Saponins)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6752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54464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35"/>
        <w:gridCol w:w="984"/>
        <w:gridCol w:w="1109"/>
        <w:gridCol w:w="1072"/>
        <w:gridCol w:w="1237"/>
        <w:gridCol w:w="1170"/>
        <w:gridCol w:w="921"/>
        <w:gridCol w:w="671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1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1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.5333</w:t>
            </w:r>
          </w:p>
        </w:tc>
        <w:tc>
          <w:tcPr>
            <w:tcW w:w="110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.06667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.2465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.8202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.2667</w:t>
            </w:r>
          </w:p>
        </w:tc>
        <w:tc>
          <w:tcPr>
            <w:tcW w:w="110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  <w:tc>
          <w:tcPr>
            <w:tcW w:w="1072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.06667</w:t>
            </w:r>
          </w:p>
        </w:tc>
        <w:tc>
          <w:tcPr>
            <w:tcW w:w="1237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-.0202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.5535</w:t>
            </w:r>
          </w:p>
        </w:tc>
        <w:tc>
          <w:tcPr>
            <w:tcW w:w="921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71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7.3333</w:t>
            </w:r>
          </w:p>
        </w:tc>
        <w:tc>
          <w:tcPr>
            <w:tcW w:w="110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72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237" w:type="dxa"/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6.6162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8.0504</w:t>
            </w:r>
          </w:p>
        </w:tc>
        <w:tc>
          <w:tcPr>
            <w:tcW w:w="921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671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2.1900</w:t>
            </w:r>
          </w:p>
        </w:tc>
        <w:tc>
          <w:tcPr>
            <w:tcW w:w="110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2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7" w:type="dxa"/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2.1652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2.2148</w:t>
            </w:r>
          </w:p>
        </w:tc>
        <w:tc>
          <w:tcPr>
            <w:tcW w:w="921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2.18</w:t>
            </w:r>
          </w:p>
        </w:tc>
        <w:tc>
          <w:tcPr>
            <w:tcW w:w="671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1.9539</w:t>
            </w:r>
          </w:p>
        </w:tc>
        <w:tc>
          <w:tcPr>
            <w:tcW w:w="11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2.56412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.60437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.6788</w:t>
            </w:r>
          </w:p>
        </w:tc>
        <w:tc>
          <w:tcPr>
            <w:tcW w:w="11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3.2290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111.550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22.310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68"/>
              <w:rPr>
                <w:sz w:val="18"/>
              </w:rPr>
            </w:pPr>
            <w:r>
              <w:rPr>
                <w:sz w:val="18"/>
              </w:rPr>
              <w:t>1215.804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.220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.018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111.770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2x:</w:t>
      </w:r>
      <w:r>
        <w:rPr>
          <w:rFonts w:ascii="Arial"/>
          <w:b/>
          <w:spacing w:val="72"/>
          <w:sz w:val="26"/>
        </w:rPr>
        <w:t> </w:t>
      </w:r>
      <w:r>
        <w:rPr>
          <w:rFonts w:ascii="Arial"/>
          <w:b/>
          <w:sz w:val="26"/>
        </w:rPr>
        <w:t>Antinutritional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(Tannins)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5728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53440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84"/>
        <w:gridCol w:w="985"/>
        <w:gridCol w:w="1059"/>
        <w:gridCol w:w="1121"/>
        <w:gridCol w:w="1236"/>
        <w:gridCol w:w="1171"/>
        <w:gridCol w:w="920"/>
        <w:gridCol w:w="619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/>
              <w:rPr>
                <w:sz w:val="18"/>
              </w:rPr>
            </w:pPr>
            <w:r>
              <w:rPr>
                <w:sz w:val="18"/>
              </w:rPr>
              <w:t>.1067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.0780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.1354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.12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.3967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.3823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.4110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.39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.4967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.4823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.5110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.49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.7300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.02646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.6643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.7957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.71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.76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.3383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.23468</w:t>
            </w:r>
          </w:p>
        </w:tc>
        <w:tc>
          <w:tcPr>
            <w:tcW w:w="11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.05531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.2216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.4550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.76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.934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.187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68"/>
              <w:rPr>
                <w:sz w:val="18"/>
              </w:rPr>
            </w:pPr>
            <w:r>
              <w:rPr>
                <w:sz w:val="18"/>
              </w:rPr>
              <w:t>1245.933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.936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Antinutritional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(Phytic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acid)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4704;mso-wrap-distance-left:0;mso-wrap-distance-right:0" coordorigin="1440,415" coordsize="9218,44" path="m2518,415l2475,415,2475,415,1440,415,1440,459,2475,459,2475,459,2518,459,2518,415xm3385,415l3341,415,2518,415,2518,459,3341,459,3385,459,3385,415xm8812,415l6376,415,6333,415,6333,415,5466,415,5423,415,4249,415,4206,415,3385,415,3385,459,4206,459,4249,459,5423,459,5466,459,6333,459,6333,459,6376,459,8812,459,8812,415xm9722,415l8856,415,8812,415,8812,459,8856,459,9722,459,9722,415xm10658,415l9765,415,9722,415,9722,459,9765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45" w:right="312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45" w:val="left" w:leader="none"/>
          <w:tab w:pos="3951" w:val="left" w:leader="none"/>
        </w:tabs>
        <w:spacing w:before="102"/>
        <w:ind w:left="2542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6.630005pt;margin-top:-3.978131pt;width:124pt;height:1pt;mso-position-horizontal-relative:page;mso-position-vertical-relative:paragraph;z-index:-56252416" coordorigin="6333,-80" coordsize="2480,20" path="m7593,-80l7573,-80,6333,-80,6333,-60,7573,-60,7593,-60,7593,-80xm8812,-80l7593,-80,7593,-60,8812,-60,881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8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63" w:space="40"/>
            <w:col w:w="2423" w:space="39"/>
            <w:col w:w="3065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727"/>
        <w:gridCol w:w="1040"/>
        <w:gridCol w:w="1063"/>
        <w:gridCol w:w="1075"/>
        <w:gridCol w:w="1241"/>
        <w:gridCol w:w="1175"/>
        <w:gridCol w:w="923"/>
        <w:gridCol w:w="671"/>
      </w:tblGrid>
      <w:tr>
        <w:trPr>
          <w:trHeight w:val="437" w:hRule="atLeast"/>
        </w:trPr>
        <w:tc>
          <w:tcPr>
            <w:tcW w:w="13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1.6933</w:t>
            </w:r>
          </w:p>
        </w:tc>
        <w:tc>
          <w:tcPr>
            <w:tcW w:w="10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0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1.6646</w:t>
            </w:r>
          </w:p>
        </w:tc>
        <w:tc>
          <w:tcPr>
            <w:tcW w:w="11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5"/>
              <w:jc w:val="right"/>
              <w:rPr>
                <w:sz w:val="18"/>
              </w:rPr>
            </w:pPr>
            <w:r>
              <w:rPr>
                <w:sz w:val="18"/>
              </w:rPr>
              <w:t>1.7220</w:t>
            </w:r>
          </w:p>
        </w:tc>
        <w:tc>
          <w:tcPr>
            <w:tcW w:w="9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1.68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1.70</w:t>
            </w:r>
          </w:p>
        </w:tc>
      </w:tr>
      <w:tr>
        <w:trPr>
          <w:trHeight w:val="380" w:hRule="atLeast"/>
        </w:trPr>
        <w:tc>
          <w:tcPr>
            <w:tcW w:w="130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27" w:type="dxa"/>
          </w:tcPr>
          <w:p>
            <w:pPr>
              <w:pStyle w:val="TableParagraph"/>
              <w:spacing w:before="84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spacing w:before="84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1.9767</w:t>
            </w:r>
          </w:p>
        </w:tc>
        <w:tc>
          <w:tcPr>
            <w:tcW w:w="1063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75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4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1.9387</w:t>
            </w:r>
          </w:p>
        </w:tc>
        <w:tc>
          <w:tcPr>
            <w:tcW w:w="1175" w:type="dxa"/>
          </w:tcPr>
          <w:p>
            <w:pPr>
              <w:pStyle w:val="TableParagraph"/>
              <w:spacing w:before="84"/>
              <w:ind w:right="275"/>
              <w:jc w:val="right"/>
              <w:rPr>
                <w:sz w:val="18"/>
              </w:rPr>
            </w:pPr>
            <w:r>
              <w:rPr>
                <w:sz w:val="18"/>
              </w:rPr>
              <w:t>2.0146</w:t>
            </w:r>
          </w:p>
        </w:tc>
        <w:tc>
          <w:tcPr>
            <w:tcW w:w="923" w:type="dxa"/>
          </w:tcPr>
          <w:p>
            <w:pPr>
              <w:pStyle w:val="TableParagraph"/>
              <w:spacing w:before="84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1.96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1.99</w:t>
            </w:r>
          </w:p>
        </w:tc>
      </w:tr>
      <w:tr>
        <w:trPr>
          <w:trHeight w:val="379" w:hRule="atLeast"/>
        </w:trPr>
        <w:tc>
          <w:tcPr>
            <w:tcW w:w="130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27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063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5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1" w:type="dxa"/>
          </w:tcPr>
          <w:p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175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923" w:type="dxa"/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  <w:tc>
          <w:tcPr>
            <w:tcW w:w="671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</w:tr>
      <w:tr>
        <w:trPr>
          <w:trHeight w:val="380" w:hRule="atLeast"/>
        </w:trPr>
        <w:tc>
          <w:tcPr>
            <w:tcW w:w="130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27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.7700</w:t>
            </w:r>
          </w:p>
        </w:tc>
        <w:tc>
          <w:tcPr>
            <w:tcW w:w="1063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75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41" w:type="dxa"/>
          </w:tcPr>
          <w:p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.7203</w:t>
            </w:r>
          </w:p>
        </w:tc>
        <w:tc>
          <w:tcPr>
            <w:tcW w:w="1175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sz w:val="18"/>
              </w:rPr>
              <w:t>.8197</w:t>
            </w:r>
          </w:p>
        </w:tc>
        <w:tc>
          <w:tcPr>
            <w:tcW w:w="923" w:type="dxa"/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.75</w:t>
            </w:r>
          </w:p>
        </w:tc>
        <w:tc>
          <w:tcPr>
            <w:tcW w:w="671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.79</w:t>
            </w:r>
          </w:p>
        </w:tc>
      </w:tr>
      <w:tr>
        <w:trPr>
          <w:trHeight w:val="380" w:hRule="atLeast"/>
        </w:trPr>
        <w:tc>
          <w:tcPr>
            <w:tcW w:w="130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27" w:type="dxa"/>
          </w:tcPr>
          <w:p>
            <w:pPr>
              <w:pStyle w:val="TableParagraph"/>
              <w:spacing w:before="84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spacing w:before="84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1063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4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1175" w:type="dxa"/>
          </w:tcPr>
          <w:p>
            <w:pPr>
              <w:pStyle w:val="TableParagraph"/>
              <w:spacing w:before="84"/>
              <w:ind w:right="275"/>
              <w:jc w:val="right"/>
              <w:rPr>
                <w:sz w:val="18"/>
              </w:rPr>
            </w:pPr>
            <w:r>
              <w:rPr>
                <w:sz w:val="18"/>
              </w:rPr>
              <w:t>1.0000</w:t>
            </w:r>
          </w:p>
        </w:tc>
        <w:tc>
          <w:tcPr>
            <w:tcW w:w="923" w:type="dxa"/>
          </w:tcPr>
          <w:p>
            <w:pPr>
              <w:pStyle w:val="TableParagraph"/>
              <w:spacing w:before="84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379" w:hRule="atLeast"/>
        </w:trPr>
        <w:tc>
          <w:tcPr>
            <w:tcW w:w="130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27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2.1000</w:t>
            </w:r>
          </w:p>
        </w:tc>
        <w:tc>
          <w:tcPr>
            <w:tcW w:w="1063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075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241" w:type="dxa"/>
          </w:tcPr>
          <w:p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1.8516</w:t>
            </w:r>
          </w:p>
        </w:tc>
        <w:tc>
          <w:tcPr>
            <w:tcW w:w="1175" w:type="dxa"/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sz w:val="18"/>
              </w:rPr>
              <w:t>2.3484</w:t>
            </w:r>
          </w:p>
        </w:tc>
        <w:tc>
          <w:tcPr>
            <w:tcW w:w="923" w:type="dxa"/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671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</w:tr>
      <w:tr>
        <w:trPr>
          <w:trHeight w:val="323" w:hRule="atLeast"/>
        </w:trPr>
        <w:tc>
          <w:tcPr>
            <w:tcW w:w="130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1.3633</w:t>
            </w:r>
          </w:p>
        </w:tc>
        <w:tc>
          <w:tcPr>
            <w:tcW w:w="10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.60032</w:t>
            </w:r>
          </w:p>
        </w:tc>
        <w:tc>
          <w:tcPr>
            <w:tcW w:w="107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.14150</w:t>
            </w:r>
          </w:p>
        </w:tc>
        <w:tc>
          <w:tcPr>
            <w:tcW w:w="12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1.0648</w:t>
            </w:r>
          </w:p>
        </w:tc>
        <w:tc>
          <w:tcPr>
            <w:tcW w:w="117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sz w:val="18"/>
              </w:rPr>
              <w:t>1.6619</w:t>
            </w:r>
          </w:p>
        </w:tc>
        <w:tc>
          <w:tcPr>
            <w:tcW w:w="9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6.105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1.221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4"/>
              <w:rPr>
                <w:sz w:val="18"/>
              </w:rPr>
            </w:pPr>
            <w:r>
              <w:rPr>
                <w:sz w:val="18"/>
              </w:rPr>
              <w:t>680.441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.022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6.127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2xii: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Mineral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(K)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3680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50880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35"/>
        <w:gridCol w:w="1035"/>
        <w:gridCol w:w="1059"/>
        <w:gridCol w:w="1072"/>
        <w:gridCol w:w="1236"/>
        <w:gridCol w:w="1170"/>
        <w:gridCol w:w="920"/>
        <w:gridCol w:w="670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4"/>
              <w:rPr>
                <w:sz w:val="18"/>
              </w:rPr>
            </w:pPr>
            <w:r>
              <w:rPr>
                <w:sz w:val="18"/>
              </w:rPr>
              <w:t>3.4000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6"/>
              <w:rPr>
                <w:sz w:val="18"/>
              </w:rPr>
            </w:pPr>
            <w:r>
              <w:rPr>
                <w:sz w:val="18"/>
              </w:rPr>
              <w:t>3.4000</w:t>
            </w:r>
          </w:p>
        </w:tc>
        <w:tc>
          <w:tcPr>
            <w:tcW w:w="11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3.4000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3.40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3.40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3.7500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46"/>
              <w:rPr>
                <w:sz w:val="18"/>
              </w:rPr>
            </w:pPr>
            <w:r>
              <w:rPr>
                <w:sz w:val="18"/>
              </w:rPr>
              <w:t>3.7500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3.7500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3.75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3.75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3.8000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3.8000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3.8000</w:t>
            </w:r>
          </w:p>
        </w:tc>
        <w:tc>
          <w:tcPr>
            <w:tcW w:w="920" w:type="dxa"/>
          </w:tcPr>
          <w:p>
            <w:pPr>
              <w:pStyle w:val="TableParagraph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3.80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3.80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920" w:type="dxa"/>
          </w:tcPr>
          <w:p>
            <w:pPr>
              <w:pStyle w:val="TableParagraph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46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2.7000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2.7000</w:t>
            </w:r>
          </w:p>
        </w:tc>
        <w:tc>
          <w:tcPr>
            <w:tcW w:w="1170" w:type="dxa"/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2.7000</w:t>
            </w:r>
          </w:p>
        </w:tc>
        <w:tc>
          <w:tcPr>
            <w:tcW w:w="920" w:type="dxa"/>
          </w:tcPr>
          <w:p>
            <w:pPr>
              <w:pStyle w:val="TableParagraph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2.70</w:t>
            </w:r>
          </w:p>
        </w:tc>
        <w:tc>
          <w:tcPr>
            <w:tcW w:w="67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2.70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3.6017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.76105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.17938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3.2232</w:t>
            </w:r>
          </w:p>
        </w:tc>
        <w:tc>
          <w:tcPr>
            <w:tcW w:w="11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3.9801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2.70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78pt;width:381.7pt;height:2.2pt;mso-position-horizontal-relative:page;mso-position-vertical-relative:paragraph;z-index:-15623168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90"/>
        <w:gridCol w:w="2999"/>
      </w:tblGrid>
      <w:tr>
        <w:trPr>
          <w:trHeight w:val="438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9.846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2917" w:val="left" w:leader="none"/>
              </w:tabs>
              <w:spacing w:before="142"/>
              <w:ind w:left="476"/>
              <w:rPr>
                <w:sz w:val="18"/>
              </w:rPr>
            </w:pPr>
            <w:r>
              <w:rPr>
                <w:sz w:val="18"/>
              </w:rPr>
              <w:t>1.969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0" w:type="dxa"/>
          </w:tcPr>
          <w:p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99" w:type="dxa"/>
          </w:tcPr>
          <w:p>
            <w:pPr>
              <w:pStyle w:val="TableParagraph"/>
              <w:ind w:left="5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9.846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Mineral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(P)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2144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49856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84"/>
        <w:gridCol w:w="986"/>
        <w:gridCol w:w="1060"/>
        <w:gridCol w:w="1122"/>
        <w:gridCol w:w="1237"/>
        <w:gridCol w:w="1172"/>
        <w:gridCol w:w="921"/>
        <w:gridCol w:w="620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/>
              <w:rPr>
                <w:sz w:val="18"/>
              </w:rPr>
            </w:pPr>
            <w:r>
              <w:rPr>
                <w:sz w:val="18"/>
              </w:rPr>
              <w:t>.0020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.0020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.0020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9" w:right="216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.0413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.00115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9"/>
              <w:rPr>
                <w:sz w:val="18"/>
              </w:rPr>
            </w:pPr>
            <w:r>
              <w:rPr>
                <w:sz w:val="18"/>
              </w:rPr>
              <w:t>.00067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.0385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.0442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209" w:right="216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0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16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.0107</w:t>
            </w:r>
          </w:p>
        </w:tc>
        <w:tc>
          <w:tcPr>
            <w:tcW w:w="1060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.00115</w:t>
            </w:r>
          </w:p>
        </w:tc>
        <w:tc>
          <w:tcPr>
            <w:tcW w:w="1122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.00067</w:t>
            </w:r>
          </w:p>
        </w:tc>
        <w:tc>
          <w:tcPr>
            <w:tcW w:w="1237" w:type="dxa"/>
          </w:tcPr>
          <w:p>
            <w:pPr>
              <w:pStyle w:val="TableParagraph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.0078</w:t>
            </w:r>
          </w:p>
        </w:tc>
        <w:tc>
          <w:tcPr>
            <w:tcW w:w="1172" w:type="dxa"/>
          </w:tcPr>
          <w:p>
            <w:pPr>
              <w:pStyle w:val="TableParagraph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.0135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16"/>
              <w:jc w:val="center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620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209" w:right="216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0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16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.0090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.01539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.00363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.0013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.0167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9" w:right="216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68"/>
              <w:rPr>
                <w:sz w:val="18"/>
              </w:rPr>
            </w:pPr>
            <w:r>
              <w:rPr>
                <w:sz w:val="18"/>
              </w:rPr>
              <w:t>1809.300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2xiv: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Mineral 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(Mg)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1120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48832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35"/>
        <w:gridCol w:w="1035"/>
        <w:gridCol w:w="1059"/>
        <w:gridCol w:w="1072"/>
        <w:gridCol w:w="1237"/>
        <w:gridCol w:w="1171"/>
        <w:gridCol w:w="921"/>
        <w:gridCol w:w="671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4"/>
              <w:rPr>
                <w:sz w:val="18"/>
              </w:rPr>
            </w:pPr>
            <w:r>
              <w:rPr>
                <w:sz w:val="18"/>
              </w:rPr>
              <w:t>2.3800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6"/>
              <w:rPr>
                <w:sz w:val="18"/>
              </w:rPr>
            </w:pPr>
            <w:r>
              <w:rPr>
                <w:sz w:val="18"/>
              </w:rPr>
              <w:t>2.3800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2.3800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9" w:right="213"/>
              <w:jc w:val="center"/>
              <w:rPr>
                <w:sz w:val="18"/>
              </w:rPr>
            </w:pPr>
            <w:r>
              <w:rPr>
                <w:sz w:val="18"/>
              </w:rPr>
              <w:t>2.38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2.38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2.4200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46"/>
              <w:rPr>
                <w:sz w:val="18"/>
              </w:rPr>
            </w:pPr>
            <w:r>
              <w:rPr>
                <w:sz w:val="18"/>
              </w:rPr>
              <w:t>2.4200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2.4200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209" w:right="213"/>
              <w:jc w:val="center"/>
              <w:rPr>
                <w:sz w:val="18"/>
              </w:rPr>
            </w:pPr>
            <w:r>
              <w:rPr>
                <w:sz w:val="18"/>
              </w:rPr>
              <w:t>2.42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2.42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2.0200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2.0200</w:t>
            </w:r>
          </w:p>
        </w:tc>
        <w:tc>
          <w:tcPr>
            <w:tcW w:w="1171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2.0200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13"/>
              <w:jc w:val="center"/>
              <w:rPr>
                <w:sz w:val="18"/>
              </w:rPr>
            </w:pPr>
            <w:r>
              <w:rPr>
                <w:sz w:val="18"/>
              </w:rPr>
              <w:t>2.02</w:t>
            </w:r>
          </w:p>
        </w:tc>
        <w:tc>
          <w:tcPr>
            <w:tcW w:w="67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2.02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1.7600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1.7600</w:t>
            </w:r>
          </w:p>
        </w:tc>
        <w:tc>
          <w:tcPr>
            <w:tcW w:w="1171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1.7600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13"/>
              <w:jc w:val="center"/>
              <w:rPr>
                <w:sz w:val="18"/>
              </w:rPr>
            </w:pPr>
            <w:r>
              <w:rPr>
                <w:sz w:val="18"/>
              </w:rPr>
              <w:t>1.76</w:t>
            </w:r>
          </w:p>
        </w:tc>
        <w:tc>
          <w:tcPr>
            <w:tcW w:w="67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1.76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46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209" w:right="213"/>
              <w:jc w:val="center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171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13"/>
              <w:jc w:val="center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7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1.8767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.45220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.10658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46"/>
              <w:rPr>
                <w:sz w:val="18"/>
              </w:rPr>
            </w:pPr>
            <w:r>
              <w:rPr>
                <w:sz w:val="18"/>
              </w:rPr>
              <w:t>1.6518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2.1015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9" w:right="213"/>
              <w:jc w:val="center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2.42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 w:after="3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</w:p>
    <w:tbl>
      <w:tblPr>
        <w:tblW w:w="0" w:type="auto"/>
        <w:jc w:val="left"/>
        <w:tblInd w:w="1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200"/>
        <w:gridCol w:w="979"/>
        <w:gridCol w:w="499"/>
        <w:gridCol w:w="392"/>
        <w:gridCol w:w="568"/>
        <w:gridCol w:w="987"/>
        <w:gridCol w:w="540"/>
        <w:gridCol w:w="431"/>
        <w:gridCol w:w="858"/>
      </w:tblGrid>
      <w:tr>
        <w:trPr>
          <w:trHeight w:val="377" w:hRule="atLeast"/>
        </w:trPr>
        <w:tc>
          <w:tcPr>
            <w:tcW w:w="217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Sum</w:t>
            </w:r>
          </w:p>
        </w:tc>
        <w:tc>
          <w:tcPr>
            <w:tcW w:w="20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"/>
              <w:rPr>
                <w:sz w:val="18"/>
              </w:rPr>
            </w:pPr>
            <w:r>
              <w:rPr>
                <w:sz w:val="18"/>
              </w:rPr>
              <w:t>of</w:t>
            </w:r>
          </w:p>
        </w:tc>
        <w:tc>
          <w:tcPr>
            <w:tcW w:w="97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9"/>
              <w:rPr>
                <w:sz w:val="18"/>
              </w:rPr>
            </w:pPr>
            <w:r>
              <w:rPr>
                <w:sz w:val="18"/>
              </w:rPr>
              <w:t>Squares</w:t>
            </w:r>
          </w:p>
        </w:tc>
        <w:tc>
          <w:tcPr>
            <w:tcW w:w="4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3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39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0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3"/>
              <w:rPr>
                <w:sz w:val="18"/>
              </w:rPr>
            </w:pPr>
            <w:r>
              <w:rPr>
                <w:sz w:val="18"/>
              </w:rPr>
              <w:t>Square</w:t>
            </w:r>
          </w:p>
        </w:tc>
        <w:tc>
          <w:tcPr>
            <w:tcW w:w="54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69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4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8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2179" w:type="dxa"/>
            <w:tcBorders>
              <w:top w:val="single" w:sz="18" w:space="0" w:color="000000"/>
              <w:left w:val="single" w:sz="4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179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509"/>
              <w:rPr>
                <w:sz w:val="18"/>
              </w:rPr>
            </w:pPr>
            <w:r>
              <w:rPr>
                <w:sz w:val="18"/>
              </w:rPr>
              <w:t>3.476</w:t>
            </w:r>
          </w:p>
        </w:tc>
        <w:tc>
          <w:tcPr>
            <w:tcW w:w="891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8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555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969"/>
              <w:rPr>
                <w:sz w:val="18"/>
              </w:rPr>
            </w:pPr>
            <w:r>
              <w:rPr>
                <w:sz w:val="18"/>
              </w:rPr>
              <w:t>.695</w:t>
            </w:r>
          </w:p>
        </w:tc>
        <w:tc>
          <w:tcPr>
            <w:tcW w:w="971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3"/>
              <w:jc w:val="right"/>
              <w:rPr>
                <w:sz w:val="18"/>
              </w:rPr>
            </w:pPr>
            <w:r>
              <w:rPr>
                <w:w w:val="100"/>
                <w:sz w:val="18"/>
              </w:rPr>
              <w:t>.</w:t>
            </w:r>
          </w:p>
        </w:tc>
        <w:tc>
          <w:tcPr>
            <w:tcW w:w="8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1"/>
              <w:jc w:val="right"/>
              <w:rPr>
                <w:sz w:val="18"/>
              </w:rPr>
            </w:pPr>
            <w:r>
              <w:rPr>
                <w:w w:val="100"/>
                <w:sz w:val="18"/>
              </w:rPr>
              <w:t>.</w:t>
            </w:r>
          </w:p>
        </w:tc>
      </w:tr>
      <w:tr>
        <w:trPr>
          <w:trHeight w:val="379" w:hRule="atLeast"/>
        </w:trPr>
        <w:tc>
          <w:tcPr>
            <w:tcW w:w="217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179" w:type="dxa"/>
            <w:gridSpan w:val="2"/>
          </w:tcPr>
          <w:p>
            <w:pPr>
              <w:pStyle w:val="TableParagraph"/>
              <w:ind w:left="61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891" w:type="dxa"/>
            <w:gridSpan w:val="2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5" w:type="dxa"/>
            <w:gridSpan w:val="2"/>
          </w:tcPr>
          <w:p>
            <w:pPr>
              <w:pStyle w:val="TableParagraph"/>
              <w:ind w:left="96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2179" w:type="dxa"/>
            <w:tcBorders>
              <w:left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79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left="509"/>
              <w:rPr>
                <w:sz w:val="18"/>
              </w:rPr>
            </w:pPr>
            <w:r>
              <w:rPr>
                <w:sz w:val="18"/>
              </w:rPr>
              <w:t>3.476</w:t>
            </w:r>
          </w:p>
        </w:tc>
        <w:tc>
          <w:tcPr>
            <w:tcW w:w="89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5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2xv: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Mineral 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(Na)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20096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47296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35"/>
        <w:gridCol w:w="1035"/>
        <w:gridCol w:w="1059"/>
        <w:gridCol w:w="1072"/>
        <w:gridCol w:w="1237"/>
        <w:gridCol w:w="1171"/>
        <w:gridCol w:w="922"/>
        <w:gridCol w:w="672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6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2.2000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2.2000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2.2000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  <w:tc>
          <w:tcPr>
            <w:tcW w:w="672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2.4600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2.4600</w:t>
            </w:r>
          </w:p>
        </w:tc>
        <w:tc>
          <w:tcPr>
            <w:tcW w:w="1171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2.4600</w:t>
            </w:r>
          </w:p>
        </w:tc>
        <w:tc>
          <w:tcPr>
            <w:tcW w:w="922" w:type="dxa"/>
          </w:tcPr>
          <w:p>
            <w:pPr>
              <w:pStyle w:val="TableParagraph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2.46</w:t>
            </w:r>
          </w:p>
        </w:tc>
        <w:tc>
          <w:tcPr>
            <w:tcW w:w="672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2.46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1.9400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1.9400</w:t>
            </w:r>
          </w:p>
        </w:tc>
        <w:tc>
          <w:tcPr>
            <w:tcW w:w="1171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1.9400</w:t>
            </w:r>
          </w:p>
        </w:tc>
        <w:tc>
          <w:tcPr>
            <w:tcW w:w="922" w:type="dxa"/>
          </w:tcPr>
          <w:p>
            <w:pPr>
              <w:pStyle w:val="TableParagraph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1.94</w:t>
            </w:r>
          </w:p>
        </w:tc>
        <w:tc>
          <w:tcPr>
            <w:tcW w:w="672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1.94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35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1.9800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1.9800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1.9800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1.98</w:t>
            </w:r>
          </w:p>
        </w:tc>
        <w:tc>
          <w:tcPr>
            <w:tcW w:w="672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1.98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35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5" w:type="dxa"/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.9600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.9600</w:t>
            </w:r>
          </w:p>
        </w:tc>
        <w:tc>
          <w:tcPr>
            <w:tcW w:w="1171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.9600</w:t>
            </w:r>
          </w:p>
        </w:tc>
        <w:tc>
          <w:tcPr>
            <w:tcW w:w="922" w:type="dxa"/>
          </w:tcPr>
          <w:p>
            <w:pPr>
              <w:pStyle w:val="TableParagraph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2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2.0167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.53947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.12715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1.7484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2.2849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78pt;width:381.7pt;height:2.2pt;mso-position-horizontal-relative:page;mso-position-vertical-relative:paragraph;z-index:-15619584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8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4.947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2"/>
              <w:ind w:left="526"/>
              <w:rPr>
                <w:sz w:val="18"/>
              </w:rPr>
            </w:pPr>
            <w:r>
              <w:rPr>
                <w:sz w:val="18"/>
              </w:rPr>
              <w:t>.989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8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4.947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2xvi: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Mineral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(Ca)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18560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45760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84"/>
        <w:gridCol w:w="985"/>
        <w:gridCol w:w="1059"/>
        <w:gridCol w:w="1121"/>
        <w:gridCol w:w="1236"/>
        <w:gridCol w:w="1171"/>
        <w:gridCol w:w="920"/>
        <w:gridCol w:w="619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.0080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.01014</w:t>
            </w:r>
          </w:p>
        </w:tc>
        <w:tc>
          <w:tcPr>
            <w:tcW w:w="11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.00262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.0024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.0136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381.7pt;height:2.2pt;mso-position-horizontal-relative:page;mso-position-vertical-relative:paragraph;z-index:-1561804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Mineral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(Cu)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Fruit 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17024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44224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6" w:space="39"/>
            <w:col w:w="3060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84"/>
        <w:gridCol w:w="985"/>
        <w:gridCol w:w="1059"/>
        <w:gridCol w:w="1121"/>
        <w:gridCol w:w="1236"/>
        <w:gridCol w:w="1172"/>
        <w:gridCol w:w="920"/>
        <w:gridCol w:w="620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59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59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ind w:left="259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ind w:left="259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59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</w:tcPr>
          <w:p>
            <w:pPr>
              <w:pStyle w:val="TableParagraph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ind w:left="259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59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78pt;width:381.7pt;height:2.2pt;mso-position-horizontal-relative:page;mso-position-vertical-relative:paragraph;z-index:-15616512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Mineral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(Fe)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15488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42688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84"/>
        <w:gridCol w:w="985"/>
        <w:gridCol w:w="1059"/>
        <w:gridCol w:w="1121"/>
        <w:gridCol w:w="1236"/>
        <w:gridCol w:w="1171"/>
        <w:gridCol w:w="920"/>
        <w:gridCol w:w="619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.01852</w:t>
            </w:r>
          </w:p>
        </w:tc>
        <w:tc>
          <w:tcPr>
            <w:tcW w:w="11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.00478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.0097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.0303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381.7pt;height:2.2pt;mso-position-horizontal-relative:page;mso-position-vertical-relative:paragraph;z-index:-1561497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.005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.005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2xix: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Mineral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(Zn)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13952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41152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4" w:space="39"/>
            <w:col w:w="3062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84"/>
        <w:gridCol w:w="985"/>
        <w:gridCol w:w="1059"/>
        <w:gridCol w:w="1121"/>
        <w:gridCol w:w="1236"/>
        <w:gridCol w:w="1171"/>
        <w:gridCol w:w="920"/>
        <w:gridCol w:w="619"/>
      </w:tblGrid>
      <w:tr>
        <w:trPr>
          <w:trHeight w:val="437" w:hRule="atLeast"/>
        </w:trPr>
        <w:tc>
          <w:tcPr>
            <w:tcW w:w="13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.32</w:t>
            </w:r>
          </w:p>
        </w:tc>
        <w:tc>
          <w:tcPr>
            <w:tcW w:w="6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.32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1059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.32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.32</w:t>
            </w:r>
          </w:p>
        </w:tc>
      </w:tr>
      <w:tr>
        <w:trPr>
          <w:trHeight w:val="380" w:hRule="atLeast"/>
        </w:trPr>
        <w:tc>
          <w:tcPr>
            <w:tcW w:w="131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784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379" w:hRule="atLeast"/>
        </w:trPr>
        <w:tc>
          <w:tcPr>
            <w:tcW w:w="131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84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5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1059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1171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920" w:type="dxa"/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  <w:tc>
          <w:tcPr>
            <w:tcW w:w="619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</w:tr>
      <w:tr>
        <w:trPr>
          <w:trHeight w:val="323" w:hRule="atLeast"/>
        </w:trPr>
        <w:tc>
          <w:tcPr>
            <w:tcW w:w="13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.3167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.08602</w:t>
            </w:r>
          </w:p>
        </w:tc>
        <w:tc>
          <w:tcPr>
            <w:tcW w:w="11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.02028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.2739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.3594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78pt;width:381.7pt;height:2.2pt;mso-position-horizontal-relative:page;mso-position-vertical-relative:paragraph;z-index:-15613440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.126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.025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.126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2xx: Mineral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(Mn)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12416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39616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733"/>
        <w:gridCol w:w="987"/>
        <w:gridCol w:w="1059"/>
        <w:gridCol w:w="1121"/>
        <w:gridCol w:w="1236"/>
        <w:gridCol w:w="1171"/>
        <w:gridCol w:w="920"/>
        <w:gridCol w:w="619"/>
      </w:tblGrid>
      <w:tr>
        <w:trPr>
          <w:trHeight w:val="437" w:hRule="atLeast"/>
        </w:trPr>
        <w:tc>
          <w:tcPr>
            <w:tcW w:w="13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7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5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36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733" w:type="dxa"/>
          </w:tcPr>
          <w:p>
            <w:pPr>
              <w:pStyle w:val="TableParagraph"/>
              <w:spacing w:before="84"/>
              <w:ind w:right="2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84"/>
              <w:ind w:left="205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19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23" w:hRule="atLeast"/>
        </w:trPr>
        <w:tc>
          <w:tcPr>
            <w:tcW w:w="13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9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8" w:right="358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0" w:right="25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pt;width:381.7pt;height:2.2pt;mso-position-horizontal-relative:page;mso-position-vertical-relative:paragraph;z-index:-1561190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9" w:type="dxa"/>
          </w:tcPr>
          <w:p>
            <w:pPr>
              <w:pStyle w:val="TableParagraph"/>
              <w:spacing w:before="84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2"/>
        <w:ind w:left="5120" w:right="1665" w:hanging="3671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(Moisture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Vegetable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610880;mso-wrap-distance-left:0;mso-wrap-distance-right:0" coordorigin="1440,415" coordsize="9218,44" path="m3697,415l2916,415,2873,415,2873,415,1440,415,1440,458,2873,458,2873,458,2916,458,3697,458,3697,415xm6544,415l5721,415,5677,415,5677,415,4563,415,4520,415,3740,415,3697,415,3697,458,3740,458,4520,458,4563,458,5677,458,5677,458,5721,458,6544,458,6544,415xm8901,415l6587,415,6544,415,6544,458,6587,458,8901,458,8901,415xm10658,415l9811,415,9768,415,8944,415,8901,415,8901,458,8944,458,9768,458,9811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tabs>
          <w:tab w:pos="662" w:val="left" w:leader="none"/>
        </w:tabs>
        <w:spacing w:before="1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56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53" w:val="left" w:leader="none"/>
        </w:tabs>
        <w:spacing w:before="113"/>
        <w:ind w:left="349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46"/>
        <w:ind w:left="956" w:right="-5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2"/>
        <w:ind w:left="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7.190002pt;margin-top:-3.977143pt;width:117.9pt;height:1pt;mso-position-horizontal-relative:page;mso-position-vertical-relative:paragraph;z-index:-56238592" coordorigin="6544,-80" coordsize="2358,20" path="m7741,-80l7722,-80,6544,-80,6544,-60,7722,-60,7741,-60,7741,-80xm8901,-80l7741,-80,7741,-60,8901,-60,8901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60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1"/>
        <w:ind w:left="8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1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4032" w:space="40"/>
            <w:col w:w="2126" w:space="39"/>
            <w:col w:w="2307" w:space="40"/>
            <w:col w:w="294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600"/>
        <w:gridCol w:w="988"/>
        <w:gridCol w:w="1012"/>
        <w:gridCol w:w="1023"/>
        <w:gridCol w:w="1179"/>
        <w:gridCol w:w="1124"/>
        <w:gridCol w:w="879"/>
        <w:gridCol w:w="699"/>
      </w:tblGrid>
      <w:tr>
        <w:trPr>
          <w:trHeight w:val="435" w:hRule="atLeast"/>
        </w:trPr>
        <w:tc>
          <w:tcPr>
            <w:tcW w:w="17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4.1667</w:t>
            </w:r>
          </w:p>
        </w:tc>
        <w:tc>
          <w:tcPr>
            <w:tcW w:w="10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3.4496</w:t>
            </w:r>
          </w:p>
        </w:tc>
        <w:tc>
          <w:tcPr>
            <w:tcW w:w="11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4.8838</w:t>
            </w:r>
          </w:p>
        </w:tc>
        <w:tc>
          <w:tcPr>
            <w:tcW w:w="8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</w:tr>
      <w:tr>
        <w:trPr>
          <w:trHeight w:val="701" w:hRule="atLeast"/>
        </w:trPr>
        <w:tc>
          <w:tcPr>
            <w:tcW w:w="172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5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00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.9667</w:t>
            </w:r>
          </w:p>
        </w:tc>
        <w:tc>
          <w:tcPr>
            <w:tcW w:w="1012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023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.03333</w:t>
            </w:r>
          </w:p>
        </w:tc>
        <w:tc>
          <w:tcPr>
            <w:tcW w:w="1179" w:type="dxa"/>
          </w:tcPr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.8232</w:t>
            </w:r>
          </w:p>
        </w:tc>
        <w:tc>
          <w:tcPr>
            <w:tcW w:w="1124" w:type="dxa"/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1.1101</w:t>
            </w:r>
          </w:p>
        </w:tc>
        <w:tc>
          <w:tcPr>
            <w:tcW w:w="879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.90</w:t>
            </w:r>
          </w:p>
        </w:tc>
        <w:tc>
          <w:tcPr>
            <w:tcW w:w="699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379" w:hRule="atLeast"/>
        </w:trPr>
        <w:tc>
          <w:tcPr>
            <w:tcW w:w="172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00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9.6667</w:t>
            </w:r>
          </w:p>
        </w:tc>
        <w:tc>
          <w:tcPr>
            <w:tcW w:w="1012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23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79" w:type="dxa"/>
          </w:tcPr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8.2324</w:t>
            </w:r>
          </w:p>
        </w:tc>
        <w:tc>
          <w:tcPr>
            <w:tcW w:w="1124" w:type="dxa"/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11.1009</w:t>
            </w:r>
          </w:p>
        </w:tc>
        <w:tc>
          <w:tcPr>
            <w:tcW w:w="879" w:type="dxa"/>
          </w:tcPr>
          <w:p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699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172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00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9.6667</w:t>
            </w:r>
          </w:p>
        </w:tc>
        <w:tc>
          <w:tcPr>
            <w:tcW w:w="1012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23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79" w:type="dxa"/>
          </w:tcPr>
          <w:p>
            <w:pPr>
              <w:pStyle w:val="TableParagraph"/>
              <w:ind w:right="263"/>
              <w:jc w:val="right"/>
              <w:rPr>
                <w:sz w:val="18"/>
              </w:rPr>
            </w:pPr>
            <w:r>
              <w:rPr>
                <w:sz w:val="18"/>
              </w:rPr>
              <w:t>8.2324</w:t>
            </w:r>
          </w:p>
        </w:tc>
        <w:tc>
          <w:tcPr>
            <w:tcW w:w="1124" w:type="dxa"/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11.1009</w:t>
            </w:r>
          </w:p>
        </w:tc>
        <w:tc>
          <w:tcPr>
            <w:tcW w:w="879" w:type="dxa"/>
          </w:tcPr>
          <w:p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699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1723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Bushmallaw</w:t>
            </w:r>
          </w:p>
        </w:tc>
        <w:tc>
          <w:tcPr>
            <w:tcW w:w="600" w:type="dxa"/>
          </w:tcPr>
          <w:p>
            <w:pPr>
              <w:pStyle w:val="TableParagraph"/>
              <w:spacing w:before="84"/>
              <w:ind w:right="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19.6667</w:t>
            </w:r>
          </w:p>
        </w:tc>
        <w:tc>
          <w:tcPr>
            <w:tcW w:w="1012" w:type="dxa"/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18.2324</w:t>
            </w:r>
          </w:p>
        </w:tc>
        <w:tc>
          <w:tcPr>
            <w:tcW w:w="1124" w:type="dxa"/>
          </w:tcPr>
          <w:p>
            <w:pPr>
              <w:pStyle w:val="TableParagraph"/>
              <w:spacing w:before="84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21.1009</w:t>
            </w:r>
          </w:p>
        </w:tc>
        <w:tc>
          <w:tcPr>
            <w:tcW w:w="879" w:type="dxa"/>
          </w:tcPr>
          <w:p>
            <w:pPr>
              <w:pStyle w:val="TableParagraph"/>
              <w:spacing w:before="84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19.00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</w:tr>
      <w:tr>
        <w:trPr>
          <w:trHeight w:val="379" w:hRule="atLeast"/>
        </w:trPr>
        <w:tc>
          <w:tcPr>
            <w:tcW w:w="172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00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1012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23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9" w:type="dxa"/>
          </w:tcPr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1124" w:type="dxa"/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879" w:type="dxa"/>
          </w:tcPr>
          <w:p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99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23" w:hRule="atLeast"/>
        </w:trPr>
        <w:tc>
          <w:tcPr>
            <w:tcW w:w="17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0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9.0222</w:t>
            </w:r>
          </w:p>
        </w:tc>
        <w:tc>
          <w:tcPr>
            <w:tcW w:w="101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6.00417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1.41520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6.0364</w:t>
            </w:r>
          </w:p>
        </w:tc>
        <w:tc>
          <w:tcPr>
            <w:tcW w:w="11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12.0080</w:t>
            </w:r>
          </w:p>
        </w:tc>
        <w:tc>
          <w:tcPr>
            <w:tcW w:w="8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.90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6"/>
        </w:rPr>
      </w:pPr>
    </w:p>
    <w:tbl>
      <w:tblPr>
        <w:tblW w:w="0" w:type="auto"/>
        <w:jc w:val="left"/>
        <w:tblInd w:w="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37"/>
        <w:gridCol w:w="939"/>
        <w:gridCol w:w="1498"/>
        <w:gridCol w:w="1027"/>
        <w:gridCol w:w="860"/>
      </w:tblGrid>
      <w:tr>
        <w:trPr>
          <w:trHeight w:val="616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1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5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3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95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7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610.678</w:t>
            </w:r>
          </w:p>
        </w:tc>
        <w:tc>
          <w:tcPr>
            <w:tcW w:w="9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122.136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9"/>
              <w:rPr>
                <w:sz w:val="18"/>
              </w:rPr>
            </w:pPr>
            <w:r>
              <w:rPr>
                <w:sz w:val="18"/>
              </w:rPr>
              <w:t>674.368</w:t>
            </w:r>
          </w:p>
        </w:tc>
        <w:tc>
          <w:tcPr>
            <w:tcW w:w="8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7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2.173</w:t>
            </w:r>
          </w:p>
        </w:tc>
        <w:tc>
          <w:tcPr>
            <w:tcW w:w="939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98" w:type="dxa"/>
          </w:tcPr>
          <w:p>
            <w:pPr>
              <w:pStyle w:val="TableParagraph"/>
              <w:spacing w:before="84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.181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612.851</w:t>
            </w: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4"/>
        </w:rPr>
      </w:pPr>
    </w:p>
    <w:p>
      <w:pPr>
        <w:tabs>
          <w:tab w:pos="2025" w:val="left" w:leader="none"/>
        </w:tabs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2xxii:</w:t>
        <w:tab/>
        <w:t>Ash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460.9pt;height:2.2pt;mso-position-horizontal-relative:page;mso-position-vertical-relative:paragraph;z-index:-15609856;mso-wrap-distance-left:0;mso-wrap-distance-right:0" coordorigin="1440,415" coordsize="9218,44" path="m3745,415l2969,415,2926,415,2926,415,1440,415,1440,459,2926,459,2926,459,2969,459,3745,459,3745,415xm8913,415l6616,415,6573,415,5754,415,5711,415,5711,415,4604,415,4561,415,3788,415,3745,415,3745,459,3788,459,4561,459,4604,459,5711,459,5711,459,5754,459,6573,459,6616,459,8913,459,8913,415xm10658,415l9818,415,9775,415,8956,415,8913,415,8913,459,8956,459,9775,459,981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9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7122pt;width:117.05pt;height:1pt;mso-position-horizontal-relative:page;mso-position-vertical-relative:paragraph;z-index:-56237568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616"/>
        <w:gridCol w:w="984"/>
        <w:gridCol w:w="1056"/>
        <w:gridCol w:w="966"/>
        <w:gridCol w:w="1172"/>
        <w:gridCol w:w="1116"/>
        <w:gridCol w:w="872"/>
        <w:gridCol w:w="699"/>
      </w:tblGrid>
      <w:tr>
        <w:trPr>
          <w:trHeight w:val="437" w:hRule="atLeast"/>
        </w:trPr>
        <w:tc>
          <w:tcPr>
            <w:tcW w:w="17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11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8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699" w:hRule="atLeast"/>
        </w:trPr>
        <w:tc>
          <w:tcPr>
            <w:tcW w:w="17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16" w:type="dxa"/>
          </w:tcPr>
          <w:p>
            <w:pPr>
              <w:pStyle w:val="TableParagraph"/>
              <w:spacing w:before="84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1.5000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66" w:type="dxa"/>
          </w:tcPr>
          <w:p>
            <w:pPr>
              <w:pStyle w:val="TableParagraph"/>
              <w:spacing w:before="84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1.5000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1.5000</w:t>
            </w:r>
          </w:p>
        </w:tc>
        <w:tc>
          <w:tcPr>
            <w:tcW w:w="872" w:type="dxa"/>
          </w:tcPr>
          <w:p>
            <w:pPr>
              <w:pStyle w:val="TableParagraph"/>
              <w:spacing w:before="84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</w:tr>
      <w:tr>
        <w:trPr>
          <w:trHeight w:val="380" w:hRule="atLeast"/>
        </w:trPr>
        <w:tc>
          <w:tcPr>
            <w:tcW w:w="17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16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1.8333</w:t>
            </w:r>
          </w:p>
        </w:tc>
        <w:tc>
          <w:tcPr>
            <w:tcW w:w="1056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966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72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1.1162</w:t>
            </w:r>
          </w:p>
        </w:tc>
        <w:tc>
          <w:tcPr>
            <w:tcW w:w="1116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2.5504</w:t>
            </w:r>
          </w:p>
        </w:tc>
        <w:tc>
          <w:tcPr>
            <w:tcW w:w="87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699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</w:tr>
      <w:tr>
        <w:trPr>
          <w:trHeight w:val="380" w:hRule="atLeast"/>
        </w:trPr>
        <w:tc>
          <w:tcPr>
            <w:tcW w:w="17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16" w:type="dxa"/>
          </w:tcPr>
          <w:p>
            <w:pPr>
              <w:pStyle w:val="TableParagraph"/>
              <w:spacing w:before="84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3.8333</w:t>
            </w:r>
          </w:p>
        </w:tc>
        <w:tc>
          <w:tcPr>
            <w:tcW w:w="1056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966" w:type="dxa"/>
          </w:tcPr>
          <w:p>
            <w:pPr>
              <w:pStyle w:val="TableParagraph"/>
              <w:spacing w:before="84"/>
              <w:ind w:left="152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3.1162</w:t>
            </w:r>
          </w:p>
        </w:tc>
        <w:tc>
          <w:tcPr>
            <w:tcW w:w="1116" w:type="dxa"/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4.5504</w:t>
            </w:r>
          </w:p>
        </w:tc>
        <w:tc>
          <w:tcPr>
            <w:tcW w:w="872" w:type="dxa"/>
          </w:tcPr>
          <w:p>
            <w:pPr>
              <w:pStyle w:val="TableParagraph"/>
              <w:spacing w:before="84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379" w:hRule="atLeast"/>
        </w:trPr>
        <w:tc>
          <w:tcPr>
            <w:tcW w:w="17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16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3.8333</w:t>
            </w:r>
          </w:p>
        </w:tc>
        <w:tc>
          <w:tcPr>
            <w:tcW w:w="1056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966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72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3.1162</w:t>
            </w:r>
          </w:p>
        </w:tc>
        <w:tc>
          <w:tcPr>
            <w:tcW w:w="1116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4.5504</w:t>
            </w:r>
          </w:p>
        </w:tc>
        <w:tc>
          <w:tcPr>
            <w:tcW w:w="87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699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380" w:hRule="atLeast"/>
        </w:trPr>
        <w:tc>
          <w:tcPr>
            <w:tcW w:w="17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16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1056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66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2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1116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87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99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>
        <w:trPr>
          <w:trHeight w:val="322" w:hRule="atLeast"/>
        </w:trPr>
        <w:tc>
          <w:tcPr>
            <w:tcW w:w="17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4.3333</w:t>
            </w:r>
          </w:p>
        </w:tc>
        <w:tc>
          <w:tcPr>
            <w:tcW w:w="10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2.89523</w:t>
            </w:r>
          </w:p>
        </w:tc>
        <w:tc>
          <w:tcPr>
            <w:tcW w:w="9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2"/>
              <w:rPr>
                <w:sz w:val="18"/>
              </w:rPr>
            </w:pPr>
            <w:r>
              <w:rPr>
                <w:sz w:val="18"/>
              </w:rPr>
              <w:t>.68241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2.8936</w:t>
            </w:r>
          </w:p>
        </w:tc>
        <w:tc>
          <w:tcPr>
            <w:tcW w:w="11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5.7731</w:t>
            </w:r>
          </w:p>
        </w:tc>
        <w:tc>
          <w:tcPr>
            <w:tcW w:w="8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6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142.000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28.400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184"/>
              <w:rPr>
                <w:sz w:val="18"/>
              </w:rPr>
            </w:pPr>
            <w:r>
              <w:rPr>
                <w:sz w:val="18"/>
              </w:rPr>
              <w:t>681.600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7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7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.500</w:t>
            </w:r>
          </w:p>
        </w:tc>
        <w:tc>
          <w:tcPr>
            <w:tcW w:w="938" w:type="dxa"/>
          </w:tcPr>
          <w:p>
            <w:pPr>
              <w:pStyle w:val="TableParagraph"/>
              <w:spacing w:before="7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97" w:type="dxa"/>
          </w:tcPr>
          <w:p>
            <w:pPr>
              <w:pStyle w:val="TableParagraph"/>
              <w:spacing w:before="7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.042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142.500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rFonts w:ascii="Arial MT"/>
          <w:sz w:val="23"/>
        </w:rPr>
      </w:pPr>
    </w:p>
    <w:p>
      <w:pPr>
        <w:tabs>
          <w:tab w:pos="2093" w:val="left" w:leader="none"/>
        </w:tabs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2xxiii:</w:t>
        <w:tab/>
        <w:t>Fat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Vegetable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86pt;width:460.9pt;height:2.2pt;mso-position-horizontal-relative:page;mso-position-vertical-relative:paragraph;z-index:-15608832;mso-wrap-distance-left:0;mso-wrap-distance-right:0" coordorigin="1440,416" coordsize="9218,44" path="m3697,416l2916,416,2873,416,2873,416,1440,416,1440,460,2873,460,2873,460,2916,460,3697,460,3697,416xm6544,416l5721,416,5677,416,5677,416,4563,416,4520,416,3740,416,3697,416,3697,460,3740,460,4520,460,4563,460,5677,460,5677,460,5721,460,6544,460,6544,416xm8901,416l6587,416,6544,416,6544,460,6587,460,8901,460,8901,416xm10658,416l9811,416,9768,416,8944,416,8901,416,8901,460,8944,460,9768,460,9811,460,10658,460,10658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tabs>
          <w:tab w:pos="665" w:val="left" w:leader="none"/>
        </w:tabs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56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53" w:val="left" w:leader="none"/>
        </w:tabs>
        <w:spacing w:before="112"/>
        <w:ind w:left="349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44"/>
        <w:ind w:left="956" w:right="-5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2"/>
        <w:ind w:left="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7.190002pt;margin-top:-3.977125pt;width:117.9pt;height:1pt;mso-position-horizontal-relative:page;mso-position-vertical-relative:paragraph;z-index:-56236544" coordorigin="6544,-80" coordsize="2358,20" path="m7741,-80l7722,-80,6544,-80,6544,-60,7722,-60,7741,-60,7741,-80xm8901,-80l7741,-80,7741,-60,8901,-60,8901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60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8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17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4032" w:space="40"/>
            <w:col w:w="2126" w:space="39"/>
            <w:col w:w="2307" w:space="40"/>
            <w:col w:w="294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600"/>
        <w:gridCol w:w="989"/>
        <w:gridCol w:w="1011"/>
        <w:gridCol w:w="1072"/>
        <w:gridCol w:w="1127"/>
        <w:gridCol w:w="1122"/>
        <w:gridCol w:w="877"/>
        <w:gridCol w:w="698"/>
      </w:tblGrid>
      <w:tr>
        <w:trPr>
          <w:trHeight w:val="437" w:hRule="atLeast"/>
        </w:trPr>
        <w:tc>
          <w:tcPr>
            <w:tcW w:w="17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7.0000</w:t>
            </w:r>
          </w:p>
        </w:tc>
        <w:tc>
          <w:tcPr>
            <w:tcW w:w="101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1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4.5159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9.4841</w:t>
            </w:r>
          </w:p>
        </w:tc>
        <w:tc>
          <w:tcPr>
            <w:tcW w:w="8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6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</w:tr>
      <w:tr>
        <w:trPr>
          <w:trHeight w:val="699" w:hRule="atLeast"/>
        </w:trPr>
        <w:tc>
          <w:tcPr>
            <w:tcW w:w="1721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00" w:type="dxa"/>
          </w:tcPr>
          <w:p>
            <w:pPr>
              <w:pStyle w:val="TableParagraph"/>
              <w:spacing w:before="84"/>
              <w:ind w:right="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5.3333</w:t>
            </w:r>
          </w:p>
        </w:tc>
        <w:tc>
          <w:tcPr>
            <w:tcW w:w="1011" w:type="dxa"/>
          </w:tcPr>
          <w:p>
            <w:pPr>
              <w:pStyle w:val="TableParagraph"/>
              <w:spacing w:before="8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1.15470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.66667</w:t>
            </w:r>
          </w:p>
        </w:tc>
        <w:tc>
          <w:tcPr>
            <w:tcW w:w="1127" w:type="dxa"/>
          </w:tcPr>
          <w:p>
            <w:pPr>
              <w:pStyle w:val="TableParagraph"/>
              <w:spacing w:before="84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2.4649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8.2018</w:t>
            </w:r>
          </w:p>
        </w:tc>
        <w:tc>
          <w:tcPr>
            <w:tcW w:w="877" w:type="dxa"/>
          </w:tcPr>
          <w:p>
            <w:pPr>
              <w:pStyle w:val="TableParagraph"/>
              <w:spacing w:before="84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698" w:type="dxa"/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</w:tr>
      <w:tr>
        <w:trPr>
          <w:trHeight w:val="380" w:hRule="atLeast"/>
        </w:trPr>
        <w:tc>
          <w:tcPr>
            <w:tcW w:w="1721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00" w:type="dxa"/>
          </w:tcPr>
          <w:p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4.3333</w:t>
            </w:r>
          </w:p>
        </w:tc>
        <w:tc>
          <w:tcPr>
            <w:tcW w:w="1011" w:type="dxa"/>
          </w:tcPr>
          <w:p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72" w:type="dxa"/>
          </w:tcPr>
          <w:p>
            <w:pPr>
              <w:pStyle w:val="TableParagraph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27" w:type="dxa"/>
          </w:tcPr>
          <w:p>
            <w:pPr>
              <w:pStyle w:val="TableParagraph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2.8991</w:t>
            </w:r>
          </w:p>
        </w:tc>
        <w:tc>
          <w:tcPr>
            <w:tcW w:w="1122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5.7676</w:t>
            </w:r>
          </w:p>
        </w:tc>
        <w:tc>
          <w:tcPr>
            <w:tcW w:w="877" w:type="dxa"/>
          </w:tcPr>
          <w:p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698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>
        <w:trPr>
          <w:trHeight w:val="380" w:hRule="atLeast"/>
        </w:trPr>
        <w:tc>
          <w:tcPr>
            <w:tcW w:w="1721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00" w:type="dxa"/>
          </w:tcPr>
          <w:p>
            <w:pPr>
              <w:pStyle w:val="TableParagraph"/>
              <w:spacing w:before="84"/>
              <w:ind w:right="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2.8333</w:t>
            </w:r>
          </w:p>
        </w:tc>
        <w:tc>
          <w:tcPr>
            <w:tcW w:w="1011" w:type="dxa"/>
          </w:tcPr>
          <w:p>
            <w:pPr>
              <w:pStyle w:val="TableParagraph"/>
              <w:spacing w:before="8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27" w:type="dxa"/>
          </w:tcPr>
          <w:p>
            <w:pPr>
              <w:pStyle w:val="TableParagraph"/>
              <w:spacing w:before="84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2.1162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3.5504</w:t>
            </w:r>
          </w:p>
        </w:tc>
        <w:tc>
          <w:tcPr>
            <w:tcW w:w="877" w:type="dxa"/>
          </w:tcPr>
          <w:p>
            <w:pPr>
              <w:pStyle w:val="TableParagraph"/>
              <w:spacing w:before="84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698" w:type="dxa"/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</w:tr>
      <w:tr>
        <w:trPr>
          <w:trHeight w:val="379" w:hRule="atLeast"/>
        </w:trPr>
        <w:tc>
          <w:tcPr>
            <w:tcW w:w="1721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00" w:type="dxa"/>
          </w:tcPr>
          <w:p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9.3333</w:t>
            </w:r>
          </w:p>
        </w:tc>
        <w:tc>
          <w:tcPr>
            <w:tcW w:w="1011" w:type="dxa"/>
          </w:tcPr>
          <w:p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1.52753</w:t>
            </w:r>
          </w:p>
        </w:tc>
        <w:tc>
          <w:tcPr>
            <w:tcW w:w="1072" w:type="dxa"/>
          </w:tcPr>
          <w:p>
            <w:pPr>
              <w:pStyle w:val="TableParagraph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.88192</w:t>
            </w:r>
          </w:p>
        </w:tc>
        <w:tc>
          <w:tcPr>
            <w:tcW w:w="1127" w:type="dxa"/>
          </w:tcPr>
          <w:p>
            <w:pPr>
              <w:pStyle w:val="TableParagraph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5.5388</w:t>
            </w:r>
          </w:p>
        </w:tc>
        <w:tc>
          <w:tcPr>
            <w:tcW w:w="1122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13.1279</w:t>
            </w:r>
          </w:p>
        </w:tc>
        <w:tc>
          <w:tcPr>
            <w:tcW w:w="877" w:type="dxa"/>
          </w:tcPr>
          <w:p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698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</w:tr>
      <w:tr>
        <w:trPr>
          <w:trHeight w:val="380" w:hRule="atLeast"/>
        </w:trPr>
        <w:tc>
          <w:tcPr>
            <w:tcW w:w="1721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00" w:type="dxa"/>
          </w:tcPr>
          <w:p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14.3333</w:t>
            </w:r>
          </w:p>
        </w:tc>
        <w:tc>
          <w:tcPr>
            <w:tcW w:w="1011" w:type="dxa"/>
          </w:tcPr>
          <w:p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2.51661</w:t>
            </w:r>
          </w:p>
        </w:tc>
        <w:tc>
          <w:tcPr>
            <w:tcW w:w="1072" w:type="dxa"/>
          </w:tcPr>
          <w:p>
            <w:pPr>
              <w:pStyle w:val="TableParagraph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1.45297</w:t>
            </w:r>
          </w:p>
        </w:tc>
        <w:tc>
          <w:tcPr>
            <w:tcW w:w="1127" w:type="dxa"/>
          </w:tcPr>
          <w:p>
            <w:pPr>
              <w:pStyle w:val="TableParagraph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8.0817</w:t>
            </w:r>
          </w:p>
        </w:tc>
        <w:tc>
          <w:tcPr>
            <w:tcW w:w="1122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20.5849</w:t>
            </w:r>
          </w:p>
        </w:tc>
        <w:tc>
          <w:tcPr>
            <w:tcW w:w="877" w:type="dxa"/>
          </w:tcPr>
          <w:p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  <w:tc>
          <w:tcPr>
            <w:tcW w:w="698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17.00</w:t>
            </w:r>
          </w:p>
        </w:tc>
      </w:tr>
      <w:tr>
        <w:trPr>
          <w:trHeight w:val="321" w:hRule="atLeast"/>
        </w:trPr>
        <w:tc>
          <w:tcPr>
            <w:tcW w:w="17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0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7.1944</w:t>
            </w:r>
          </w:p>
        </w:tc>
        <w:tc>
          <w:tcPr>
            <w:tcW w:w="10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4.06976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.95925</w:t>
            </w:r>
          </w:p>
        </w:tc>
        <w:tc>
          <w:tcPr>
            <w:tcW w:w="11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5.1706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9.2183</w:t>
            </w:r>
          </w:p>
        </w:tc>
        <w:tc>
          <w:tcPr>
            <w:tcW w:w="8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6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17.00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1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258.736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51.747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27.196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22.833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1.903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281.569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43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2xxiv: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Protein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607808;mso-wrap-distance-left:0;mso-wrap-distance-right:0" coordorigin="1440,415" coordsize="9218,44" path="m3745,415l2969,415,2926,415,2926,415,1440,415,1440,458,2926,458,2926,458,2969,458,3745,458,3745,415xm8913,415l6616,415,6573,415,5754,415,5711,415,5711,415,4604,415,4561,415,3788,415,3745,415,3745,458,3788,458,4561,458,4604,458,5711,458,5711,458,5754,458,6573,458,6616,458,8913,458,8913,415xm10658,415l9818,415,9775,415,8956,415,8913,415,8913,458,8956,458,9775,458,981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6"/>
        <w:ind w:left="1289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7143pt;width:117.05pt;height:1pt;mso-position-horizontal-relative:page;mso-position-vertical-relative:paragraph;z-index:-56235520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5"/>
        <w:gridCol w:w="641"/>
        <w:gridCol w:w="984"/>
        <w:gridCol w:w="1056"/>
        <w:gridCol w:w="966"/>
        <w:gridCol w:w="1172"/>
        <w:gridCol w:w="1116"/>
        <w:gridCol w:w="872"/>
        <w:gridCol w:w="699"/>
      </w:tblGrid>
      <w:tr>
        <w:trPr>
          <w:trHeight w:val="435" w:hRule="atLeast"/>
        </w:trPr>
        <w:tc>
          <w:tcPr>
            <w:tcW w:w="17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12.0167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.02887</w:t>
            </w:r>
          </w:p>
        </w:tc>
        <w:tc>
          <w:tcPr>
            <w:tcW w:w="9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2"/>
              <w:rPr>
                <w:sz w:val="18"/>
              </w:rPr>
            </w:pPr>
            <w:r>
              <w:rPr>
                <w:sz w:val="18"/>
              </w:rPr>
              <w:t>.01667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11.9450</w:t>
            </w:r>
          </w:p>
        </w:tc>
        <w:tc>
          <w:tcPr>
            <w:tcW w:w="11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12.0884</w:t>
            </w:r>
          </w:p>
        </w:tc>
        <w:tc>
          <w:tcPr>
            <w:tcW w:w="8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12.05</w:t>
            </w:r>
          </w:p>
        </w:tc>
      </w:tr>
      <w:tr>
        <w:trPr>
          <w:trHeight w:val="701" w:hRule="atLeast"/>
        </w:trPr>
        <w:tc>
          <w:tcPr>
            <w:tcW w:w="172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5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41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12.9967</w:t>
            </w:r>
          </w:p>
        </w:tc>
        <w:tc>
          <w:tcPr>
            <w:tcW w:w="1056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.13503</w:t>
            </w:r>
          </w:p>
        </w:tc>
        <w:tc>
          <w:tcPr>
            <w:tcW w:w="966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.07796</w:t>
            </w:r>
          </w:p>
        </w:tc>
        <w:tc>
          <w:tcPr>
            <w:tcW w:w="1172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12.6612</w:t>
            </w:r>
          </w:p>
        </w:tc>
        <w:tc>
          <w:tcPr>
            <w:tcW w:w="1116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13.3321</w:t>
            </w:r>
          </w:p>
        </w:tc>
        <w:tc>
          <w:tcPr>
            <w:tcW w:w="87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12.86</w:t>
            </w:r>
          </w:p>
        </w:tc>
        <w:tc>
          <w:tcPr>
            <w:tcW w:w="699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13.13</w:t>
            </w:r>
          </w:p>
        </w:tc>
      </w:tr>
      <w:tr>
        <w:trPr>
          <w:trHeight w:val="379" w:hRule="atLeast"/>
        </w:trPr>
        <w:tc>
          <w:tcPr>
            <w:tcW w:w="172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Bitterleaf</w:t>
            </w:r>
          </w:p>
        </w:tc>
        <w:tc>
          <w:tcPr>
            <w:tcW w:w="641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11.7533</w:t>
            </w:r>
          </w:p>
        </w:tc>
        <w:tc>
          <w:tcPr>
            <w:tcW w:w="1056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.21362</w:t>
            </w:r>
          </w:p>
        </w:tc>
        <w:tc>
          <w:tcPr>
            <w:tcW w:w="966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.12333</w:t>
            </w:r>
          </w:p>
        </w:tc>
        <w:tc>
          <w:tcPr>
            <w:tcW w:w="1172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11.2227</w:t>
            </w:r>
          </w:p>
        </w:tc>
        <w:tc>
          <w:tcPr>
            <w:tcW w:w="1116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12.2840</w:t>
            </w:r>
          </w:p>
        </w:tc>
        <w:tc>
          <w:tcPr>
            <w:tcW w:w="87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11.63</w:t>
            </w:r>
          </w:p>
        </w:tc>
        <w:tc>
          <w:tcPr>
            <w:tcW w:w="699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</w:tr>
      <w:tr>
        <w:trPr>
          <w:trHeight w:val="380" w:hRule="atLeast"/>
        </w:trPr>
        <w:tc>
          <w:tcPr>
            <w:tcW w:w="172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41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7.4200</w:t>
            </w:r>
          </w:p>
        </w:tc>
        <w:tc>
          <w:tcPr>
            <w:tcW w:w="1056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.36373</w:t>
            </w:r>
          </w:p>
        </w:tc>
        <w:tc>
          <w:tcPr>
            <w:tcW w:w="966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.21000</w:t>
            </w:r>
          </w:p>
        </w:tc>
        <w:tc>
          <w:tcPr>
            <w:tcW w:w="1172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6.5164</w:t>
            </w:r>
          </w:p>
        </w:tc>
        <w:tc>
          <w:tcPr>
            <w:tcW w:w="1116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8.3236</w:t>
            </w:r>
          </w:p>
        </w:tc>
        <w:tc>
          <w:tcPr>
            <w:tcW w:w="87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699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7.63</w:t>
            </w:r>
          </w:p>
        </w:tc>
      </w:tr>
      <w:tr>
        <w:trPr>
          <w:trHeight w:val="380" w:hRule="atLeast"/>
        </w:trPr>
        <w:tc>
          <w:tcPr>
            <w:tcW w:w="172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8.6300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66" w:type="dxa"/>
          </w:tcPr>
          <w:p>
            <w:pPr>
              <w:pStyle w:val="TableParagraph"/>
              <w:spacing w:before="84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8.6300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8.6300</w:t>
            </w:r>
          </w:p>
        </w:tc>
        <w:tc>
          <w:tcPr>
            <w:tcW w:w="872" w:type="dxa"/>
          </w:tcPr>
          <w:p>
            <w:pPr>
              <w:pStyle w:val="TableParagraph"/>
              <w:spacing w:before="84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8.63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8.63</w:t>
            </w:r>
          </w:p>
        </w:tc>
      </w:tr>
      <w:tr>
        <w:trPr>
          <w:trHeight w:val="379" w:hRule="atLeast"/>
        </w:trPr>
        <w:tc>
          <w:tcPr>
            <w:tcW w:w="172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41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4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14.2500</w:t>
            </w:r>
          </w:p>
        </w:tc>
        <w:tc>
          <w:tcPr>
            <w:tcW w:w="1056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66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2" w:type="dxa"/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14.2500</w:t>
            </w:r>
          </w:p>
        </w:tc>
        <w:tc>
          <w:tcPr>
            <w:tcW w:w="1116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14.2500</w:t>
            </w:r>
          </w:p>
        </w:tc>
        <w:tc>
          <w:tcPr>
            <w:tcW w:w="87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14.25</w:t>
            </w:r>
          </w:p>
        </w:tc>
        <w:tc>
          <w:tcPr>
            <w:tcW w:w="699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14.25</w:t>
            </w:r>
          </w:p>
        </w:tc>
      </w:tr>
      <w:tr>
        <w:trPr>
          <w:trHeight w:val="323" w:hRule="atLeast"/>
        </w:trPr>
        <w:tc>
          <w:tcPr>
            <w:tcW w:w="17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11.1778</w:t>
            </w:r>
          </w:p>
        </w:tc>
        <w:tc>
          <w:tcPr>
            <w:tcW w:w="10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2.46834</w:t>
            </w:r>
          </w:p>
        </w:tc>
        <w:tc>
          <w:tcPr>
            <w:tcW w:w="9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.58179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9.9503</w:t>
            </w:r>
          </w:p>
        </w:tc>
        <w:tc>
          <w:tcPr>
            <w:tcW w:w="11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12.4053</w:t>
            </w:r>
          </w:p>
        </w:tc>
        <w:tc>
          <w:tcPr>
            <w:tcW w:w="8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14.25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103.182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20.636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4"/>
              <w:rPr>
                <w:sz w:val="18"/>
              </w:rPr>
            </w:pPr>
            <w:r>
              <w:rPr>
                <w:sz w:val="18"/>
              </w:rPr>
              <w:t>628.519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.394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.033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103.576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880" w:val="left" w:leader="none"/>
        </w:tabs>
        <w:spacing w:before="119"/>
        <w:ind w:left="0" w:right="21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2xxv: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Fibre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Vegetable 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146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388.9pt;height:2.2pt;mso-position-horizontal-relative:page;mso-position-vertical-relative:paragraph;z-index:-15606784;mso-wrap-distance-left:0;mso-wrap-distance-right:0" coordorigin="1440,415" coordsize="7778,44" path="m2746,415l2703,415,2703,415,1440,415,1440,459,2703,459,2703,459,2746,459,2746,415xm3397,415l2746,415,2746,459,3397,459,3397,415xm5051,415l4129,415,4086,415,3440,415,3397,415,3397,459,3440,459,4086,459,4129,459,5051,459,5051,415xm8471,415l7789,415,7746,415,5821,415,5778,415,5778,415,5094,415,5051,415,5051,459,5094,459,5778,459,5778,459,5821,459,7746,459,7789,459,8471,459,8471,415xm9218,415l8515,415,8472,415,8472,459,8515,459,9218,459,921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5785" w:right="4391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288.910004pt;margin-top:-3.978131pt;width:98.4pt;height:1pt;mso-position-horizontal-relative:page;mso-position-vertical-relative:paragraph;z-index:-56234496" coordorigin="5778,-80" coordsize="1968,20" path="m6781,-80l6762,-80,5778,-80,5778,-60,6762,-60,6781,-60,6781,-80xm7746,-80l6781,-80,6781,-60,7746,-60,7746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Std.</w:t>
      </w:r>
    </w:p>
    <w:p>
      <w:pPr>
        <w:spacing w:before="102"/>
        <w:ind w:left="48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</w:t>
      </w:r>
    </w:p>
    <w:p>
      <w:pPr>
        <w:spacing w:before="102"/>
        <w:ind w:left="40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Lower</w:t>
      </w:r>
    </w:p>
    <w:p>
      <w:pPr>
        <w:spacing w:before="102"/>
        <w:ind w:left="45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Upper</w:t>
      </w:r>
    </w:p>
    <w:p>
      <w:pPr>
        <w:spacing w:before="102"/>
        <w:ind w:left="28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Minimu</w:t>
      </w:r>
    </w:p>
    <w:p>
      <w:pPr>
        <w:spacing w:before="102"/>
        <w:ind w:left="9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Maximu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6" w:equalWidth="0">
            <w:col w:w="4429" w:space="40"/>
            <w:col w:w="808" w:space="39"/>
            <w:col w:w="897" w:space="39"/>
            <w:col w:w="947" w:space="40"/>
            <w:col w:w="860" w:space="39"/>
            <w:col w:w="3392"/>
          </w:cols>
        </w:sectPr>
      </w:pPr>
    </w:p>
    <w:p>
      <w:pPr>
        <w:pStyle w:val="BodyText"/>
        <w:spacing w:before="5"/>
        <w:rPr>
          <w:rFonts w:ascii="Arial MT"/>
          <w:sz w:val="1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397"/>
        <w:gridCol w:w="986"/>
        <w:gridCol w:w="985"/>
        <w:gridCol w:w="768"/>
        <w:gridCol w:w="982"/>
        <w:gridCol w:w="991"/>
        <w:gridCol w:w="737"/>
        <w:gridCol w:w="627"/>
      </w:tblGrid>
      <w:tr>
        <w:trPr>
          <w:trHeight w:val="229" w:hRule="atLeast"/>
        </w:trPr>
        <w:tc>
          <w:tcPr>
            <w:tcW w:w="13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9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374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67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69" w:right="229"/>
              <w:jc w:val="center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9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29"/>
              <w:rPr>
                <w:sz w:val="18"/>
              </w:rPr>
            </w:pPr>
            <w:r>
              <w:rPr>
                <w:sz w:val="18"/>
              </w:rPr>
              <w:t>Bound</w:t>
            </w:r>
          </w:p>
        </w:tc>
        <w:tc>
          <w:tcPr>
            <w:tcW w:w="9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31"/>
              <w:rPr>
                <w:sz w:val="18"/>
              </w:rPr>
            </w:pPr>
            <w:r>
              <w:rPr>
                <w:sz w:val="18"/>
              </w:rPr>
              <w:t>Bound</w:t>
            </w:r>
          </w:p>
        </w:tc>
        <w:tc>
          <w:tcPr>
            <w:tcW w:w="7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6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</w:tr>
      <w:tr>
        <w:trPr>
          <w:trHeight w:val="436" w:hRule="atLeast"/>
        </w:trPr>
        <w:tc>
          <w:tcPr>
            <w:tcW w:w="13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3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6.3333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1.52753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.88192</w:t>
            </w:r>
          </w:p>
        </w:tc>
        <w:tc>
          <w:tcPr>
            <w:tcW w:w="9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2.5388</w:t>
            </w:r>
          </w:p>
        </w:tc>
        <w:tc>
          <w:tcPr>
            <w:tcW w:w="9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10.1279</w:t>
            </w:r>
          </w:p>
        </w:tc>
        <w:tc>
          <w:tcPr>
            <w:tcW w:w="7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</w:tr>
      <w:tr>
        <w:trPr>
          <w:trHeight w:val="699" w:hRule="atLeast"/>
        </w:trPr>
        <w:tc>
          <w:tcPr>
            <w:tcW w:w="131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3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6.6333</w:t>
            </w:r>
          </w:p>
        </w:tc>
        <w:tc>
          <w:tcPr>
            <w:tcW w:w="985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.32146</w:t>
            </w:r>
          </w:p>
        </w:tc>
        <w:tc>
          <w:tcPr>
            <w:tcW w:w="768" w:type="dxa"/>
          </w:tcPr>
          <w:p>
            <w:pPr>
              <w:pStyle w:val="TableParagraph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.18559</w:t>
            </w:r>
          </w:p>
        </w:tc>
        <w:tc>
          <w:tcPr>
            <w:tcW w:w="982" w:type="dxa"/>
          </w:tcPr>
          <w:p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5.8348</w:t>
            </w:r>
          </w:p>
        </w:tc>
        <w:tc>
          <w:tcPr>
            <w:tcW w:w="991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7.4319</w:t>
            </w:r>
          </w:p>
        </w:tc>
        <w:tc>
          <w:tcPr>
            <w:tcW w:w="737" w:type="dxa"/>
          </w:tcPr>
          <w:p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6.40</w:t>
            </w:r>
          </w:p>
        </w:tc>
        <w:tc>
          <w:tcPr>
            <w:tcW w:w="627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</w:tr>
      <w:tr>
        <w:trPr>
          <w:trHeight w:val="380" w:hRule="atLeast"/>
        </w:trPr>
        <w:tc>
          <w:tcPr>
            <w:tcW w:w="131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3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before="8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8.8667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.23094</w:t>
            </w:r>
          </w:p>
        </w:tc>
        <w:tc>
          <w:tcPr>
            <w:tcW w:w="768" w:type="dxa"/>
          </w:tcPr>
          <w:p>
            <w:pPr>
              <w:pStyle w:val="TableParagraph"/>
              <w:spacing w:before="84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.13333</w:t>
            </w:r>
          </w:p>
        </w:tc>
        <w:tc>
          <w:tcPr>
            <w:tcW w:w="982" w:type="dxa"/>
          </w:tcPr>
          <w:p>
            <w:pPr>
              <w:pStyle w:val="TableParagraph"/>
              <w:spacing w:before="84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8.2930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9.4404</w:t>
            </w:r>
          </w:p>
        </w:tc>
        <w:tc>
          <w:tcPr>
            <w:tcW w:w="737" w:type="dxa"/>
          </w:tcPr>
          <w:p>
            <w:pPr>
              <w:pStyle w:val="TableParagraph"/>
              <w:spacing w:before="84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8.60</w:t>
            </w:r>
          </w:p>
        </w:tc>
        <w:tc>
          <w:tcPr>
            <w:tcW w:w="627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</w:tr>
      <w:tr>
        <w:trPr>
          <w:trHeight w:val="349" w:hRule="atLeast"/>
        </w:trPr>
        <w:tc>
          <w:tcPr>
            <w:tcW w:w="131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</w:p>
        </w:tc>
        <w:tc>
          <w:tcPr>
            <w:tcW w:w="3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13.300</w:t>
            </w:r>
          </w:p>
        </w:tc>
        <w:tc>
          <w:tcPr>
            <w:tcW w:w="985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.17321</w:t>
            </w:r>
          </w:p>
        </w:tc>
        <w:tc>
          <w:tcPr>
            <w:tcW w:w="768" w:type="dxa"/>
          </w:tcPr>
          <w:p>
            <w:pPr>
              <w:pStyle w:val="TableParagraph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982" w:type="dxa"/>
          </w:tcPr>
          <w:p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12.8697</w:t>
            </w:r>
          </w:p>
        </w:tc>
        <w:tc>
          <w:tcPr>
            <w:tcW w:w="991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13.7303</w:t>
            </w:r>
          </w:p>
        </w:tc>
        <w:tc>
          <w:tcPr>
            <w:tcW w:w="737" w:type="dxa"/>
          </w:tcPr>
          <w:p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13.20</w:t>
            </w:r>
          </w:p>
        </w:tc>
        <w:tc>
          <w:tcPr>
            <w:tcW w:w="627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</w:tr>
      <w:tr>
        <w:trPr>
          <w:trHeight w:val="350" w:hRule="atLeast"/>
        </w:trPr>
        <w:tc>
          <w:tcPr>
            <w:tcW w:w="1310" w:type="dxa"/>
          </w:tcPr>
          <w:p>
            <w:pPr>
              <w:pStyle w:val="TableParagraph"/>
              <w:spacing w:before="53"/>
              <w:ind w:left="38"/>
              <w:rPr>
                <w:sz w:val="18"/>
              </w:rPr>
            </w:pPr>
            <w:r>
              <w:rPr>
                <w:sz w:val="18"/>
              </w:rPr>
              <w:t>Amaranth</w:t>
            </w:r>
          </w:p>
        </w:tc>
        <w:tc>
          <w:tcPr>
            <w:tcW w:w="3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before="53"/>
              <w:ind w:right="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131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3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before="8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10.000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768" w:type="dxa"/>
          </w:tcPr>
          <w:p>
            <w:pPr>
              <w:pStyle w:val="TableParagraph"/>
              <w:spacing w:before="84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82" w:type="dxa"/>
          </w:tcPr>
          <w:p>
            <w:pPr>
              <w:pStyle w:val="TableParagraph"/>
              <w:spacing w:before="84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84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27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49" w:hRule="atLeast"/>
        </w:trPr>
        <w:tc>
          <w:tcPr>
            <w:tcW w:w="131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before="53"/>
              <w:ind w:right="6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131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Leaf</w:t>
            </w:r>
          </w:p>
        </w:tc>
        <w:tc>
          <w:tcPr>
            <w:tcW w:w="3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4.2267</w:t>
            </w:r>
          </w:p>
        </w:tc>
        <w:tc>
          <w:tcPr>
            <w:tcW w:w="985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.24111</w:t>
            </w:r>
          </w:p>
        </w:tc>
        <w:tc>
          <w:tcPr>
            <w:tcW w:w="768" w:type="dxa"/>
          </w:tcPr>
          <w:p>
            <w:pPr>
              <w:pStyle w:val="TableParagraph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.13920</w:t>
            </w:r>
          </w:p>
        </w:tc>
        <w:tc>
          <w:tcPr>
            <w:tcW w:w="982" w:type="dxa"/>
          </w:tcPr>
          <w:p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3.6277</w:t>
            </w:r>
          </w:p>
        </w:tc>
        <w:tc>
          <w:tcPr>
            <w:tcW w:w="991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4.8256</w:t>
            </w:r>
          </w:p>
        </w:tc>
        <w:tc>
          <w:tcPr>
            <w:tcW w:w="737" w:type="dxa"/>
          </w:tcPr>
          <w:p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627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</w:tr>
      <w:tr>
        <w:trPr>
          <w:trHeight w:val="323" w:hRule="atLeast"/>
        </w:trPr>
        <w:tc>
          <w:tcPr>
            <w:tcW w:w="131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3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8.2267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3.06216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.72176</w:t>
            </w:r>
          </w:p>
        </w:tc>
        <w:tc>
          <w:tcPr>
            <w:tcW w:w="9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6.7039</w:t>
            </w:r>
          </w:p>
        </w:tc>
        <w:tc>
          <w:tcPr>
            <w:tcW w:w="99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9.7494</w:t>
            </w:r>
          </w:p>
        </w:tc>
        <w:tc>
          <w:tcPr>
            <w:tcW w:w="7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62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154.249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30.850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71.796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5.156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48" w:type="dxa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.430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159.406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2xxvi: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Carbohydrate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Vegetable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05760;mso-wrap-distance-left:0;mso-wrap-distance-right:0" coordorigin="1440,415" coordsize="9218,44" path="m3745,415l2969,415,2926,415,2926,415,1440,415,1440,459,2926,459,2926,459,2969,459,3745,459,3745,415xm8913,415l6616,415,6573,415,5754,415,5711,415,5711,415,4604,415,4561,415,3788,415,3745,415,3745,459,3788,459,4561,459,4604,459,5711,459,5711,459,5754,459,6573,459,6616,459,8913,459,8913,415xm10658,415l9818,415,9775,415,8956,415,8913,415,8913,459,8956,459,9775,459,981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9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8131pt;width:117.05pt;height:1pt;mso-position-horizontal-relative:page;mso-position-vertical-relative:paragraph;z-index:-56233472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620"/>
        <w:gridCol w:w="983"/>
        <w:gridCol w:w="1004"/>
        <w:gridCol w:w="1015"/>
        <w:gridCol w:w="1171"/>
        <w:gridCol w:w="1115"/>
        <w:gridCol w:w="872"/>
        <w:gridCol w:w="697"/>
      </w:tblGrid>
      <w:tr>
        <w:trPr>
          <w:trHeight w:val="437" w:hRule="atLeast"/>
        </w:trPr>
        <w:tc>
          <w:tcPr>
            <w:tcW w:w="17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83"/>
              <w:rPr>
                <w:sz w:val="18"/>
              </w:rPr>
            </w:pPr>
            <w:r>
              <w:rPr>
                <w:sz w:val="18"/>
              </w:rPr>
              <w:t>60.5300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1"/>
              <w:rPr>
                <w:sz w:val="18"/>
              </w:rPr>
            </w:pPr>
            <w:r>
              <w:rPr>
                <w:sz w:val="18"/>
              </w:rPr>
              <w:t>60.5052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42" w:right="181"/>
              <w:jc w:val="center"/>
              <w:rPr>
                <w:sz w:val="18"/>
              </w:rPr>
            </w:pPr>
            <w:r>
              <w:rPr>
                <w:sz w:val="18"/>
              </w:rPr>
              <w:t>60.5548</w:t>
            </w:r>
          </w:p>
        </w:tc>
        <w:tc>
          <w:tcPr>
            <w:tcW w:w="8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60.52</w:t>
            </w:r>
          </w:p>
        </w:tc>
        <w:tc>
          <w:tcPr>
            <w:tcW w:w="6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60.54</w:t>
            </w:r>
          </w:p>
        </w:tc>
      </w:tr>
      <w:tr>
        <w:trPr>
          <w:trHeight w:val="70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spacing w:before="84"/>
              <w:ind w:left="83"/>
              <w:rPr>
                <w:sz w:val="18"/>
              </w:rPr>
            </w:pPr>
            <w:r>
              <w:rPr>
                <w:sz w:val="18"/>
              </w:rPr>
              <w:t>72.3000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left="261"/>
              <w:rPr>
                <w:sz w:val="18"/>
              </w:rPr>
            </w:pPr>
            <w:r>
              <w:rPr>
                <w:sz w:val="18"/>
              </w:rPr>
              <w:t>72.2752</w:t>
            </w:r>
          </w:p>
        </w:tc>
        <w:tc>
          <w:tcPr>
            <w:tcW w:w="1115" w:type="dxa"/>
          </w:tcPr>
          <w:p>
            <w:pPr>
              <w:pStyle w:val="TableParagraph"/>
              <w:spacing w:before="84"/>
              <w:ind w:left="242" w:right="181"/>
              <w:jc w:val="center"/>
              <w:rPr>
                <w:sz w:val="18"/>
              </w:rPr>
            </w:pPr>
            <w:r>
              <w:rPr>
                <w:sz w:val="18"/>
              </w:rPr>
              <w:t>72.3248</w:t>
            </w:r>
          </w:p>
        </w:tc>
        <w:tc>
          <w:tcPr>
            <w:tcW w:w="872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72.29</w:t>
            </w:r>
          </w:p>
        </w:tc>
        <w:tc>
          <w:tcPr>
            <w:tcW w:w="697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72.31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20" w:type="dxa"/>
          </w:tcPr>
          <w:p>
            <w:pPr>
              <w:pStyle w:val="TableParagraph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63.5500</w:t>
            </w:r>
          </w:p>
        </w:tc>
        <w:tc>
          <w:tcPr>
            <w:tcW w:w="1004" w:type="dxa"/>
          </w:tcPr>
          <w:p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5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1" w:type="dxa"/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63.5252</w:t>
            </w:r>
          </w:p>
        </w:tc>
        <w:tc>
          <w:tcPr>
            <w:tcW w:w="1115" w:type="dxa"/>
          </w:tcPr>
          <w:p>
            <w:pPr>
              <w:pStyle w:val="TableParagraph"/>
              <w:ind w:left="242" w:right="181"/>
              <w:jc w:val="center"/>
              <w:rPr>
                <w:sz w:val="18"/>
              </w:rPr>
            </w:pPr>
            <w:r>
              <w:rPr>
                <w:sz w:val="18"/>
              </w:rPr>
              <w:t>63.5748</w:t>
            </w:r>
          </w:p>
        </w:tc>
        <w:tc>
          <w:tcPr>
            <w:tcW w:w="872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63.54</w:t>
            </w:r>
          </w:p>
        </w:tc>
        <w:tc>
          <w:tcPr>
            <w:tcW w:w="697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63.56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spacing w:before="84"/>
              <w:ind w:left="83"/>
              <w:rPr>
                <w:sz w:val="18"/>
              </w:rPr>
            </w:pPr>
            <w:r>
              <w:rPr>
                <w:sz w:val="18"/>
              </w:rPr>
              <w:t>63.2500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left="261"/>
              <w:rPr>
                <w:sz w:val="18"/>
              </w:rPr>
            </w:pPr>
            <w:r>
              <w:rPr>
                <w:sz w:val="18"/>
              </w:rPr>
              <w:t>63.2252</w:t>
            </w:r>
          </w:p>
        </w:tc>
        <w:tc>
          <w:tcPr>
            <w:tcW w:w="1115" w:type="dxa"/>
          </w:tcPr>
          <w:p>
            <w:pPr>
              <w:pStyle w:val="TableParagraph"/>
              <w:spacing w:before="84"/>
              <w:ind w:left="242" w:right="181"/>
              <w:jc w:val="center"/>
              <w:rPr>
                <w:sz w:val="18"/>
              </w:rPr>
            </w:pPr>
            <w:r>
              <w:rPr>
                <w:sz w:val="18"/>
              </w:rPr>
              <w:t>63.2748</w:t>
            </w:r>
          </w:p>
        </w:tc>
        <w:tc>
          <w:tcPr>
            <w:tcW w:w="872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63.24</w:t>
            </w:r>
          </w:p>
        </w:tc>
        <w:tc>
          <w:tcPr>
            <w:tcW w:w="697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63.26</w:t>
            </w:r>
          </w:p>
        </w:tc>
      </w:tr>
      <w:tr>
        <w:trPr>
          <w:trHeight w:val="379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20" w:type="dxa"/>
          </w:tcPr>
          <w:p>
            <w:pPr>
              <w:pStyle w:val="TableParagraph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48.5367</w:t>
            </w:r>
          </w:p>
        </w:tc>
        <w:tc>
          <w:tcPr>
            <w:tcW w:w="1004" w:type="dxa"/>
          </w:tcPr>
          <w:p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15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71" w:type="dxa"/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48.4987</w:t>
            </w:r>
          </w:p>
        </w:tc>
        <w:tc>
          <w:tcPr>
            <w:tcW w:w="1115" w:type="dxa"/>
          </w:tcPr>
          <w:p>
            <w:pPr>
              <w:pStyle w:val="TableParagraph"/>
              <w:ind w:left="242" w:right="181"/>
              <w:jc w:val="center"/>
              <w:rPr>
                <w:sz w:val="18"/>
              </w:rPr>
            </w:pPr>
            <w:r>
              <w:rPr>
                <w:sz w:val="18"/>
              </w:rPr>
              <w:t>48.5746</w:t>
            </w:r>
          </w:p>
        </w:tc>
        <w:tc>
          <w:tcPr>
            <w:tcW w:w="872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48.52</w:t>
            </w:r>
          </w:p>
        </w:tc>
        <w:tc>
          <w:tcPr>
            <w:tcW w:w="697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48.55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20" w:type="dxa"/>
          </w:tcPr>
          <w:p>
            <w:pPr>
              <w:pStyle w:val="TableParagraph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52.1933</w:t>
            </w:r>
          </w:p>
        </w:tc>
        <w:tc>
          <w:tcPr>
            <w:tcW w:w="1004" w:type="dxa"/>
          </w:tcPr>
          <w:p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15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171" w:type="dxa"/>
          </w:tcPr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52.1790</w:t>
            </w:r>
          </w:p>
        </w:tc>
        <w:tc>
          <w:tcPr>
            <w:tcW w:w="1115" w:type="dxa"/>
          </w:tcPr>
          <w:p>
            <w:pPr>
              <w:pStyle w:val="TableParagraph"/>
              <w:ind w:left="242" w:right="181"/>
              <w:jc w:val="center"/>
              <w:rPr>
                <w:sz w:val="18"/>
              </w:rPr>
            </w:pPr>
            <w:r>
              <w:rPr>
                <w:sz w:val="18"/>
              </w:rPr>
              <w:t>52.2077</w:t>
            </w:r>
          </w:p>
        </w:tc>
        <w:tc>
          <w:tcPr>
            <w:tcW w:w="872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52.19</w:t>
            </w:r>
          </w:p>
        </w:tc>
        <w:tc>
          <w:tcPr>
            <w:tcW w:w="697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52.20</w:t>
            </w:r>
          </w:p>
        </w:tc>
      </w:tr>
      <w:tr>
        <w:trPr>
          <w:trHeight w:val="321" w:hRule="atLeast"/>
        </w:trPr>
        <w:tc>
          <w:tcPr>
            <w:tcW w:w="17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83"/>
              <w:rPr>
                <w:sz w:val="18"/>
              </w:rPr>
            </w:pPr>
            <w:r>
              <w:rPr>
                <w:sz w:val="18"/>
              </w:rPr>
              <w:t>60.0600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8.04838</w:t>
            </w:r>
          </w:p>
        </w:tc>
        <w:tc>
          <w:tcPr>
            <w:tcW w:w="10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1.89702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61"/>
              <w:rPr>
                <w:sz w:val="18"/>
              </w:rPr>
            </w:pPr>
            <w:r>
              <w:rPr>
                <w:sz w:val="18"/>
              </w:rPr>
              <w:t>56.0576</w:t>
            </w: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42" w:right="181"/>
              <w:jc w:val="center"/>
              <w:rPr>
                <w:sz w:val="18"/>
              </w:rPr>
            </w:pPr>
            <w:r>
              <w:rPr>
                <w:sz w:val="18"/>
              </w:rPr>
              <w:t>64.0624</w:t>
            </w:r>
          </w:p>
        </w:tc>
        <w:tc>
          <w:tcPr>
            <w:tcW w:w="8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48.52</w:t>
            </w:r>
          </w:p>
        </w:tc>
        <w:tc>
          <w:tcPr>
            <w:tcW w:w="6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72.31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82"/>
        <w:gridCol w:w="985"/>
        <w:gridCol w:w="1404"/>
        <w:gridCol w:w="1427"/>
        <w:gridCol w:w="857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688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3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0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316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1101.199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220.240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1982158.320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85" w:type="dxa"/>
          </w:tcPr>
          <w:p>
            <w:pPr>
              <w:pStyle w:val="TableParagraph"/>
              <w:ind w:left="59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04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1101.200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59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024" w:val="left" w:leader="none"/>
        </w:tabs>
        <w:spacing w:before="119"/>
        <w:ind w:left="0" w:right="225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2xxvii:</w:t>
        <w:tab/>
        <w:t>Oxalate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04736;mso-wrap-distance-left:0;mso-wrap-distance-right:0" coordorigin="1440,415" coordsize="9218,44" path="m3745,415l2969,415,2926,415,2926,415,1440,415,1440,459,2926,459,2926,459,2969,459,3745,459,3745,415xm8913,415l6616,415,6573,415,5754,415,5711,415,5711,415,4604,415,4561,415,3788,415,3745,415,3745,459,3788,459,4561,459,4604,459,5711,459,5711,459,5754,459,6573,459,6616,459,8913,459,8913,415xm10658,415l9818,415,9775,415,8956,415,8913,415,8913,459,8956,459,9775,459,981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9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8131pt;width:117.05pt;height:1pt;mso-position-horizontal-relative:page;mso-position-vertical-relative:paragraph;z-index:-56232448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670"/>
        <w:gridCol w:w="983"/>
        <w:gridCol w:w="1004"/>
        <w:gridCol w:w="1015"/>
        <w:gridCol w:w="1171"/>
        <w:gridCol w:w="1115"/>
        <w:gridCol w:w="871"/>
        <w:gridCol w:w="647"/>
      </w:tblGrid>
      <w:tr>
        <w:trPr>
          <w:trHeight w:val="437" w:hRule="atLeast"/>
        </w:trPr>
        <w:tc>
          <w:tcPr>
            <w:tcW w:w="17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2.0633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6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2.0116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2.1150</w:t>
            </w:r>
          </w:p>
        </w:tc>
        <w:tc>
          <w:tcPr>
            <w:tcW w:w="8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 w:right="237"/>
              <w:jc w:val="center"/>
              <w:rPr>
                <w:sz w:val="18"/>
              </w:rPr>
            </w:pPr>
            <w:r>
              <w:rPr>
                <w:sz w:val="18"/>
              </w:rPr>
              <w:t>2.04</w:t>
            </w:r>
          </w:p>
        </w:tc>
        <w:tc>
          <w:tcPr>
            <w:tcW w:w="6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2.08</w:t>
            </w:r>
          </w:p>
        </w:tc>
      </w:tr>
      <w:tr>
        <w:trPr>
          <w:trHeight w:val="70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spacing w:before="84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1.7267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15" w:type="dxa"/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1.7123</w:t>
            </w:r>
          </w:p>
        </w:tc>
        <w:tc>
          <w:tcPr>
            <w:tcW w:w="1115" w:type="dxa"/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1.7410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34" w:right="237"/>
              <w:jc w:val="center"/>
              <w:rPr>
                <w:sz w:val="18"/>
              </w:rPr>
            </w:pPr>
            <w:r>
              <w:rPr>
                <w:sz w:val="18"/>
              </w:rPr>
              <w:t>1.72</w:t>
            </w:r>
          </w:p>
        </w:tc>
        <w:tc>
          <w:tcPr>
            <w:tcW w:w="647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1.73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.4567</w:t>
            </w:r>
          </w:p>
        </w:tc>
        <w:tc>
          <w:tcPr>
            <w:tcW w:w="1004" w:type="dxa"/>
          </w:tcPr>
          <w:p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.02517</w:t>
            </w:r>
          </w:p>
        </w:tc>
        <w:tc>
          <w:tcPr>
            <w:tcW w:w="1015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.01453</w:t>
            </w:r>
          </w:p>
        </w:tc>
        <w:tc>
          <w:tcPr>
            <w:tcW w:w="1171" w:type="dxa"/>
          </w:tcPr>
          <w:p>
            <w:pPr>
              <w:pStyle w:val="TableParagraph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.3942</w:t>
            </w:r>
          </w:p>
        </w:tc>
        <w:tc>
          <w:tcPr>
            <w:tcW w:w="1115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.5192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139"/>
              <w:jc w:val="center"/>
              <w:rPr>
                <w:sz w:val="18"/>
              </w:rPr>
            </w:pPr>
            <w:r>
              <w:rPr>
                <w:sz w:val="18"/>
              </w:rPr>
              <w:t>.43</w:t>
            </w:r>
          </w:p>
        </w:tc>
        <w:tc>
          <w:tcPr>
            <w:tcW w:w="647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.48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spacing w:before="84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.9200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.8952</w:t>
            </w:r>
          </w:p>
        </w:tc>
        <w:tc>
          <w:tcPr>
            <w:tcW w:w="1115" w:type="dxa"/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.9448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34" w:right="139"/>
              <w:jc w:val="center"/>
              <w:rPr>
                <w:sz w:val="18"/>
              </w:rPr>
            </w:pPr>
            <w:r>
              <w:rPr>
                <w:sz w:val="18"/>
              </w:rPr>
              <w:t>.91</w:t>
            </w:r>
          </w:p>
        </w:tc>
        <w:tc>
          <w:tcPr>
            <w:tcW w:w="647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379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.8700</w:t>
            </w:r>
          </w:p>
        </w:tc>
        <w:tc>
          <w:tcPr>
            <w:tcW w:w="1004" w:type="dxa"/>
          </w:tcPr>
          <w:p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5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1" w:type="dxa"/>
          </w:tcPr>
          <w:p>
            <w:pPr>
              <w:pStyle w:val="TableParagraph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.8452</w:t>
            </w:r>
          </w:p>
        </w:tc>
        <w:tc>
          <w:tcPr>
            <w:tcW w:w="1115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.8948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139"/>
              <w:jc w:val="center"/>
              <w:rPr>
                <w:sz w:val="18"/>
              </w:rPr>
            </w:pPr>
            <w:r>
              <w:rPr>
                <w:sz w:val="18"/>
              </w:rPr>
              <w:t>.86</w:t>
            </w:r>
          </w:p>
        </w:tc>
        <w:tc>
          <w:tcPr>
            <w:tcW w:w="647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1.9400</w:t>
            </w:r>
          </w:p>
        </w:tc>
        <w:tc>
          <w:tcPr>
            <w:tcW w:w="1004" w:type="dxa"/>
          </w:tcPr>
          <w:p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5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1" w:type="dxa"/>
          </w:tcPr>
          <w:p>
            <w:pPr>
              <w:pStyle w:val="TableParagraph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1.9152</w:t>
            </w:r>
          </w:p>
        </w:tc>
        <w:tc>
          <w:tcPr>
            <w:tcW w:w="1115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1.9648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237"/>
              <w:jc w:val="center"/>
              <w:rPr>
                <w:sz w:val="18"/>
              </w:rPr>
            </w:pPr>
            <w:r>
              <w:rPr>
                <w:sz w:val="18"/>
              </w:rPr>
              <w:t>1.93</w:t>
            </w:r>
          </w:p>
        </w:tc>
        <w:tc>
          <w:tcPr>
            <w:tcW w:w="647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1.95</w:t>
            </w:r>
          </w:p>
        </w:tc>
      </w:tr>
      <w:tr>
        <w:trPr>
          <w:trHeight w:val="321" w:hRule="atLeast"/>
        </w:trPr>
        <w:tc>
          <w:tcPr>
            <w:tcW w:w="17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1.3294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.62458</w:t>
            </w:r>
          </w:p>
        </w:tc>
        <w:tc>
          <w:tcPr>
            <w:tcW w:w="10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.14721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1.0188</w:t>
            </w: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1.6400</w:t>
            </w:r>
          </w:p>
        </w:tc>
        <w:tc>
          <w:tcPr>
            <w:tcW w:w="8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34" w:right="139"/>
              <w:jc w:val="center"/>
              <w:rPr>
                <w:sz w:val="18"/>
              </w:rPr>
            </w:pPr>
            <w:r>
              <w:rPr>
                <w:sz w:val="18"/>
              </w:rPr>
              <w:t>.43</w:t>
            </w:r>
          </w:p>
        </w:tc>
        <w:tc>
          <w:tcPr>
            <w:tcW w:w="6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2.08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6.629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1.326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5681.910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6.632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2xxviii: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Alkaloid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03712;mso-wrap-distance-left:0;mso-wrap-distance-right:0" coordorigin="1440,415" coordsize="9218,44" path="m3762,415l2988,415,2945,415,2945,415,1440,415,1440,459,2945,459,2945,459,2988,459,3762,459,3762,415xm4621,415l4578,415,3805,415,3762,415,3762,459,3805,459,4578,459,4621,459,4621,415xm8918,415l6625,415,6582,415,5766,415,5723,415,5723,415,4621,415,4621,459,5723,459,5723,459,5766,459,6582,459,6625,459,8918,459,8918,415xm10658,415l9820,415,9777,415,8961,415,8918,415,8918,459,8961,459,9777,459,9820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8" w:right="296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10" w:space="40"/>
            <w:col w:w="6480"/>
          </w:cols>
        </w:sectPr>
      </w:pPr>
    </w:p>
    <w:p>
      <w:pPr>
        <w:tabs>
          <w:tab w:pos="65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9.110016pt;margin-top:-3.978131pt;width:116.8pt;height:1pt;mso-position-horizontal-relative:page;mso-position-vertical-relative:paragraph;z-index:-56231424" coordorigin="6582,-80" coordsize="2336,20" path="m7768,-80l7749,-80,6582,-80,6582,-60,7749,-60,7768,-60,7768,-80xm8918,-80l7768,-80,7768,-60,8918,-60,891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34" w:val="left" w:leader="none"/>
        </w:tabs>
        <w:spacing w:before="102"/>
        <w:ind w:left="34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92" w:space="40"/>
            <w:col w:w="4434" w:space="39"/>
            <w:col w:w="2925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679"/>
        <w:gridCol w:w="980"/>
        <w:gridCol w:w="1001"/>
        <w:gridCol w:w="1013"/>
        <w:gridCol w:w="1169"/>
        <w:gridCol w:w="1113"/>
        <w:gridCol w:w="871"/>
        <w:gridCol w:w="646"/>
      </w:tblGrid>
      <w:tr>
        <w:trPr>
          <w:trHeight w:val="437" w:hRule="atLeast"/>
        </w:trPr>
        <w:tc>
          <w:tcPr>
            <w:tcW w:w="17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32"/>
              <w:rPr>
                <w:sz w:val="18"/>
              </w:rPr>
            </w:pPr>
            <w:r>
              <w:rPr>
                <w:sz w:val="18"/>
              </w:rPr>
              <w:t>5.0100</w:t>
            </w:r>
          </w:p>
        </w:tc>
        <w:tc>
          <w:tcPr>
            <w:tcW w:w="10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3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4.9852</w:t>
            </w:r>
          </w:p>
        </w:tc>
        <w:tc>
          <w:tcPr>
            <w:tcW w:w="11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5.0348</w:t>
            </w:r>
          </w:p>
        </w:tc>
        <w:tc>
          <w:tcPr>
            <w:tcW w:w="8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5.02</w:t>
            </w:r>
          </w:p>
        </w:tc>
      </w:tr>
      <w:tr>
        <w:trPr>
          <w:trHeight w:val="70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79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4.9500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69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4.9252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4.9748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4.94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4.96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3.8667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3.8150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3.9184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3.85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3.89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79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4.2533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13" w:type="dxa"/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69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4.2154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4.2913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4.24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4.27</w:t>
            </w:r>
          </w:p>
        </w:tc>
      </w:tr>
      <w:tr>
        <w:trPr>
          <w:trHeight w:val="379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5.4200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5.3952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5.4448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5.41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5.43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3.2100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3.1852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3.2348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3.20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3.22</w:t>
            </w:r>
          </w:p>
        </w:tc>
      </w:tr>
      <w:tr>
        <w:trPr>
          <w:trHeight w:val="321" w:hRule="atLeast"/>
        </w:trPr>
        <w:tc>
          <w:tcPr>
            <w:tcW w:w="17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4.4517</w:t>
            </w:r>
          </w:p>
        </w:tc>
        <w:tc>
          <w:tcPr>
            <w:tcW w:w="10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.77707</w:t>
            </w:r>
          </w:p>
        </w:tc>
        <w:tc>
          <w:tcPr>
            <w:tcW w:w="10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.18316</w:t>
            </w:r>
          </w:p>
        </w:tc>
        <w:tc>
          <w:tcPr>
            <w:tcW w:w="11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4.0652</w:t>
            </w:r>
          </w:p>
        </w:tc>
        <w:tc>
          <w:tcPr>
            <w:tcW w:w="11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4.8381</w:t>
            </w:r>
          </w:p>
        </w:tc>
        <w:tc>
          <w:tcPr>
            <w:tcW w:w="8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3.20</w:t>
            </w:r>
          </w:p>
        </w:tc>
        <w:tc>
          <w:tcPr>
            <w:tcW w:w="6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5.43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19"/>
        <w:gridCol w:w="858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7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1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10.263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2.053</w:t>
            </w:r>
          </w:p>
        </w:tc>
        <w:tc>
          <w:tcPr>
            <w:tcW w:w="12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11546.006</w:t>
            </w:r>
          </w:p>
        </w:tc>
        <w:tc>
          <w:tcPr>
            <w:tcW w:w="8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1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50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10.265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2xxix: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Saponin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02688;mso-wrap-distance-left:0;mso-wrap-distance-right:0" coordorigin="1440,415" coordsize="9218,44" path="m3745,415l2969,415,2926,415,2926,415,1440,415,1440,459,2926,459,2926,459,2969,459,3745,459,3745,415xm8913,415l6616,415,6573,415,5754,415,5711,415,5711,415,4604,415,4561,415,3788,415,3745,415,3745,459,3788,459,4561,459,4604,459,5711,459,5711,459,5754,459,6573,459,6616,459,8913,459,8913,415xm10658,415l9818,415,9775,415,8956,415,8913,415,8913,459,8956,459,9775,459,981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9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8131pt;width:117.05pt;height:1pt;mso-position-horizontal-relative:page;mso-position-vertical-relative:paragraph;z-index:-56230400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670"/>
        <w:gridCol w:w="932"/>
        <w:gridCol w:w="1054"/>
        <w:gridCol w:w="1014"/>
        <w:gridCol w:w="1170"/>
        <w:gridCol w:w="1114"/>
        <w:gridCol w:w="870"/>
        <w:gridCol w:w="646"/>
      </w:tblGrid>
      <w:tr>
        <w:trPr>
          <w:trHeight w:val="437" w:hRule="atLeast"/>
        </w:trPr>
        <w:tc>
          <w:tcPr>
            <w:tcW w:w="17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34"/>
              <w:rPr>
                <w:sz w:val="18"/>
              </w:rPr>
            </w:pPr>
            <w:r>
              <w:rPr>
                <w:sz w:val="18"/>
              </w:rPr>
              <w:t>3.2233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10" w:right="200"/>
              <w:jc w:val="center"/>
              <w:rPr>
                <w:sz w:val="18"/>
              </w:rPr>
            </w:pPr>
            <w:r>
              <w:rPr>
                <w:sz w:val="18"/>
              </w:rPr>
              <w:t>3.1854</w:t>
            </w:r>
          </w:p>
        </w:tc>
        <w:tc>
          <w:tcPr>
            <w:tcW w:w="11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3.2613</w:t>
            </w:r>
          </w:p>
        </w:tc>
        <w:tc>
          <w:tcPr>
            <w:tcW w:w="8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0" w:right="157"/>
              <w:jc w:val="center"/>
              <w:rPr>
                <w:sz w:val="18"/>
              </w:rPr>
            </w:pPr>
            <w:r>
              <w:rPr>
                <w:sz w:val="18"/>
              </w:rPr>
              <w:t>3.21</w:t>
            </w:r>
          </w:p>
        </w:tc>
        <w:tc>
          <w:tcPr>
            <w:tcW w:w="6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3.24</w:t>
            </w:r>
          </w:p>
        </w:tc>
      </w:tr>
      <w:tr>
        <w:trPr>
          <w:trHeight w:val="70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spacing w:before="84"/>
              <w:ind w:left="134"/>
              <w:rPr>
                <w:sz w:val="18"/>
              </w:rPr>
            </w:pPr>
            <w:r>
              <w:rPr>
                <w:sz w:val="18"/>
              </w:rPr>
              <w:t>7.5233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14" w:type="dxa"/>
          </w:tcPr>
          <w:p>
            <w:pPr>
              <w:pStyle w:val="TableParagraph"/>
              <w:spacing w:before="84"/>
              <w:ind w:left="157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left="210" w:right="200"/>
              <w:jc w:val="center"/>
              <w:rPr>
                <w:sz w:val="18"/>
              </w:rPr>
            </w:pPr>
            <w:r>
              <w:rPr>
                <w:sz w:val="18"/>
              </w:rPr>
              <w:t>7.4854</w:t>
            </w:r>
          </w:p>
        </w:tc>
        <w:tc>
          <w:tcPr>
            <w:tcW w:w="1114" w:type="dxa"/>
          </w:tcPr>
          <w:p>
            <w:pPr>
              <w:pStyle w:val="TableParagraph"/>
              <w:spacing w:before="84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7.5613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157"/>
              <w:jc w:val="center"/>
              <w:rPr>
                <w:sz w:val="18"/>
              </w:rPr>
            </w:pPr>
            <w:r>
              <w:rPr>
                <w:sz w:val="18"/>
              </w:rPr>
              <w:t>7.51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7.54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4.7267</w:t>
            </w:r>
          </w:p>
        </w:tc>
        <w:tc>
          <w:tcPr>
            <w:tcW w:w="1054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14" w:type="dxa"/>
          </w:tcPr>
          <w:p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70" w:type="dxa"/>
          </w:tcPr>
          <w:p>
            <w:pPr>
              <w:pStyle w:val="TableParagraph"/>
              <w:ind w:left="210" w:right="200"/>
              <w:jc w:val="center"/>
              <w:rPr>
                <w:sz w:val="18"/>
              </w:rPr>
            </w:pPr>
            <w:r>
              <w:rPr>
                <w:sz w:val="18"/>
              </w:rPr>
              <w:t>4.6980</w:t>
            </w:r>
          </w:p>
        </w:tc>
        <w:tc>
          <w:tcPr>
            <w:tcW w:w="1114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4.7554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57"/>
              <w:jc w:val="center"/>
              <w:rPr>
                <w:sz w:val="18"/>
              </w:rPr>
            </w:pPr>
            <w:r>
              <w:rPr>
                <w:sz w:val="18"/>
              </w:rPr>
              <w:t>4.72</w:t>
            </w:r>
          </w:p>
        </w:tc>
        <w:tc>
          <w:tcPr>
            <w:tcW w:w="646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4.74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spacing w:before="84"/>
              <w:ind w:left="134"/>
              <w:rPr>
                <w:sz w:val="18"/>
              </w:rPr>
            </w:pPr>
            <w:r>
              <w:rPr>
                <w:sz w:val="18"/>
              </w:rPr>
              <w:t>5.3200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84"/>
              <w:ind w:left="157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70" w:type="dxa"/>
          </w:tcPr>
          <w:p>
            <w:pPr>
              <w:pStyle w:val="TableParagraph"/>
              <w:spacing w:before="84"/>
              <w:ind w:left="210" w:right="200"/>
              <w:jc w:val="center"/>
              <w:rPr>
                <w:sz w:val="18"/>
              </w:rPr>
            </w:pPr>
            <w:r>
              <w:rPr>
                <w:sz w:val="18"/>
              </w:rPr>
              <w:t>5.2952</w:t>
            </w:r>
          </w:p>
        </w:tc>
        <w:tc>
          <w:tcPr>
            <w:tcW w:w="1114" w:type="dxa"/>
          </w:tcPr>
          <w:p>
            <w:pPr>
              <w:pStyle w:val="TableParagraph"/>
              <w:spacing w:before="84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5.3448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157"/>
              <w:jc w:val="center"/>
              <w:rPr>
                <w:sz w:val="18"/>
              </w:rPr>
            </w:pPr>
            <w:r>
              <w:rPr>
                <w:sz w:val="18"/>
              </w:rPr>
              <w:t>5.31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5.33</w:t>
            </w:r>
          </w:p>
        </w:tc>
      </w:tr>
      <w:tr>
        <w:trPr>
          <w:trHeight w:val="379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6.7067</w:t>
            </w:r>
          </w:p>
        </w:tc>
        <w:tc>
          <w:tcPr>
            <w:tcW w:w="1054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14" w:type="dxa"/>
          </w:tcPr>
          <w:p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70" w:type="dxa"/>
          </w:tcPr>
          <w:p>
            <w:pPr>
              <w:pStyle w:val="TableParagraph"/>
              <w:ind w:left="210" w:right="200"/>
              <w:jc w:val="center"/>
              <w:rPr>
                <w:sz w:val="18"/>
              </w:rPr>
            </w:pPr>
            <w:r>
              <w:rPr>
                <w:sz w:val="18"/>
              </w:rPr>
              <w:t>6.6780</w:t>
            </w:r>
          </w:p>
        </w:tc>
        <w:tc>
          <w:tcPr>
            <w:tcW w:w="1114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6.7354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57"/>
              <w:jc w:val="center"/>
              <w:rPr>
                <w:sz w:val="18"/>
              </w:rPr>
            </w:pPr>
            <w:r>
              <w:rPr>
                <w:sz w:val="18"/>
              </w:rPr>
              <w:t>6.70</w:t>
            </w:r>
          </w:p>
        </w:tc>
        <w:tc>
          <w:tcPr>
            <w:tcW w:w="646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6.72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5.1067</w:t>
            </w:r>
          </w:p>
        </w:tc>
        <w:tc>
          <w:tcPr>
            <w:tcW w:w="1054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14" w:type="dxa"/>
          </w:tcPr>
          <w:p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70" w:type="dxa"/>
          </w:tcPr>
          <w:p>
            <w:pPr>
              <w:pStyle w:val="TableParagraph"/>
              <w:ind w:left="210" w:right="200"/>
              <w:jc w:val="center"/>
              <w:rPr>
                <w:sz w:val="18"/>
              </w:rPr>
            </w:pPr>
            <w:r>
              <w:rPr>
                <w:sz w:val="18"/>
              </w:rPr>
              <w:t>5.0780</w:t>
            </w:r>
          </w:p>
        </w:tc>
        <w:tc>
          <w:tcPr>
            <w:tcW w:w="1114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5.1354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57"/>
              <w:jc w:val="center"/>
              <w:rPr>
                <w:sz w:val="18"/>
              </w:rPr>
            </w:pPr>
            <w:r>
              <w:rPr>
                <w:sz w:val="18"/>
              </w:rPr>
              <w:t>5.10</w:t>
            </w:r>
          </w:p>
        </w:tc>
        <w:tc>
          <w:tcPr>
            <w:tcW w:w="646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5.12</w:t>
            </w:r>
          </w:p>
        </w:tc>
      </w:tr>
      <w:tr>
        <w:trPr>
          <w:trHeight w:val="321" w:hRule="atLeast"/>
        </w:trPr>
        <w:tc>
          <w:tcPr>
            <w:tcW w:w="17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34"/>
              <w:rPr>
                <w:sz w:val="18"/>
              </w:rPr>
            </w:pPr>
            <w:r>
              <w:rPr>
                <w:sz w:val="18"/>
              </w:rPr>
              <w:t>5.4344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1.42415</w:t>
            </w:r>
          </w:p>
        </w:tc>
        <w:tc>
          <w:tcPr>
            <w:tcW w:w="10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7"/>
              <w:rPr>
                <w:sz w:val="18"/>
              </w:rPr>
            </w:pPr>
            <w:r>
              <w:rPr>
                <w:sz w:val="18"/>
              </w:rPr>
              <w:t>.33568</w:t>
            </w:r>
          </w:p>
        </w:tc>
        <w:tc>
          <w:tcPr>
            <w:tcW w:w="11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10" w:right="200"/>
              <w:jc w:val="center"/>
              <w:rPr>
                <w:sz w:val="18"/>
              </w:rPr>
            </w:pPr>
            <w:r>
              <w:rPr>
                <w:sz w:val="18"/>
              </w:rPr>
              <w:t>4.7262</w:t>
            </w:r>
          </w:p>
        </w:tc>
        <w:tc>
          <w:tcPr>
            <w:tcW w:w="11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6.1427</w:t>
            </w:r>
          </w:p>
        </w:tc>
        <w:tc>
          <w:tcPr>
            <w:tcW w:w="8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0" w:right="157"/>
              <w:jc w:val="center"/>
              <w:rPr>
                <w:sz w:val="18"/>
              </w:rPr>
            </w:pPr>
            <w:r>
              <w:rPr>
                <w:sz w:val="18"/>
              </w:rPr>
              <w:t>3.21</w:t>
            </w:r>
          </w:p>
        </w:tc>
        <w:tc>
          <w:tcPr>
            <w:tcW w:w="6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7.54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1"/>
        <w:gridCol w:w="931"/>
        <w:gridCol w:w="1450"/>
        <w:gridCol w:w="1220"/>
        <w:gridCol w:w="859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5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9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5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5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98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34.478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6.896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2"/>
              <w:rPr>
                <w:sz w:val="18"/>
              </w:rPr>
            </w:pPr>
            <w:r>
              <w:rPr>
                <w:sz w:val="18"/>
              </w:rPr>
              <w:t>42799.669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1" w:type="dxa"/>
          </w:tcPr>
          <w:p>
            <w:pPr>
              <w:pStyle w:val="TableParagraph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1" w:type="dxa"/>
          </w:tcPr>
          <w:p>
            <w:pPr>
              <w:pStyle w:val="TableParagraph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50" w:type="dxa"/>
          </w:tcPr>
          <w:p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34.479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2xxx: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Tannin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01664;mso-wrap-distance-left:0;mso-wrap-distance-right:0" coordorigin="1440,415" coordsize="9218,44" path="m3745,415l2969,415,2926,415,2926,415,1440,415,1440,459,2926,459,2926,459,2969,459,3745,459,3745,415xm8913,415l6616,415,6573,415,5754,415,5711,415,5711,415,4604,415,4561,415,3788,415,3745,415,3745,459,3788,459,4561,459,4604,459,5711,459,5711,459,5754,459,6573,459,6616,459,8913,459,8913,415xm10658,415l9818,415,9775,415,8956,415,8913,415,8913,459,8956,459,9775,459,981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9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8131pt;width:117.05pt;height:1pt;mso-position-horizontal-relative:page;mso-position-vertical-relative:paragraph;z-index:-56229376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5"/>
        <w:gridCol w:w="691"/>
        <w:gridCol w:w="933"/>
        <w:gridCol w:w="1005"/>
        <w:gridCol w:w="1036"/>
        <w:gridCol w:w="1151"/>
        <w:gridCol w:w="1216"/>
        <w:gridCol w:w="821"/>
        <w:gridCol w:w="647"/>
      </w:tblGrid>
      <w:tr>
        <w:trPr>
          <w:trHeight w:val="437" w:hRule="atLeast"/>
        </w:trPr>
        <w:tc>
          <w:tcPr>
            <w:tcW w:w="17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.7767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.7387</w:t>
            </w:r>
          </w:p>
        </w:tc>
        <w:tc>
          <w:tcPr>
            <w:tcW w:w="12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.8146</w:t>
            </w:r>
          </w:p>
        </w:tc>
        <w:tc>
          <w:tcPr>
            <w:tcW w:w="8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.76</w:t>
            </w:r>
          </w:p>
        </w:tc>
        <w:tc>
          <w:tcPr>
            <w:tcW w:w="6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.79</w:t>
            </w:r>
          </w:p>
        </w:tc>
      </w:tr>
      <w:tr>
        <w:trPr>
          <w:trHeight w:val="700" w:hRule="atLeast"/>
        </w:trPr>
        <w:tc>
          <w:tcPr>
            <w:tcW w:w="172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91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before="84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3.8267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5.20771</w:t>
            </w:r>
          </w:p>
        </w:tc>
        <w:tc>
          <w:tcPr>
            <w:tcW w:w="1036" w:type="dxa"/>
          </w:tcPr>
          <w:p>
            <w:pPr>
              <w:pStyle w:val="TableParagraph"/>
              <w:spacing w:before="84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3.00667</w:t>
            </w:r>
          </w:p>
        </w:tc>
        <w:tc>
          <w:tcPr>
            <w:tcW w:w="1151" w:type="dxa"/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-9.1100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84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16.7633</w:t>
            </w:r>
          </w:p>
        </w:tc>
        <w:tc>
          <w:tcPr>
            <w:tcW w:w="821" w:type="dxa"/>
          </w:tcPr>
          <w:p>
            <w:pPr>
              <w:pStyle w:val="TableParagraph"/>
              <w:spacing w:before="84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.81</w:t>
            </w:r>
          </w:p>
        </w:tc>
        <w:tc>
          <w:tcPr>
            <w:tcW w:w="647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9.84</w:t>
            </w:r>
          </w:p>
        </w:tc>
      </w:tr>
      <w:tr>
        <w:trPr>
          <w:trHeight w:val="380" w:hRule="atLeast"/>
        </w:trPr>
        <w:tc>
          <w:tcPr>
            <w:tcW w:w="172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91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.6800</w:t>
            </w:r>
          </w:p>
        </w:tc>
        <w:tc>
          <w:tcPr>
            <w:tcW w:w="1005" w:type="dxa"/>
          </w:tcPr>
          <w:p>
            <w:pPr>
              <w:pStyle w:val="TableParagraph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36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1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.6552</w:t>
            </w:r>
          </w:p>
        </w:tc>
        <w:tc>
          <w:tcPr>
            <w:tcW w:w="1216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.7048</w:t>
            </w:r>
          </w:p>
        </w:tc>
        <w:tc>
          <w:tcPr>
            <w:tcW w:w="821" w:type="dxa"/>
          </w:tcPr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.67</w:t>
            </w:r>
          </w:p>
        </w:tc>
        <w:tc>
          <w:tcPr>
            <w:tcW w:w="647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.69</w:t>
            </w:r>
          </w:p>
        </w:tc>
      </w:tr>
      <w:tr>
        <w:trPr>
          <w:trHeight w:val="380" w:hRule="atLeast"/>
        </w:trPr>
        <w:tc>
          <w:tcPr>
            <w:tcW w:w="172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91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before="84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.6533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36" w:type="dxa"/>
          </w:tcPr>
          <w:p>
            <w:pPr>
              <w:pStyle w:val="TableParagraph"/>
              <w:spacing w:before="84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151" w:type="dxa"/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.6016</w:t>
            </w:r>
          </w:p>
        </w:tc>
        <w:tc>
          <w:tcPr>
            <w:tcW w:w="1216" w:type="dxa"/>
          </w:tcPr>
          <w:p>
            <w:pPr>
              <w:pStyle w:val="TableParagraph"/>
              <w:spacing w:before="84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.7050</w:t>
            </w:r>
          </w:p>
        </w:tc>
        <w:tc>
          <w:tcPr>
            <w:tcW w:w="821" w:type="dxa"/>
          </w:tcPr>
          <w:p>
            <w:pPr>
              <w:pStyle w:val="TableParagraph"/>
              <w:spacing w:before="84"/>
              <w:ind w:right="265"/>
              <w:jc w:val="right"/>
              <w:rPr>
                <w:sz w:val="18"/>
              </w:rPr>
            </w:pPr>
            <w:r>
              <w:rPr>
                <w:sz w:val="18"/>
              </w:rPr>
              <w:t>.63</w:t>
            </w:r>
          </w:p>
        </w:tc>
        <w:tc>
          <w:tcPr>
            <w:tcW w:w="647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.67</w:t>
            </w:r>
          </w:p>
        </w:tc>
      </w:tr>
      <w:tr>
        <w:trPr>
          <w:trHeight w:val="379" w:hRule="atLeast"/>
        </w:trPr>
        <w:tc>
          <w:tcPr>
            <w:tcW w:w="172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91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.4300</w:t>
            </w:r>
          </w:p>
        </w:tc>
        <w:tc>
          <w:tcPr>
            <w:tcW w:w="1005" w:type="dxa"/>
          </w:tcPr>
          <w:p>
            <w:pPr>
              <w:pStyle w:val="TableParagraph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36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1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.4052</w:t>
            </w:r>
          </w:p>
        </w:tc>
        <w:tc>
          <w:tcPr>
            <w:tcW w:w="1216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.4548</w:t>
            </w:r>
          </w:p>
        </w:tc>
        <w:tc>
          <w:tcPr>
            <w:tcW w:w="821" w:type="dxa"/>
          </w:tcPr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  <w:tc>
          <w:tcPr>
            <w:tcW w:w="647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  <w:tr>
        <w:trPr>
          <w:trHeight w:val="380" w:hRule="atLeast"/>
        </w:trPr>
        <w:tc>
          <w:tcPr>
            <w:tcW w:w="172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91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.3800</w:t>
            </w:r>
          </w:p>
        </w:tc>
        <w:tc>
          <w:tcPr>
            <w:tcW w:w="1005" w:type="dxa"/>
          </w:tcPr>
          <w:p>
            <w:pPr>
              <w:pStyle w:val="TableParagraph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36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1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.3552</w:t>
            </w:r>
          </w:p>
        </w:tc>
        <w:tc>
          <w:tcPr>
            <w:tcW w:w="1216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.4048</w:t>
            </w:r>
          </w:p>
        </w:tc>
        <w:tc>
          <w:tcPr>
            <w:tcW w:w="821" w:type="dxa"/>
          </w:tcPr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.37</w:t>
            </w:r>
          </w:p>
        </w:tc>
        <w:tc>
          <w:tcPr>
            <w:tcW w:w="647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.39</w:t>
            </w:r>
          </w:p>
        </w:tc>
      </w:tr>
      <w:tr>
        <w:trPr>
          <w:trHeight w:val="321" w:hRule="atLeast"/>
        </w:trPr>
        <w:tc>
          <w:tcPr>
            <w:tcW w:w="172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1.1244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2.18119</w:t>
            </w:r>
          </w:p>
        </w:tc>
        <w:tc>
          <w:tcPr>
            <w:tcW w:w="1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.51411</w:t>
            </w:r>
          </w:p>
        </w:tc>
        <w:tc>
          <w:tcPr>
            <w:tcW w:w="115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.0398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2.2091</w:t>
            </w:r>
          </w:p>
        </w:tc>
        <w:tc>
          <w:tcPr>
            <w:tcW w:w="8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.37</w:t>
            </w:r>
          </w:p>
        </w:tc>
        <w:tc>
          <w:tcPr>
            <w:tcW w:w="6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9.84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7"/>
        <w:gridCol w:w="1554"/>
        <w:gridCol w:w="969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79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5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6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4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4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26.637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5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5.327</w:t>
            </w:r>
          </w:p>
        </w:tc>
        <w:tc>
          <w:tcPr>
            <w:tcW w:w="9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8"/>
              <w:rPr>
                <w:sz w:val="18"/>
              </w:rPr>
            </w:pPr>
            <w:r>
              <w:rPr>
                <w:sz w:val="18"/>
              </w:rPr>
              <w:t>1.179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80"/>
              <w:rPr>
                <w:sz w:val="18"/>
              </w:rPr>
            </w:pPr>
            <w:r>
              <w:rPr>
                <w:sz w:val="18"/>
              </w:rPr>
              <w:t>.375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54.242</w:t>
            </w:r>
          </w:p>
        </w:tc>
        <w:tc>
          <w:tcPr>
            <w:tcW w:w="937" w:type="dxa"/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4" w:type="dxa"/>
          </w:tcPr>
          <w:p>
            <w:pPr>
              <w:pStyle w:val="TableParagraph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4.520</w:t>
            </w:r>
          </w:p>
        </w:tc>
        <w:tc>
          <w:tcPr>
            <w:tcW w:w="9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80.879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Phytic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600640;mso-wrap-distance-left:0;mso-wrap-distance-right:0" coordorigin="1440,415" coordsize="9218,44" path="m3762,415l2988,415,2945,415,2945,415,1440,415,1440,459,2945,459,2945,459,2988,459,3762,459,3762,415xm4621,415l4578,415,3805,415,3762,415,3762,459,3805,459,4578,459,4621,459,4621,415xm8918,415l6625,415,6582,415,5766,415,5723,415,5723,415,4621,415,4621,459,5723,459,5723,459,5766,459,6582,459,6625,459,8918,459,8918,415xm10658,415l9820,415,9777,415,8961,415,8918,415,8918,459,8961,459,9777,459,9820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8" w:right="296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10" w:space="40"/>
            <w:col w:w="6480"/>
          </w:cols>
        </w:sectPr>
      </w:pPr>
    </w:p>
    <w:p>
      <w:pPr>
        <w:tabs>
          <w:tab w:pos="65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9.110016pt;margin-top:-3.978131pt;width:116.8pt;height:1pt;mso-position-horizontal-relative:page;mso-position-vertical-relative:paragraph;z-index:-56228352" coordorigin="6582,-80" coordsize="2336,20" path="m7768,-80l7749,-80,6582,-80,6582,-60,7749,-60,7768,-60,7768,-80xm8918,-80l7768,-80,7768,-60,8918,-60,891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34" w:val="left" w:leader="none"/>
        </w:tabs>
        <w:spacing w:before="102"/>
        <w:ind w:left="34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92" w:space="40"/>
            <w:col w:w="4434" w:space="39"/>
            <w:col w:w="2925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679"/>
        <w:gridCol w:w="980"/>
        <w:gridCol w:w="1001"/>
        <w:gridCol w:w="1013"/>
        <w:gridCol w:w="1169"/>
        <w:gridCol w:w="1113"/>
        <w:gridCol w:w="871"/>
        <w:gridCol w:w="646"/>
      </w:tblGrid>
      <w:tr>
        <w:trPr>
          <w:trHeight w:val="437" w:hRule="atLeast"/>
        </w:trPr>
        <w:tc>
          <w:tcPr>
            <w:tcW w:w="17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1.2833</w:t>
            </w:r>
          </w:p>
        </w:tc>
        <w:tc>
          <w:tcPr>
            <w:tcW w:w="10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.10408</w:t>
            </w:r>
          </w:p>
        </w:tc>
        <w:tc>
          <w:tcPr>
            <w:tcW w:w="10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3"/>
              <w:rPr>
                <w:sz w:val="18"/>
              </w:rPr>
            </w:pPr>
            <w:r>
              <w:rPr>
                <w:sz w:val="18"/>
              </w:rPr>
              <w:t>.06009</w:t>
            </w:r>
          </w:p>
        </w:tc>
        <w:tc>
          <w:tcPr>
            <w:tcW w:w="11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1.0248</w:t>
            </w:r>
          </w:p>
        </w:tc>
        <w:tc>
          <w:tcPr>
            <w:tcW w:w="11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1.5419</w:t>
            </w:r>
          </w:p>
        </w:tc>
        <w:tc>
          <w:tcPr>
            <w:tcW w:w="8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6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1.40</w:t>
            </w:r>
          </w:p>
        </w:tc>
      </w:tr>
      <w:tr>
        <w:trPr>
          <w:trHeight w:val="70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79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1.8000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1.8000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1.8000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1.80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1.80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1.3500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.05000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.02887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1.2258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1.4742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1.30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1.40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79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.6033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13" w:type="dxa"/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69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.5654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.6413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34" w:right="148"/>
              <w:jc w:val="center"/>
              <w:rPr>
                <w:sz w:val="18"/>
              </w:rPr>
            </w:pPr>
            <w:r>
              <w:rPr>
                <w:sz w:val="18"/>
              </w:rPr>
              <w:t>.59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</w:tr>
      <w:tr>
        <w:trPr>
          <w:trHeight w:val="379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.9167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.8787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.9546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148"/>
              <w:jc w:val="center"/>
              <w:rPr>
                <w:sz w:val="18"/>
              </w:rPr>
            </w:pPr>
            <w:r>
              <w:rPr>
                <w:sz w:val="18"/>
              </w:rPr>
              <w:t>.90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2.3667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.03333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2.2232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2.5101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2.30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2.40</w:t>
            </w:r>
          </w:p>
        </w:tc>
      </w:tr>
      <w:tr>
        <w:trPr>
          <w:trHeight w:val="321" w:hRule="atLeast"/>
        </w:trPr>
        <w:tc>
          <w:tcPr>
            <w:tcW w:w="17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1.3867</w:t>
            </w:r>
          </w:p>
        </w:tc>
        <w:tc>
          <w:tcPr>
            <w:tcW w:w="10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.59248</w:t>
            </w:r>
          </w:p>
        </w:tc>
        <w:tc>
          <w:tcPr>
            <w:tcW w:w="10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.13965</w:t>
            </w:r>
          </w:p>
        </w:tc>
        <w:tc>
          <w:tcPr>
            <w:tcW w:w="11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1.0920</w:t>
            </w:r>
          </w:p>
        </w:tc>
        <w:tc>
          <w:tcPr>
            <w:tcW w:w="11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1.6813</w:t>
            </w:r>
          </w:p>
        </w:tc>
        <w:tc>
          <w:tcPr>
            <w:tcW w:w="8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34" w:right="148"/>
              <w:jc w:val="center"/>
              <w:rPr>
                <w:sz w:val="18"/>
              </w:rPr>
            </w:pPr>
            <w:r>
              <w:rPr>
                <w:sz w:val="18"/>
              </w:rPr>
              <w:t>.59</w:t>
            </w:r>
          </w:p>
        </w:tc>
        <w:tc>
          <w:tcPr>
            <w:tcW w:w="6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2.40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1735"/>
        <w:gridCol w:w="937"/>
        <w:gridCol w:w="1496"/>
        <w:gridCol w:w="1026"/>
        <w:gridCol w:w="855"/>
      </w:tblGrid>
      <w:tr>
        <w:trPr>
          <w:trHeight w:val="615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77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4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2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5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5.933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49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1.187</w:t>
            </w:r>
          </w:p>
        </w:tc>
        <w:tc>
          <w:tcPr>
            <w:tcW w:w="10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6"/>
              <w:rPr>
                <w:sz w:val="18"/>
              </w:rPr>
            </w:pPr>
            <w:r>
              <w:rPr>
                <w:sz w:val="18"/>
              </w:rPr>
              <w:t>415.564</w:t>
            </w:r>
          </w:p>
        </w:tc>
        <w:tc>
          <w:tcPr>
            <w:tcW w:w="8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81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5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.034</w:t>
            </w:r>
          </w:p>
        </w:tc>
        <w:tc>
          <w:tcPr>
            <w:tcW w:w="937" w:type="dxa"/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96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02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5.968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024" w:val="left" w:leader="none"/>
        </w:tabs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2xxxii:</w:t>
        <w:tab/>
        <w:t>Potassium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99616;mso-wrap-distance-left:0;mso-wrap-distance-right:0" coordorigin="1440,415" coordsize="9218,44" path="m3745,415l2969,415,2926,415,2926,415,1440,415,1440,459,2926,459,2926,459,2969,459,3745,459,3745,415xm8913,415l6616,415,6573,415,5754,415,5711,415,5711,415,4604,415,4561,415,3788,415,3745,415,3745,459,3788,459,4561,459,4604,459,5711,459,5711,459,5754,459,6573,459,6616,459,8913,459,8913,415xm10658,415l9818,415,9775,415,8956,415,8913,415,8913,459,8956,459,9775,459,981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9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8131pt;width:117.05pt;height:1pt;mso-position-horizontal-relative:page;mso-position-vertical-relative:paragraph;z-index:-56226816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670"/>
        <w:gridCol w:w="983"/>
        <w:gridCol w:w="1004"/>
        <w:gridCol w:w="1015"/>
        <w:gridCol w:w="1171"/>
        <w:gridCol w:w="1114"/>
        <w:gridCol w:w="871"/>
        <w:gridCol w:w="647"/>
      </w:tblGrid>
      <w:tr>
        <w:trPr>
          <w:trHeight w:val="437" w:hRule="atLeast"/>
        </w:trPr>
        <w:tc>
          <w:tcPr>
            <w:tcW w:w="17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34"/>
              <w:rPr>
                <w:sz w:val="18"/>
              </w:rPr>
            </w:pPr>
            <w:r>
              <w:rPr>
                <w:sz w:val="18"/>
              </w:rPr>
              <w:t>3.3000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10" w:right="205"/>
              <w:jc w:val="center"/>
              <w:rPr>
                <w:sz w:val="18"/>
              </w:rPr>
            </w:pPr>
            <w:r>
              <w:rPr>
                <w:sz w:val="18"/>
              </w:rPr>
              <w:t>3.3000</w:t>
            </w:r>
          </w:p>
        </w:tc>
        <w:tc>
          <w:tcPr>
            <w:tcW w:w="11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3.3000</w:t>
            </w:r>
          </w:p>
        </w:tc>
        <w:tc>
          <w:tcPr>
            <w:tcW w:w="8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 w:right="235"/>
              <w:jc w:val="center"/>
              <w:rPr>
                <w:sz w:val="18"/>
              </w:rPr>
            </w:pPr>
            <w:r>
              <w:rPr>
                <w:sz w:val="18"/>
              </w:rPr>
              <w:t>3.30</w:t>
            </w:r>
          </w:p>
        </w:tc>
        <w:tc>
          <w:tcPr>
            <w:tcW w:w="6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3.30</w:t>
            </w:r>
          </w:p>
        </w:tc>
      </w:tr>
      <w:tr>
        <w:trPr>
          <w:trHeight w:val="70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spacing w:before="84"/>
              <w:ind w:left="134"/>
              <w:rPr>
                <w:sz w:val="18"/>
              </w:rPr>
            </w:pPr>
            <w:r>
              <w:rPr>
                <w:sz w:val="18"/>
              </w:rPr>
              <w:t>2.8000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left="210" w:right="205"/>
              <w:jc w:val="center"/>
              <w:rPr>
                <w:sz w:val="18"/>
              </w:rPr>
            </w:pPr>
            <w:r>
              <w:rPr>
                <w:sz w:val="18"/>
              </w:rPr>
              <w:t>2.8000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2.8000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34" w:right="235"/>
              <w:jc w:val="center"/>
              <w:rPr>
                <w:sz w:val="18"/>
              </w:rPr>
            </w:pPr>
            <w:r>
              <w:rPr>
                <w:sz w:val="18"/>
              </w:rPr>
              <w:t>2.80</w:t>
            </w:r>
          </w:p>
        </w:tc>
        <w:tc>
          <w:tcPr>
            <w:tcW w:w="647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2.80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004" w:type="dxa"/>
          </w:tcPr>
          <w:p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5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ind w:left="210" w:right="205"/>
              <w:jc w:val="center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114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235"/>
              <w:jc w:val="center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647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spacing w:before="84"/>
              <w:ind w:left="134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left="210" w:right="205"/>
              <w:jc w:val="center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34" w:right="235"/>
              <w:jc w:val="center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647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</w:tr>
      <w:tr>
        <w:trPr>
          <w:trHeight w:val="379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3.9000</w:t>
            </w:r>
          </w:p>
        </w:tc>
        <w:tc>
          <w:tcPr>
            <w:tcW w:w="1004" w:type="dxa"/>
          </w:tcPr>
          <w:p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5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ind w:left="210" w:right="205"/>
              <w:jc w:val="center"/>
              <w:rPr>
                <w:sz w:val="18"/>
              </w:rPr>
            </w:pPr>
            <w:r>
              <w:rPr>
                <w:sz w:val="18"/>
              </w:rPr>
              <w:t>3.9000</w:t>
            </w:r>
          </w:p>
        </w:tc>
        <w:tc>
          <w:tcPr>
            <w:tcW w:w="1114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3.9000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235"/>
              <w:jc w:val="center"/>
              <w:rPr>
                <w:sz w:val="18"/>
              </w:rPr>
            </w:pPr>
            <w:r>
              <w:rPr>
                <w:sz w:val="18"/>
              </w:rPr>
              <w:t>3.90</w:t>
            </w:r>
          </w:p>
        </w:tc>
        <w:tc>
          <w:tcPr>
            <w:tcW w:w="647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3.90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0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004" w:type="dxa"/>
          </w:tcPr>
          <w:p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5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ind w:left="210" w:right="205"/>
              <w:jc w:val="center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114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235"/>
              <w:jc w:val="center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647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</w:tr>
      <w:tr>
        <w:trPr>
          <w:trHeight w:val="321" w:hRule="atLeast"/>
        </w:trPr>
        <w:tc>
          <w:tcPr>
            <w:tcW w:w="17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34"/>
              <w:rPr>
                <w:sz w:val="18"/>
              </w:rPr>
            </w:pPr>
            <w:r>
              <w:rPr>
                <w:sz w:val="18"/>
              </w:rPr>
              <w:t>3.1533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.37624</w:t>
            </w:r>
          </w:p>
        </w:tc>
        <w:tc>
          <w:tcPr>
            <w:tcW w:w="10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.08868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10" w:right="205"/>
              <w:jc w:val="center"/>
              <w:rPr>
                <w:sz w:val="18"/>
              </w:rPr>
            </w:pPr>
            <w:r>
              <w:rPr>
                <w:sz w:val="18"/>
              </w:rPr>
              <w:t>2.9662</w:t>
            </w:r>
          </w:p>
        </w:tc>
        <w:tc>
          <w:tcPr>
            <w:tcW w:w="11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3.3404</w:t>
            </w:r>
          </w:p>
        </w:tc>
        <w:tc>
          <w:tcPr>
            <w:tcW w:w="8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34" w:right="235"/>
              <w:jc w:val="center"/>
              <w:rPr>
                <w:sz w:val="18"/>
              </w:rPr>
            </w:pPr>
            <w:r>
              <w:rPr>
                <w:sz w:val="18"/>
              </w:rPr>
              <w:t>2.80</w:t>
            </w:r>
          </w:p>
        </w:tc>
        <w:tc>
          <w:tcPr>
            <w:tcW w:w="6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3.90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59910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1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2.406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.481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8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2.406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2xxxiii:</w:t>
      </w:r>
      <w:r>
        <w:rPr>
          <w:rFonts w:ascii="Arial"/>
          <w:b/>
          <w:spacing w:val="61"/>
          <w:sz w:val="26"/>
        </w:rPr>
        <w:t> </w:t>
      </w:r>
      <w:r>
        <w:rPr>
          <w:rFonts w:ascii="Arial"/>
          <w:b/>
          <w:sz w:val="26"/>
        </w:rPr>
        <w:t>Phosphorus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98080;mso-wrap-distance-left:0;mso-wrap-distance-right:0" coordorigin="1440,415" coordsize="9218,44" path="m3762,415l2988,415,2945,415,2945,415,1440,415,1440,459,2945,459,2945,459,2988,459,3762,459,3762,415xm4621,415l4578,415,3805,415,3762,415,3762,459,3805,459,4578,459,4621,459,4621,415xm8918,415l6625,415,6582,415,5766,415,5723,415,5723,415,4621,415,4621,459,5723,459,5723,459,5766,459,6582,459,6625,459,8918,459,8918,415xm10658,415l9820,415,9777,415,8961,415,8918,415,8918,459,8961,459,9777,459,9820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8" w:right="296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10" w:space="40"/>
            <w:col w:w="6480"/>
          </w:cols>
        </w:sectPr>
      </w:pPr>
    </w:p>
    <w:p>
      <w:pPr>
        <w:tabs>
          <w:tab w:pos="65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9.110016pt;margin-top:-3.978131pt;width:116.8pt;height:1pt;mso-position-horizontal-relative:page;mso-position-vertical-relative:paragraph;z-index:-56225280" coordorigin="6582,-80" coordsize="2336,20" path="m7768,-80l7749,-80,6582,-80,6582,-60,7749,-60,7768,-60,7768,-80xm8918,-80l7768,-80,7768,-60,8918,-60,891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34" w:val="left" w:leader="none"/>
        </w:tabs>
        <w:spacing w:before="102"/>
        <w:ind w:left="34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92" w:space="40"/>
            <w:col w:w="4434" w:space="39"/>
            <w:col w:w="2925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728"/>
        <w:gridCol w:w="930"/>
        <w:gridCol w:w="1000"/>
        <w:gridCol w:w="1061"/>
        <w:gridCol w:w="1168"/>
        <w:gridCol w:w="1113"/>
        <w:gridCol w:w="870"/>
        <w:gridCol w:w="594"/>
      </w:tblGrid>
      <w:tr>
        <w:trPr>
          <w:trHeight w:val="437" w:hRule="atLeast"/>
        </w:trPr>
        <w:tc>
          <w:tcPr>
            <w:tcW w:w="17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0" w:right="16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70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728" w:type="dxa"/>
          </w:tcPr>
          <w:p>
            <w:pPr>
              <w:pStyle w:val="TableParagraph"/>
              <w:spacing w:before="84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1000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4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160"/>
              <w:jc w:val="center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594" w:type="dxa"/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728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00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13" w:type="dxa"/>
          </w:tcPr>
          <w:p>
            <w:pPr>
              <w:pStyle w:val="TableParagraph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6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4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728" w:type="dxa"/>
          </w:tcPr>
          <w:p>
            <w:pPr>
              <w:pStyle w:val="TableParagraph"/>
              <w:spacing w:before="84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00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4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16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4" w:type="dxa"/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728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00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13" w:type="dxa"/>
          </w:tcPr>
          <w:p>
            <w:pPr>
              <w:pStyle w:val="TableParagraph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6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4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728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1000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1113" w:type="dxa"/>
          </w:tcPr>
          <w:p>
            <w:pPr>
              <w:pStyle w:val="TableParagraph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60"/>
              <w:jc w:val="center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594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21" w:hRule="atLeast"/>
        </w:trPr>
        <w:tc>
          <w:tcPr>
            <w:tcW w:w="17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.0033</w:t>
            </w:r>
          </w:p>
        </w:tc>
        <w:tc>
          <w:tcPr>
            <w:tcW w:w="100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.00485</w:t>
            </w:r>
          </w:p>
        </w:tc>
        <w:tc>
          <w:tcPr>
            <w:tcW w:w="10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.00114</w:t>
            </w:r>
          </w:p>
        </w:tc>
        <w:tc>
          <w:tcPr>
            <w:tcW w:w="11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.0009</w:t>
            </w:r>
          </w:p>
        </w:tc>
        <w:tc>
          <w:tcPr>
            <w:tcW w:w="11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.0057</w:t>
            </w:r>
          </w:p>
        </w:tc>
        <w:tc>
          <w:tcPr>
            <w:tcW w:w="8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0" w:right="16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59756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096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2xxxiv:</w:t>
        <w:tab/>
        <w:t>Magnesium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 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96544;mso-wrap-distance-left:0;mso-wrap-distance-right:0" coordorigin="1440,415" coordsize="9218,44" path="m3762,415l2988,415,2945,415,2945,415,1440,415,1440,459,2945,459,2945,459,2988,459,3762,459,3762,415xm4621,415l4578,415,3805,415,3762,415,3762,459,3805,459,4578,459,4621,459,4621,415xm8918,415l6625,415,6582,415,5766,415,5723,415,5723,415,4621,415,4621,459,5723,459,5723,459,5766,459,6582,459,6625,459,8918,459,8918,415xm10658,415l9820,415,9777,415,8961,415,8918,415,8918,459,8961,459,9777,459,9820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8" w:right="296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10" w:space="40"/>
            <w:col w:w="6480"/>
          </w:cols>
        </w:sectPr>
      </w:pPr>
    </w:p>
    <w:p>
      <w:pPr>
        <w:tabs>
          <w:tab w:pos="65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9.110016pt;margin-top:-3.978131pt;width:116.8pt;height:1pt;mso-position-horizontal-relative:page;mso-position-vertical-relative:paragraph;z-index:-56223744" coordorigin="6582,-80" coordsize="2336,20" path="m7768,-80l7749,-80,6582,-80,6582,-60,7749,-60,7768,-60,7768,-80xm8918,-80l7768,-80,7768,-60,8918,-60,891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34" w:val="left" w:leader="none"/>
        </w:tabs>
        <w:spacing w:before="102"/>
        <w:ind w:left="34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5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92" w:space="40"/>
            <w:col w:w="4435" w:space="39"/>
            <w:col w:w="2924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679"/>
        <w:gridCol w:w="980"/>
        <w:gridCol w:w="1001"/>
        <w:gridCol w:w="1013"/>
        <w:gridCol w:w="1169"/>
        <w:gridCol w:w="1113"/>
        <w:gridCol w:w="871"/>
        <w:gridCol w:w="646"/>
      </w:tblGrid>
      <w:tr>
        <w:trPr>
          <w:trHeight w:val="437" w:hRule="atLeast"/>
        </w:trPr>
        <w:tc>
          <w:tcPr>
            <w:tcW w:w="17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32"/>
              <w:rPr>
                <w:sz w:val="18"/>
              </w:rPr>
            </w:pPr>
            <w:r>
              <w:rPr>
                <w:sz w:val="18"/>
              </w:rPr>
              <w:t>1.5400</w:t>
            </w:r>
          </w:p>
        </w:tc>
        <w:tc>
          <w:tcPr>
            <w:tcW w:w="10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1.5400</w:t>
            </w:r>
          </w:p>
        </w:tc>
        <w:tc>
          <w:tcPr>
            <w:tcW w:w="11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1.5400</w:t>
            </w:r>
          </w:p>
        </w:tc>
        <w:tc>
          <w:tcPr>
            <w:tcW w:w="8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  <w:tc>
          <w:tcPr>
            <w:tcW w:w="6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</w:tr>
      <w:tr>
        <w:trPr>
          <w:trHeight w:val="70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79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1.56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1.56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1.6200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1.6200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1.6200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79" w:type="dxa"/>
          </w:tcPr>
          <w:p>
            <w:pPr>
              <w:pStyle w:val="TableParagraph"/>
              <w:spacing w:before="84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46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</w:tr>
      <w:tr>
        <w:trPr>
          <w:trHeight w:val="379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1.7600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1.7600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1.7600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1.76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1.76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79" w:type="dxa"/>
          </w:tcPr>
          <w:p>
            <w:pPr>
              <w:pStyle w:val="TableParagraph"/>
              <w:ind w:right="1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1001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3" w:type="dxa"/>
          </w:tcPr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9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1113" w:type="dxa"/>
          </w:tcPr>
          <w:p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871" w:type="dxa"/>
          </w:tcPr>
          <w:p>
            <w:pPr>
              <w:pStyle w:val="TableParagraph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1.56</w:t>
            </w:r>
          </w:p>
        </w:tc>
        <w:tc>
          <w:tcPr>
            <w:tcW w:w="646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1.56</w:t>
            </w:r>
          </w:p>
        </w:tc>
      </w:tr>
      <w:tr>
        <w:trPr>
          <w:trHeight w:val="321" w:hRule="atLeast"/>
        </w:trPr>
        <w:tc>
          <w:tcPr>
            <w:tcW w:w="17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1.5633</w:t>
            </w:r>
          </w:p>
        </w:tc>
        <w:tc>
          <w:tcPr>
            <w:tcW w:w="10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.12765</w:t>
            </w:r>
          </w:p>
        </w:tc>
        <w:tc>
          <w:tcPr>
            <w:tcW w:w="10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3"/>
              <w:rPr>
                <w:sz w:val="18"/>
              </w:rPr>
            </w:pPr>
            <w:r>
              <w:rPr>
                <w:sz w:val="18"/>
              </w:rPr>
              <w:t>.03009</w:t>
            </w:r>
          </w:p>
        </w:tc>
        <w:tc>
          <w:tcPr>
            <w:tcW w:w="11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1.4999</w:t>
            </w:r>
          </w:p>
        </w:tc>
        <w:tc>
          <w:tcPr>
            <w:tcW w:w="11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1.6268</w:t>
            </w:r>
          </w:p>
        </w:tc>
        <w:tc>
          <w:tcPr>
            <w:tcW w:w="8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28" w:right="240"/>
              <w:jc w:val="center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1.76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59603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.277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.055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.277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2xxxv: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Sodium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95008;mso-wrap-distance-left:0;mso-wrap-distance-right:0" coordorigin="1440,415" coordsize="9218,44" path="m3762,415l2988,415,2945,415,2945,415,1440,415,1440,459,2945,459,2945,459,2988,459,3762,459,3762,415xm4621,415l4578,415,3805,415,3762,415,3762,459,3805,459,4578,459,4621,459,4621,415xm8918,415l6625,415,6582,415,5766,415,5723,415,5723,415,4621,415,4621,459,5723,459,5723,459,5766,459,6582,459,6625,459,8918,459,8918,415xm10658,415l9820,415,9777,415,8961,415,8918,415,8918,459,8961,459,9777,459,9820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88" w:right="296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10" w:space="40"/>
            <w:col w:w="6480"/>
          </w:cols>
        </w:sectPr>
      </w:pPr>
    </w:p>
    <w:p>
      <w:pPr>
        <w:tabs>
          <w:tab w:pos="65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9.110016pt;margin-top:-3.978131pt;width:116.8pt;height:1pt;mso-position-horizontal-relative:page;mso-position-vertical-relative:paragraph;z-index:-56222208" coordorigin="6582,-80" coordsize="2336,20" path="m7768,-80l7749,-80,6582,-80,6582,-60,7749,-60,7768,-60,7768,-80xm8918,-80l7768,-80,7768,-60,8918,-60,891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34" w:val="left" w:leader="none"/>
        </w:tabs>
        <w:spacing w:before="102"/>
        <w:ind w:left="34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5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92" w:space="40"/>
            <w:col w:w="4436" w:space="39"/>
            <w:col w:w="292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699"/>
        <w:gridCol w:w="979"/>
        <w:gridCol w:w="1000"/>
        <w:gridCol w:w="1012"/>
        <w:gridCol w:w="1168"/>
        <w:gridCol w:w="1112"/>
        <w:gridCol w:w="870"/>
        <w:gridCol w:w="645"/>
      </w:tblGrid>
      <w:tr>
        <w:trPr>
          <w:trHeight w:val="437" w:hRule="atLeast"/>
        </w:trPr>
        <w:tc>
          <w:tcPr>
            <w:tcW w:w="17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33"/>
              <w:rPr>
                <w:sz w:val="18"/>
              </w:rPr>
            </w:pPr>
            <w:r>
              <w:rPr>
                <w:sz w:val="18"/>
              </w:rPr>
              <w:t>1.5100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1.5100</w:t>
            </w:r>
          </w:p>
        </w:tc>
        <w:tc>
          <w:tcPr>
            <w:tcW w:w="11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1.5100</w:t>
            </w:r>
          </w:p>
        </w:tc>
        <w:tc>
          <w:tcPr>
            <w:tcW w:w="8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0" w:right="161"/>
              <w:jc w:val="center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  <w:tc>
          <w:tcPr>
            <w:tcW w:w="6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</w:tr>
      <w:tr>
        <w:trPr>
          <w:trHeight w:val="700" w:hRule="atLeast"/>
        </w:trPr>
        <w:tc>
          <w:tcPr>
            <w:tcW w:w="1734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9" w:type="dxa"/>
          </w:tcPr>
          <w:p>
            <w:pPr>
              <w:pStyle w:val="TableParagraph"/>
              <w:spacing w:before="84"/>
              <w:ind w:left="133"/>
              <w:rPr>
                <w:sz w:val="18"/>
              </w:rPr>
            </w:pPr>
            <w:r>
              <w:rPr>
                <w:sz w:val="18"/>
              </w:rPr>
              <w:t>1.5100</w:t>
            </w:r>
          </w:p>
        </w:tc>
        <w:tc>
          <w:tcPr>
            <w:tcW w:w="1000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4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1.5100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84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1.5100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161"/>
              <w:jc w:val="center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  <w:tc>
          <w:tcPr>
            <w:tcW w:w="645" w:type="dxa"/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</w:tr>
      <w:tr>
        <w:trPr>
          <w:trHeight w:val="380" w:hRule="atLeast"/>
        </w:trPr>
        <w:tc>
          <w:tcPr>
            <w:tcW w:w="1734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99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9" w:type="dxa"/>
          </w:tcPr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000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2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1112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1.3400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61"/>
              <w:jc w:val="center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45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</w:tr>
      <w:tr>
        <w:trPr>
          <w:trHeight w:val="380" w:hRule="atLeast"/>
        </w:trPr>
        <w:tc>
          <w:tcPr>
            <w:tcW w:w="1734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9" w:type="dxa"/>
          </w:tcPr>
          <w:p>
            <w:pPr>
              <w:pStyle w:val="TableParagraph"/>
              <w:spacing w:before="84"/>
              <w:ind w:left="133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1000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4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84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161"/>
              <w:jc w:val="center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  <w:tc>
          <w:tcPr>
            <w:tcW w:w="645" w:type="dxa"/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</w:tr>
      <w:tr>
        <w:trPr>
          <w:trHeight w:val="379" w:hRule="atLeast"/>
        </w:trPr>
        <w:tc>
          <w:tcPr>
            <w:tcW w:w="1734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699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9" w:type="dxa"/>
          </w:tcPr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1000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2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1112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61"/>
              <w:jc w:val="center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  <w:tc>
          <w:tcPr>
            <w:tcW w:w="645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</w:tr>
      <w:tr>
        <w:trPr>
          <w:trHeight w:val="380" w:hRule="atLeast"/>
        </w:trPr>
        <w:tc>
          <w:tcPr>
            <w:tcW w:w="1734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699" w:type="dxa"/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9" w:type="dxa"/>
          </w:tcPr>
          <w:p>
            <w:pPr>
              <w:pStyle w:val="TableParagraph"/>
              <w:ind w:left="133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1000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2" w:type="dxa"/>
          </w:tcPr>
          <w:p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1112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1.1000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61"/>
              <w:jc w:val="center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  <w:tc>
          <w:tcPr>
            <w:tcW w:w="645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</w:tr>
      <w:tr>
        <w:trPr>
          <w:trHeight w:val="321" w:hRule="atLeast"/>
        </w:trPr>
        <w:tc>
          <w:tcPr>
            <w:tcW w:w="17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33"/>
              <w:rPr>
                <w:sz w:val="18"/>
              </w:rPr>
            </w:pPr>
            <w:r>
              <w:rPr>
                <w:sz w:val="18"/>
              </w:rPr>
              <w:t>1.2767</w:t>
            </w:r>
          </w:p>
        </w:tc>
        <w:tc>
          <w:tcPr>
            <w:tcW w:w="100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.19091</w:t>
            </w:r>
          </w:p>
        </w:tc>
        <w:tc>
          <w:tcPr>
            <w:tcW w:w="10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6"/>
              <w:rPr>
                <w:sz w:val="18"/>
              </w:rPr>
            </w:pPr>
            <w:r>
              <w:rPr>
                <w:sz w:val="18"/>
              </w:rPr>
              <w:t>.04500</w:t>
            </w:r>
          </w:p>
        </w:tc>
        <w:tc>
          <w:tcPr>
            <w:tcW w:w="11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1.1817</w:t>
            </w:r>
          </w:p>
        </w:tc>
        <w:tc>
          <w:tcPr>
            <w:tcW w:w="11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1.3716</w:t>
            </w:r>
          </w:p>
        </w:tc>
        <w:tc>
          <w:tcPr>
            <w:tcW w:w="8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0" w:right="161"/>
              <w:jc w:val="center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  <w:tc>
          <w:tcPr>
            <w:tcW w:w="6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59449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.620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.124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.620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2xxxvi: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Calcium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 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93472;mso-wrap-distance-left:0;mso-wrap-distance-right:0" coordorigin="1440,415" coordsize="9218,44" path="m3625,415l2835,415,2792,415,2792,415,1440,415,1440,459,2792,459,2792,459,2835,459,3625,459,3625,415xm4455,415l3668,415,3625,415,3625,459,3668,459,4455,459,4455,415xm8882,415l6544,415,6501,415,5668,415,5625,415,5625,415,4499,415,4455,415,4455,459,4499,459,5625,459,5625,459,5668,459,6501,459,6544,459,8882,459,8882,415xm10658,415l9801,415,9758,415,8925,415,8882,415,8882,459,8925,459,9758,459,9801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tabs>
          <w:tab w:pos="670" w:val="left" w:leader="none"/>
        </w:tabs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57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77" w:val="left" w:leader="none"/>
        </w:tabs>
        <w:spacing w:before="112"/>
        <w:ind w:left="36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44"/>
        <w:ind w:left="975" w:right="-1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2"/>
        <w:ind w:left="7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5.030029pt;margin-top:-3.978131pt;width:119.1pt;height:1pt;mso-position-horizontal-relative:page;mso-position-vertical-relative:paragraph;z-index:-56220672" coordorigin="6501,-80" coordsize="2382,20" path="m7691,-80l6501,-80,6501,-60,7691,-60,7691,-80xm7710,-80l7691,-80,7691,-60,7710,-60,7710,-80xm8882,-80l7710,-80,7710,-60,8882,-60,888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7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9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2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3960" w:space="40"/>
            <w:col w:w="2150" w:space="39"/>
            <w:col w:w="2330" w:space="40"/>
            <w:col w:w="297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815"/>
        <w:gridCol w:w="953"/>
        <w:gridCol w:w="1024"/>
        <w:gridCol w:w="1082"/>
        <w:gridCol w:w="1191"/>
        <w:gridCol w:w="1136"/>
        <w:gridCol w:w="889"/>
        <w:gridCol w:w="604"/>
      </w:tblGrid>
      <w:tr>
        <w:trPr>
          <w:trHeight w:val="437" w:hRule="atLeast"/>
        </w:trPr>
        <w:tc>
          <w:tcPr>
            <w:tcW w:w="15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9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8" w:right="35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0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700" w:hRule="atLeast"/>
        </w:trPr>
        <w:tc>
          <w:tcPr>
            <w:tcW w:w="153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Amaranth</w:t>
            </w:r>
          </w:p>
        </w:tc>
        <w:tc>
          <w:tcPr>
            <w:tcW w:w="815" w:type="dxa"/>
          </w:tcPr>
          <w:p>
            <w:pPr>
              <w:pStyle w:val="TableParagraph"/>
              <w:spacing w:before="84"/>
              <w:ind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before="84"/>
              <w:ind w:left="189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4" w:type="dxa"/>
          </w:tcPr>
          <w:p>
            <w:pPr>
              <w:pStyle w:val="TableParagraph"/>
              <w:spacing w:before="84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2" w:type="dxa"/>
          </w:tcPr>
          <w:p>
            <w:pPr>
              <w:pStyle w:val="TableParagraph"/>
              <w:spacing w:before="84"/>
              <w:ind w:left="16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1" w:type="dxa"/>
          </w:tcPr>
          <w:p>
            <w:pPr>
              <w:pStyle w:val="TableParagraph"/>
              <w:spacing w:before="84"/>
              <w:ind w:left="348" w:right="35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84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89" w:type="dxa"/>
          </w:tcPr>
          <w:p>
            <w:pPr>
              <w:pStyle w:val="TableParagraph"/>
              <w:spacing w:before="84"/>
              <w:ind w:left="310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4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53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815" w:type="dxa"/>
          </w:tcPr>
          <w:p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4" w:type="dxa"/>
          </w:tcPr>
          <w:p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2" w:type="dxa"/>
          </w:tcPr>
          <w:p>
            <w:pPr>
              <w:pStyle w:val="TableParagraph"/>
              <w:ind w:left="16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1" w:type="dxa"/>
          </w:tcPr>
          <w:p>
            <w:pPr>
              <w:pStyle w:val="TableParagraph"/>
              <w:ind w:left="348" w:right="35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6" w:type="dxa"/>
          </w:tcPr>
          <w:p>
            <w:pPr>
              <w:pStyle w:val="TableParagraph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89" w:type="dxa"/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4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1" w:hRule="atLeast"/>
        </w:trPr>
        <w:tc>
          <w:tcPr>
            <w:tcW w:w="15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9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89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48" w:right="35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10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5pt;width:381.7pt;height:2.2pt;mso-position-horizontal-relative:page;mso-position-vertical-relative:paragraph;z-index:-1559296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2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1168" w:val="left" w:leader="none"/>
        </w:tabs>
        <w:spacing w:before="210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2xxxvii:</w:t>
        <w:tab/>
        <w:t>Copper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Vegetable 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8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01846pt;width:460.9pt;height:2.2pt;mso-position-horizontal-relative:page;mso-position-vertical-relative:paragraph;z-index:-15591936;mso-wrap-distance-left:0;mso-wrap-distance-right:0" coordorigin="1440,416" coordsize="9218,44" path="m3649,416l2864,416,2820,416,2820,416,1440,416,1440,459,2820,459,2820,459,2864,459,3649,459,3649,416xm3692,416l3649,416,3649,459,3692,459,3692,416xm8889,416l6558,416,6515,416,5687,416,5644,416,5644,416,4520,416,4477,416,3692,416,3692,459,4477,459,4520,459,5644,459,5644,459,5687,459,6515,459,6558,459,8889,459,8889,416xm10658,416l9806,416,9763,416,8932,416,8889,416,8889,459,8932,459,9763,459,9806,459,10658,459,10658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tabs>
          <w:tab w:pos="667" w:val="left" w:leader="none"/>
        </w:tabs>
        <w:spacing w:before="1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57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65" w:val="left" w:leader="none"/>
        </w:tabs>
        <w:spacing w:before="113"/>
        <w:ind w:left="35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46"/>
        <w:ind w:left="973" w:right="-5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2"/>
        <w:ind w:left="75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5.750031pt;margin-top:-3.978165pt;width:118.75pt;height:1pt;mso-position-horizontal-relative:page;mso-position-vertical-relative:paragraph;z-index:-56219136" coordorigin="6515,-80" coordsize="2375,20" path="m7722,-80l7703,-80,6515,-80,6515,-60,7703,-60,7722,-60,7722,-80xm8889,-80l7722,-80,7722,-60,8889,-60,8889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6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1"/>
        <w:ind w:left="9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3987" w:space="40"/>
            <w:col w:w="2138" w:space="39"/>
            <w:col w:w="2324" w:space="40"/>
            <w:col w:w="2962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878"/>
        <w:gridCol w:w="946"/>
        <w:gridCol w:w="1018"/>
        <w:gridCol w:w="1080"/>
        <w:gridCol w:w="1188"/>
        <w:gridCol w:w="1129"/>
        <w:gridCol w:w="883"/>
        <w:gridCol w:w="603"/>
      </w:tblGrid>
      <w:tr>
        <w:trPr>
          <w:trHeight w:val="435" w:hRule="atLeast"/>
        </w:trPr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8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7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9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8" w:right="289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93" w:right="29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701" w:hRule="atLeast"/>
        </w:trPr>
        <w:tc>
          <w:tcPr>
            <w:tcW w:w="149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</w:p>
          <w:p>
            <w:pPr>
              <w:pStyle w:val="TableParagraph"/>
              <w:spacing w:before="115"/>
              <w:ind w:left="38"/>
              <w:rPr>
                <w:sz w:val="18"/>
              </w:rPr>
            </w:pPr>
            <w:r>
              <w:rPr>
                <w:sz w:val="18"/>
              </w:rPr>
              <w:t>Amaranth</w:t>
            </w:r>
          </w:p>
        </w:tc>
        <w:tc>
          <w:tcPr>
            <w:tcW w:w="878" w:type="dxa"/>
          </w:tcPr>
          <w:p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18" w:type="dxa"/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0" w:type="dxa"/>
          </w:tcPr>
          <w:p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88" w:type="dxa"/>
          </w:tcPr>
          <w:p>
            <w:pPr>
              <w:pStyle w:val="TableParagraph"/>
              <w:ind w:left="369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29" w:type="dxa"/>
          </w:tcPr>
          <w:p>
            <w:pPr>
              <w:pStyle w:val="TableParagraph"/>
              <w:ind w:left="348" w:right="289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83" w:type="dxa"/>
          </w:tcPr>
          <w:p>
            <w:pPr>
              <w:pStyle w:val="TableParagraph"/>
              <w:ind w:left="293" w:right="29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03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79" w:hRule="atLeast"/>
        </w:trPr>
        <w:tc>
          <w:tcPr>
            <w:tcW w:w="149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878" w:type="dxa"/>
          </w:tcPr>
          <w:p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18" w:type="dxa"/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0" w:type="dxa"/>
          </w:tcPr>
          <w:p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88" w:type="dxa"/>
          </w:tcPr>
          <w:p>
            <w:pPr>
              <w:pStyle w:val="TableParagraph"/>
              <w:ind w:left="369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29" w:type="dxa"/>
          </w:tcPr>
          <w:p>
            <w:pPr>
              <w:pStyle w:val="TableParagraph"/>
              <w:ind w:left="348" w:right="289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83" w:type="dxa"/>
          </w:tcPr>
          <w:p>
            <w:pPr>
              <w:pStyle w:val="TableParagraph"/>
              <w:ind w:left="293" w:right="29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3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700" w:hRule="atLeast"/>
        </w:trPr>
        <w:tc>
          <w:tcPr>
            <w:tcW w:w="149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Leaf</w:t>
            </w:r>
          </w:p>
        </w:tc>
        <w:tc>
          <w:tcPr>
            <w:tcW w:w="878" w:type="dxa"/>
          </w:tcPr>
          <w:p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18" w:type="dxa"/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0" w:type="dxa"/>
          </w:tcPr>
          <w:p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88" w:type="dxa"/>
          </w:tcPr>
          <w:p>
            <w:pPr>
              <w:pStyle w:val="TableParagraph"/>
              <w:ind w:left="369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29" w:type="dxa"/>
          </w:tcPr>
          <w:p>
            <w:pPr>
              <w:pStyle w:val="TableParagraph"/>
              <w:ind w:left="348" w:right="289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83" w:type="dxa"/>
          </w:tcPr>
          <w:p>
            <w:pPr>
              <w:pStyle w:val="TableParagraph"/>
              <w:ind w:left="293" w:right="29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3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7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4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10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.01044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.00302</w:t>
            </w:r>
          </w:p>
        </w:tc>
        <w:tc>
          <w:tcPr>
            <w:tcW w:w="11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9"/>
              <w:rPr>
                <w:sz w:val="18"/>
              </w:rPr>
            </w:pPr>
            <w:r>
              <w:rPr>
                <w:sz w:val="18"/>
              </w:rPr>
              <w:t>.0034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48" w:right="289"/>
              <w:jc w:val="center"/>
              <w:rPr>
                <w:sz w:val="18"/>
              </w:rPr>
            </w:pPr>
            <w:r>
              <w:rPr>
                <w:sz w:val="18"/>
              </w:rPr>
              <w:t>.0166</w:t>
            </w:r>
          </w:p>
        </w:tc>
        <w:tc>
          <w:tcPr>
            <w:tcW w:w="88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93" w:right="29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spacing w:before="94"/>
        <w:ind w:left="152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529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89.904007pt;margin-top:20.771881pt;width:381.8pt;height:2.2pt;mso-position-horizontal-relative:page;mso-position-vertical-relative:paragraph;z-index:-15591424;mso-wrap-distance-left:0;mso-wrap-distance-right:0" coordorigin="1798,415" coordsize="7636,44" path="m3495,415l1798,415,1798,459,3495,459,3495,415xm7393,415l6025,415,5982,415,5982,415,5007,415,4964,415,3539,415,3495,415,3495,459,3539,459,4964,459,5007,459,5982,459,5982,459,6025,459,7393,459,7393,415xm8414,415l7437,415,7393,415,7393,459,7437,459,8414,459,8414,415xm9434,415l8457,415,8414,415,8414,459,8457,459,9434,459,943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5096" w:val="left" w:leader="none"/>
          <w:tab w:pos="5847" w:val="left" w:leader="none"/>
          <w:tab w:pos="7547" w:val="left" w:leader="none"/>
          <w:tab w:pos="8466" w:val="left" w:leader="none"/>
        </w:tabs>
        <w:spacing w:before="116" w:after="49"/>
        <w:ind w:left="328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40"/>
        <w:gridCol w:w="2948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8" w:val="left" w:leader="none"/>
                <w:tab w:pos="2868" w:val="left" w:leader="none"/>
              </w:tabs>
              <w:spacing w:before="142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8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6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1242" w:val="left" w:leader="none"/>
        </w:tabs>
        <w:spacing w:before="210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2xxxviii:</w:t>
        <w:tab/>
        <w:t>Iron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460.9pt;height:2.2pt;mso-position-horizontal-relative:page;mso-position-vertical-relative:paragraph;z-index:-15590400;mso-wrap-distance-left:0;mso-wrap-distance-right:0" coordorigin="1440,415" coordsize="9218,44" path="m3762,415l2988,415,2945,415,2945,415,1440,415,1440,459,2945,459,2945,459,2988,459,3762,459,3762,415xm4621,415l4578,415,3805,415,3762,415,3762,459,3805,459,4578,459,4621,459,4621,415xm8918,415l6625,415,6582,415,5766,415,5723,415,5723,415,4621,415,4621,459,5723,459,5723,459,5766,459,6582,459,6625,459,8918,459,8918,415xm10658,415l9820,415,9777,415,8961,415,8918,415,8918,459,8961,459,9777,459,9820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72" w:lineRule="auto" w:before="44"/>
        <w:ind w:left="1288" w:right="296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10" w:space="40"/>
            <w:col w:w="6480"/>
          </w:cols>
        </w:sectPr>
      </w:pPr>
    </w:p>
    <w:p>
      <w:pPr>
        <w:tabs>
          <w:tab w:pos="655" w:val="left" w:leader="none"/>
        </w:tabs>
        <w:spacing w:before="10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9.110016pt;margin-top:-4.198142pt;width:116.8pt;height:1pt;mso-position-horizontal-relative:page;mso-position-vertical-relative:paragraph;z-index:-56217600" coordorigin="6582,-84" coordsize="2336,20" path="m7768,-84l7749,-84,6582,-84,6582,-65,7749,-65,7768,-65,7768,-84xm8918,-84l7768,-84,7768,-65,8918,-65,8918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34" w:val="left" w:leader="none"/>
        </w:tabs>
        <w:spacing w:before="100"/>
        <w:ind w:left="34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7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92" w:space="40"/>
            <w:col w:w="4434" w:space="39"/>
            <w:col w:w="2925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728"/>
        <w:gridCol w:w="930"/>
        <w:gridCol w:w="1000"/>
        <w:gridCol w:w="1061"/>
        <w:gridCol w:w="1168"/>
        <w:gridCol w:w="1113"/>
        <w:gridCol w:w="869"/>
        <w:gridCol w:w="593"/>
      </w:tblGrid>
      <w:tr>
        <w:trPr>
          <w:trHeight w:val="438" w:hRule="atLeast"/>
        </w:trPr>
        <w:tc>
          <w:tcPr>
            <w:tcW w:w="17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88" w:right="28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5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699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728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00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13" w:type="dxa"/>
          </w:tcPr>
          <w:p>
            <w:pPr>
              <w:pStyle w:val="TableParagraph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69" w:type="dxa"/>
          </w:tcPr>
          <w:p>
            <w:pPr>
              <w:pStyle w:val="TableParagraph"/>
              <w:ind w:left="288" w:right="28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593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75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728" w:type="dxa"/>
          </w:tcPr>
          <w:p>
            <w:pPr>
              <w:pStyle w:val="TableParagraph"/>
              <w:spacing w:before="84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00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4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84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69" w:type="dxa"/>
          </w:tcPr>
          <w:p>
            <w:pPr>
              <w:pStyle w:val="TableParagraph"/>
              <w:spacing w:before="84"/>
              <w:ind w:left="288" w:right="28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593" w:type="dxa"/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79" w:hRule="atLeast"/>
        </w:trPr>
        <w:tc>
          <w:tcPr>
            <w:tcW w:w="175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728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00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</w:tcPr>
          <w:p>
            <w:pPr>
              <w:pStyle w:val="TableParagraph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13" w:type="dxa"/>
          </w:tcPr>
          <w:p>
            <w:pPr>
              <w:pStyle w:val="TableParagraph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69" w:type="dxa"/>
          </w:tcPr>
          <w:p>
            <w:pPr>
              <w:pStyle w:val="TableParagraph"/>
              <w:ind w:left="288" w:right="28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593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23" w:hRule="atLeast"/>
        </w:trPr>
        <w:tc>
          <w:tcPr>
            <w:tcW w:w="17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0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43" w:right="279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8" w:right="28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5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381.7pt;height:2.2pt;mso-position-horizontal-relative:page;mso-position-vertical-relative:paragraph;z-index:-1558988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314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2xxxvix:</w:t>
        <w:tab/>
        <w:t>Zinc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88864;mso-wrap-distance-left:0;mso-wrap-distance-right:0" coordorigin="1440,415" coordsize="9218,44" path="m3745,415l2969,415,2926,415,2926,415,1440,415,1440,459,2926,459,2926,459,2969,459,3745,459,3745,415xm8913,415l6616,415,6573,415,5754,415,5711,415,5711,415,4604,415,4561,415,3788,415,3745,415,3745,459,3788,459,4561,459,4604,459,5711,459,5711,459,5754,459,6573,459,6616,459,8913,459,8913,415xm10658,415l9818,415,9775,415,8956,415,8913,415,8913,459,8956,459,9775,459,981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92" w:right="2971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4998" w:space="40"/>
            <w:col w:w="6492"/>
          </w:cols>
        </w:sectPr>
      </w:pPr>
    </w:p>
    <w:p>
      <w:pPr>
        <w:tabs>
          <w:tab w:pos="65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28.630005pt;margin-top:-3.978131pt;width:117.05pt;height:1pt;mso-position-horizontal-relative:page;mso-position-vertical-relative:paragraph;z-index:-56216064" coordorigin="6573,-80" coordsize="2341,20" path="m8913,-80l7761,-80,7741,-80,6573,-80,6573,-60,7741,-60,7761,-60,8913,-60,891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41" w:val="left" w:leader="none"/>
        </w:tabs>
        <w:spacing w:before="102"/>
        <w:ind w:left="34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4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5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76" w:space="40"/>
            <w:col w:w="4444" w:space="39"/>
            <w:col w:w="293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720"/>
        <w:gridCol w:w="934"/>
        <w:gridCol w:w="1004"/>
        <w:gridCol w:w="1064"/>
        <w:gridCol w:w="1171"/>
        <w:gridCol w:w="1116"/>
        <w:gridCol w:w="871"/>
        <w:gridCol w:w="597"/>
      </w:tblGrid>
      <w:tr>
        <w:trPr>
          <w:trHeight w:val="437" w:hRule="atLeast"/>
        </w:trPr>
        <w:tc>
          <w:tcPr>
            <w:tcW w:w="17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11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2" w:right="282"/>
              <w:jc w:val="center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8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 w:right="238"/>
              <w:jc w:val="center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  <w:tc>
          <w:tcPr>
            <w:tcW w:w="5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</w:tr>
      <w:tr>
        <w:trPr>
          <w:trHeight w:val="70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Rose</w:t>
            </w:r>
          </w:p>
          <w:p>
            <w:pPr>
              <w:pStyle w:val="TableParagraph"/>
              <w:spacing w:before="113"/>
              <w:ind w:left="38"/>
              <w:rPr>
                <w:sz w:val="18"/>
              </w:rPr>
            </w:pPr>
            <w:r>
              <w:rPr>
                <w:sz w:val="18"/>
              </w:rPr>
              <w:t>wood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84"/>
              <w:ind w:left="342" w:right="282"/>
              <w:jc w:val="center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34" w:right="238"/>
              <w:jc w:val="center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  <w:tc>
          <w:tcPr>
            <w:tcW w:w="597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720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004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4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116" w:type="dxa"/>
          </w:tcPr>
          <w:p>
            <w:pPr>
              <w:pStyle w:val="TableParagraph"/>
              <w:ind w:left="342" w:right="282"/>
              <w:jc w:val="center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238"/>
              <w:jc w:val="center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  <w:tc>
          <w:tcPr>
            <w:tcW w:w="597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84"/>
              <w:ind w:left="342" w:right="282"/>
              <w:jc w:val="center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234" w:right="23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597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79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720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1004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4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1116" w:type="dxa"/>
          </w:tcPr>
          <w:p>
            <w:pPr>
              <w:pStyle w:val="TableParagraph"/>
              <w:ind w:left="342" w:right="282"/>
              <w:jc w:val="center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238"/>
              <w:jc w:val="center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  <w:tc>
          <w:tcPr>
            <w:tcW w:w="597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</w:tr>
      <w:tr>
        <w:trPr>
          <w:trHeight w:val="380" w:hRule="atLeast"/>
        </w:trPr>
        <w:tc>
          <w:tcPr>
            <w:tcW w:w="174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720" w:type="dxa"/>
          </w:tcPr>
          <w:p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4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004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4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71" w:type="dxa"/>
          </w:tcPr>
          <w:p>
            <w:pPr>
              <w:pStyle w:val="TableParagraph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16" w:type="dxa"/>
          </w:tcPr>
          <w:p>
            <w:pPr>
              <w:pStyle w:val="TableParagraph"/>
              <w:ind w:left="342" w:right="282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871" w:type="dxa"/>
          </w:tcPr>
          <w:p>
            <w:pPr>
              <w:pStyle w:val="TableParagraph"/>
              <w:ind w:left="234" w:right="238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597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21" w:hRule="atLeast"/>
        </w:trPr>
        <w:tc>
          <w:tcPr>
            <w:tcW w:w="17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.3733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.12098</w:t>
            </w:r>
          </w:p>
        </w:tc>
        <w:tc>
          <w:tcPr>
            <w:tcW w:w="10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.02851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.3132</w:t>
            </w:r>
          </w:p>
        </w:tc>
        <w:tc>
          <w:tcPr>
            <w:tcW w:w="11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42" w:right="282"/>
              <w:jc w:val="center"/>
              <w:rPr>
                <w:sz w:val="18"/>
              </w:rPr>
            </w:pPr>
            <w:r>
              <w:rPr>
                <w:sz w:val="18"/>
              </w:rPr>
              <w:t>.4335</w:t>
            </w:r>
          </w:p>
        </w:tc>
        <w:tc>
          <w:tcPr>
            <w:tcW w:w="8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34" w:right="238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5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58835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.249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.050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.249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43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Manganese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 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146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388.9pt;height:2.2pt;mso-position-horizontal-relative:page;mso-position-vertical-relative:paragraph;z-index:-15587328;mso-wrap-distance-left:0;mso-wrap-distance-right:0" coordorigin="1440,415" coordsize="7778,44" path="m2746,415l2703,415,2703,415,1440,415,1440,458,2703,458,2703,458,2746,458,2746,415xm3397,415l2746,415,2746,458,3397,458,3397,415xm5051,415l4129,415,4086,415,3440,415,3397,415,3397,458,3440,458,4086,458,4129,458,5051,458,5051,415xm8471,415l7789,415,7746,415,5821,415,5778,415,5778,415,5094,415,5051,415,5051,458,5094,458,5778,458,5778,458,5821,458,7746,458,7789,458,8471,458,8471,415xm9218,415l8515,415,8472,415,8472,458,8515,458,9218,458,921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5785" w:right="4391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288.910004pt;margin-top:-3.977143pt;width:98.4pt;height:1pt;mso-position-horizontal-relative:page;mso-position-vertical-relative:paragraph;z-index:-56214528" coordorigin="5778,-80" coordsize="1968,20" path="m6781,-80l6762,-80,5778,-80,5778,-60,6762,-60,6781,-60,6781,-80xm7746,-80l6781,-80,6781,-60,7746,-60,7746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Std.</w:t>
      </w:r>
    </w:p>
    <w:p>
      <w:pPr>
        <w:spacing w:before="102"/>
        <w:ind w:left="48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</w:t>
      </w:r>
    </w:p>
    <w:p>
      <w:pPr>
        <w:spacing w:before="102"/>
        <w:ind w:left="40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Lower</w:t>
      </w:r>
    </w:p>
    <w:p>
      <w:pPr>
        <w:spacing w:before="102"/>
        <w:ind w:left="45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Upper</w:t>
      </w:r>
    </w:p>
    <w:p>
      <w:pPr>
        <w:spacing w:before="102"/>
        <w:ind w:left="28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Minimu</w:t>
      </w:r>
    </w:p>
    <w:p>
      <w:pPr>
        <w:spacing w:before="102"/>
        <w:ind w:left="9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Maximu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6" w:equalWidth="0">
            <w:col w:w="4429" w:space="40"/>
            <w:col w:w="808" w:space="39"/>
            <w:col w:w="897" w:space="39"/>
            <w:col w:w="947" w:space="40"/>
            <w:col w:w="860" w:space="39"/>
            <w:col w:w="3392"/>
          </w:cols>
        </w:sectPr>
      </w:pPr>
    </w:p>
    <w:p>
      <w:pPr>
        <w:pStyle w:val="BodyText"/>
        <w:spacing w:before="3"/>
        <w:rPr>
          <w:rFonts w:ascii="Arial MT"/>
          <w:sz w:val="1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446"/>
        <w:gridCol w:w="937"/>
        <w:gridCol w:w="985"/>
        <w:gridCol w:w="768"/>
        <w:gridCol w:w="983"/>
        <w:gridCol w:w="1013"/>
        <w:gridCol w:w="313"/>
        <w:gridCol w:w="741"/>
        <w:gridCol w:w="287"/>
      </w:tblGrid>
      <w:tr>
        <w:trPr>
          <w:trHeight w:val="229" w:hRule="atLeast"/>
        </w:trPr>
        <w:tc>
          <w:tcPr>
            <w:tcW w:w="13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240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32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67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69" w:right="229"/>
              <w:jc w:val="center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9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29"/>
              <w:rPr>
                <w:sz w:val="18"/>
              </w:rPr>
            </w:pPr>
            <w:r>
              <w:rPr>
                <w:sz w:val="18"/>
              </w:rPr>
              <w:t>Bound</w:t>
            </w:r>
          </w:p>
        </w:tc>
        <w:tc>
          <w:tcPr>
            <w:tcW w:w="10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30"/>
              <w:rPr>
                <w:sz w:val="18"/>
              </w:rPr>
            </w:pPr>
            <w:r>
              <w:rPr>
                <w:sz w:val="18"/>
              </w:rPr>
              <w:t>Bound</w:t>
            </w:r>
          </w:p>
        </w:tc>
        <w:tc>
          <w:tcPr>
            <w:tcW w:w="3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59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74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2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758" w:hRule="atLeast"/>
        </w:trPr>
        <w:tc>
          <w:tcPr>
            <w:tcW w:w="13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20" w:lineRule="atLeast" w:before="27"/>
              <w:ind w:left="38" w:right="221"/>
              <w:rPr>
                <w:sz w:val="18"/>
              </w:rPr>
            </w:pPr>
            <w:r>
              <w:rPr>
                <w:sz w:val="18"/>
              </w:rPr>
              <w:t>African Rose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4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416" w:val="left" w:leader="none"/>
              </w:tabs>
              <w:spacing w:before="140"/>
              <w:ind w:left="75"/>
              <w:rPr>
                <w:sz w:val="18"/>
              </w:rPr>
            </w:pPr>
            <w:r>
              <w:rPr>
                <w:sz w:val="18"/>
              </w:rPr>
              <w:t>3</w:t>
              <w:tab/>
              <w:t>.0200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8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3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2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79" w:hRule="atLeast"/>
        </w:trPr>
        <w:tc>
          <w:tcPr>
            <w:tcW w:w="131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44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tabs>
                <w:tab w:pos="416" w:val="left" w:leader="none"/>
              </w:tabs>
              <w:ind w:left="75"/>
              <w:rPr>
                <w:sz w:val="18"/>
              </w:rPr>
            </w:pPr>
            <w:r>
              <w:rPr>
                <w:sz w:val="18"/>
              </w:rPr>
              <w:t>3</w:t>
              <w:tab/>
              <w:t>.0400</w:t>
            </w:r>
          </w:p>
        </w:tc>
        <w:tc>
          <w:tcPr>
            <w:tcW w:w="985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768" w:type="dxa"/>
          </w:tcPr>
          <w:p>
            <w:pPr>
              <w:pStyle w:val="TableParagraph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83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13" w:type="dxa"/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31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287" w:type="dxa"/>
          </w:tcPr>
          <w:p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700" w:hRule="atLeast"/>
        </w:trPr>
        <w:tc>
          <w:tcPr>
            <w:tcW w:w="131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Leaf</w:t>
            </w:r>
          </w:p>
        </w:tc>
        <w:tc>
          <w:tcPr>
            <w:tcW w:w="44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tabs>
                <w:tab w:pos="416" w:val="left" w:leader="none"/>
              </w:tabs>
              <w:ind w:left="75"/>
              <w:rPr>
                <w:sz w:val="18"/>
              </w:rPr>
            </w:pPr>
            <w:r>
              <w:rPr>
                <w:sz w:val="18"/>
              </w:rPr>
              <w:t>3</w:t>
              <w:tab/>
              <w:t>.0200</w:t>
            </w:r>
          </w:p>
        </w:tc>
        <w:tc>
          <w:tcPr>
            <w:tcW w:w="985" w:type="dxa"/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768" w:type="dxa"/>
          </w:tcPr>
          <w:p>
            <w:pPr>
              <w:pStyle w:val="TableParagraph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83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13" w:type="dxa"/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31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287" w:type="dxa"/>
          </w:tcPr>
          <w:p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23" w:hRule="atLeast"/>
        </w:trPr>
        <w:tc>
          <w:tcPr>
            <w:tcW w:w="131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4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tabs>
                <w:tab w:pos="416" w:val="left" w:leader="none"/>
              </w:tabs>
              <w:ind w:left="75"/>
              <w:rPr>
                <w:sz w:val="18"/>
              </w:rPr>
            </w:pPr>
            <w:r>
              <w:rPr>
                <w:sz w:val="18"/>
              </w:rPr>
              <w:t>9</w:t>
              <w:tab/>
              <w:t>.0267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69" w:right="107"/>
              <w:jc w:val="center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98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sz w:val="18"/>
              </w:rPr>
              <w:t>.0190</w:t>
            </w:r>
          </w:p>
        </w:tc>
        <w:tc>
          <w:tcPr>
            <w:tcW w:w="10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.0344</w:t>
            </w:r>
          </w:p>
        </w:tc>
        <w:tc>
          <w:tcPr>
            <w:tcW w:w="3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2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pt;width:381.7pt;height:2.2pt;mso-position-horizontal-relative:page;mso-position-vertical-relative:paragraph;z-index:-1558681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spacing w:before="84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2462" w:val="left" w:leader="none"/>
        </w:tabs>
        <w:spacing w:before="62"/>
        <w:ind w:left="5120" w:right="1861" w:hanging="3481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2xLi:</w:t>
        <w:tab/>
        <w:t>Proximate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(moisture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content)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146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388.9pt;height:2.2pt;mso-position-horizontal-relative:page;mso-position-vertical-relative:paragraph;z-index:-15585792;mso-wrap-distance-left:0;mso-wrap-distance-right:0" coordorigin="1440,415" coordsize="7778,44" path="m3814,415l3132,415,3089,415,2403,415,2360,415,2360,415,1440,415,1440,458,2360,458,2360,458,2403,458,3089,458,3132,458,3814,458,3814,415xm4832,415l3858,415,3815,415,3815,458,3858,458,4832,458,4832,415xm7669,415l5639,415,5596,415,5596,415,4875,415,4832,415,4832,458,4875,458,5596,458,5596,458,5639,458,7669,458,7669,415xm8433,415l7713,415,7669,415,7669,458,7713,458,8433,458,8433,415xm9218,415l8476,415,8433,415,8433,458,8476,458,9218,458,921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5295" w:right="4159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 Interval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6"/>
        <w:gridCol w:w="1498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22.097</w:t>
            </w:r>
          </w:p>
        </w:tc>
        <w:tc>
          <w:tcPr>
            <w:tcW w:w="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11.049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5"/>
              <w:rPr>
                <w:sz w:val="18"/>
              </w:rPr>
            </w:pPr>
            <w:r>
              <w:rPr>
                <w:sz w:val="18"/>
              </w:rPr>
              <w:t>318.200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.208</w:t>
            </w:r>
          </w:p>
        </w:tc>
        <w:tc>
          <w:tcPr>
            <w:tcW w:w="936" w:type="dxa"/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9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.035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22.306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spacing w:before="143"/>
        <w:ind w:left="0" w:right="223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664001pt;margin-top:-309.506165pt;width:389.25pt;height:149.950pt;mso-position-horizontal-relative:page;mso-position-vertical-relative:paragraph;z-index:15873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7"/>
                    <w:gridCol w:w="811"/>
                    <w:gridCol w:w="726"/>
                    <w:gridCol w:w="1041"/>
                    <w:gridCol w:w="688"/>
                    <w:gridCol w:w="1152"/>
                    <w:gridCol w:w="923"/>
                    <w:gridCol w:w="787"/>
                    <w:gridCol w:w="763"/>
                  </w:tblGrid>
                  <w:tr>
                    <w:trPr>
                      <w:trHeight w:val="716" w:hRule="atLeast"/>
                    </w:trPr>
                    <w:tc>
                      <w:tcPr>
                        <w:tcW w:w="8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9" w:right="1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63" w:right="1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103" w:right="165" w:firstLin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258" w:right="353" w:firstLine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141" w:right="241" w:firstLine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7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303" w:right="100" w:hanging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</w:t>
                        </w:r>
                        <w:r>
                          <w:rPr>
                            <w:spacing w:val="-4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49"/>
                          <w:ind w:left="291" w:right="70" w:hanging="243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Maximu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8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Rice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65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1.1667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.28868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.4496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1.8838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1.50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</w:p>
                      <w:p>
                        <w:pPr>
                          <w:pStyle w:val="TableParagraph"/>
                          <w:spacing w:before="113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84"/>
                          <w:ind w:right="8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84"/>
                          <w:ind w:left="65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5.0000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4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84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5.0000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84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5.0000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Yellow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ind w:right="8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left="65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2.9167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.14434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.08333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2.5581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3.2752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8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8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8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65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3.0278</w:t>
                        </w:r>
                      </w:p>
                    </w:tc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1.66979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.55660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1.7443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4.3113</w:t>
                        </w:r>
                      </w:p>
                    </w:tc>
                    <w:tc>
                      <w:tcPr>
                        <w:tcW w:w="7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2xLii: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(Ash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2885pt;width:460.9pt;height:2.2pt;mso-position-horizontal-relative:page;mso-position-vertical-relative:paragraph;z-index:-15585280;mso-wrap-distance-left:0;mso-wrap-distance-right:0" coordorigin="1440,236" coordsize="9218,44" path="m3390,236l2573,236,2530,236,2530,236,1440,236,1440,279,2530,279,2530,279,2573,279,3390,279,3390,236xm4292,236l4249,236,3433,236,3390,236,3390,279,3433,279,4249,279,4292,279,4292,236xm8824,236l6405,236,6361,236,6361,236,5499,236,5456,236,4292,236,4292,279,5456,279,5499,279,6361,279,6361,279,6405,279,8824,279,8824,236xm10658,236l9772,236,9729,236,8868,236,8824,236,8824,279,8868,279,9729,279,9772,279,10658,279,10658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67" w:right="3107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3293" w:val="left" w:leader="none"/>
          <w:tab w:pos="3989" w:val="left" w:leader="none"/>
        </w:tabs>
        <w:spacing w:before="103"/>
        <w:ind w:left="2594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8.070007pt;margin-top:-3.927109pt;width:123.15pt;height:1pt;mso-position-horizontal-relative:page;mso-position-vertical-relative:paragraph;z-index:-56212992" coordorigin="6361,-79" coordsize="2463,20" path="m8824,-79l7612,-79,7593,-79,6361,-79,6361,-59,7593,-59,7612,-59,8824,-59,8824,-7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2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3"/>
        <w:ind w:left="11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3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9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94" w:space="40"/>
            <w:col w:w="2406" w:space="39"/>
            <w:col w:w="305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664"/>
        <w:gridCol w:w="1033"/>
        <w:gridCol w:w="1056"/>
        <w:gridCol w:w="1068"/>
        <w:gridCol w:w="1231"/>
        <w:gridCol w:w="1169"/>
        <w:gridCol w:w="917"/>
        <w:gridCol w:w="669"/>
      </w:tblGrid>
      <w:tr>
        <w:trPr>
          <w:trHeight w:val="435" w:hRule="atLeast"/>
        </w:trPr>
        <w:tc>
          <w:tcPr>
            <w:tcW w:w="14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4"/>
              <w:rPr>
                <w:sz w:val="18"/>
              </w:rPr>
            </w:pPr>
            <w:r>
              <w:rPr>
                <w:sz w:val="18"/>
              </w:rPr>
              <w:t>3.1667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8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2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1.7324</w:t>
            </w:r>
          </w:p>
        </w:tc>
        <w:tc>
          <w:tcPr>
            <w:tcW w:w="11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4.6009</w:t>
            </w:r>
          </w:p>
        </w:tc>
        <w:tc>
          <w:tcPr>
            <w:tcW w:w="9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1" w:right="264"/>
              <w:jc w:val="center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6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</w:tr>
      <w:tr>
        <w:trPr>
          <w:trHeight w:val="380" w:hRule="atLeast"/>
        </w:trPr>
        <w:tc>
          <w:tcPr>
            <w:tcW w:w="141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64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3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4.1667</w:t>
            </w:r>
          </w:p>
        </w:tc>
        <w:tc>
          <w:tcPr>
            <w:tcW w:w="1056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68" w:type="dxa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231" w:type="dxa"/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2.7324</w:t>
            </w:r>
          </w:p>
        </w:tc>
        <w:tc>
          <w:tcPr>
            <w:tcW w:w="1169" w:type="dxa"/>
          </w:tcPr>
          <w:p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5.6009</w:t>
            </w:r>
          </w:p>
        </w:tc>
        <w:tc>
          <w:tcPr>
            <w:tcW w:w="917" w:type="dxa"/>
          </w:tcPr>
          <w:p>
            <w:pPr>
              <w:pStyle w:val="TableParagraph"/>
              <w:ind w:left="261" w:right="264"/>
              <w:jc w:val="center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669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</w:tr>
      <w:tr>
        <w:trPr>
          <w:trHeight w:val="380" w:hRule="atLeast"/>
        </w:trPr>
        <w:tc>
          <w:tcPr>
            <w:tcW w:w="141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64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3" w:type="dxa"/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4.1667</w:t>
            </w:r>
          </w:p>
        </w:tc>
        <w:tc>
          <w:tcPr>
            <w:tcW w:w="1056" w:type="dxa"/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left="178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231" w:type="dxa"/>
          </w:tcPr>
          <w:p>
            <w:pPr>
              <w:pStyle w:val="TableParagraph"/>
              <w:spacing w:before="84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2.7324</w:t>
            </w:r>
          </w:p>
        </w:tc>
        <w:tc>
          <w:tcPr>
            <w:tcW w:w="1169" w:type="dxa"/>
          </w:tcPr>
          <w:p>
            <w:pPr>
              <w:pStyle w:val="TableParagraph"/>
              <w:spacing w:before="84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5.6009</w:t>
            </w:r>
          </w:p>
        </w:tc>
        <w:tc>
          <w:tcPr>
            <w:tcW w:w="917" w:type="dxa"/>
          </w:tcPr>
          <w:p>
            <w:pPr>
              <w:pStyle w:val="TableParagraph"/>
              <w:spacing w:before="84"/>
              <w:ind w:left="261" w:right="264"/>
              <w:jc w:val="center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669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</w:tr>
      <w:tr>
        <w:trPr>
          <w:trHeight w:val="323" w:hRule="atLeast"/>
        </w:trPr>
        <w:tc>
          <w:tcPr>
            <w:tcW w:w="14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3.8333</w:t>
            </w:r>
          </w:p>
        </w:tc>
        <w:tc>
          <w:tcPr>
            <w:tcW w:w="10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.70711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12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3.2898</w:t>
            </w:r>
          </w:p>
        </w:tc>
        <w:tc>
          <w:tcPr>
            <w:tcW w:w="11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4.3769</w:t>
            </w:r>
          </w:p>
        </w:tc>
        <w:tc>
          <w:tcPr>
            <w:tcW w:w="9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1" w:right="264"/>
              <w:jc w:val="center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6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6"/>
        <w:gridCol w:w="1556"/>
        <w:gridCol w:w="970"/>
        <w:gridCol w:w="855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43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5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27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8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8"/>
              <w:rPr>
                <w:sz w:val="18"/>
              </w:rPr>
            </w:pPr>
            <w:r>
              <w:rPr>
                <w:sz w:val="18"/>
              </w:rPr>
              <w:t>.125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936" w:type="dxa"/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556" w:type="dxa"/>
          </w:tcPr>
          <w:p>
            <w:pPr>
              <w:pStyle w:val="TableParagraph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.333</w:t>
            </w:r>
          </w:p>
        </w:tc>
        <w:tc>
          <w:tcPr>
            <w:tcW w:w="9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rFonts w:ascii="Arial MT"/>
          <w:sz w:val="13"/>
        </w:rPr>
      </w:pPr>
    </w:p>
    <w:p>
      <w:pPr>
        <w:tabs>
          <w:tab w:pos="2179" w:val="left" w:leader="none"/>
        </w:tabs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2xLiii:</w:t>
        <w:tab/>
        <w:t>Proximate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(Crude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fat)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1pt;width:460.9pt;height:2.2pt;mso-position-horizontal-relative:page;mso-position-vertical-relative:paragraph;z-index:-15583744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29pt;width:123.75pt;height:1pt;mso-position-horizontal-relative:page;mso-position-vertical-relative:paragraph;z-index:-56211456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620"/>
        <w:gridCol w:w="1037"/>
        <w:gridCol w:w="1060"/>
        <w:gridCol w:w="1124"/>
        <w:gridCol w:w="1188"/>
        <w:gridCol w:w="1172"/>
        <w:gridCol w:w="922"/>
        <w:gridCol w:w="722"/>
      </w:tblGrid>
      <w:tr>
        <w:trPr>
          <w:trHeight w:val="437" w:hRule="atLeast"/>
        </w:trPr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7.0000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1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1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2" w:right="275"/>
              <w:jc w:val="center"/>
              <w:rPr>
                <w:sz w:val="18"/>
              </w:rPr>
            </w:pPr>
            <w:r>
              <w:rPr>
                <w:sz w:val="18"/>
              </w:rPr>
              <w:t>4.5159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9.4841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 w:right="126"/>
              <w:jc w:val="center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7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84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13.3333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1.52753</w:t>
            </w:r>
          </w:p>
        </w:tc>
        <w:tc>
          <w:tcPr>
            <w:tcW w:w="1124" w:type="dxa"/>
          </w:tcPr>
          <w:p>
            <w:pPr>
              <w:pStyle w:val="TableParagraph"/>
              <w:spacing w:before="84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.88192</w:t>
            </w:r>
          </w:p>
        </w:tc>
        <w:tc>
          <w:tcPr>
            <w:tcW w:w="1188" w:type="dxa"/>
          </w:tcPr>
          <w:p>
            <w:pPr>
              <w:pStyle w:val="TableParagraph"/>
              <w:spacing w:before="84"/>
              <w:ind w:left="322" w:right="275"/>
              <w:jc w:val="center"/>
              <w:rPr>
                <w:sz w:val="18"/>
              </w:rPr>
            </w:pPr>
            <w:r>
              <w:rPr>
                <w:sz w:val="18"/>
              </w:rPr>
              <w:t>9.5388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17.1279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205" w:right="223"/>
              <w:jc w:val="center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  <w:tc>
          <w:tcPr>
            <w:tcW w:w="72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</w:tr>
      <w:tr>
        <w:trPr>
          <w:trHeight w:val="379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20" w:type="dxa"/>
          </w:tcPr>
          <w:p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12.3333</w:t>
            </w:r>
          </w:p>
        </w:tc>
        <w:tc>
          <w:tcPr>
            <w:tcW w:w="1060" w:type="dxa"/>
          </w:tcPr>
          <w:p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1.52753</w:t>
            </w:r>
          </w:p>
        </w:tc>
        <w:tc>
          <w:tcPr>
            <w:tcW w:w="1124" w:type="dxa"/>
          </w:tcPr>
          <w:p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.88192</w:t>
            </w:r>
          </w:p>
        </w:tc>
        <w:tc>
          <w:tcPr>
            <w:tcW w:w="1188" w:type="dxa"/>
          </w:tcPr>
          <w:p>
            <w:pPr>
              <w:pStyle w:val="TableParagraph"/>
              <w:ind w:left="322" w:right="275"/>
              <w:jc w:val="center"/>
              <w:rPr>
                <w:sz w:val="18"/>
              </w:rPr>
            </w:pPr>
            <w:r>
              <w:rPr>
                <w:sz w:val="18"/>
              </w:rPr>
              <w:t>8.5388</w:t>
            </w:r>
          </w:p>
        </w:tc>
        <w:tc>
          <w:tcPr>
            <w:tcW w:w="1172" w:type="dxa"/>
          </w:tcPr>
          <w:p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16.1279</w:t>
            </w:r>
          </w:p>
        </w:tc>
        <w:tc>
          <w:tcPr>
            <w:tcW w:w="922" w:type="dxa"/>
          </w:tcPr>
          <w:p>
            <w:pPr>
              <w:pStyle w:val="TableParagraph"/>
              <w:ind w:left="205" w:right="223"/>
              <w:jc w:val="center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  <w:tc>
          <w:tcPr>
            <w:tcW w:w="72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14.00</w:t>
            </w:r>
          </w:p>
        </w:tc>
      </w:tr>
      <w:tr>
        <w:trPr>
          <w:trHeight w:val="323" w:hRule="atLeast"/>
        </w:trPr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10.8889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3.17980</w:t>
            </w:r>
          </w:p>
        </w:tc>
        <w:tc>
          <w:tcPr>
            <w:tcW w:w="11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1.05993</w:t>
            </w:r>
          </w:p>
        </w:tc>
        <w:tc>
          <w:tcPr>
            <w:tcW w:w="11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2" w:right="275"/>
              <w:jc w:val="center"/>
              <w:rPr>
                <w:sz w:val="18"/>
              </w:rPr>
            </w:pPr>
            <w:r>
              <w:rPr>
                <w:sz w:val="18"/>
              </w:rPr>
              <w:t>8.4447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13.3331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 w:right="126"/>
              <w:jc w:val="center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7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 w:after="1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6"/>
        <w:gridCol w:w="1549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69.556</w:t>
            </w:r>
          </w:p>
        </w:tc>
        <w:tc>
          <w:tcPr>
            <w:tcW w:w="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5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34.778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5"/>
              <w:rPr>
                <w:sz w:val="18"/>
              </w:rPr>
            </w:pPr>
            <w:r>
              <w:rPr>
                <w:sz w:val="18"/>
              </w:rPr>
              <w:t>18.412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11.333</w:t>
            </w:r>
          </w:p>
        </w:tc>
        <w:tc>
          <w:tcPr>
            <w:tcW w:w="936" w:type="dxa"/>
          </w:tcPr>
          <w:p>
            <w:pPr>
              <w:pStyle w:val="TableParagraph"/>
              <w:spacing w:before="84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549" w:type="dxa"/>
          </w:tcPr>
          <w:p>
            <w:pPr>
              <w:pStyle w:val="TableParagraph"/>
              <w:spacing w:before="84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1.889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80.889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966" w:val="left" w:leader="none"/>
        </w:tabs>
        <w:spacing w:before="210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2xLiv: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Protein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64pt;width:460.9pt;height:2.2pt;mso-position-horizontal-relative:page;mso-position-vertical-relative:paragraph;z-index:-15582720;mso-wrap-distance-left:0;mso-wrap-distance-right:0" coordorigin="1440,417" coordsize="9218,44" path="m3488,417l2684,417,2640,417,2640,417,1440,417,1440,461,2640,461,2640,461,2684,461,3488,461,3488,417xm4335,417l3531,417,3488,417,3488,461,3531,461,4335,461,4335,417xm8851,417l6462,417,6419,417,6419,417,5571,417,5528,417,4379,417,4335,417,4335,461,4379,461,5528,461,5571,461,6419,461,6419,461,6462,461,8851,461,8851,417xm10658,417l9784,417,9741,417,8894,417,8851,417,8851,461,8894,461,9741,461,9784,461,10658,461,10658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10" w:right="306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87" w:val="left" w:leader="none"/>
          <w:tab w:pos="4071" w:val="left" w:leader="none"/>
        </w:tabs>
        <w:spacing w:before="102"/>
        <w:ind w:left="270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950012pt;margin-top:-3.978146pt;width:121.6pt;height:1pt;mso-position-horizontal-relative:page;mso-position-vertical-relative:paragraph;z-index:-56210432" coordorigin="6419,-80" coordsize="2432,20" path="m7633,-80l6419,-80,6419,-60,7633,-60,7633,-80xm7653,-80l7633,-80,7633,-60,7653,-60,7653,-80xm8851,-80l7653,-80,7653,-60,8851,-60,8851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3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89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59" w:space="40"/>
            <w:col w:w="2374" w:space="39"/>
            <w:col w:w="3018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637"/>
        <w:gridCol w:w="1021"/>
        <w:gridCol w:w="1041"/>
        <w:gridCol w:w="1053"/>
        <w:gridCol w:w="1216"/>
        <w:gridCol w:w="1152"/>
        <w:gridCol w:w="904"/>
        <w:gridCol w:w="665"/>
      </w:tblGrid>
      <w:tr>
        <w:trPr>
          <w:trHeight w:val="437" w:hRule="atLeast"/>
        </w:trPr>
        <w:tc>
          <w:tcPr>
            <w:tcW w:w="15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Protein</w:t>
            </w:r>
          </w:p>
        </w:tc>
        <w:tc>
          <w:tcPr>
            <w:tcW w:w="6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48"/>
              <w:rPr>
                <w:sz w:val="18"/>
              </w:rPr>
            </w:pPr>
            <w:r>
              <w:rPr>
                <w:sz w:val="18"/>
              </w:rPr>
              <w:t>2.8967</w:t>
            </w:r>
          </w:p>
        </w:tc>
        <w:tc>
          <w:tcPr>
            <w:tcW w:w="10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.07506</w:t>
            </w:r>
          </w:p>
        </w:tc>
        <w:tc>
          <w:tcPr>
            <w:tcW w:w="105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7"/>
              <w:rPr>
                <w:sz w:val="18"/>
              </w:rPr>
            </w:pPr>
            <w:r>
              <w:rPr>
                <w:sz w:val="18"/>
              </w:rPr>
              <w:t>.04333</w:t>
            </w:r>
          </w:p>
        </w:tc>
        <w:tc>
          <w:tcPr>
            <w:tcW w:w="12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2" w:right="313"/>
              <w:jc w:val="center"/>
              <w:rPr>
                <w:sz w:val="18"/>
              </w:rPr>
            </w:pPr>
            <w:r>
              <w:rPr>
                <w:sz w:val="18"/>
              </w:rPr>
              <w:t>2.7102</w:t>
            </w:r>
          </w:p>
        </w:tc>
        <w:tc>
          <w:tcPr>
            <w:tcW w:w="11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0" w:right="250"/>
              <w:jc w:val="center"/>
              <w:rPr>
                <w:sz w:val="18"/>
              </w:rPr>
            </w:pPr>
            <w:r>
              <w:rPr>
                <w:sz w:val="18"/>
              </w:rPr>
              <w:t>3.0831</w:t>
            </w:r>
          </w:p>
        </w:tc>
        <w:tc>
          <w:tcPr>
            <w:tcW w:w="9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8"/>
              <w:rPr>
                <w:sz w:val="18"/>
              </w:rPr>
            </w:pPr>
            <w:r>
              <w:rPr>
                <w:sz w:val="18"/>
              </w:rPr>
              <w:t>2.81</w:t>
            </w:r>
          </w:p>
        </w:tc>
        <w:tc>
          <w:tcPr>
            <w:tcW w:w="6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2.94</w:t>
            </w:r>
          </w:p>
        </w:tc>
      </w:tr>
      <w:tr>
        <w:trPr>
          <w:trHeight w:val="380" w:hRule="atLeast"/>
        </w:trPr>
        <w:tc>
          <w:tcPr>
            <w:tcW w:w="153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37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1041" w:type="dxa"/>
          </w:tcPr>
          <w:p>
            <w:pPr>
              <w:pStyle w:val="TableParagraph"/>
              <w:spacing w:before="84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3" w:type="dxa"/>
          </w:tcPr>
          <w:p>
            <w:pPr>
              <w:pStyle w:val="TableParagraph"/>
              <w:spacing w:before="84"/>
              <w:ind w:left="167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84"/>
              <w:ind w:left="312" w:right="313"/>
              <w:jc w:val="center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1152" w:type="dxa"/>
          </w:tcPr>
          <w:p>
            <w:pPr>
              <w:pStyle w:val="TableParagraph"/>
              <w:spacing w:before="84"/>
              <w:ind w:left="310" w:right="250"/>
              <w:jc w:val="center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904" w:type="dxa"/>
          </w:tcPr>
          <w:p>
            <w:pPr>
              <w:pStyle w:val="TableParagraph"/>
              <w:spacing w:before="84"/>
              <w:ind w:left="268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665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</w:tr>
      <w:tr>
        <w:trPr>
          <w:trHeight w:val="379" w:hRule="atLeast"/>
        </w:trPr>
        <w:tc>
          <w:tcPr>
            <w:tcW w:w="153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37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4.1933</w:t>
            </w:r>
          </w:p>
        </w:tc>
        <w:tc>
          <w:tcPr>
            <w:tcW w:w="1041" w:type="dxa"/>
          </w:tcPr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53" w:type="dxa"/>
          </w:tcPr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16" w:type="dxa"/>
          </w:tcPr>
          <w:p>
            <w:pPr>
              <w:pStyle w:val="TableParagraph"/>
              <w:ind w:left="312" w:right="313"/>
              <w:jc w:val="center"/>
              <w:rPr>
                <w:sz w:val="18"/>
              </w:rPr>
            </w:pPr>
            <w:r>
              <w:rPr>
                <w:sz w:val="18"/>
              </w:rPr>
              <w:t>4.1790</w:t>
            </w:r>
          </w:p>
        </w:tc>
        <w:tc>
          <w:tcPr>
            <w:tcW w:w="1152" w:type="dxa"/>
          </w:tcPr>
          <w:p>
            <w:pPr>
              <w:pStyle w:val="TableParagraph"/>
              <w:ind w:left="310" w:right="250"/>
              <w:jc w:val="center"/>
              <w:rPr>
                <w:sz w:val="18"/>
              </w:rPr>
            </w:pPr>
            <w:r>
              <w:rPr>
                <w:sz w:val="18"/>
              </w:rPr>
              <w:t>4.2077</w:t>
            </w:r>
          </w:p>
        </w:tc>
        <w:tc>
          <w:tcPr>
            <w:tcW w:w="904" w:type="dxa"/>
          </w:tcPr>
          <w:p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4.19</w:t>
            </w:r>
          </w:p>
        </w:tc>
        <w:tc>
          <w:tcPr>
            <w:tcW w:w="665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4.20</w:t>
            </w:r>
          </w:p>
        </w:tc>
      </w:tr>
      <w:tr>
        <w:trPr>
          <w:trHeight w:val="323" w:hRule="atLeast"/>
        </w:trPr>
        <w:tc>
          <w:tcPr>
            <w:tcW w:w="15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3.0300</w:t>
            </w:r>
          </w:p>
        </w:tc>
        <w:tc>
          <w:tcPr>
            <w:tcW w:w="10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.95573</w:t>
            </w:r>
          </w:p>
        </w:tc>
        <w:tc>
          <w:tcPr>
            <w:tcW w:w="105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.31858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2" w:right="313"/>
              <w:jc w:val="center"/>
              <w:rPr>
                <w:sz w:val="18"/>
              </w:rPr>
            </w:pPr>
            <w:r>
              <w:rPr>
                <w:sz w:val="18"/>
              </w:rPr>
              <w:t>2.2954</w:t>
            </w:r>
          </w:p>
        </w:tc>
        <w:tc>
          <w:tcPr>
            <w:tcW w:w="115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0" w:right="250"/>
              <w:jc w:val="center"/>
              <w:rPr>
                <w:sz w:val="18"/>
              </w:rPr>
            </w:pPr>
            <w:r>
              <w:rPr>
                <w:sz w:val="18"/>
              </w:rPr>
              <w:t>3.7646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6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4.20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7.296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3.648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1931.312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.011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74" w:type="dxa"/>
          </w:tcPr>
          <w:p>
            <w:pPr>
              <w:pStyle w:val="TableParagraph"/>
              <w:spacing w:before="84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7.307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894" w:val="left" w:leader="none"/>
        </w:tabs>
        <w:spacing w:before="210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2xLv: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Fibre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460.9pt;height:2.2pt;mso-position-horizontal-relative:page;mso-position-vertical-relative:paragraph;z-index:-15581696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0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4.198142pt;width:123.75pt;height:1pt;mso-position-horizontal-relative:page;mso-position-vertical-relative:paragraph;z-index:-56209408" coordorigin="6342,-84" coordsize="2475,20" path="m7600,-84l7581,-84,6342,-84,6342,-65,7581,-65,7600,-65,7600,-84xm8817,-84l7600,-84,7600,-65,8817,-65,8817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620"/>
        <w:gridCol w:w="1037"/>
        <w:gridCol w:w="1060"/>
        <w:gridCol w:w="1073"/>
        <w:gridCol w:w="1238"/>
        <w:gridCol w:w="1172"/>
        <w:gridCol w:w="922"/>
        <w:gridCol w:w="722"/>
      </w:tblGrid>
      <w:tr>
        <w:trPr>
          <w:trHeight w:val="438" w:hRule="atLeast"/>
        </w:trPr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6.0000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6.0000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6.0000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6" w:right="124"/>
              <w:jc w:val="center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7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</w:tr>
      <w:tr>
        <w:trPr>
          <w:trHeight w:val="379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20" w:type="dxa"/>
          </w:tcPr>
          <w:p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9.8000</w:t>
            </w:r>
          </w:p>
        </w:tc>
        <w:tc>
          <w:tcPr>
            <w:tcW w:w="1060" w:type="dxa"/>
          </w:tcPr>
          <w:p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.20000</w:t>
            </w:r>
          </w:p>
        </w:tc>
        <w:tc>
          <w:tcPr>
            <w:tcW w:w="1073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  <w:tc>
          <w:tcPr>
            <w:tcW w:w="1238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9.3032</w:t>
            </w:r>
          </w:p>
        </w:tc>
        <w:tc>
          <w:tcPr>
            <w:tcW w:w="1172" w:type="dxa"/>
          </w:tcPr>
          <w:p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10.2968</w:t>
            </w:r>
          </w:p>
        </w:tc>
        <w:tc>
          <w:tcPr>
            <w:tcW w:w="922" w:type="dxa"/>
          </w:tcPr>
          <w:p>
            <w:pPr>
              <w:pStyle w:val="TableParagraph"/>
              <w:ind w:left="206" w:right="124"/>
              <w:jc w:val="center"/>
              <w:rPr>
                <w:sz w:val="18"/>
              </w:rPr>
            </w:pPr>
            <w:r>
              <w:rPr>
                <w:sz w:val="18"/>
              </w:rPr>
              <w:t>9.60</w:t>
            </w:r>
          </w:p>
        </w:tc>
        <w:tc>
          <w:tcPr>
            <w:tcW w:w="72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20" w:type="dxa"/>
          </w:tcPr>
          <w:p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13.4333</w:t>
            </w:r>
          </w:p>
        </w:tc>
        <w:tc>
          <w:tcPr>
            <w:tcW w:w="1060" w:type="dxa"/>
          </w:tcPr>
          <w:p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073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.03333</w:t>
            </w:r>
          </w:p>
        </w:tc>
        <w:tc>
          <w:tcPr>
            <w:tcW w:w="1238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13.2899</w:t>
            </w:r>
          </w:p>
        </w:tc>
        <w:tc>
          <w:tcPr>
            <w:tcW w:w="1172" w:type="dxa"/>
          </w:tcPr>
          <w:p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13.5768</w:t>
            </w:r>
          </w:p>
        </w:tc>
        <w:tc>
          <w:tcPr>
            <w:tcW w:w="922" w:type="dxa"/>
          </w:tcPr>
          <w:p>
            <w:pPr>
              <w:pStyle w:val="TableParagraph"/>
              <w:ind w:left="206" w:right="222"/>
              <w:jc w:val="center"/>
              <w:rPr>
                <w:sz w:val="18"/>
              </w:rPr>
            </w:pPr>
            <w:r>
              <w:rPr>
                <w:sz w:val="18"/>
              </w:rPr>
              <w:t>13.40</w:t>
            </w:r>
          </w:p>
        </w:tc>
        <w:tc>
          <w:tcPr>
            <w:tcW w:w="72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</w:tr>
      <w:tr>
        <w:trPr>
          <w:trHeight w:val="321" w:hRule="atLeast"/>
        </w:trPr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9.7444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3.22068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1.07356</w:t>
            </w:r>
          </w:p>
        </w:tc>
        <w:tc>
          <w:tcPr>
            <w:tcW w:w="12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7.2688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12.2201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06" w:right="124"/>
              <w:jc w:val="center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7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82.896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41.448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2869.462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.087</w:t>
            </w:r>
          </w:p>
        </w:tc>
        <w:tc>
          <w:tcPr>
            <w:tcW w:w="931" w:type="dxa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.014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82.982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2xLvi: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Carbohydrate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80672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208384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6" w:space="39"/>
            <w:col w:w="3060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620"/>
        <w:gridCol w:w="1037"/>
        <w:gridCol w:w="1060"/>
        <w:gridCol w:w="1073"/>
        <w:gridCol w:w="1237"/>
        <w:gridCol w:w="1171"/>
        <w:gridCol w:w="921"/>
        <w:gridCol w:w="721"/>
      </w:tblGrid>
      <w:tr>
        <w:trPr>
          <w:trHeight w:val="437" w:hRule="atLeast"/>
        </w:trPr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4"/>
              <w:rPr>
                <w:sz w:val="18"/>
              </w:rPr>
            </w:pPr>
            <w:r>
              <w:rPr>
                <w:sz w:val="18"/>
              </w:rPr>
              <w:t>79.7600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92"/>
              <w:rPr>
                <w:sz w:val="18"/>
              </w:rPr>
            </w:pPr>
            <w:r>
              <w:rPr>
                <w:sz w:val="18"/>
              </w:rPr>
              <w:t>79.7352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79.7848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9" w:right="220"/>
              <w:jc w:val="center"/>
              <w:rPr>
                <w:sz w:val="18"/>
              </w:rPr>
            </w:pPr>
            <w:r>
              <w:rPr>
                <w:sz w:val="18"/>
              </w:rPr>
              <w:t>79.75</w:t>
            </w:r>
          </w:p>
        </w:tc>
        <w:tc>
          <w:tcPr>
            <w:tcW w:w="7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79.77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84"/>
              <w:ind w:left="104"/>
              <w:rPr>
                <w:sz w:val="18"/>
              </w:rPr>
            </w:pPr>
            <w:r>
              <w:rPr>
                <w:sz w:val="18"/>
              </w:rPr>
              <w:t>65.7000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84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292"/>
              <w:rPr>
                <w:sz w:val="18"/>
              </w:rPr>
            </w:pPr>
            <w:r>
              <w:rPr>
                <w:sz w:val="18"/>
              </w:rPr>
              <w:t>65.6752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65.7248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209" w:right="220"/>
              <w:jc w:val="center"/>
              <w:rPr>
                <w:sz w:val="18"/>
              </w:rPr>
            </w:pPr>
            <w:r>
              <w:rPr>
                <w:sz w:val="18"/>
              </w:rPr>
              <w:t>65.69</w:t>
            </w:r>
          </w:p>
        </w:tc>
        <w:tc>
          <w:tcPr>
            <w:tcW w:w="721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65.71</w:t>
            </w:r>
          </w:p>
        </w:tc>
      </w:tr>
      <w:tr>
        <w:trPr>
          <w:trHeight w:val="379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20" w:type="dxa"/>
          </w:tcPr>
          <w:p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62.9600</w:t>
            </w:r>
          </w:p>
        </w:tc>
        <w:tc>
          <w:tcPr>
            <w:tcW w:w="1060" w:type="dxa"/>
          </w:tcPr>
          <w:p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3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7" w:type="dxa"/>
          </w:tcPr>
          <w:p>
            <w:pPr>
              <w:pStyle w:val="TableParagraph"/>
              <w:ind w:left="292"/>
              <w:rPr>
                <w:sz w:val="18"/>
              </w:rPr>
            </w:pPr>
            <w:r>
              <w:rPr>
                <w:sz w:val="18"/>
              </w:rPr>
              <w:t>62.9352</w:t>
            </w:r>
          </w:p>
        </w:tc>
        <w:tc>
          <w:tcPr>
            <w:tcW w:w="1171" w:type="dxa"/>
          </w:tcPr>
          <w:p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62.9848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20"/>
              <w:jc w:val="center"/>
              <w:rPr>
                <w:sz w:val="18"/>
              </w:rPr>
            </w:pPr>
            <w:r>
              <w:rPr>
                <w:sz w:val="18"/>
              </w:rPr>
              <w:t>62.95</w:t>
            </w:r>
          </w:p>
        </w:tc>
        <w:tc>
          <w:tcPr>
            <w:tcW w:w="721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62.97</w:t>
            </w:r>
          </w:p>
        </w:tc>
      </w:tr>
      <w:tr>
        <w:trPr>
          <w:trHeight w:val="323" w:hRule="atLeast"/>
        </w:trPr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69.4733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7.80570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2.60190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92"/>
              <w:rPr>
                <w:sz w:val="18"/>
              </w:rPr>
            </w:pPr>
            <w:r>
              <w:rPr>
                <w:sz w:val="18"/>
              </w:rPr>
              <w:t>63.4733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75.4733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9" w:right="220"/>
              <w:jc w:val="center"/>
              <w:rPr>
                <w:sz w:val="18"/>
              </w:rPr>
            </w:pPr>
            <w:r>
              <w:rPr>
                <w:sz w:val="18"/>
              </w:rPr>
              <w:t>62.95</w:t>
            </w:r>
          </w:p>
        </w:tc>
        <w:tc>
          <w:tcPr>
            <w:tcW w:w="7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79.77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82"/>
        <w:gridCol w:w="985"/>
        <w:gridCol w:w="1404"/>
        <w:gridCol w:w="1427"/>
        <w:gridCol w:w="857"/>
      </w:tblGrid>
      <w:tr>
        <w:trPr>
          <w:trHeight w:val="271" w:hRule="atLeast"/>
        </w:trPr>
        <w:tc>
          <w:tcPr>
            <w:tcW w:w="3367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</w:tcPr>
          <w:p>
            <w:pPr>
              <w:pStyle w:val="TableParagraph"/>
              <w:spacing w:line="201" w:lineRule="exact" w:before="0"/>
              <w:ind w:left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688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23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0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right="316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487.431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243.716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2"/>
              <w:rPr>
                <w:sz w:val="18"/>
              </w:rPr>
            </w:pPr>
            <w:r>
              <w:rPr>
                <w:sz w:val="18"/>
              </w:rPr>
              <w:t>2437156.000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85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04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487.432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43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2xLvii: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Oxalate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Cereal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579648;mso-wrap-distance-left:0;mso-wrap-distance-right:0" coordorigin="1440,415" coordsize="9218,44" path="m2540,415l2496,415,2496,415,1440,415,1440,458,2496,458,2496,458,2540,458,2540,415xm3361,415l2540,415,2540,458,3361,458,3361,415xm8817,415l6385,415,6342,415,6342,415,5478,415,5435,415,4263,415,4220,415,3404,415,3361,415,3361,458,3404,458,4220,458,4263,458,5435,458,5478,458,6342,458,6342,458,6385,458,8817,458,8817,415xm9724,415l8860,415,8817,415,8817,458,8860,458,9724,458,9724,415xm10658,415l9768,415,9724,415,9724,458,976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7143pt;width:123.75pt;height:1pt;mso-position-horizontal-relative:page;mso-position-vertical-relative:paragraph;z-index:-56206848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70"/>
        <w:gridCol w:w="1037"/>
        <w:gridCol w:w="1060"/>
        <w:gridCol w:w="1073"/>
        <w:gridCol w:w="1237"/>
        <w:gridCol w:w="1171"/>
        <w:gridCol w:w="921"/>
        <w:gridCol w:w="671"/>
      </w:tblGrid>
      <w:tr>
        <w:trPr>
          <w:trHeight w:val="435" w:hRule="atLeast"/>
        </w:trPr>
        <w:tc>
          <w:tcPr>
            <w:tcW w:w="13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.9667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8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.9523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.9810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.97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1.8167</w:t>
            </w:r>
          </w:p>
        </w:tc>
        <w:tc>
          <w:tcPr>
            <w:tcW w:w="1060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.06658</w:t>
            </w:r>
          </w:p>
        </w:tc>
        <w:tc>
          <w:tcPr>
            <w:tcW w:w="1073" w:type="dxa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.03844</w:t>
            </w:r>
          </w:p>
        </w:tc>
        <w:tc>
          <w:tcPr>
            <w:tcW w:w="1237" w:type="dxa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1.6513</w:t>
            </w:r>
          </w:p>
        </w:tc>
        <w:tc>
          <w:tcPr>
            <w:tcW w:w="1171" w:type="dxa"/>
          </w:tcPr>
          <w:p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1.9821</w:t>
            </w:r>
          </w:p>
        </w:tc>
        <w:tc>
          <w:tcPr>
            <w:tcW w:w="921" w:type="dxa"/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1.74</w:t>
            </w:r>
          </w:p>
        </w:tc>
        <w:tc>
          <w:tcPr>
            <w:tcW w:w="671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84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1.9333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73" w:type="dxa"/>
          </w:tcPr>
          <w:p>
            <w:pPr>
              <w:pStyle w:val="TableParagraph"/>
              <w:spacing w:before="84"/>
              <w:ind w:left="178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1.9190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1.9477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1.93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1.94</w:t>
            </w:r>
          </w:p>
        </w:tc>
      </w:tr>
      <w:tr>
        <w:trPr>
          <w:trHeight w:val="323" w:hRule="atLeast"/>
        </w:trPr>
        <w:tc>
          <w:tcPr>
            <w:tcW w:w="13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1.5722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.45820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.15273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1.2200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1.9244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1.94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6"/>
        <w:gridCol w:w="1498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1.671</w:t>
            </w:r>
          </w:p>
        </w:tc>
        <w:tc>
          <w:tcPr>
            <w:tcW w:w="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.835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5"/>
              <w:rPr>
                <w:sz w:val="18"/>
              </w:rPr>
            </w:pPr>
            <w:r>
              <w:rPr>
                <w:sz w:val="18"/>
              </w:rPr>
              <w:t>556.852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.009</w:t>
            </w:r>
          </w:p>
        </w:tc>
        <w:tc>
          <w:tcPr>
            <w:tcW w:w="936" w:type="dxa"/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9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1.680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1114" w:val="left" w:leader="none"/>
        </w:tabs>
        <w:spacing w:before="213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2xLviii:</w:t>
        <w:tab/>
        <w:t>Alkaloid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79136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0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4.197112pt;width:123.75pt;height:1pt;mso-position-horizontal-relative:page;mso-position-vertical-relative:paragraph;z-index:-56206336" coordorigin="6342,-84" coordsize="2475,20" path="m7600,-84l7581,-84,6342,-84,6342,-65,7581,-65,7600,-65,7600,-84xm8817,-84l7600,-84,7600,-65,8817,-65,8817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70"/>
        <w:gridCol w:w="986"/>
        <w:gridCol w:w="1110"/>
        <w:gridCol w:w="1073"/>
        <w:gridCol w:w="1237"/>
        <w:gridCol w:w="1171"/>
        <w:gridCol w:w="921"/>
        <w:gridCol w:w="671"/>
      </w:tblGrid>
      <w:tr>
        <w:trPr>
          <w:trHeight w:val="438" w:hRule="atLeast"/>
        </w:trPr>
        <w:tc>
          <w:tcPr>
            <w:tcW w:w="13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left="45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3.2767</w:t>
            </w:r>
          </w:p>
        </w:tc>
        <w:tc>
          <w:tcPr>
            <w:tcW w:w="11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left="179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3.2387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3.3146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3.26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3.29</w:t>
            </w:r>
          </w:p>
        </w:tc>
      </w:tr>
      <w:tr>
        <w:trPr>
          <w:trHeight w:val="379" w:hRule="atLeast"/>
        </w:trPr>
        <w:tc>
          <w:tcPr>
            <w:tcW w:w="1390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1.1467</w:t>
            </w:r>
          </w:p>
        </w:tc>
        <w:tc>
          <w:tcPr>
            <w:tcW w:w="1110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73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37" w:type="dxa"/>
          </w:tcPr>
          <w:p>
            <w:pPr>
              <w:pStyle w:val="TableParagraph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1.1180</w:t>
            </w:r>
          </w:p>
        </w:tc>
        <w:tc>
          <w:tcPr>
            <w:tcW w:w="1171" w:type="dxa"/>
          </w:tcPr>
          <w:p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1.1754</w:t>
            </w:r>
          </w:p>
        </w:tc>
        <w:tc>
          <w:tcPr>
            <w:tcW w:w="921" w:type="dxa"/>
          </w:tcPr>
          <w:p>
            <w:pPr>
              <w:pStyle w:val="TableParagraph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1.14</w:t>
            </w:r>
          </w:p>
        </w:tc>
        <w:tc>
          <w:tcPr>
            <w:tcW w:w="671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1.16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.9300</w:t>
            </w:r>
          </w:p>
        </w:tc>
        <w:tc>
          <w:tcPr>
            <w:tcW w:w="1110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73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37" w:type="dxa"/>
          </w:tcPr>
          <w:p>
            <w:pPr>
              <w:pStyle w:val="TableParagraph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.8803</w:t>
            </w:r>
          </w:p>
        </w:tc>
        <w:tc>
          <w:tcPr>
            <w:tcW w:w="1171" w:type="dxa"/>
          </w:tcPr>
          <w:p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.9797</w:t>
            </w:r>
          </w:p>
        </w:tc>
        <w:tc>
          <w:tcPr>
            <w:tcW w:w="921" w:type="dxa"/>
          </w:tcPr>
          <w:p>
            <w:pPr>
              <w:pStyle w:val="TableParagraph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.91</w:t>
            </w:r>
          </w:p>
        </w:tc>
        <w:tc>
          <w:tcPr>
            <w:tcW w:w="671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.95</w:t>
            </w:r>
          </w:p>
        </w:tc>
      </w:tr>
      <w:tr>
        <w:trPr>
          <w:trHeight w:val="321" w:hRule="atLeast"/>
        </w:trPr>
        <w:tc>
          <w:tcPr>
            <w:tcW w:w="13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9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1.7844</w:t>
            </w:r>
          </w:p>
        </w:tc>
        <w:tc>
          <w:tcPr>
            <w:tcW w:w="11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1.12318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9"/>
              <w:rPr>
                <w:sz w:val="18"/>
              </w:rPr>
            </w:pPr>
            <w:r>
              <w:rPr>
                <w:sz w:val="18"/>
              </w:rPr>
              <w:t>.37439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.9211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2.6478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.91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3.29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20"/>
        <w:gridCol w:w="859"/>
      </w:tblGrid>
      <w:tr>
        <w:trPr>
          <w:trHeight w:val="616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2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10.091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5.045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171"/>
              <w:rPr>
                <w:sz w:val="18"/>
              </w:rPr>
            </w:pPr>
            <w:r>
              <w:rPr>
                <w:sz w:val="18"/>
              </w:rPr>
              <w:t>19742.652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spacing w:before="7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1" w:type="dxa"/>
          </w:tcPr>
          <w:p>
            <w:pPr>
              <w:pStyle w:val="TableParagraph"/>
              <w:spacing w:before="74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50" w:type="dxa"/>
          </w:tcPr>
          <w:p>
            <w:pPr>
              <w:pStyle w:val="TableParagraph"/>
              <w:spacing w:before="7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10.092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tabs>
          <w:tab w:pos="966" w:val="left" w:leader="none"/>
        </w:tabs>
        <w:spacing w:before="91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2xLix:</w:t>
        <w:tab/>
        <w:t>Saponin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Cereal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98pt;width:460.9pt;height:2.2pt;mso-position-horizontal-relative:page;mso-position-vertical-relative:paragraph;z-index:-15577600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7142pt;width:123.75pt;height:1pt;mso-position-horizontal-relative:page;mso-position-vertical-relative:paragraph;z-index:-56205312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671"/>
        <w:gridCol w:w="987"/>
        <w:gridCol w:w="1111"/>
        <w:gridCol w:w="1074"/>
        <w:gridCol w:w="1238"/>
        <w:gridCol w:w="1172"/>
        <w:gridCol w:w="922"/>
        <w:gridCol w:w="672"/>
      </w:tblGrid>
      <w:tr>
        <w:trPr>
          <w:trHeight w:val="437" w:hRule="atLeast"/>
        </w:trPr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3.3200</w:t>
            </w:r>
          </w:p>
        </w:tc>
        <w:tc>
          <w:tcPr>
            <w:tcW w:w="111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3.2952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3.3448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4"/>
              <w:jc w:val="right"/>
              <w:rPr>
                <w:sz w:val="18"/>
              </w:rPr>
            </w:pPr>
            <w:r>
              <w:rPr>
                <w:sz w:val="18"/>
              </w:rPr>
              <w:t>3.31</w:t>
            </w:r>
          </w:p>
        </w:tc>
        <w:tc>
          <w:tcPr>
            <w:tcW w:w="6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3.33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84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.9700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8" w:type="dxa"/>
          </w:tcPr>
          <w:p>
            <w:pPr>
              <w:pStyle w:val="TableParagraph"/>
              <w:spacing w:before="84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.9452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.9948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right="294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.98</w:t>
            </w:r>
          </w:p>
        </w:tc>
      </w:tr>
      <w:tr>
        <w:trPr>
          <w:trHeight w:val="379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1.1067</w:t>
            </w:r>
          </w:p>
        </w:tc>
        <w:tc>
          <w:tcPr>
            <w:tcW w:w="1111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74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38" w:type="dxa"/>
          </w:tcPr>
          <w:p>
            <w:pPr>
              <w:pStyle w:val="TableParagraph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1.0780</w:t>
            </w:r>
          </w:p>
        </w:tc>
        <w:tc>
          <w:tcPr>
            <w:tcW w:w="1172" w:type="dxa"/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1.1354</w:t>
            </w:r>
          </w:p>
        </w:tc>
        <w:tc>
          <w:tcPr>
            <w:tcW w:w="922" w:type="dxa"/>
          </w:tcPr>
          <w:p>
            <w:pPr>
              <w:pStyle w:val="TableParagraph"/>
              <w:ind w:right="294"/>
              <w:jc w:val="right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  <w:tc>
          <w:tcPr>
            <w:tcW w:w="67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1.12</w:t>
            </w:r>
          </w:p>
        </w:tc>
      </w:tr>
      <w:tr>
        <w:trPr>
          <w:trHeight w:val="323" w:hRule="atLeast"/>
        </w:trPr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9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1.7989</w:t>
            </w:r>
          </w:p>
        </w:tc>
        <w:tc>
          <w:tcPr>
            <w:tcW w:w="111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1.14240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.38080</w:t>
            </w:r>
          </w:p>
        </w:tc>
        <w:tc>
          <w:tcPr>
            <w:tcW w:w="12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.9208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2.6770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4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3.33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20"/>
        <w:gridCol w:w="859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9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10.440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5.220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46980.100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50" w:type="dxa"/>
          </w:tcPr>
          <w:p>
            <w:pPr>
              <w:pStyle w:val="TableParagraph"/>
              <w:spacing w:before="8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10.441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606" w:val="left" w:leader="none"/>
        </w:tabs>
        <w:spacing w:before="143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2L:</w:t>
        <w:tab/>
        <w:t>Tannin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576576;mso-wrap-distance-left:0;mso-wrap-distance-right:0" coordorigin="1440,415" coordsize="9218,44" path="m2540,415l2496,415,2496,415,1440,415,1440,458,2496,458,2496,458,2540,458,2540,415xm3361,415l2540,415,2540,458,3361,458,3361,415xm8817,415l6385,415,6342,415,6342,415,5478,415,5435,415,4263,415,4220,415,3404,415,3361,415,3361,458,3404,458,4220,458,4263,458,5435,458,5478,458,6342,458,6342,458,6385,458,8817,458,8817,415xm9724,415l8860,415,8817,415,8817,458,8860,458,9724,458,9724,415xm10658,415l9768,415,9724,415,9724,458,976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7143pt;width:123.75pt;height:1pt;mso-position-horizontal-relative:page;mso-position-vertical-relative:paragraph;z-index:-56203776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720"/>
        <w:gridCol w:w="988"/>
        <w:gridCol w:w="1060"/>
        <w:gridCol w:w="1122"/>
        <w:gridCol w:w="1237"/>
        <w:gridCol w:w="1172"/>
        <w:gridCol w:w="921"/>
        <w:gridCol w:w="620"/>
      </w:tblGrid>
      <w:tr>
        <w:trPr>
          <w:trHeight w:val="435" w:hRule="atLeast"/>
        </w:trPr>
        <w:tc>
          <w:tcPr>
            <w:tcW w:w="13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4"/>
              <w:rPr>
                <w:sz w:val="18"/>
              </w:rPr>
            </w:pPr>
            <w:r>
              <w:rPr>
                <w:sz w:val="18"/>
              </w:rPr>
              <w:t>.5500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.02646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7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70" w:right="370"/>
              <w:jc w:val="center"/>
              <w:rPr>
                <w:sz w:val="18"/>
              </w:rPr>
            </w:pPr>
            <w:r>
              <w:rPr>
                <w:sz w:val="18"/>
              </w:rPr>
              <w:t>.4843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.6157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9" w:right="219"/>
              <w:jc w:val="center"/>
              <w:rPr>
                <w:sz w:val="18"/>
              </w:rPr>
            </w:pPr>
            <w:r>
              <w:rPr>
                <w:sz w:val="18"/>
              </w:rPr>
              <w:t>.52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.57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720" w:type="dxa"/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.4500</w:t>
            </w:r>
          </w:p>
        </w:tc>
        <w:tc>
          <w:tcPr>
            <w:tcW w:w="1060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22" w:type="dxa"/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37" w:type="dxa"/>
          </w:tcPr>
          <w:p>
            <w:pPr>
              <w:pStyle w:val="TableParagraph"/>
              <w:ind w:left="370" w:right="370"/>
              <w:jc w:val="center"/>
              <w:rPr>
                <w:sz w:val="18"/>
              </w:rPr>
            </w:pPr>
            <w:r>
              <w:rPr>
                <w:sz w:val="18"/>
              </w:rPr>
              <w:t>.4003</w:t>
            </w:r>
          </w:p>
        </w:tc>
        <w:tc>
          <w:tcPr>
            <w:tcW w:w="1172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.4997</w:t>
            </w:r>
          </w:p>
        </w:tc>
        <w:tc>
          <w:tcPr>
            <w:tcW w:w="921" w:type="dxa"/>
          </w:tcPr>
          <w:p>
            <w:pPr>
              <w:pStyle w:val="TableParagraph"/>
              <w:ind w:left="209" w:right="219"/>
              <w:jc w:val="center"/>
              <w:rPr>
                <w:sz w:val="18"/>
              </w:rPr>
            </w:pPr>
            <w:r>
              <w:rPr>
                <w:sz w:val="18"/>
              </w:rPr>
              <w:t>.43</w:t>
            </w:r>
          </w:p>
        </w:tc>
        <w:tc>
          <w:tcPr>
            <w:tcW w:w="620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.47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04"/>
              <w:rPr>
                <w:sz w:val="18"/>
              </w:rPr>
            </w:pPr>
            <w:r>
              <w:rPr>
                <w:sz w:val="18"/>
              </w:rPr>
              <w:t>.3800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7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70" w:right="370"/>
              <w:jc w:val="center"/>
              <w:rPr>
                <w:sz w:val="18"/>
              </w:rPr>
            </w:pPr>
            <w:r>
              <w:rPr>
                <w:sz w:val="18"/>
              </w:rPr>
              <w:t>.3552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.4048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209" w:right="219"/>
              <w:jc w:val="center"/>
              <w:rPr>
                <w:sz w:val="18"/>
              </w:rPr>
            </w:pPr>
            <w:r>
              <w:rPr>
                <w:sz w:val="18"/>
              </w:rPr>
              <w:t>.37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.39</w:t>
            </w:r>
          </w:p>
        </w:tc>
      </w:tr>
      <w:tr>
        <w:trPr>
          <w:trHeight w:val="323" w:hRule="atLeast"/>
        </w:trPr>
        <w:tc>
          <w:tcPr>
            <w:tcW w:w="13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.07599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.02533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70" w:right="370"/>
              <w:jc w:val="center"/>
              <w:rPr>
                <w:sz w:val="18"/>
              </w:rPr>
            </w:pPr>
            <w:r>
              <w:rPr>
                <w:sz w:val="18"/>
              </w:rPr>
              <w:t>.4016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.5184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9" w:right="219"/>
              <w:jc w:val="center"/>
              <w:rPr>
                <w:sz w:val="18"/>
              </w:rPr>
            </w:pPr>
            <w:r>
              <w:rPr>
                <w:sz w:val="18"/>
              </w:rPr>
              <w:t>.37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.57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95"/>
        <w:ind w:left="1507" w:right="49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2484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37.660004pt;margin-top:20.771862pt;width:381.85pt;height:2.2pt;mso-position-horizontal-relative:page;mso-position-vertical-relative:paragraph;z-index:-15576064;mso-wrap-distance-left:0;mso-wrap-distance-right:0" coordorigin="2753,415" coordsize="7637,44" path="m4450,415l2753,415,2753,459,4450,459,4450,415xm8349,415l6981,415,6937,415,5963,415,5920,415,5920,415,4494,415,4451,415,4451,459,4494,459,5920,459,5920,459,5963,459,6937,459,6981,459,8349,459,8349,415xm10390,415l9412,415,9369,415,8392,415,8349,415,8349,459,8392,459,9369,459,9412,459,10390,459,10390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"/>
        <w:rPr>
          <w:rFonts w:ascii="Arial MT"/>
          <w:sz w:val="38"/>
        </w:rPr>
      </w:pPr>
    </w:p>
    <w:p>
      <w:pPr>
        <w:spacing w:before="1"/>
        <w:ind w:left="1161" w:right="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2Li:</w:t>
      </w:r>
    </w:p>
    <w:p>
      <w:pPr>
        <w:spacing w:before="1"/>
        <w:ind w:left="1166" w:right="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Phytic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spacing w:before="0"/>
        <w:ind w:left="1171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72.024002pt;margin-top:11.921878pt;width:460.9pt;height:2.2pt;mso-position-horizontal-relative:page;mso-position-vertical-relative:paragraph;z-index:15882240" coordorigin="1440,238" coordsize="9218,44" path="m2540,238l2496,238,2496,238,1440,238,1440,282,2496,282,2496,282,2540,282,2540,238xm3361,238l2540,238,2540,282,3361,282,3361,238xm8817,238l6385,238,6342,238,6342,238,5478,238,5435,238,4263,238,4220,238,3404,238,3361,238,3361,282,3404,282,4220,282,4263,282,5435,282,5478,282,6342,282,6342,282,6385,282,8817,282,8817,238xm9724,238l8860,238,8817,238,8817,282,8860,282,9724,282,9724,238xm10658,238l9768,238,9724,238,9724,282,9768,282,10658,282,10658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pacing w:val="-1"/>
          <w:sz w:val="18"/>
        </w:rPr>
        <w:t>Observations</w:t>
      </w:r>
    </w:p>
    <w:p>
      <w:pPr>
        <w:tabs>
          <w:tab w:pos="1983" w:val="left" w:leader="none"/>
          <w:tab w:pos="2732" w:val="left" w:leader="none"/>
          <w:tab w:pos="4434" w:val="left" w:leader="none"/>
          <w:tab w:pos="5353" w:val="left" w:leader="none"/>
        </w:tabs>
        <w:spacing w:before="44"/>
        <w:ind w:left="168" w:right="0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p>
      <w:pPr>
        <w:tabs>
          <w:tab w:pos="2964" w:val="left" w:leader="none"/>
          <w:tab w:pos="4234" w:val="left" w:leader="none"/>
          <w:tab w:pos="5394" w:val="left" w:leader="none"/>
          <w:tab w:pos="6215" w:val="left" w:leader="none"/>
          <w:tab w:pos="7434" w:val="left" w:leader="none"/>
        </w:tabs>
        <w:spacing w:before="174"/>
        <w:ind w:left="21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Between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Groups</w:t>
        <w:tab/>
        <w:t>.044</w:t>
        <w:tab/>
        <w:t>2</w:t>
        <w:tab/>
        <w:t>.022</w:t>
        <w:tab/>
        <w:t>54.750</w:t>
        <w:tab/>
        <w:t>.000</w:t>
      </w:r>
    </w:p>
    <w:p>
      <w:pPr>
        <w:tabs>
          <w:tab w:pos="2964" w:val="left" w:leader="none"/>
          <w:tab w:pos="4234" w:val="left" w:leader="none"/>
          <w:tab w:pos="5394" w:val="left" w:leader="none"/>
        </w:tabs>
        <w:spacing w:before="173"/>
        <w:ind w:left="21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Within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Groups</w:t>
        <w:tab/>
        <w:t>.002</w:t>
        <w:tab/>
        <w:t>6</w:t>
        <w:tab/>
        <w:t>.000</w:t>
      </w:r>
    </w:p>
    <w:p>
      <w:pPr>
        <w:tabs>
          <w:tab w:pos="2964" w:val="left" w:leader="none"/>
          <w:tab w:pos="4335" w:val="right" w:leader="none"/>
        </w:tabs>
        <w:spacing w:before="172"/>
        <w:ind w:left="211" w:right="0" w:firstLine="0"/>
        <w:jc w:val="left"/>
        <w:rPr>
          <w:rFonts w:ascii="Arial MT"/>
          <w:sz w:val="18"/>
        </w:rPr>
      </w:pPr>
      <w:r>
        <w:rPr/>
        <w:pict>
          <v:rect style="position:absolute;margin-left:136.940002pt;margin-top:20.641876pt;width:382.543018pt;height:2.16pt;mso-position-horizontal-relative:page;mso-position-vertical-relative:paragraph;z-index:15883264" filled="true" fillcolor="#000000" stroked="false">
            <v:fill type="solid"/>
            <w10:wrap type="none"/>
          </v:rect>
        </w:pict>
      </w:r>
      <w:r>
        <w:rPr>
          <w:rFonts w:ascii="Arial MT"/>
          <w:sz w:val="18"/>
        </w:rPr>
        <w:t>Total</w:t>
        <w:tab/>
        <w:t>.046</w:t>
        <w:tab/>
        <w:t>8</w:t>
      </w:r>
    </w:p>
    <w:p>
      <w:pPr>
        <w:spacing w:before="289"/>
        <w:ind w:left="73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417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spacing w:line="369" w:lineRule="auto" w:before="218"/>
        <w:ind w:left="7055" w:right="3119" w:hanging="886"/>
        <w:jc w:val="left"/>
        <w:rPr>
          <w:rFonts w:ascii="Arial MT"/>
          <w:sz w:val="18"/>
        </w:rPr>
      </w:pPr>
      <w:r>
        <w:rPr/>
        <w:pict>
          <v:shape style="position:absolute;margin-left:317.110016pt;margin-top:38.781891pt;width:123.75pt;height:1pt;mso-position-horizontal-relative:page;mso-position-vertical-relative:paragraph;z-index:-56202752" coordorigin="6342,776" coordsize="2475,20" path="m7600,776l7581,776,6342,776,6342,795,7581,795,7600,795,7600,776xm8817,776l7600,776,7600,795,8817,795,8817,776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70"/>
        <w:gridCol w:w="1037"/>
        <w:gridCol w:w="1060"/>
        <w:gridCol w:w="1073"/>
        <w:gridCol w:w="1238"/>
        <w:gridCol w:w="1172"/>
        <w:gridCol w:w="923"/>
        <w:gridCol w:w="673"/>
      </w:tblGrid>
      <w:tr>
        <w:trPr>
          <w:trHeight w:val="437" w:hRule="atLeast"/>
        </w:trPr>
        <w:tc>
          <w:tcPr>
            <w:tcW w:w="13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.9300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.9300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.9300</w:t>
            </w:r>
          </w:p>
        </w:tc>
        <w:tc>
          <w:tcPr>
            <w:tcW w:w="9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  <w:tc>
          <w:tcPr>
            <w:tcW w:w="6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84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.4700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84"/>
              <w:ind w:left="178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8" w:type="dxa"/>
          </w:tcPr>
          <w:p>
            <w:pPr>
              <w:pStyle w:val="TableParagraph"/>
              <w:spacing w:before="84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.4452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.4948</w:t>
            </w:r>
          </w:p>
        </w:tc>
        <w:tc>
          <w:tcPr>
            <w:tcW w:w="923" w:type="dxa"/>
          </w:tcPr>
          <w:p>
            <w:pPr>
              <w:pStyle w:val="TableParagraph"/>
              <w:spacing w:before="84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  <w:tc>
          <w:tcPr>
            <w:tcW w:w="673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.48</w:t>
            </w:r>
          </w:p>
        </w:tc>
      </w:tr>
      <w:tr>
        <w:trPr>
          <w:trHeight w:val="379" w:hRule="atLeast"/>
        </w:trPr>
        <w:tc>
          <w:tcPr>
            <w:tcW w:w="1390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1.6100</w:t>
            </w:r>
          </w:p>
        </w:tc>
        <w:tc>
          <w:tcPr>
            <w:tcW w:w="1060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73" w:type="dxa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8" w:type="dxa"/>
          </w:tcPr>
          <w:p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1.5852</w:t>
            </w:r>
          </w:p>
        </w:tc>
        <w:tc>
          <w:tcPr>
            <w:tcW w:w="1172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1.6348</w:t>
            </w:r>
          </w:p>
        </w:tc>
        <w:tc>
          <w:tcPr>
            <w:tcW w:w="923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1.60</w:t>
            </w:r>
          </w:p>
        </w:tc>
        <w:tc>
          <w:tcPr>
            <w:tcW w:w="673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</w:tr>
      <w:tr>
        <w:trPr>
          <w:trHeight w:val="323" w:hRule="atLeast"/>
        </w:trPr>
        <w:tc>
          <w:tcPr>
            <w:tcW w:w="13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1.0033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.49674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.16558</w:t>
            </w:r>
          </w:p>
        </w:tc>
        <w:tc>
          <w:tcPr>
            <w:tcW w:w="12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.6215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1.3852</w:t>
            </w:r>
          </w:p>
        </w:tc>
        <w:tc>
          <w:tcPr>
            <w:tcW w:w="9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  <w:tc>
          <w:tcPr>
            <w:tcW w:w="6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20"/>
        <w:gridCol w:w="859"/>
      </w:tblGrid>
      <w:tr>
        <w:trPr>
          <w:trHeight w:val="271" w:hRule="atLeast"/>
        </w:trPr>
        <w:tc>
          <w:tcPr>
            <w:tcW w:w="336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9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529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1.974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.987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14802.000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31" w:type="dxa"/>
          </w:tcPr>
          <w:p>
            <w:pPr>
              <w:pStyle w:val="TableParagraph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50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1.974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24"/>
        </w:rPr>
      </w:pPr>
    </w:p>
    <w:p>
      <w:pPr>
        <w:tabs>
          <w:tab w:pos="1891" w:val="left" w:leader="none"/>
        </w:tabs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2Lii:</w:t>
        <w:tab/>
        <w:t>Potassium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2876pt;width:460.9pt;height:2.2pt;mso-position-horizontal-relative:page;mso-position-vertical-relative:paragraph;z-index:-15573504;mso-wrap-distance-left:0;mso-wrap-distance-right:0" coordorigin="1440,416" coordsize="9218,44" path="m2540,416l2496,416,2496,416,1440,416,1440,460,2496,460,2496,460,2540,460,2540,416xm3361,416l2540,416,2540,460,3361,460,3361,416xm8817,416l6385,416,6342,416,6342,416,5478,416,5435,416,4263,416,4220,416,3404,416,3361,416,3361,460,3404,460,4220,460,4263,460,5435,460,5478,460,6342,460,6342,460,6385,460,8817,460,8817,416xm9724,416l8860,416,8817,416,8817,460,8860,460,9724,460,9724,416xm10658,416l9768,416,9724,416,9724,460,9768,460,10658,460,10658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0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4.19813pt;width:123.75pt;height:1pt;mso-position-horizontal-relative:page;mso-position-vertical-relative:paragraph;z-index:-56200704" coordorigin="6342,-84" coordsize="2475,20" path="m7600,-84l7581,-84,6342,-84,6342,-65,7581,-65,7600,-65,7600,-84xm8817,-84l7600,-84,7600,-65,8817,-65,8817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671"/>
        <w:gridCol w:w="1038"/>
        <w:gridCol w:w="1061"/>
        <w:gridCol w:w="1074"/>
        <w:gridCol w:w="1238"/>
        <w:gridCol w:w="1172"/>
        <w:gridCol w:w="922"/>
        <w:gridCol w:w="672"/>
      </w:tblGrid>
      <w:tr>
        <w:trPr>
          <w:trHeight w:val="438" w:hRule="atLeast"/>
        </w:trPr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54"/>
              <w:rPr>
                <w:sz w:val="18"/>
              </w:rPr>
            </w:pPr>
            <w:r>
              <w:rPr>
                <w:sz w:val="18"/>
              </w:rPr>
              <w:t>3.4200</w:t>
            </w:r>
          </w:p>
        </w:tc>
        <w:tc>
          <w:tcPr>
            <w:tcW w:w="10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39"/>
              <w:rPr>
                <w:sz w:val="18"/>
              </w:rPr>
            </w:pPr>
            <w:r>
              <w:rPr>
                <w:sz w:val="18"/>
              </w:rPr>
              <w:t>3.4200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3.4200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  <w:tc>
          <w:tcPr>
            <w:tcW w:w="6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</w:tr>
      <w:tr>
        <w:trPr>
          <w:trHeight w:val="379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8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061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4" w:type="dxa"/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172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922" w:type="dxa"/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67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8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2.4400</w:t>
            </w:r>
          </w:p>
        </w:tc>
        <w:tc>
          <w:tcPr>
            <w:tcW w:w="1061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4" w:type="dxa"/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2.4400</w:t>
            </w:r>
          </w:p>
        </w:tc>
        <w:tc>
          <w:tcPr>
            <w:tcW w:w="1172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2.4400</w:t>
            </w:r>
          </w:p>
        </w:tc>
        <w:tc>
          <w:tcPr>
            <w:tcW w:w="922" w:type="dxa"/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2.44</w:t>
            </w:r>
          </w:p>
        </w:tc>
        <w:tc>
          <w:tcPr>
            <w:tcW w:w="67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2.44</w:t>
            </w:r>
          </w:p>
        </w:tc>
      </w:tr>
      <w:tr>
        <w:trPr>
          <w:trHeight w:val="321" w:hRule="atLeast"/>
        </w:trPr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2.9400</w:t>
            </w:r>
          </w:p>
        </w:tc>
        <w:tc>
          <w:tcPr>
            <w:tcW w:w="10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.42462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5"/>
              <w:rPr>
                <w:sz w:val="18"/>
              </w:rPr>
            </w:pPr>
            <w:r>
              <w:rPr>
                <w:sz w:val="18"/>
              </w:rPr>
              <w:t>.14154</w:t>
            </w:r>
          </w:p>
        </w:tc>
        <w:tc>
          <w:tcPr>
            <w:tcW w:w="12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39"/>
              <w:rPr>
                <w:sz w:val="18"/>
              </w:rPr>
            </w:pPr>
            <w:r>
              <w:rPr>
                <w:sz w:val="18"/>
              </w:rPr>
              <w:t>2.6136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3.2664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2.44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81pt;width:381.7pt;height:2.2pt;mso-position-horizontal-relative:page;mso-position-vertical-relative:paragraph;z-index:-15572992;mso-wrap-distance-left:0;mso-wrap-distance-right:0" coordorigin="1440,417" coordsize="7634,44" path="m4604,417l3180,417,3137,417,3137,417,1440,417,1440,461,3137,461,3137,461,3180,461,4604,461,4604,417xm7033,417l5668,417,5625,417,5625,417,4647,417,4604,417,4604,461,4647,461,5625,461,5625,461,5668,461,7033,461,7033,417xm8054,417l7077,417,7033,417,7033,461,7077,461,8054,461,8054,417xm9074,417l8097,417,8054,417,8054,461,8097,461,9074,461,9074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67"/>
        <w:gridCol w:w="1089"/>
        <w:gridCol w:w="2950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1.442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50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.721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9" w:type="dxa"/>
          </w:tcPr>
          <w:p>
            <w:pPr>
              <w:pStyle w:val="TableParagraph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50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1.442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822" w:val="left" w:leader="none"/>
        </w:tabs>
        <w:spacing w:before="143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2Liii:</w:t>
        <w:tab/>
        <w:t>Phosphorous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Composition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571968;mso-wrap-distance-left:0;mso-wrap-distance-right:0" coordorigin="1440,415" coordsize="9218,44" path="m2540,415l2496,415,2496,415,1440,415,1440,458,2496,458,2496,458,2540,458,2540,415xm3361,415l2540,415,2540,458,3361,458,3361,415xm8817,415l6385,415,6342,415,6342,415,5478,415,5435,415,4263,415,4220,415,3404,415,3361,415,3361,458,3404,458,4220,458,4263,458,5435,458,5478,458,6342,458,6342,458,6385,458,8817,458,8817,415xm9724,415l8860,415,8817,415,8817,458,8860,458,9724,458,9724,415xm10658,415l9768,415,9724,415,9724,458,976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7143pt;width:123.75pt;height:1pt;mso-position-horizontal-relative:page;mso-position-vertical-relative:paragraph;z-index:-56199680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513"/>
        <w:gridCol w:w="673"/>
        <w:gridCol w:w="506"/>
        <w:gridCol w:w="962"/>
        <w:gridCol w:w="804"/>
        <w:gridCol w:w="1458"/>
        <w:gridCol w:w="1130"/>
        <w:gridCol w:w="962"/>
        <w:gridCol w:w="620"/>
      </w:tblGrid>
      <w:tr>
        <w:trPr>
          <w:trHeight w:val="435" w:hRule="atLeast"/>
        </w:trPr>
        <w:tc>
          <w:tcPr>
            <w:tcW w:w="15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6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146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64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8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8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4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85"/>
              <w:jc w:val="right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11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.0100</w:t>
            </w:r>
          </w:p>
        </w:tc>
        <w:tc>
          <w:tcPr>
            <w:tcW w:w="9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80" w:hRule="atLeast"/>
        </w:trPr>
        <w:tc>
          <w:tcPr>
            <w:tcW w:w="158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513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673" w:type="dxa"/>
          </w:tcPr>
          <w:p>
            <w:pPr>
              <w:pStyle w:val="TableParagraph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468" w:type="dxa"/>
            <w:gridSpan w:val="2"/>
          </w:tcPr>
          <w:p>
            <w:pPr>
              <w:pStyle w:val="TableParagraph"/>
              <w:ind w:left="64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80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458" w:type="dxa"/>
          </w:tcPr>
          <w:p>
            <w:pPr>
              <w:pStyle w:val="TableParagraph"/>
              <w:ind w:right="385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0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62" w:type="dxa"/>
          </w:tcPr>
          <w:p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58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513" w:type="dxa"/>
          </w:tcPr>
          <w:p>
            <w:pPr>
              <w:pStyle w:val="TableParagraph"/>
              <w:spacing w:before="84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673" w:type="dxa"/>
          </w:tcPr>
          <w:p>
            <w:pPr>
              <w:pStyle w:val="TableParagraph"/>
              <w:spacing w:before="8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468" w:type="dxa"/>
            <w:gridSpan w:val="2"/>
          </w:tcPr>
          <w:p>
            <w:pPr>
              <w:pStyle w:val="TableParagraph"/>
              <w:spacing w:before="84"/>
              <w:ind w:left="64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804" w:type="dxa"/>
          </w:tcPr>
          <w:p>
            <w:pPr>
              <w:pStyle w:val="TableParagraph"/>
              <w:spacing w:before="84"/>
              <w:ind w:left="8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458" w:type="dxa"/>
          </w:tcPr>
          <w:p>
            <w:pPr>
              <w:pStyle w:val="TableParagraph"/>
              <w:spacing w:before="84"/>
              <w:ind w:right="385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84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62" w:type="dxa"/>
          </w:tcPr>
          <w:p>
            <w:pPr>
              <w:pStyle w:val="TableParagraph"/>
              <w:spacing w:before="84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23" w:hRule="atLeast"/>
        </w:trPr>
        <w:tc>
          <w:tcPr>
            <w:tcW w:w="15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6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.0167</w:t>
            </w:r>
          </w:p>
        </w:tc>
        <w:tc>
          <w:tcPr>
            <w:tcW w:w="1468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left="645"/>
              <w:rPr>
                <w:sz w:val="18"/>
              </w:rPr>
            </w:pPr>
            <w:r>
              <w:rPr>
                <w:sz w:val="18"/>
              </w:rPr>
              <w:t>.01803</w:t>
            </w:r>
          </w:p>
        </w:tc>
        <w:tc>
          <w:tcPr>
            <w:tcW w:w="8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.00601</w:t>
            </w:r>
          </w:p>
        </w:tc>
        <w:tc>
          <w:tcPr>
            <w:tcW w:w="14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85"/>
              <w:jc w:val="right"/>
              <w:rPr>
                <w:sz w:val="18"/>
              </w:rPr>
            </w:pPr>
            <w:r>
              <w:rPr>
                <w:sz w:val="18"/>
              </w:rPr>
              <w:t>.0028</w:t>
            </w:r>
          </w:p>
        </w:tc>
        <w:tc>
          <w:tcPr>
            <w:tcW w:w="113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.0305</w:t>
            </w:r>
          </w:p>
        </w:tc>
        <w:tc>
          <w:tcPr>
            <w:tcW w:w="96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1032" w:hRule="atLeast"/>
        </w:trPr>
        <w:tc>
          <w:tcPr>
            <w:tcW w:w="158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0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5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68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before="0"/>
              <w:ind w:left="7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80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9217" w:type="dxa"/>
            <w:gridSpan w:val="10"/>
          </w:tcPr>
          <w:p>
            <w:pPr>
              <w:pStyle w:val="TableParagraph"/>
              <w:tabs>
                <w:tab w:pos="1800" w:val="left" w:leader="none"/>
                <w:tab w:pos="2564" w:val="left" w:leader="none"/>
                <w:tab w:pos="4265" w:val="left" w:leader="none"/>
                <w:tab w:pos="5185" w:val="left" w:leader="none"/>
              </w:tabs>
              <w:spacing w:before="144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  <w:tab/>
              <w:t>Df</w:t>
              <w:tab/>
              <w:t>Mean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Square</w:t>
              <w:tab/>
              <w:t>F</w:t>
              <w:tab/>
              <w:t>Sig.</w:t>
            </w:r>
          </w:p>
        </w:tc>
      </w:tr>
      <w:tr>
        <w:trPr>
          <w:trHeight w:val="438" w:hRule="atLeast"/>
        </w:trPr>
        <w:tc>
          <w:tcPr>
            <w:tcW w:w="15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92" w:type="dxa"/>
            <w:gridSpan w:val="3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392" w:type="dxa"/>
            <w:gridSpan w:val="3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2298" w:val="left" w:leader="none"/>
                <w:tab w:pos="3318" w:val="left" w:leader="none"/>
              </w:tabs>
              <w:spacing w:before="142"/>
              <w:ind w:left="977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  <w:tc>
          <w:tcPr>
            <w:tcW w:w="1582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9" w:hRule="atLeast"/>
        </w:trPr>
        <w:tc>
          <w:tcPr>
            <w:tcW w:w="158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92" w:type="dxa"/>
            <w:gridSpan w:val="3"/>
          </w:tcPr>
          <w:p>
            <w:pPr>
              <w:pStyle w:val="TableParagraph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62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392" w:type="dxa"/>
            <w:gridSpan w:val="3"/>
          </w:tcPr>
          <w:p>
            <w:pPr>
              <w:pStyle w:val="TableParagraph"/>
              <w:ind w:left="9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82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9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6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39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2032" w:val="left" w:leader="none"/>
        </w:tabs>
        <w:spacing w:before="143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2Liv:</w:t>
        <w:tab/>
        <w:t>Magnesium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570944;mso-wrap-distance-left:0;mso-wrap-distance-right:0" coordorigin="1440,415" coordsize="9218,44" path="m2540,415l2496,415,2496,415,1440,415,1440,458,2496,458,2496,458,2540,458,2540,415xm3361,415l2540,415,2540,458,3361,458,3361,415xm8817,415l6385,415,6342,415,6342,415,5478,415,5435,415,4263,415,4220,415,3404,415,3361,415,3361,458,3404,458,4220,458,4263,458,5435,458,5478,458,6342,458,6342,458,6385,458,8817,458,8817,415xm9724,415l8860,415,8817,415,8817,458,8860,458,9724,458,9724,415xm10658,415l9768,415,9724,415,9724,458,976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7143pt;width:123.75pt;height:1pt;mso-position-horizontal-relative:page;mso-position-vertical-relative:paragraph;z-index:-56198144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671"/>
        <w:gridCol w:w="1038"/>
        <w:gridCol w:w="1061"/>
        <w:gridCol w:w="1074"/>
        <w:gridCol w:w="1238"/>
        <w:gridCol w:w="1172"/>
        <w:gridCol w:w="922"/>
        <w:gridCol w:w="672"/>
      </w:tblGrid>
      <w:tr>
        <w:trPr>
          <w:trHeight w:val="435" w:hRule="atLeast"/>
        </w:trPr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4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10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39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6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8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2.9000</w:t>
            </w:r>
          </w:p>
        </w:tc>
        <w:tc>
          <w:tcPr>
            <w:tcW w:w="1061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4" w:type="dxa"/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2.9000</w:t>
            </w:r>
          </w:p>
        </w:tc>
        <w:tc>
          <w:tcPr>
            <w:tcW w:w="1172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2.9000</w:t>
            </w:r>
          </w:p>
        </w:tc>
        <w:tc>
          <w:tcPr>
            <w:tcW w:w="922" w:type="dxa"/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2.90</w:t>
            </w:r>
          </w:p>
        </w:tc>
        <w:tc>
          <w:tcPr>
            <w:tcW w:w="67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2.90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8" w:type="dxa"/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2.7000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84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8" w:type="dxa"/>
          </w:tcPr>
          <w:p>
            <w:pPr>
              <w:pStyle w:val="TableParagraph"/>
              <w:spacing w:before="84"/>
              <w:ind w:left="339"/>
              <w:rPr>
                <w:sz w:val="18"/>
              </w:rPr>
            </w:pPr>
            <w:r>
              <w:rPr>
                <w:sz w:val="18"/>
              </w:rPr>
              <w:t>2.7000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2.7000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2.70</w:t>
            </w:r>
          </w:p>
        </w:tc>
        <w:tc>
          <w:tcPr>
            <w:tcW w:w="672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2.70</w:t>
            </w:r>
          </w:p>
        </w:tc>
      </w:tr>
      <w:tr>
        <w:trPr>
          <w:trHeight w:val="323" w:hRule="atLeast"/>
        </w:trPr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2.7200</w:t>
            </w:r>
          </w:p>
        </w:tc>
        <w:tc>
          <w:tcPr>
            <w:tcW w:w="10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.14799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.04933</w:t>
            </w:r>
          </w:p>
        </w:tc>
        <w:tc>
          <w:tcPr>
            <w:tcW w:w="12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39"/>
              <w:rPr>
                <w:sz w:val="18"/>
              </w:rPr>
            </w:pPr>
            <w:r>
              <w:rPr>
                <w:sz w:val="18"/>
              </w:rPr>
              <w:t>2.6062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2.8338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2.90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8pt;width:381.7pt;height:2.2pt;mso-position-horizontal-relative:page;mso-position-vertical-relative:paragraph;z-index:-1557043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.175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.088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spacing w:before="84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.175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748" w:val="left" w:leader="none"/>
        </w:tabs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2Lv:</w:t>
        <w:tab/>
        <w:t>Sodium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69408;mso-wrap-distance-left:0;mso-wrap-distance-right:0" coordorigin="1440,415" coordsize="9218,44" path="m2540,415l2496,415,2496,415,1440,415,1440,459,2496,459,2496,459,2540,459,2540,415xm3361,415l2540,415,2540,459,3361,459,3361,415xm8817,415l6385,415,6342,415,6342,415,5478,415,5435,415,4263,415,4220,415,3404,415,3361,415,3361,459,3404,459,4220,459,4263,459,5435,459,5478,459,6342,459,6342,459,6385,459,8817,459,8817,415xm9724,415l8860,415,8817,415,8817,459,8860,459,9724,459,9724,415xm10658,415l9768,415,9724,415,9724,459,976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8131pt;width:123.75pt;height:1pt;mso-position-horizontal-relative:page;mso-position-vertical-relative:paragraph;z-index:-56196096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70"/>
        <w:gridCol w:w="1037"/>
        <w:gridCol w:w="1060"/>
        <w:gridCol w:w="1073"/>
        <w:gridCol w:w="1237"/>
        <w:gridCol w:w="1171"/>
        <w:gridCol w:w="921"/>
        <w:gridCol w:w="671"/>
      </w:tblGrid>
      <w:tr>
        <w:trPr>
          <w:trHeight w:val="437" w:hRule="atLeast"/>
        </w:trPr>
        <w:tc>
          <w:tcPr>
            <w:tcW w:w="13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1.5800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1.5800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1.5800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1.58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1.58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84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.9600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84"/>
              <w:ind w:left="17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.9600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.9600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</w:tr>
      <w:tr>
        <w:trPr>
          <w:trHeight w:val="379" w:hRule="atLeast"/>
        </w:trPr>
        <w:tc>
          <w:tcPr>
            <w:tcW w:w="1390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1.7000</w:t>
            </w:r>
          </w:p>
        </w:tc>
        <w:tc>
          <w:tcPr>
            <w:tcW w:w="1060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73" w:type="dxa"/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1.7000</w:t>
            </w:r>
          </w:p>
        </w:tc>
        <w:tc>
          <w:tcPr>
            <w:tcW w:w="1171" w:type="dxa"/>
          </w:tcPr>
          <w:p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1.7000</w:t>
            </w:r>
          </w:p>
        </w:tc>
        <w:tc>
          <w:tcPr>
            <w:tcW w:w="921" w:type="dxa"/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1.70</w:t>
            </w:r>
          </w:p>
        </w:tc>
        <w:tc>
          <w:tcPr>
            <w:tcW w:w="671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1.70</w:t>
            </w:r>
          </w:p>
        </w:tc>
      </w:tr>
      <w:tr>
        <w:trPr>
          <w:trHeight w:val="323" w:hRule="atLeast"/>
        </w:trPr>
        <w:tc>
          <w:tcPr>
            <w:tcW w:w="13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1.4133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.34395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.11465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sz w:val="18"/>
              </w:rPr>
              <w:t>1.1490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z w:val="18"/>
              </w:rPr>
              <w:t>1.6777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1.70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75pt;width:381.7pt;height:2.2pt;mso-position-horizontal-relative:page;mso-position-vertical-relative:paragraph;z-index:-15568896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.946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2"/>
              <w:ind w:left="530"/>
              <w:rPr>
                <w:sz w:val="18"/>
              </w:rPr>
            </w:pPr>
            <w:r>
              <w:rPr>
                <w:sz w:val="18"/>
              </w:rPr>
              <w:t>.473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.946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tabs>
          <w:tab w:pos="822" w:val="left" w:leader="none"/>
        </w:tabs>
        <w:spacing w:before="0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2Lvi:</w:t>
        <w:tab/>
        <w:t>Calcium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Cereal 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85pt;width:460.9pt;height:2.2pt;mso-position-horizontal-relative:page;mso-position-vertical-relative:paragraph;z-index:-15568384;mso-wrap-distance-left:0;mso-wrap-distance-right:0" coordorigin="1440,417" coordsize="9218,44" path="m2540,417l2496,417,2496,417,1440,417,1440,461,2496,461,2496,461,2540,461,2540,417xm3361,417l2540,417,2540,461,3361,461,3361,417xm8817,417l6385,417,6342,417,6342,417,5478,417,5435,417,4263,417,4220,417,3404,417,3361,417,3361,461,3404,461,4220,461,4263,461,5435,461,5478,461,6342,461,6342,461,6385,461,8817,461,8817,417xm9724,417l8860,417,8817,417,8817,461,8860,461,9724,461,9724,417xm10658,417l9768,417,9724,417,9724,461,9768,461,10658,461,10658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4.008108pt;width:123.75pt;height:1pt;mso-position-horizontal-relative:page;mso-position-vertical-relative:paragraph;z-index:-56195584" coordorigin="6342,-80" coordsize="2475,20" path="m7600,-80l7581,-80,6342,-80,6342,-61,7581,-61,7600,-61,7600,-80xm8817,-80l7600,-80,7600,-61,8817,-61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5" w:space="39"/>
            <w:col w:w="3061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70"/>
        <w:gridCol w:w="986"/>
        <w:gridCol w:w="1059"/>
        <w:gridCol w:w="1123"/>
        <w:gridCol w:w="1237"/>
        <w:gridCol w:w="1171"/>
        <w:gridCol w:w="922"/>
        <w:gridCol w:w="671"/>
      </w:tblGrid>
      <w:tr>
        <w:trPr>
          <w:trHeight w:val="437" w:hRule="atLeast"/>
        </w:trPr>
        <w:tc>
          <w:tcPr>
            <w:tcW w:w="13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5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0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5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 w:right="212"/>
              <w:jc w:val="center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</w:tr>
      <w:tr>
        <w:trPr>
          <w:trHeight w:val="380" w:hRule="atLeast"/>
        </w:trPr>
        <w:tc>
          <w:tcPr>
            <w:tcW w:w="1390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0" w:type="dxa"/>
          </w:tcPr>
          <w:p>
            <w:pPr>
              <w:pStyle w:val="TableParagraph"/>
              <w:spacing w:before="84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spacing w:before="84"/>
              <w:ind w:left="155"/>
              <w:rPr>
                <w:sz w:val="18"/>
              </w:rPr>
            </w:pPr>
            <w:r>
              <w:rPr>
                <w:sz w:val="18"/>
              </w:rPr>
              <w:t>.00600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8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84"/>
              <w:ind w:left="12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45"/>
              <w:rPr>
                <w:sz w:val="18"/>
              </w:rPr>
            </w:pPr>
            <w:r>
              <w:rPr>
                <w:sz w:val="18"/>
              </w:rPr>
              <w:t>.00600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.00600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206" w:right="211"/>
              <w:jc w:val="center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</w:tr>
      <w:tr>
        <w:trPr>
          <w:trHeight w:val="320" w:hRule="atLeast"/>
        </w:trPr>
        <w:tc>
          <w:tcPr>
            <w:tcW w:w="13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.00500</w:t>
            </w:r>
          </w:p>
        </w:tc>
        <w:tc>
          <w:tcPr>
            <w:tcW w:w="10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.001095</w:t>
            </w: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sz w:val="18"/>
              </w:rPr>
              <w:t>.000447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45"/>
              <w:rPr>
                <w:sz w:val="18"/>
              </w:rPr>
            </w:pPr>
            <w:r>
              <w:rPr>
                <w:sz w:val="18"/>
              </w:rPr>
              <w:t>.00385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.00615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 w:right="212"/>
              <w:jc w:val="center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1861pt;width:381.7pt;height:2.2pt;mso-position-horizontal-relative:page;mso-position-vertical-relative:paragraph;z-index:-15566848;mso-wrap-distance-left:0;mso-wrap-distance-right:0" coordorigin="1440,238" coordsize="7634,44" path="m4604,238l3180,238,3137,238,3137,238,1440,238,1440,282,3137,282,3137,282,3180,282,4604,282,4604,238xm7033,238l5668,238,5625,238,5625,238,4647,238,4604,238,4604,282,4647,282,5625,282,5625,282,5668,282,7033,282,7033,238xm8054,238l7077,238,7033,238,7033,282,7077,282,8054,282,8054,238xm9074,238l8097,238,8054,238,8054,282,8097,282,9074,282,9074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tabs>
          <w:tab w:pos="894" w:val="left" w:leader="none"/>
        </w:tabs>
        <w:spacing w:before="1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2Lvii:</w:t>
        <w:tab/>
        <w:t>Copper Composition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468.1pt;height:2.2pt;mso-position-horizontal-relative:page;mso-position-vertical-relative:paragraph;z-index:-15566336;mso-wrap-distance-left:0;mso-wrap-distance-right:0" coordorigin="1440,415" coordsize="9362,44" path="m3392,415l2559,415,2516,415,2516,415,1440,415,1440,459,2516,459,2516,459,2559,459,3392,459,3392,415xm5497,415l4309,415,4266,415,3435,415,3392,415,3392,459,3435,459,4266,459,4309,459,5497,459,5497,415xm8932,415l6465,415,6421,415,6421,415,5540,415,5497,415,5497,459,5540,459,6421,459,6421,459,6465,459,8932,459,8932,415xm10802,415l9897,415,9854,415,8976,415,8932,415,8932,459,8976,459,9854,459,9897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151" w:right="302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-141.458099pt;width:468.5pt;height:101.8pt;mso-position-horizontal-relative:page;mso-position-vertical-relative:paragraph;z-index:15891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1"/>
                    <w:gridCol w:w="494"/>
                    <w:gridCol w:w="1140"/>
                    <w:gridCol w:w="1243"/>
                    <w:gridCol w:w="900"/>
                    <w:gridCol w:w="1288"/>
                    <w:gridCol w:w="1222"/>
                    <w:gridCol w:w="949"/>
                    <w:gridCol w:w="91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2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Rice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before="140"/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.00200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.00200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.00200</w:t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.00400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.00400</w:t>
                        </w: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Yellow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before="84"/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.00600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before="84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.00600</w:t>
                        </w: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spacing w:before="8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2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.00400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.001732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.000577</w:t>
                        </w:r>
                      </w:p>
                    </w:tc>
                    <w:tc>
                      <w:tcPr>
                        <w:tcW w:w="12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.00267</w:t>
                        </w:r>
                      </w:p>
                    </w:tc>
                    <w:tc>
                      <w:tcPr>
                        <w:tcW w:w="12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.00533</w:t>
                        </w:r>
                      </w:p>
                    </w:tc>
                    <w:tc>
                      <w:tcPr>
                        <w:tcW w:w="9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1pt;width:381.7pt;height:2.2pt;mso-position-horizontal-relative:page;mso-position-vertical-relative:paragraph;z-index:-1556582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143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2Lviii: Iron</w:t>
      </w:r>
      <w:r>
        <w:rPr>
          <w:rFonts w:ascii="Arial"/>
          <w:b/>
          <w:spacing w:val="-15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8.1pt;height:2.2pt;mso-position-horizontal-relative:page;mso-position-vertical-relative:paragraph;z-index:-15564800;mso-wrap-distance-left:0;mso-wrap-distance-right:0" coordorigin="1440,415" coordsize="9362,44" path="m3392,415l2559,415,2516,415,2516,415,1440,415,1440,458,2516,458,2516,458,2559,458,3392,458,3392,415xm5497,415l4309,415,4266,415,3435,415,3392,415,3392,458,3435,458,4266,458,4309,458,5497,458,5497,415xm8932,415l6465,415,6421,415,6421,415,5540,415,5497,415,5497,458,5540,458,6421,458,6421,458,6465,458,8932,458,8932,415xm10802,415l9897,415,9854,415,8976,415,8932,415,8932,458,8976,458,9854,458,9897,458,10802,458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151" w:right="302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41.468109pt;width:468.85pt;height:101.95pt;mso-position-horizontal-relative:page;mso-position-vertical-relative:paragraph;z-index:1589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8"/>
                    <w:gridCol w:w="494"/>
                    <w:gridCol w:w="1140"/>
                    <w:gridCol w:w="1243"/>
                    <w:gridCol w:w="900"/>
                    <w:gridCol w:w="1288"/>
                    <w:gridCol w:w="1222"/>
                    <w:gridCol w:w="950"/>
                    <w:gridCol w:w="91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Rice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before="140"/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.00400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.00400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.00400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.02000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Yellow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before="84"/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.04000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spacing w:before="84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.000000</w:t>
                        </w:r>
                      </w:p>
                    </w:tc>
                    <w:tc>
                      <w:tcPr>
                        <w:tcW w:w="1288" w:type="dxa"/>
                      </w:tcPr>
                      <w:p>
                        <w:pPr>
                          <w:pStyle w:val="TableParagraph"/>
                          <w:spacing w:before="84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.04000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.02133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.015620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.005207</w:t>
                        </w:r>
                      </w:p>
                    </w:tc>
                    <w:tc>
                      <w:tcPr>
                        <w:tcW w:w="12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.00933</w:t>
                        </w:r>
                      </w:p>
                    </w:tc>
                    <w:tc>
                      <w:tcPr>
                        <w:tcW w:w="12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.03334</w:t>
                        </w:r>
                      </w:p>
                    </w:tc>
                    <w:tc>
                      <w:tcPr>
                        <w:tcW w:w="95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8pt;width:381.7pt;height:2.2pt;mso-position-horizontal-relative:page;mso-position-vertical-relative:paragraph;z-index:-1556428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9"/>
        <w:gridCol w:w="2950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50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0" w:val="left" w:leader="none"/>
                <w:tab w:pos="2870" w:val="left" w:leader="none"/>
              </w:tabs>
              <w:spacing w:before="140"/>
              <w:ind w:left="529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50" w:type="dxa"/>
          </w:tcPr>
          <w:p>
            <w:pPr>
              <w:pStyle w:val="TableParagraph"/>
              <w:spacing w:before="84"/>
              <w:ind w:left="52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tabs>
          <w:tab w:pos="823" w:val="left" w:leader="none"/>
        </w:tabs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2Lix:</w:t>
        <w:tab/>
        <w:t>Zinc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 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8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921888pt;width:460.9pt;height:2.2pt;mso-position-horizontal-relative:page;mso-position-vertical-relative:paragraph;z-index:-15563776;mso-wrap-distance-left:0;mso-wrap-distance-right:0" coordorigin="1440,418" coordsize="9218,44" path="m2540,418l2496,418,2496,418,1440,418,1440,462,2496,462,2496,462,2540,462,2540,418xm3361,418l2540,418,2540,462,3361,462,3361,418xm8817,418l6385,418,6342,418,6342,418,5478,418,5435,418,4263,418,4220,418,3404,418,3361,418,3361,462,3404,462,4220,462,4263,462,5435,462,5478,462,6342,462,6342,462,6385,462,8817,462,8817,418xm9724,418l8860,418,8817,418,8817,462,8860,462,9724,462,9724,418xm10658,418l9768,418,9724,418,9724,462,9768,462,10658,462,10658,41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55" w:right="311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64" w:val="left" w:leader="none"/>
          <w:tab w:pos="3965" w:val="left" w:leader="none"/>
        </w:tabs>
        <w:spacing w:before="102"/>
        <w:ind w:left="256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7.110016pt;margin-top:-3.977122pt;width:123.75pt;height:1pt;mso-position-horizontal-relative:page;mso-position-vertical-relative:paragraph;z-index:-56191488" coordorigin="6342,-80" coordsize="2475,20" path="m7600,-80l7581,-80,6342,-80,6342,-60,7581,-60,7600,-60,7600,-80xm8817,-80l7600,-80,7600,-60,8817,-60,8817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75" w:space="40"/>
            <w:col w:w="2416" w:space="39"/>
            <w:col w:w="3060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671"/>
        <w:gridCol w:w="987"/>
        <w:gridCol w:w="1060"/>
        <w:gridCol w:w="1124"/>
        <w:gridCol w:w="1238"/>
        <w:gridCol w:w="1172"/>
        <w:gridCol w:w="922"/>
        <w:gridCol w:w="672"/>
      </w:tblGrid>
      <w:tr>
        <w:trPr>
          <w:trHeight w:val="437" w:hRule="atLeast"/>
        </w:trPr>
        <w:tc>
          <w:tcPr>
            <w:tcW w:w="138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Rice</w:t>
            </w:r>
          </w:p>
        </w:tc>
        <w:tc>
          <w:tcPr>
            <w:tcW w:w="6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4"/>
              <w:rPr>
                <w:sz w:val="18"/>
              </w:rPr>
            </w:pPr>
            <w:r>
              <w:rPr>
                <w:sz w:val="18"/>
              </w:rPr>
              <w:t>.44000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6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2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1"/>
              <w:rPr>
                <w:sz w:val="18"/>
              </w:rPr>
            </w:pPr>
            <w:r>
              <w:rPr>
                <w:sz w:val="18"/>
              </w:rPr>
              <w:t>.44000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.44000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4" w:right="223"/>
              <w:jc w:val="center"/>
              <w:rPr>
                <w:sz w:val="18"/>
              </w:rPr>
            </w:pPr>
            <w:r>
              <w:rPr>
                <w:sz w:val="18"/>
              </w:rPr>
              <w:t>.440</w:t>
            </w:r>
          </w:p>
        </w:tc>
        <w:tc>
          <w:tcPr>
            <w:tcW w:w="6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.440</w:t>
            </w:r>
          </w:p>
        </w:tc>
      </w:tr>
      <w:tr>
        <w:trPr>
          <w:trHeight w:val="380" w:hRule="atLeast"/>
        </w:trPr>
        <w:tc>
          <w:tcPr>
            <w:tcW w:w="1383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spacing w:before="84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84"/>
              <w:ind w:left="154"/>
              <w:rPr>
                <w:sz w:val="18"/>
              </w:rPr>
            </w:pPr>
            <w:r>
              <w:rPr>
                <w:sz w:val="18"/>
              </w:rPr>
              <w:t>.26000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84"/>
              <w:ind w:left="126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238" w:type="dxa"/>
          </w:tcPr>
          <w:p>
            <w:pPr>
              <w:pStyle w:val="TableParagraph"/>
              <w:spacing w:before="84"/>
              <w:ind w:left="341"/>
              <w:rPr>
                <w:sz w:val="18"/>
              </w:rPr>
            </w:pPr>
            <w:r>
              <w:rPr>
                <w:sz w:val="18"/>
              </w:rPr>
              <w:t>.26000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84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.26000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204" w:right="223"/>
              <w:jc w:val="center"/>
              <w:rPr>
                <w:sz w:val="18"/>
              </w:rPr>
            </w:pPr>
            <w:r>
              <w:rPr>
                <w:sz w:val="18"/>
              </w:rPr>
              <w:t>.260</w:t>
            </w:r>
          </w:p>
        </w:tc>
        <w:tc>
          <w:tcPr>
            <w:tcW w:w="672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.260</w:t>
            </w:r>
          </w:p>
        </w:tc>
      </w:tr>
      <w:tr>
        <w:trPr>
          <w:trHeight w:val="379" w:hRule="atLeast"/>
        </w:trPr>
        <w:tc>
          <w:tcPr>
            <w:tcW w:w="138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corn</w:t>
            </w:r>
          </w:p>
        </w:tc>
        <w:tc>
          <w:tcPr>
            <w:tcW w:w="671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.46000</w:t>
            </w:r>
          </w:p>
        </w:tc>
        <w:tc>
          <w:tcPr>
            <w:tcW w:w="1060" w:type="dxa"/>
          </w:tcPr>
          <w:p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24" w:type="dxa"/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238" w:type="dxa"/>
          </w:tcPr>
          <w:p>
            <w:pPr>
              <w:pStyle w:val="TableParagraph"/>
              <w:ind w:left="341"/>
              <w:rPr>
                <w:sz w:val="18"/>
              </w:rPr>
            </w:pPr>
            <w:r>
              <w:rPr>
                <w:sz w:val="18"/>
              </w:rPr>
              <w:t>.46000</w:t>
            </w:r>
          </w:p>
        </w:tc>
        <w:tc>
          <w:tcPr>
            <w:tcW w:w="1172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.46000</w:t>
            </w:r>
          </w:p>
        </w:tc>
        <w:tc>
          <w:tcPr>
            <w:tcW w:w="922" w:type="dxa"/>
          </w:tcPr>
          <w:p>
            <w:pPr>
              <w:pStyle w:val="TableParagraph"/>
              <w:ind w:left="204" w:right="223"/>
              <w:jc w:val="center"/>
              <w:rPr>
                <w:sz w:val="18"/>
              </w:rPr>
            </w:pPr>
            <w:r>
              <w:rPr>
                <w:sz w:val="18"/>
              </w:rPr>
              <w:t>.460</w:t>
            </w:r>
          </w:p>
        </w:tc>
        <w:tc>
          <w:tcPr>
            <w:tcW w:w="672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.460</w:t>
            </w:r>
          </w:p>
        </w:tc>
      </w:tr>
      <w:tr>
        <w:trPr>
          <w:trHeight w:val="323" w:hRule="atLeast"/>
        </w:trPr>
        <w:tc>
          <w:tcPr>
            <w:tcW w:w="138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9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.38667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.095394</w:t>
            </w:r>
          </w:p>
        </w:tc>
        <w:tc>
          <w:tcPr>
            <w:tcW w:w="11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.031798</w:t>
            </w:r>
          </w:p>
        </w:tc>
        <w:tc>
          <w:tcPr>
            <w:tcW w:w="12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41"/>
              <w:rPr>
                <w:sz w:val="18"/>
              </w:rPr>
            </w:pPr>
            <w:r>
              <w:rPr>
                <w:sz w:val="18"/>
              </w:rPr>
              <w:t>.31334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.45999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4" w:right="223"/>
              <w:jc w:val="center"/>
              <w:rPr>
                <w:sz w:val="18"/>
              </w:rPr>
            </w:pPr>
            <w:r>
              <w:rPr>
                <w:sz w:val="18"/>
              </w:rPr>
              <w:t>.260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.460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0"/>
        <w:ind w:left="0" w:right="16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80"/>
        <w:ind w:left="189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08.260002pt;margin-top:20.80188pt;width:381.8pt;height:2.2pt;mso-position-horizontal-relative:page;mso-position-vertical-relative:paragraph;z-index:-15562240;mso-wrap-distance-left:0;mso-wrap-distance-right:0" coordorigin="2165,416" coordsize="7636,44" path="m3862,416l2165,416,2165,459,3862,459,3862,416xm8781,416l7804,416,7761,416,6393,416,6349,416,6349,416,5375,416,5331,416,3906,416,3863,416,3863,459,3906,459,5331,459,5375,459,6349,459,6349,459,6393,459,7761,459,7804,459,8781,459,8781,416xm9801,416l8824,416,8781,416,8781,459,8824,459,9801,459,9801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5466" w:val="left" w:leader="none"/>
          <w:tab w:pos="6214" w:val="left" w:leader="none"/>
          <w:tab w:pos="7917" w:val="left" w:leader="none"/>
          <w:tab w:pos="8836" w:val="left" w:leader="none"/>
        </w:tabs>
        <w:spacing w:before="116" w:after="51"/>
        <w:ind w:left="365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7"/>
        <w:gridCol w:w="1518"/>
        <w:gridCol w:w="1089"/>
        <w:gridCol w:w="2950"/>
      </w:tblGrid>
      <w:tr>
        <w:trPr>
          <w:trHeight w:val="435" w:hRule="atLeast"/>
        </w:trPr>
        <w:tc>
          <w:tcPr>
            <w:tcW w:w="20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.073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50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9"/>
              <w:rPr>
                <w:sz w:val="18"/>
              </w:rPr>
            </w:pPr>
            <w:r>
              <w:rPr>
                <w:sz w:val="18"/>
              </w:rPr>
              <w:t>.036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9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50" w:type="dxa"/>
          </w:tcPr>
          <w:p>
            <w:pPr>
              <w:pStyle w:val="TableParagraph"/>
              <w:ind w:left="52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.073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751" w:val="left" w:leader="none"/>
        </w:tabs>
        <w:spacing w:before="153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2Lx:</w:t>
        <w:tab/>
        <w:t>Moisture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71pt;width:460.9pt;height:2.2pt;mso-position-horizontal-relative:page;mso-position-vertical-relative:paragraph;z-index:-15561728;mso-wrap-distance-left:0;mso-wrap-distance-right:0" coordorigin="1440,415" coordsize="9218,44" path="m3824,415l3058,415,3015,415,3015,415,1440,415,1440,458,3015,458,3015,458,3058,458,3824,458,3824,415xm6618,415l5812,415,5769,415,5769,415,4674,415,4631,415,3867,415,3824,415,3824,458,3867,458,4631,458,4674,458,5769,458,5769,458,5812,458,6618,458,6618,415xm8935,415l6661,415,6618,415,6618,458,6661,458,8935,458,8935,415xm9784,415l8978,415,8935,415,8935,458,8978,458,9784,458,9784,415xm10658,415l9828,415,9784,415,9784,458,982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6"/>
        <w:ind w:left="1264" w:right="2940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60" w:space="40"/>
            <w:col w:w="6430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910004pt;margin-top:-3.97714pt;width:115.85pt;height:1pt;mso-position-horizontal-relative:page;mso-position-vertical-relative:paragraph;z-index:-56189440" coordorigin="6618,-80" coordsize="2317,20" path="m7794,-80l7775,-80,6618,-80,6618,-60,7775,-60,7794,-60,7794,-80xm8935,-80l7794,-80,7794,-60,8935,-60,8935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9" w:val="left" w:leader="none"/>
        </w:tabs>
        <w:spacing w:before="102"/>
        <w:ind w:left="33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6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9" w:space="39"/>
            <w:col w:w="2904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589"/>
        <w:gridCol w:w="971"/>
        <w:gridCol w:w="1044"/>
        <w:gridCol w:w="1003"/>
        <w:gridCol w:w="1108"/>
        <w:gridCol w:w="1104"/>
        <w:gridCol w:w="862"/>
        <w:gridCol w:w="693"/>
      </w:tblGrid>
      <w:tr>
        <w:trPr>
          <w:trHeight w:val="435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9.1667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1.44338</w:t>
            </w:r>
          </w:p>
        </w:tc>
        <w:tc>
          <w:tcPr>
            <w:tcW w:w="10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0"/>
              <w:rPr>
                <w:sz w:val="18"/>
              </w:rPr>
            </w:pPr>
            <w:r>
              <w:rPr>
                <w:sz w:val="18"/>
              </w:rPr>
              <w:t>.83333</w:t>
            </w:r>
          </w:p>
        </w:tc>
        <w:tc>
          <w:tcPr>
            <w:tcW w:w="11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5.5811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 w:right="177"/>
              <w:jc w:val="center"/>
              <w:rPr>
                <w:sz w:val="18"/>
              </w:rPr>
            </w:pPr>
            <w:r>
              <w:rPr>
                <w:sz w:val="18"/>
              </w:rPr>
              <w:t>12.7522</w:t>
            </w:r>
          </w:p>
        </w:tc>
        <w:tc>
          <w:tcPr>
            <w:tcW w:w="8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  <w:tc>
          <w:tcPr>
            <w:tcW w:w="6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6.5000</w:t>
            </w:r>
          </w:p>
        </w:tc>
        <w:tc>
          <w:tcPr>
            <w:tcW w:w="1044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3" w:type="dxa"/>
          </w:tcPr>
          <w:p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8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6.5000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77"/>
              <w:jc w:val="center"/>
              <w:rPr>
                <w:sz w:val="18"/>
              </w:rPr>
            </w:pPr>
            <w:r>
              <w:rPr>
                <w:sz w:val="18"/>
              </w:rPr>
              <w:t>6.5000</w:t>
            </w:r>
          </w:p>
        </w:tc>
        <w:tc>
          <w:tcPr>
            <w:tcW w:w="862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6.50</w:t>
            </w:r>
          </w:p>
        </w:tc>
        <w:tc>
          <w:tcPr>
            <w:tcW w:w="693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6.50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8.5000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3" w:type="dxa"/>
          </w:tcPr>
          <w:p>
            <w:pPr>
              <w:pStyle w:val="TableParagraph"/>
              <w:spacing w:before="84"/>
              <w:ind w:left="15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8.5000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77"/>
              <w:jc w:val="center"/>
              <w:rPr>
                <w:sz w:val="18"/>
              </w:rPr>
            </w:pPr>
            <w:r>
              <w:rPr>
                <w:sz w:val="18"/>
              </w:rPr>
              <w:t>8.5000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  <w:tc>
          <w:tcPr>
            <w:tcW w:w="693" w:type="dxa"/>
          </w:tcPr>
          <w:p>
            <w:pPr>
              <w:pStyle w:val="TableParagraph"/>
              <w:spacing w:before="8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2.5000</w:t>
            </w:r>
          </w:p>
        </w:tc>
        <w:tc>
          <w:tcPr>
            <w:tcW w:w="1044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.50000</w:t>
            </w:r>
          </w:p>
        </w:tc>
        <w:tc>
          <w:tcPr>
            <w:tcW w:w="1003" w:type="dxa"/>
          </w:tcPr>
          <w:p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108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1.2579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77"/>
              <w:jc w:val="center"/>
              <w:rPr>
                <w:sz w:val="18"/>
              </w:rPr>
            </w:pPr>
            <w:r>
              <w:rPr>
                <w:sz w:val="18"/>
              </w:rPr>
              <w:t>3.7421</w:t>
            </w:r>
          </w:p>
        </w:tc>
        <w:tc>
          <w:tcPr>
            <w:tcW w:w="862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693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.8333</w:t>
            </w:r>
          </w:p>
        </w:tc>
        <w:tc>
          <w:tcPr>
            <w:tcW w:w="1044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03" w:type="dxa"/>
          </w:tcPr>
          <w:p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08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.1162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77"/>
              <w:jc w:val="center"/>
              <w:rPr>
                <w:sz w:val="18"/>
              </w:rPr>
            </w:pPr>
            <w:r>
              <w:rPr>
                <w:sz w:val="18"/>
              </w:rPr>
              <w:t>1.5504</w:t>
            </w:r>
          </w:p>
        </w:tc>
        <w:tc>
          <w:tcPr>
            <w:tcW w:w="862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  <w:tc>
          <w:tcPr>
            <w:tcW w:w="693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8.1667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03" w:type="dxa"/>
          </w:tcPr>
          <w:p>
            <w:pPr>
              <w:pStyle w:val="TableParagraph"/>
              <w:spacing w:before="84"/>
              <w:ind w:left="150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08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7.4496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77"/>
              <w:jc w:val="center"/>
              <w:rPr>
                <w:sz w:val="18"/>
              </w:rPr>
            </w:pPr>
            <w:r>
              <w:rPr>
                <w:sz w:val="18"/>
              </w:rPr>
              <w:t>8.8838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693" w:type="dxa"/>
          </w:tcPr>
          <w:p>
            <w:pPr>
              <w:pStyle w:val="TableParagraph"/>
              <w:spacing w:before="8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10.3333</w:t>
            </w:r>
          </w:p>
        </w:tc>
        <w:tc>
          <w:tcPr>
            <w:tcW w:w="1044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03" w:type="dxa"/>
          </w:tcPr>
          <w:p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08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8.8991</w:t>
            </w:r>
          </w:p>
        </w:tc>
        <w:tc>
          <w:tcPr>
            <w:tcW w:w="1104" w:type="dxa"/>
          </w:tcPr>
          <w:p>
            <w:pPr>
              <w:pStyle w:val="TableParagraph"/>
              <w:ind w:left="234" w:right="177"/>
              <w:jc w:val="center"/>
              <w:rPr>
                <w:sz w:val="18"/>
              </w:rPr>
            </w:pPr>
            <w:r>
              <w:rPr>
                <w:sz w:val="18"/>
              </w:rPr>
              <w:t>11.7676</w:t>
            </w:r>
          </w:p>
        </w:tc>
        <w:tc>
          <w:tcPr>
            <w:tcW w:w="862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93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3" w:type="dxa"/>
          </w:tcPr>
          <w:p>
            <w:pPr>
              <w:pStyle w:val="TableParagraph"/>
              <w:spacing w:before="84"/>
              <w:ind w:left="15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77"/>
              <w:jc w:val="center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93" w:type="dxa"/>
          </w:tcPr>
          <w:p>
            <w:pPr>
              <w:pStyle w:val="TableParagraph"/>
              <w:spacing w:before="8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6.3750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3.24456</w:t>
            </w:r>
          </w:p>
        </w:tc>
        <w:tc>
          <w:tcPr>
            <w:tcW w:w="100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.66229</w:t>
            </w:r>
          </w:p>
        </w:tc>
        <w:tc>
          <w:tcPr>
            <w:tcW w:w="110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5.0049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5" w:right="77"/>
              <w:jc w:val="center"/>
              <w:rPr>
                <w:sz w:val="18"/>
              </w:rPr>
            </w:pPr>
            <w:r>
              <w:rPr>
                <w:sz w:val="18"/>
              </w:rPr>
              <w:t>7.7451</w:t>
            </w:r>
          </w:p>
        </w:tc>
        <w:tc>
          <w:tcPr>
            <w:tcW w:w="86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  <w:tc>
          <w:tcPr>
            <w:tcW w:w="6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1"/>
        </w:rPr>
      </w:pPr>
    </w:p>
    <w:tbl>
      <w:tblPr>
        <w:tblW w:w="0" w:type="auto"/>
        <w:jc w:val="left"/>
        <w:tblInd w:w="2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1736"/>
        <w:gridCol w:w="939"/>
        <w:gridCol w:w="1548"/>
        <w:gridCol w:w="976"/>
        <w:gridCol w:w="859"/>
      </w:tblGrid>
      <w:tr>
        <w:trPr>
          <w:trHeight w:val="615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3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83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236.458</w:t>
            </w:r>
          </w:p>
        </w:tc>
        <w:tc>
          <w:tcPr>
            <w:tcW w:w="9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33.780</w:t>
            </w:r>
          </w:p>
        </w:tc>
        <w:tc>
          <w:tcPr>
            <w:tcW w:w="9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3"/>
              <w:rPr>
                <w:sz w:val="18"/>
              </w:rPr>
            </w:pPr>
            <w:r>
              <w:rPr>
                <w:sz w:val="18"/>
              </w:rPr>
              <w:t>95.378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5.667</w:t>
            </w:r>
          </w:p>
        </w:tc>
        <w:tc>
          <w:tcPr>
            <w:tcW w:w="939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48" w:type="dxa"/>
          </w:tcPr>
          <w:p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.354</w:t>
            </w:r>
          </w:p>
        </w:tc>
        <w:tc>
          <w:tcPr>
            <w:tcW w:w="97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242.125</w:t>
            </w: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tabs>
          <w:tab w:pos="825" w:val="left" w:leader="none"/>
        </w:tabs>
        <w:spacing w:before="0"/>
        <w:ind w:left="0" w:right="217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2Lxi:</w:t>
        <w:tab/>
        <w:t>Ash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60704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6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7127pt;width:115.85pt;height:1pt;mso-position-horizontal-relative:page;mso-position-vertical-relative:paragraph;z-index:-56188416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20"/>
        <w:gridCol w:w="994"/>
        <w:gridCol w:w="1055"/>
        <w:gridCol w:w="1107"/>
        <w:gridCol w:w="1156"/>
        <w:gridCol w:w="813"/>
        <w:gridCol w:w="692"/>
      </w:tblGrid>
      <w:tr>
        <w:trPr>
          <w:trHeight w:val="435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3.6667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2.2324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5.1009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6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5.3333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55" w:type="dxa"/>
          </w:tcPr>
          <w:p>
            <w:pPr>
              <w:pStyle w:val="TableParagraph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07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3.8991</w:t>
            </w:r>
          </w:p>
        </w:tc>
        <w:tc>
          <w:tcPr>
            <w:tcW w:w="1156" w:type="dxa"/>
          </w:tcPr>
          <w:p>
            <w:pPr>
              <w:pStyle w:val="TableParagraph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6.7676</w:t>
            </w:r>
          </w:p>
        </w:tc>
        <w:tc>
          <w:tcPr>
            <w:tcW w:w="813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9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6.0000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6.0000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6.0000</w:t>
            </w:r>
          </w:p>
        </w:tc>
        <w:tc>
          <w:tcPr>
            <w:tcW w:w="813" w:type="dxa"/>
          </w:tcPr>
          <w:p>
            <w:pPr>
              <w:pStyle w:val="TableParagraph"/>
              <w:spacing w:before="84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3.4667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.50332</w:t>
            </w:r>
          </w:p>
        </w:tc>
        <w:tc>
          <w:tcPr>
            <w:tcW w:w="1055" w:type="dxa"/>
          </w:tcPr>
          <w:p>
            <w:pPr>
              <w:pStyle w:val="TableParagraph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.29059</w:t>
            </w:r>
          </w:p>
        </w:tc>
        <w:tc>
          <w:tcPr>
            <w:tcW w:w="1107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2.2163</w:t>
            </w:r>
          </w:p>
        </w:tc>
        <w:tc>
          <w:tcPr>
            <w:tcW w:w="1156" w:type="dxa"/>
          </w:tcPr>
          <w:p>
            <w:pPr>
              <w:pStyle w:val="TableParagraph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4.7170</w:t>
            </w:r>
          </w:p>
        </w:tc>
        <w:tc>
          <w:tcPr>
            <w:tcW w:w="813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69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.6667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55" w:type="dxa"/>
          </w:tcPr>
          <w:p>
            <w:pPr>
              <w:pStyle w:val="TableParagraph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07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-.0504</w:t>
            </w:r>
          </w:p>
        </w:tc>
        <w:tc>
          <w:tcPr>
            <w:tcW w:w="1156" w:type="dxa"/>
          </w:tcPr>
          <w:p>
            <w:pPr>
              <w:pStyle w:val="TableParagraph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1.3838</w:t>
            </w:r>
          </w:p>
        </w:tc>
        <w:tc>
          <w:tcPr>
            <w:tcW w:w="813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  <w:tc>
          <w:tcPr>
            <w:tcW w:w="69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8.3333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2.88675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1.66667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1.1622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28" w:right="28"/>
              <w:jc w:val="center"/>
              <w:rPr>
                <w:sz w:val="18"/>
              </w:rPr>
            </w:pPr>
            <w:r>
              <w:rPr>
                <w:sz w:val="18"/>
              </w:rPr>
              <w:t>15.5044</w:t>
            </w:r>
          </w:p>
        </w:tc>
        <w:tc>
          <w:tcPr>
            <w:tcW w:w="813" w:type="dxa"/>
          </w:tcPr>
          <w:p>
            <w:pPr>
              <w:pStyle w:val="TableParagraph"/>
              <w:spacing w:before="84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.8333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55" w:type="dxa"/>
          </w:tcPr>
          <w:p>
            <w:pPr>
              <w:pStyle w:val="TableParagraph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07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.1162</w:t>
            </w:r>
          </w:p>
        </w:tc>
        <w:tc>
          <w:tcPr>
            <w:tcW w:w="1156" w:type="dxa"/>
          </w:tcPr>
          <w:p>
            <w:pPr>
              <w:pStyle w:val="TableParagraph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1.5504</w:t>
            </w:r>
          </w:p>
        </w:tc>
        <w:tc>
          <w:tcPr>
            <w:tcW w:w="813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  <w:tc>
          <w:tcPr>
            <w:tcW w:w="69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.6667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-.7676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2.1009</w:t>
            </w:r>
          </w:p>
        </w:tc>
        <w:tc>
          <w:tcPr>
            <w:tcW w:w="813" w:type="dxa"/>
          </w:tcPr>
          <w:p>
            <w:pPr>
              <w:pStyle w:val="TableParagraph"/>
              <w:spacing w:before="84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320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3.6208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2.85642</w:t>
            </w:r>
          </w:p>
        </w:tc>
        <w:tc>
          <w:tcPr>
            <w:tcW w:w="10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.58306</w:t>
            </w:r>
          </w:p>
        </w:tc>
        <w:tc>
          <w:tcPr>
            <w:tcW w:w="11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2.4147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15" w:right="14"/>
              <w:jc w:val="center"/>
              <w:rPr>
                <w:sz w:val="18"/>
              </w:rPr>
            </w:pPr>
            <w:r>
              <w:rPr>
                <w:sz w:val="18"/>
              </w:rPr>
              <w:t>4.8270</w:t>
            </w:r>
          </w:p>
        </w:tc>
        <w:tc>
          <w:tcPr>
            <w:tcW w:w="8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6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168.153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24.022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19.703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19.507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48" w:type="dxa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1.219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187.660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894" w:val="left" w:leader="none"/>
        </w:tabs>
        <w:spacing w:before="62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2Lxii: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559680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72" w:lineRule="auto" w:before="44"/>
        <w:ind w:left="1265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4.078162pt;width:115.85pt;height:1pt;mso-position-horizontal-relative:page;mso-position-vertical-relative:paragraph;z-index:-56187392" coordorigin="6616,-82" coordsize="2317,20" path="m7794,-82l7775,-82,6616,-82,6616,-62,7775,-62,7794,-62,7794,-82xm8932,-82l7794,-82,7794,-62,8932,-62,8932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0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589"/>
        <w:gridCol w:w="970"/>
        <w:gridCol w:w="1044"/>
        <w:gridCol w:w="1004"/>
        <w:gridCol w:w="1106"/>
        <w:gridCol w:w="1105"/>
        <w:gridCol w:w="863"/>
        <w:gridCol w:w="692"/>
      </w:tblGrid>
      <w:tr>
        <w:trPr>
          <w:trHeight w:val="435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5.0000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1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2.5159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2" w:right="76"/>
              <w:jc w:val="center"/>
              <w:rPr>
                <w:sz w:val="18"/>
              </w:rPr>
            </w:pPr>
            <w:r>
              <w:rPr>
                <w:sz w:val="18"/>
              </w:rPr>
              <w:t>7.4841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6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104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106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.5159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76"/>
              <w:jc w:val="center"/>
              <w:rPr>
                <w:sz w:val="18"/>
              </w:rPr>
            </w:pPr>
            <w:r>
              <w:rPr>
                <w:sz w:val="18"/>
              </w:rPr>
              <w:t>5.4841</w:t>
            </w:r>
          </w:p>
        </w:tc>
        <w:tc>
          <w:tcPr>
            <w:tcW w:w="863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69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8.0000</w:t>
            </w:r>
          </w:p>
        </w:tc>
        <w:tc>
          <w:tcPr>
            <w:tcW w:w="104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106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5.5159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7"/>
              <w:jc w:val="center"/>
              <w:rPr>
                <w:sz w:val="18"/>
              </w:rPr>
            </w:pPr>
            <w:r>
              <w:rPr>
                <w:sz w:val="18"/>
              </w:rPr>
              <w:t>10.4841</w:t>
            </w:r>
          </w:p>
        </w:tc>
        <w:tc>
          <w:tcPr>
            <w:tcW w:w="863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69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1.6000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.34641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.20000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.7395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76"/>
              <w:jc w:val="center"/>
              <w:rPr>
                <w:sz w:val="18"/>
              </w:rPr>
            </w:pPr>
            <w:r>
              <w:rPr>
                <w:sz w:val="18"/>
              </w:rPr>
              <w:t>2.4605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1.80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104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106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.5159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76"/>
              <w:jc w:val="center"/>
              <w:rPr>
                <w:sz w:val="18"/>
              </w:rPr>
            </w:pPr>
            <w:r>
              <w:rPr>
                <w:sz w:val="18"/>
              </w:rPr>
              <w:t>5.4841</w:t>
            </w:r>
          </w:p>
        </w:tc>
        <w:tc>
          <w:tcPr>
            <w:tcW w:w="863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69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70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8.6667</w:t>
            </w:r>
          </w:p>
        </w:tc>
        <w:tc>
          <w:tcPr>
            <w:tcW w:w="104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106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7.2324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7"/>
              <w:jc w:val="center"/>
              <w:rPr>
                <w:sz w:val="18"/>
              </w:rPr>
            </w:pPr>
            <w:r>
              <w:rPr>
                <w:sz w:val="18"/>
              </w:rPr>
              <w:t>10.1009</w:t>
            </w:r>
          </w:p>
        </w:tc>
        <w:tc>
          <w:tcPr>
            <w:tcW w:w="863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69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9.0000</w:t>
            </w:r>
          </w:p>
        </w:tc>
        <w:tc>
          <w:tcPr>
            <w:tcW w:w="104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106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6.5159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7"/>
              <w:jc w:val="center"/>
              <w:rPr>
                <w:sz w:val="18"/>
              </w:rPr>
            </w:pPr>
            <w:r>
              <w:rPr>
                <w:sz w:val="18"/>
              </w:rPr>
              <w:t>11.4841</w:t>
            </w:r>
          </w:p>
        </w:tc>
        <w:tc>
          <w:tcPr>
            <w:tcW w:w="863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69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11.1100</w:t>
            </w:r>
          </w:p>
        </w:tc>
        <w:tc>
          <w:tcPr>
            <w:tcW w:w="104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1.01799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.58774</w:t>
            </w:r>
          </w:p>
        </w:tc>
        <w:tc>
          <w:tcPr>
            <w:tcW w:w="1106" w:type="dxa"/>
          </w:tcPr>
          <w:p>
            <w:pPr>
              <w:pStyle w:val="TableParagraph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8.5812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7"/>
              <w:jc w:val="center"/>
              <w:rPr>
                <w:sz w:val="18"/>
              </w:rPr>
            </w:pPr>
            <w:r>
              <w:rPr>
                <w:sz w:val="18"/>
              </w:rPr>
              <w:t>13.6388</w:t>
            </w:r>
          </w:p>
        </w:tc>
        <w:tc>
          <w:tcPr>
            <w:tcW w:w="863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9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</w:tr>
      <w:tr>
        <w:trPr>
          <w:trHeight w:val="321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6.1721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3.40088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.69420</w:t>
            </w:r>
          </w:p>
        </w:tc>
        <w:tc>
          <w:tcPr>
            <w:tcW w:w="110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4.7360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32" w:right="76"/>
              <w:jc w:val="center"/>
              <w:rPr>
                <w:sz w:val="18"/>
              </w:rPr>
            </w:pPr>
            <w:r>
              <w:rPr>
                <w:sz w:val="18"/>
              </w:rPr>
              <w:t>7.6082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253.039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36.148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44.561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12.979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.811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266.018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038" w:val="left" w:leader="none"/>
        </w:tabs>
        <w:spacing w:before="143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2Lxiii: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Protein 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1507" w:right="124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75.3pt;height:2.2pt;mso-position-horizontal-relative:page;mso-position-vertical-relative:paragraph;z-index:-15558656;mso-wrap-distance-left:0;mso-wrap-distance-right:0" coordorigin="1440,415" coordsize="9506,44" path="m3898,415l3108,415,3065,415,3065,415,1440,415,1440,458,3065,458,3065,458,3108,458,3898,458,3898,415xm9167,415l6822,415,6779,415,5946,415,5903,415,5903,415,4775,415,4731,415,3942,415,3899,415,3899,458,3942,458,4731,458,4775,458,5903,458,5903,458,5946,458,6779,458,6822,458,9167,458,9167,415xm10946,415l10090,415,10046,415,10046,415,9211,415,9168,415,9168,458,9211,458,10046,458,10046,458,10090,458,10946,458,10946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tabs>
          <w:tab w:pos="674" w:val="left" w:leader="none"/>
        </w:tabs>
        <w:spacing w:before="1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57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75" w:val="left" w:leader="none"/>
        </w:tabs>
        <w:spacing w:before="113"/>
        <w:ind w:left="36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</w:r>
      <w:r>
        <w:rPr>
          <w:rFonts w:ascii="Arial MT"/>
          <w:spacing w:val="-1"/>
          <w:sz w:val="18"/>
        </w:rPr>
        <w:t>Std.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46"/>
        <w:ind w:left="982" w:right="-2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2"/>
        <w:ind w:left="8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38.950012pt;margin-top:-3.977143pt;width:119.45pt;height:1pt;mso-position-horizontal-relative:page;mso-position-vertical-relative:paragraph;z-index:-56186368" coordorigin="6779,-80" coordsize="2389,20" path="m7975,-80l6779,-80,6779,-60,7975,-60,7975,-80xm9168,-80l7994,-80,7975,-80,7975,-60,7994,-60,9168,-60,916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7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1"/>
        <w:ind w:left="1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27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4239" w:space="40"/>
            <w:col w:w="2148" w:space="39"/>
            <w:col w:w="2336" w:space="39"/>
            <w:col w:w="2689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640"/>
        <w:gridCol w:w="1001"/>
        <w:gridCol w:w="1073"/>
        <w:gridCol w:w="985"/>
        <w:gridCol w:w="1194"/>
        <w:gridCol w:w="1135"/>
        <w:gridCol w:w="889"/>
        <w:gridCol w:w="705"/>
      </w:tblGrid>
      <w:tr>
        <w:trPr>
          <w:trHeight w:val="435" w:hRule="atLeast"/>
        </w:trPr>
        <w:tc>
          <w:tcPr>
            <w:tcW w:w="18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3.0833</w:t>
            </w:r>
          </w:p>
        </w:tc>
        <w:tc>
          <w:tcPr>
            <w:tcW w:w="10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.14434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.08333</w:t>
            </w:r>
          </w:p>
        </w:tc>
        <w:tc>
          <w:tcPr>
            <w:tcW w:w="11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2.7248</w:t>
            </w:r>
          </w:p>
        </w:tc>
        <w:tc>
          <w:tcPr>
            <w:tcW w:w="11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52" w:right="90"/>
              <w:jc w:val="center"/>
              <w:rPr>
                <w:sz w:val="18"/>
              </w:rPr>
            </w:pPr>
            <w:r>
              <w:rPr>
                <w:sz w:val="18"/>
              </w:rPr>
              <w:t>3.4419</w:t>
            </w:r>
          </w:p>
        </w:tc>
        <w:tc>
          <w:tcPr>
            <w:tcW w:w="8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7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3.25</w:t>
            </w:r>
          </w:p>
        </w:tc>
      </w:tr>
      <w:tr>
        <w:trPr>
          <w:trHeight w:val="380" w:hRule="atLeast"/>
        </w:trPr>
        <w:tc>
          <w:tcPr>
            <w:tcW w:w="18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40" w:type="dxa"/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2.3467</w:t>
            </w:r>
          </w:p>
        </w:tc>
        <w:tc>
          <w:tcPr>
            <w:tcW w:w="1073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.03512</w:t>
            </w:r>
          </w:p>
        </w:tc>
        <w:tc>
          <w:tcPr>
            <w:tcW w:w="985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.02028</w:t>
            </w:r>
          </w:p>
        </w:tc>
        <w:tc>
          <w:tcPr>
            <w:tcW w:w="1194" w:type="dxa"/>
          </w:tcPr>
          <w:p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2.2594</w:t>
            </w:r>
          </w:p>
        </w:tc>
        <w:tc>
          <w:tcPr>
            <w:tcW w:w="1135" w:type="dxa"/>
          </w:tcPr>
          <w:p>
            <w:pPr>
              <w:pStyle w:val="TableParagraph"/>
              <w:ind w:left="252" w:right="90"/>
              <w:jc w:val="center"/>
              <w:rPr>
                <w:sz w:val="18"/>
              </w:rPr>
            </w:pPr>
            <w:r>
              <w:rPr>
                <w:sz w:val="18"/>
              </w:rPr>
              <w:t>2.4339</w:t>
            </w:r>
          </w:p>
        </w:tc>
        <w:tc>
          <w:tcPr>
            <w:tcW w:w="889" w:type="dxa"/>
          </w:tcPr>
          <w:p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2.31</w:t>
            </w:r>
          </w:p>
        </w:tc>
        <w:tc>
          <w:tcPr>
            <w:tcW w:w="705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2.38</w:t>
            </w:r>
          </w:p>
        </w:tc>
      </w:tr>
      <w:tr>
        <w:trPr>
          <w:trHeight w:val="380" w:hRule="atLeast"/>
        </w:trPr>
        <w:tc>
          <w:tcPr>
            <w:tcW w:w="18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40" w:type="dxa"/>
          </w:tcPr>
          <w:p>
            <w:pPr>
              <w:pStyle w:val="TableParagraph"/>
              <w:spacing w:before="84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2.6200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8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.01732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163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94" w:type="dxa"/>
          </w:tcPr>
          <w:p>
            <w:pPr>
              <w:pStyle w:val="TableParagraph"/>
              <w:spacing w:before="84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2.5770</w:t>
            </w:r>
          </w:p>
        </w:tc>
        <w:tc>
          <w:tcPr>
            <w:tcW w:w="1135" w:type="dxa"/>
          </w:tcPr>
          <w:p>
            <w:pPr>
              <w:pStyle w:val="TableParagraph"/>
              <w:spacing w:before="84"/>
              <w:ind w:left="252" w:right="90"/>
              <w:jc w:val="center"/>
              <w:rPr>
                <w:sz w:val="18"/>
              </w:rPr>
            </w:pPr>
            <w:r>
              <w:rPr>
                <w:sz w:val="18"/>
              </w:rPr>
              <w:t>2.6630</w:t>
            </w:r>
          </w:p>
        </w:tc>
        <w:tc>
          <w:tcPr>
            <w:tcW w:w="889" w:type="dxa"/>
          </w:tcPr>
          <w:p>
            <w:pPr>
              <w:pStyle w:val="TableParagraph"/>
              <w:spacing w:before="84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2.60</w:t>
            </w:r>
          </w:p>
        </w:tc>
        <w:tc>
          <w:tcPr>
            <w:tcW w:w="705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2.63</w:t>
            </w:r>
          </w:p>
        </w:tc>
      </w:tr>
      <w:tr>
        <w:trPr>
          <w:trHeight w:val="379" w:hRule="atLeast"/>
        </w:trPr>
        <w:tc>
          <w:tcPr>
            <w:tcW w:w="18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40" w:type="dxa"/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.9533</w:t>
            </w:r>
          </w:p>
        </w:tc>
        <w:tc>
          <w:tcPr>
            <w:tcW w:w="1073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.04163</w:t>
            </w:r>
          </w:p>
        </w:tc>
        <w:tc>
          <w:tcPr>
            <w:tcW w:w="985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.02404</w:t>
            </w:r>
          </w:p>
        </w:tc>
        <w:tc>
          <w:tcPr>
            <w:tcW w:w="1194" w:type="dxa"/>
          </w:tcPr>
          <w:p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.8499</w:t>
            </w:r>
          </w:p>
        </w:tc>
        <w:tc>
          <w:tcPr>
            <w:tcW w:w="1135" w:type="dxa"/>
          </w:tcPr>
          <w:p>
            <w:pPr>
              <w:pStyle w:val="TableParagraph"/>
              <w:ind w:left="252" w:right="90"/>
              <w:jc w:val="center"/>
              <w:rPr>
                <w:sz w:val="18"/>
              </w:rPr>
            </w:pPr>
            <w:r>
              <w:rPr>
                <w:sz w:val="18"/>
              </w:rPr>
              <w:t>1.0568</w:t>
            </w:r>
          </w:p>
        </w:tc>
        <w:tc>
          <w:tcPr>
            <w:tcW w:w="889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.92</w:t>
            </w:r>
          </w:p>
        </w:tc>
        <w:tc>
          <w:tcPr>
            <w:tcW w:w="705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</w:tr>
      <w:tr>
        <w:trPr>
          <w:trHeight w:val="380" w:hRule="atLeast"/>
        </w:trPr>
        <w:tc>
          <w:tcPr>
            <w:tcW w:w="18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40" w:type="dxa"/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1.3600</w:t>
            </w:r>
          </w:p>
        </w:tc>
        <w:tc>
          <w:tcPr>
            <w:tcW w:w="1073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85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94" w:type="dxa"/>
          </w:tcPr>
          <w:p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1.3103</w:t>
            </w:r>
          </w:p>
        </w:tc>
        <w:tc>
          <w:tcPr>
            <w:tcW w:w="1135" w:type="dxa"/>
          </w:tcPr>
          <w:p>
            <w:pPr>
              <w:pStyle w:val="TableParagraph"/>
              <w:ind w:left="252" w:right="90"/>
              <w:jc w:val="center"/>
              <w:rPr>
                <w:sz w:val="18"/>
              </w:rPr>
            </w:pPr>
            <w:r>
              <w:rPr>
                <w:sz w:val="18"/>
              </w:rPr>
              <w:t>1.4097</w:t>
            </w:r>
          </w:p>
        </w:tc>
        <w:tc>
          <w:tcPr>
            <w:tcW w:w="889" w:type="dxa"/>
          </w:tcPr>
          <w:p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705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1.38</w:t>
            </w:r>
          </w:p>
        </w:tc>
      </w:tr>
      <w:tr>
        <w:trPr>
          <w:trHeight w:val="699" w:hRule="atLeast"/>
        </w:trPr>
        <w:tc>
          <w:tcPr>
            <w:tcW w:w="18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40" w:type="dxa"/>
          </w:tcPr>
          <w:p>
            <w:pPr>
              <w:pStyle w:val="TableParagraph"/>
              <w:spacing w:before="84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4.1000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8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.45826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163"/>
              <w:rPr>
                <w:sz w:val="18"/>
              </w:rPr>
            </w:pPr>
            <w:r>
              <w:rPr>
                <w:sz w:val="18"/>
              </w:rPr>
              <w:t>.26458</w:t>
            </w:r>
          </w:p>
        </w:tc>
        <w:tc>
          <w:tcPr>
            <w:tcW w:w="1194" w:type="dxa"/>
          </w:tcPr>
          <w:p>
            <w:pPr>
              <w:pStyle w:val="TableParagraph"/>
              <w:spacing w:before="84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2.9616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84"/>
              <w:ind w:left="252" w:right="90"/>
              <w:jc w:val="center"/>
              <w:rPr>
                <w:sz w:val="18"/>
              </w:rPr>
            </w:pPr>
            <w:r>
              <w:rPr>
                <w:sz w:val="18"/>
              </w:rPr>
              <w:t>5.2384</w:t>
            </w:r>
          </w:p>
        </w:tc>
        <w:tc>
          <w:tcPr>
            <w:tcW w:w="889" w:type="dxa"/>
          </w:tcPr>
          <w:p>
            <w:pPr>
              <w:pStyle w:val="TableParagraph"/>
              <w:spacing w:before="84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3.60</w:t>
            </w:r>
          </w:p>
        </w:tc>
        <w:tc>
          <w:tcPr>
            <w:tcW w:w="705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</w:tr>
      <w:tr>
        <w:trPr>
          <w:trHeight w:val="380" w:hRule="atLeast"/>
        </w:trPr>
        <w:tc>
          <w:tcPr>
            <w:tcW w:w="18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40" w:type="dxa"/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11.2000</w:t>
            </w:r>
          </w:p>
        </w:tc>
        <w:tc>
          <w:tcPr>
            <w:tcW w:w="1073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.20000</w:t>
            </w:r>
          </w:p>
        </w:tc>
        <w:tc>
          <w:tcPr>
            <w:tcW w:w="985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  <w:tc>
          <w:tcPr>
            <w:tcW w:w="1194" w:type="dxa"/>
          </w:tcPr>
          <w:p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10.7032</w:t>
            </w:r>
          </w:p>
        </w:tc>
        <w:tc>
          <w:tcPr>
            <w:tcW w:w="1135" w:type="dxa"/>
          </w:tcPr>
          <w:p>
            <w:pPr>
              <w:pStyle w:val="TableParagraph"/>
              <w:ind w:left="252" w:right="191"/>
              <w:jc w:val="center"/>
              <w:rPr>
                <w:sz w:val="18"/>
              </w:rPr>
            </w:pPr>
            <w:r>
              <w:rPr>
                <w:sz w:val="18"/>
              </w:rPr>
              <w:t>11.6968</w:t>
            </w:r>
          </w:p>
        </w:tc>
        <w:tc>
          <w:tcPr>
            <w:tcW w:w="889" w:type="dxa"/>
          </w:tcPr>
          <w:p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  <w:tc>
          <w:tcPr>
            <w:tcW w:w="705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11.40</w:t>
            </w:r>
          </w:p>
        </w:tc>
      </w:tr>
      <w:tr>
        <w:trPr>
          <w:trHeight w:val="380" w:hRule="atLeast"/>
        </w:trPr>
        <w:tc>
          <w:tcPr>
            <w:tcW w:w="18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40" w:type="dxa"/>
          </w:tcPr>
          <w:p>
            <w:pPr>
              <w:pStyle w:val="TableParagraph"/>
              <w:spacing w:before="84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8.0567</w:t>
            </w:r>
          </w:p>
        </w:tc>
        <w:tc>
          <w:tcPr>
            <w:tcW w:w="1073" w:type="dxa"/>
          </w:tcPr>
          <w:p>
            <w:pPr>
              <w:pStyle w:val="TableParagraph"/>
              <w:spacing w:before="8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1.20101</w:t>
            </w:r>
          </w:p>
        </w:tc>
        <w:tc>
          <w:tcPr>
            <w:tcW w:w="985" w:type="dxa"/>
          </w:tcPr>
          <w:p>
            <w:pPr>
              <w:pStyle w:val="TableParagraph"/>
              <w:spacing w:before="84"/>
              <w:ind w:left="163"/>
              <w:rPr>
                <w:sz w:val="18"/>
              </w:rPr>
            </w:pPr>
            <w:r>
              <w:rPr>
                <w:sz w:val="18"/>
              </w:rPr>
              <w:t>.69341</w:t>
            </w:r>
          </w:p>
        </w:tc>
        <w:tc>
          <w:tcPr>
            <w:tcW w:w="1194" w:type="dxa"/>
          </w:tcPr>
          <w:p>
            <w:pPr>
              <w:pStyle w:val="TableParagraph"/>
              <w:spacing w:before="84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5.0732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4"/>
              <w:ind w:left="252" w:right="191"/>
              <w:jc w:val="center"/>
              <w:rPr>
                <w:sz w:val="18"/>
              </w:rPr>
            </w:pPr>
            <w:r>
              <w:rPr>
                <w:sz w:val="18"/>
              </w:rPr>
              <w:t>11.0401</w:t>
            </w:r>
          </w:p>
        </w:tc>
        <w:tc>
          <w:tcPr>
            <w:tcW w:w="889" w:type="dxa"/>
          </w:tcPr>
          <w:p>
            <w:pPr>
              <w:pStyle w:val="TableParagraph"/>
              <w:spacing w:before="84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6.68</w:t>
            </w:r>
          </w:p>
        </w:tc>
        <w:tc>
          <w:tcPr>
            <w:tcW w:w="705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8.89</w:t>
            </w:r>
          </w:p>
        </w:tc>
      </w:tr>
      <w:tr>
        <w:trPr>
          <w:trHeight w:val="323" w:hRule="atLeast"/>
        </w:trPr>
        <w:tc>
          <w:tcPr>
            <w:tcW w:w="18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0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4.2150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3.44165</w:t>
            </w:r>
          </w:p>
        </w:tc>
        <w:tc>
          <w:tcPr>
            <w:tcW w:w="9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.70252</w:t>
            </w:r>
          </w:p>
        </w:tc>
        <w:tc>
          <w:tcPr>
            <w:tcW w:w="11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2.7617</w:t>
            </w:r>
          </w:p>
        </w:tc>
        <w:tc>
          <w:tcPr>
            <w:tcW w:w="11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52" w:right="90"/>
              <w:jc w:val="center"/>
              <w:rPr>
                <w:sz w:val="18"/>
              </w:rPr>
            </w:pPr>
            <w:r>
              <w:rPr>
                <w:sz w:val="18"/>
              </w:rPr>
              <w:t>5.6683</w:t>
            </w:r>
          </w:p>
        </w:tc>
        <w:tc>
          <w:tcPr>
            <w:tcW w:w="8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.92</w:t>
            </w:r>
          </w:p>
        </w:tc>
        <w:tc>
          <w:tcPr>
            <w:tcW w:w="7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11.40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269.000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38.429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179.057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3.434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97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.215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272.434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966" w:val="left" w:leader="none"/>
        </w:tabs>
        <w:spacing w:before="143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2Lxiv: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Fibre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557632;mso-wrap-distance-left:0;mso-wrap-distance-right:0" coordorigin="1440,415" coordsize="9218,44" path="m3822,415l3056,415,3012,415,3012,415,1440,415,1440,458,3012,458,3012,458,3056,458,3822,458,3822,415xm8932,415l6659,415,6616,415,5809,415,5766,415,5766,415,4671,415,4628,415,3865,415,3822,415,3822,458,3865,458,4628,458,4671,458,5766,458,5766,458,5809,458,6616,458,6659,458,8932,458,8932,415xm9784,415l8976,415,8932,415,8932,458,8976,458,9784,458,9784,415xm10658,415l9828,415,9784,415,9784,458,982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6"/>
        <w:ind w:left="1264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7143pt;width:115.85pt;height:1pt;mso-position-horizontal-relative:page;mso-position-vertical-relative:paragraph;z-index:-56185344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589"/>
        <w:gridCol w:w="970"/>
        <w:gridCol w:w="994"/>
        <w:gridCol w:w="1005"/>
        <w:gridCol w:w="1157"/>
        <w:gridCol w:w="1105"/>
        <w:gridCol w:w="863"/>
        <w:gridCol w:w="692"/>
      </w:tblGrid>
      <w:tr>
        <w:trPr>
          <w:trHeight w:val="435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5.9333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.06667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5.6465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6.2202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5.80</w:t>
            </w:r>
          </w:p>
        </w:tc>
        <w:tc>
          <w:tcPr>
            <w:tcW w:w="6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14.9333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  <w:tc>
          <w:tcPr>
            <w:tcW w:w="1005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.06667</w:t>
            </w:r>
          </w:p>
        </w:tc>
        <w:tc>
          <w:tcPr>
            <w:tcW w:w="1157" w:type="dxa"/>
          </w:tcPr>
          <w:p>
            <w:pPr>
              <w:pStyle w:val="TableParagraph"/>
              <w:ind w:left="201" w:right="202"/>
              <w:jc w:val="center"/>
              <w:rPr>
                <w:sz w:val="18"/>
              </w:rPr>
            </w:pPr>
            <w:r>
              <w:rPr>
                <w:sz w:val="18"/>
              </w:rPr>
              <w:t>14.6465</w:t>
            </w:r>
          </w:p>
        </w:tc>
        <w:tc>
          <w:tcPr>
            <w:tcW w:w="1105" w:type="dxa"/>
          </w:tcPr>
          <w:p>
            <w:pPr>
              <w:pStyle w:val="TableParagraph"/>
              <w:ind w:left="230" w:right="179"/>
              <w:jc w:val="center"/>
              <w:rPr>
                <w:sz w:val="18"/>
              </w:rPr>
            </w:pPr>
            <w:r>
              <w:rPr>
                <w:sz w:val="18"/>
              </w:rPr>
              <w:t>15.2202</w:t>
            </w:r>
          </w:p>
        </w:tc>
        <w:tc>
          <w:tcPr>
            <w:tcW w:w="863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14.80</w:t>
            </w:r>
          </w:p>
        </w:tc>
        <w:tc>
          <w:tcPr>
            <w:tcW w:w="69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4.4933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4.4646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4.5220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9.0000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2.64575</w:t>
            </w:r>
          </w:p>
        </w:tc>
        <w:tc>
          <w:tcPr>
            <w:tcW w:w="1005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1.52753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2.4276</w:t>
            </w:r>
          </w:p>
        </w:tc>
        <w:tc>
          <w:tcPr>
            <w:tcW w:w="1105" w:type="dxa"/>
          </w:tcPr>
          <w:p>
            <w:pPr>
              <w:pStyle w:val="TableParagraph"/>
              <w:ind w:left="230" w:right="179"/>
              <w:jc w:val="center"/>
              <w:rPr>
                <w:sz w:val="18"/>
              </w:rPr>
            </w:pPr>
            <w:r>
              <w:rPr>
                <w:sz w:val="18"/>
              </w:rPr>
              <w:t>15.5724</w:t>
            </w:r>
          </w:p>
        </w:tc>
        <w:tc>
          <w:tcPr>
            <w:tcW w:w="863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69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3.8333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05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3.1162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4.5504</w:t>
            </w:r>
          </w:p>
        </w:tc>
        <w:tc>
          <w:tcPr>
            <w:tcW w:w="863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69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1" w:right="202"/>
              <w:jc w:val="center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0" w:right="179"/>
              <w:jc w:val="center"/>
              <w:rPr>
                <w:sz w:val="18"/>
              </w:rPr>
            </w:pPr>
            <w:r>
              <w:rPr>
                <w:sz w:val="18"/>
              </w:rPr>
              <w:t>10.0000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8.8333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.28868</w:t>
            </w:r>
          </w:p>
        </w:tc>
        <w:tc>
          <w:tcPr>
            <w:tcW w:w="1005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8.1162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9.5504</w:t>
            </w:r>
          </w:p>
        </w:tc>
        <w:tc>
          <w:tcPr>
            <w:tcW w:w="863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  <w:tc>
          <w:tcPr>
            <w:tcW w:w="69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3.9333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.51316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.29627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2.6586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5.2081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7.6200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3.75410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.76630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6.0348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9.2052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309.231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44.176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47.394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14.914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48" w:type="dxa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.932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324.145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894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2Lxv:</w:t>
        <w:tab/>
        <w:t>Carbohydrate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56608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84320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589"/>
        <w:gridCol w:w="920"/>
        <w:gridCol w:w="1045"/>
        <w:gridCol w:w="1006"/>
        <w:gridCol w:w="1157"/>
        <w:gridCol w:w="1106"/>
        <w:gridCol w:w="863"/>
        <w:gridCol w:w="692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6"/>
              <w:rPr>
                <w:sz w:val="18"/>
              </w:rPr>
            </w:pPr>
            <w:r>
              <w:rPr>
                <w:sz w:val="18"/>
              </w:rPr>
              <w:t>73.1500</w:t>
            </w:r>
          </w:p>
        </w:tc>
        <w:tc>
          <w:tcPr>
            <w:tcW w:w="10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0" w:right="202"/>
              <w:jc w:val="center"/>
              <w:rPr>
                <w:sz w:val="18"/>
              </w:rPr>
            </w:pPr>
            <w:r>
              <w:rPr>
                <w:sz w:val="18"/>
              </w:rPr>
              <w:t>73.1252</w:t>
            </w:r>
          </w:p>
        </w:tc>
        <w:tc>
          <w:tcPr>
            <w:tcW w:w="11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73.1748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8"/>
              <w:rPr>
                <w:sz w:val="18"/>
              </w:rPr>
            </w:pPr>
            <w:r>
              <w:rPr>
                <w:sz w:val="18"/>
              </w:rPr>
              <w:t>73.14</w:t>
            </w:r>
          </w:p>
        </w:tc>
        <w:tc>
          <w:tcPr>
            <w:tcW w:w="6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73.16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76"/>
              <w:rPr>
                <w:sz w:val="18"/>
              </w:rPr>
            </w:pPr>
            <w:r>
              <w:rPr>
                <w:sz w:val="18"/>
              </w:rPr>
              <w:t>82.7467</w:t>
            </w:r>
          </w:p>
        </w:tc>
        <w:tc>
          <w:tcPr>
            <w:tcW w:w="1045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.12741</w:t>
            </w:r>
          </w:p>
        </w:tc>
        <w:tc>
          <w:tcPr>
            <w:tcW w:w="1006" w:type="dxa"/>
          </w:tcPr>
          <w:p>
            <w:pPr>
              <w:pStyle w:val="TableParagraph"/>
              <w:spacing w:before="84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.07356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82.4302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83.0632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left="198"/>
              <w:rPr>
                <w:sz w:val="18"/>
              </w:rPr>
            </w:pPr>
            <w:r>
              <w:rPr>
                <w:sz w:val="18"/>
              </w:rPr>
              <w:t>82.60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82.83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70.4067</w:t>
            </w:r>
          </w:p>
        </w:tc>
        <w:tc>
          <w:tcPr>
            <w:tcW w:w="1045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06" w:type="dxa"/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7" w:type="dxa"/>
          </w:tcPr>
          <w:p>
            <w:pPr>
              <w:pStyle w:val="TableParagraph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70.3687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70.4446</w:t>
            </w:r>
          </w:p>
        </w:tc>
        <w:tc>
          <w:tcPr>
            <w:tcW w:w="86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70.39</w:t>
            </w:r>
          </w:p>
        </w:tc>
        <w:tc>
          <w:tcPr>
            <w:tcW w:w="69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70.42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86.2800</w:t>
            </w:r>
          </w:p>
        </w:tc>
        <w:tc>
          <w:tcPr>
            <w:tcW w:w="1045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2.59815</w:t>
            </w:r>
          </w:p>
        </w:tc>
        <w:tc>
          <w:tcPr>
            <w:tcW w:w="1006" w:type="dxa"/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1.50004</w:t>
            </w:r>
          </w:p>
        </w:tc>
        <w:tc>
          <w:tcPr>
            <w:tcW w:w="1157" w:type="dxa"/>
          </w:tcPr>
          <w:p>
            <w:pPr>
              <w:pStyle w:val="TableParagraph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79.8258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92.7342</w:t>
            </w:r>
          </w:p>
        </w:tc>
        <w:tc>
          <w:tcPr>
            <w:tcW w:w="86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83.28</w:t>
            </w:r>
          </w:p>
        </w:tc>
        <w:tc>
          <w:tcPr>
            <w:tcW w:w="69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87.80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76"/>
              <w:rPr>
                <w:sz w:val="18"/>
              </w:rPr>
            </w:pPr>
            <w:r>
              <w:rPr>
                <w:sz w:val="18"/>
              </w:rPr>
              <w:t>90.3133</w:t>
            </w:r>
          </w:p>
        </w:tc>
        <w:tc>
          <w:tcPr>
            <w:tcW w:w="1045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06" w:type="dxa"/>
          </w:tcPr>
          <w:p>
            <w:pPr>
              <w:pStyle w:val="TableParagraph"/>
              <w:spacing w:before="84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90.2754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90.3513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left="198"/>
              <w:rPr>
                <w:sz w:val="18"/>
              </w:rPr>
            </w:pPr>
            <w:r>
              <w:rPr>
                <w:sz w:val="18"/>
              </w:rPr>
              <w:t>90.30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90.33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60.7133</w:t>
            </w:r>
          </w:p>
        </w:tc>
        <w:tc>
          <w:tcPr>
            <w:tcW w:w="1045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06" w:type="dxa"/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7" w:type="dxa"/>
          </w:tcPr>
          <w:p>
            <w:pPr>
              <w:pStyle w:val="TableParagraph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60.6754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60.7513</w:t>
            </w:r>
          </w:p>
        </w:tc>
        <w:tc>
          <w:tcPr>
            <w:tcW w:w="86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60.70</w:t>
            </w:r>
          </w:p>
        </w:tc>
        <w:tc>
          <w:tcPr>
            <w:tcW w:w="69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60.73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589" w:type="dxa"/>
          </w:tcPr>
          <w:p>
            <w:pPr>
              <w:pStyle w:val="TableParagraph"/>
              <w:spacing w:before="84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76"/>
              <w:rPr>
                <w:sz w:val="18"/>
              </w:rPr>
            </w:pPr>
            <w:r>
              <w:rPr>
                <w:sz w:val="18"/>
              </w:rPr>
              <w:t>59.8100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6" w:type="dxa"/>
          </w:tcPr>
          <w:p>
            <w:pPr>
              <w:pStyle w:val="TableParagraph"/>
              <w:spacing w:before="84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59.7852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59.8348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left="198"/>
              <w:rPr>
                <w:sz w:val="18"/>
              </w:rPr>
            </w:pPr>
            <w:r>
              <w:rPr>
                <w:sz w:val="18"/>
              </w:rPr>
              <w:t>59.80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59.82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589" w:type="dxa"/>
          </w:tcPr>
          <w:p>
            <w:pPr>
              <w:pStyle w:val="TableParagraph"/>
              <w:ind w:right="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70.8500</w:t>
            </w:r>
          </w:p>
        </w:tc>
        <w:tc>
          <w:tcPr>
            <w:tcW w:w="1045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6" w:type="dxa"/>
          </w:tcPr>
          <w:p>
            <w:pPr>
              <w:pStyle w:val="TableParagraph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7" w:type="dxa"/>
          </w:tcPr>
          <w:p>
            <w:pPr>
              <w:pStyle w:val="TableParagraph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70.8252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70.8748</w:t>
            </w:r>
          </w:p>
        </w:tc>
        <w:tc>
          <w:tcPr>
            <w:tcW w:w="86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70.84</w:t>
            </w:r>
          </w:p>
        </w:tc>
        <w:tc>
          <w:tcPr>
            <w:tcW w:w="69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70.86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74.2838</w:t>
            </w:r>
          </w:p>
        </w:tc>
        <w:tc>
          <w:tcPr>
            <w:tcW w:w="10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10.82716</w:t>
            </w:r>
          </w:p>
        </w:tc>
        <w:tc>
          <w:tcPr>
            <w:tcW w:w="10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2.21009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9" w:right="202"/>
              <w:jc w:val="center"/>
              <w:rPr>
                <w:sz w:val="18"/>
              </w:rPr>
            </w:pPr>
            <w:r>
              <w:rPr>
                <w:sz w:val="18"/>
              </w:rPr>
              <w:t>69.7118</w:t>
            </w:r>
          </w:p>
        </w:tc>
        <w:tc>
          <w:tcPr>
            <w:tcW w:w="11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0" w:right="184"/>
              <w:jc w:val="center"/>
              <w:rPr>
                <w:sz w:val="18"/>
              </w:rPr>
            </w:pPr>
            <w:r>
              <w:rPr>
                <w:sz w:val="18"/>
              </w:rPr>
              <w:t>78.8557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59.80</w:t>
            </w:r>
          </w:p>
        </w:tc>
        <w:tc>
          <w:tcPr>
            <w:tcW w:w="6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90.33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2682.696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383.242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4"/>
              <w:rPr>
                <w:sz w:val="18"/>
              </w:rPr>
            </w:pPr>
            <w:r>
              <w:rPr>
                <w:sz w:val="18"/>
              </w:rPr>
              <w:t>453.030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13.535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.846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2696.231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2Lxvi: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Oxalate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55584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83296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4"/>
        <w:gridCol w:w="1005"/>
        <w:gridCol w:w="1158"/>
        <w:gridCol w:w="1106"/>
        <w:gridCol w:w="864"/>
        <w:gridCol w:w="642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1.8300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1.8052</w:t>
            </w:r>
          </w:p>
        </w:tc>
        <w:tc>
          <w:tcPr>
            <w:tcW w:w="11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1.8548</w:t>
            </w:r>
          </w:p>
        </w:tc>
        <w:tc>
          <w:tcPr>
            <w:tcW w:w="8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1.82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1.84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2.9267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2.8980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2.9554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2.92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2.94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3.0700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3.0452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3.0948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3.06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3.08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.2900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.03606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.2004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83"/>
              <w:jc w:val="center"/>
              <w:rPr>
                <w:sz w:val="18"/>
              </w:rPr>
            </w:pPr>
            <w:r>
              <w:rPr>
                <w:sz w:val="18"/>
              </w:rPr>
              <w:t>.3796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.25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.32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1.2700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1.2452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1.2948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1.26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1.28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1.4300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1.4052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1.4548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1.42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1.7700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1.7452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1.7948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1.76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1.78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1.2667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1.2380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1.2954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1.26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1.28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1.7317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.87206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.17801</w:t>
            </w: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1.3634</w:t>
            </w:r>
          </w:p>
        </w:tc>
        <w:tc>
          <w:tcPr>
            <w:tcW w:w="11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2.0999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.25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3.08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17.487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2.498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68"/>
              <w:rPr>
                <w:sz w:val="18"/>
              </w:rPr>
            </w:pPr>
            <w:r>
              <w:rPr>
                <w:sz w:val="18"/>
              </w:rPr>
              <w:t>9670.341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17.491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2Lxvii: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Alkaloid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54560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82272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4"/>
        <w:gridCol w:w="1005"/>
        <w:gridCol w:w="1158"/>
        <w:gridCol w:w="1106"/>
        <w:gridCol w:w="864"/>
        <w:gridCol w:w="642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.8533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.8246</w:t>
            </w:r>
          </w:p>
        </w:tc>
        <w:tc>
          <w:tcPr>
            <w:tcW w:w="11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0" w:right="83"/>
              <w:jc w:val="center"/>
              <w:rPr>
                <w:sz w:val="18"/>
              </w:rPr>
            </w:pPr>
            <w:r>
              <w:rPr>
                <w:sz w:val="18"/>
              </w:rPr>
              <w:t>.8820</w:t>
            </w:r>
          </w:p>
        </w:tc>
        <w:tc>
          <w:tcPr>
            <w:tcW w:w="8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.86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.7267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.6887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83"/>
              <w:jc w:val="center"/>
              <w:rPr>
                <w:sz w:val="18"/>
              </w:rPr>
            </w:pPr>
            <w:r>
              <w:rPr>
                <w:sz w:val="18"/>
              </w:rPr>
              <w:t>.7646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.71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.74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.8367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.7850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83"/>
              <w:jc w:val="center"/>
              <w:rPr>
                <w:sz w:val="18"/>
              </w:rPr>
            </w:pPr>
            <w:r>
              <w:rPr>
                <w:sz w:val="18"/>
              </w:rPr>
              <w:t>.8884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.82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.86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2.4567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.47057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.27168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1.2877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3.6256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2.18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.8667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.8287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83"/>
              <w:jc w:val="center"/>
              <w:rPr>
                <w:sz w:val="18"/>
              </w:rPr>
            </w:pPr>
            <w:r>
              <w:rPr>
                <w:sz w:val="18"/>
              </w:rPr>
              <w:t>.9046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.85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1.0733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1.0354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1.1113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1.06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1.09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1.0500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1.0252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1.0748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1.04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1.06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1.4367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1.3987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1.4746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1.42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1.45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1.1625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.55933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.11417</w:t>
            </w: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.9263</w:t>
            </w:r>
          </w:p>
        </w:tc>
        <w:tc>
          <w:tcPr>
            <w:tcW w:w="11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1.3987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.71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1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6.750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.964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34"/>
              <w:rPr>
                <w:sz w:val="18"/>
              </w:rPr>
            </w:pPr>
            <w:r>
              <w:rPr>
                <w:sz w:val="18"/>
              </w:rPr>
              <w:t>34.586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.446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.028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7.196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2Lxviii: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Saponin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53536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4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81248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4"/>
        <w:gridCol w:w="1005"/>
        <w:gridCol w:w="1158"/>
        <w:gridCol w:w="1107"/>
        <w:gridCol w:w="863"/>
        <w:gridCol w:w="642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.9200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.8952</w:t>
            </w:r>
          </w:p>
        </w:tc>
        <w:tc>
          <w:tcPr>
            <w:tcW w:w="11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2" w:right="136"/>
              <w:jc w:val="center"/>
              <w:rPr>
                <w:sz w:val="18"/>
              </w:rPr>
            </w:pPr>
            <w:r>
              <w:rPr>
                <w:sz w:val="18"/>
              </w:rPr>
              <w:t>.9448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.91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.7800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.7552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left="282" w:right="136"/>
              <w:jc w:val="center"/>
              <w:rPr>
                <w:sz w:val="18"/>
              </w:rPr>
            </w:pPr>
            <w:r>
              <w:rPr>
                <w:sz w:val="18"/>
              </w:rPr>
              <w:t>.8048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.77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.79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.8700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.05196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.03000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.7409</w:t>
            </w:r>
          </w:p>
        </w:tc>
        <w:tc>
          <w:tcPr>
            <w:tcW w:w="1107" w:type="dxa"/>
          </w:tcPr>
          <w:p>
            <w:pPr>
              <w:pStyle w:val="TableParagraph"/>
              <w:ind w:left="282" w:right="136"/>
              <w:jc w:val="center"/>
              <w:rPr>
                <w:sz w:val="18"/>
              </w:rPr>
            </w:pPr>
            <w:r>
              <w:rPr>
                <w:sz w:val="18"/>
              </w:rPr>
              <w:t>.9991</w:t>
            </w:r>
          </w:p>
        </w:tc>
        <w:tc>
          <w:tcPr>
            <w:tcW w:w="863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1.8667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.32146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.18559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1.0681</w:t>
            </w:r>
          </w:p>
        </w:tc>
        <w:tc>
          <w:tcPr>
            <w:tcW w:w="1107" w:type="dxa"/>
          </w:tcPr>
          <w:p>
            <w:pPr>
              <w:pStyle w:val="TableParagraph"/>
              <w:ind w:left="282" w:right="234"/>
              <w:jc w:val="center"/>
              <w:rPr>
                <w:sz w:val="18"/>
              </w:rPr>
            </w:pPr>
            <w:r>
              <w:rPr>
                <w:sz w:val="18"/>
              </w:rPr>
              <w:t>2.6652</w:t>
            </w:r>
          </w:p>
        </w:tc>
        <w:tc>
          <w:tcPr>
            <w:tcW w:w="863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.8800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.01732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.8370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left="282" w:right="136"/>
              <w:jc w:val="center"/>
              <w:rPr>
                <w:sz w:val="18"/>
              </w:rPr>
            </w:pPr>
            <w:r>
              <w:rPr>
                <w:sz w:val="18"/>
              </w:rPr>
              <w:t>.9230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.86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.89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1.2300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1.2052</w:t>
            </w:r>
          </w:p>
        </w:tc>
        <w:tc>
          <w:tcPr>
            <w:tcW w:w="1107" w:type="dxa"/>
          </w:tcPr>
          <w:p>
            <w:pPr>
              <w:pStyle w:val="TableParagraph"/>
              <w:ind w:left="282" w:right="234"/>
              <w:jc w:val="center"/>
              <w:rPr>
                <w:sz w:val="18"/>
              </w:rPr>
            </w:pPr>
            <w:r>
              <w:rPr>
                <w:sz w:val="18"/>
              </w:rPr>
              <w:t>1.2548</w:t>
            </w:r>
          </w:p>
        </w:tc>
        <w:tc>
          <w:tcPr>
            <w:tcW w:w="863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1.22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1.24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.6600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.6103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left="282" w:right="136"/>
              <w:jc w:val="center"/>
              <w:rPr>
                <w:sz w:val="18"/>
              </w:rPr>
            </w:pPr>
            <w:r>
              <w:rPr>
                <w:sz w:val="18"/>
              </w:rPr>
              <w:t>.7097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.68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.8600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.8103</w:t>
            </w:r>
          </w:p>
        </w:tc>
        <w:tc>
          <w:tcPr>
            <w:tcW w:w="1107" w:type="dxa"/>
          </w:tcPr>
          <w:p>
            <w:pPr>
              <w:pStyle w:val="TableParagraph"/>
              <w:ind w:left="282" w:right="134"/>
              <w:jc w:val="center"/>
              <w:rPr>
                <w:sz w:val="18"/>
              </w:rPr>
            </w:pPr>
            <w:r>
              <w:rPr>
                <w:sz w:val="18"/>
              </w:rPr>
              <w:t>.9097</w:t>
            </w:r>
          </w:p>
        </w:tc>
        <w:tc>
          <w:tcPr>
            <w:tcW w:w="863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  <w:tc>
          <w:tcPr>
            <w:tcW w:w="642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1.0083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.37816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.07719</w:t>
            </w: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3" w:right="187"/>
              <w:jc w:val="center"/>
              <w:rPr>
                <w:sz w:val="18"/>
              </w:rPr>
            </w:pPr>
            <w:r>
              <w:rPr>
                <w:sz w:val="18"/>
              </w:rPr>
              <w:t>.8486</w:t>
            </w:r>
          </w:p>
        </w:tc>
        <w:tc>
          <w:tcPr>
            <w:tcW w:w="11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2" w:right="234"/>
              <w:jc w:val="center"/>
              <w:rPr>
                <w:sz w:val="18"/>
              </w:rPr>
            </w:pPr>
            <w:r>
              <w:rPr>
                <w:sz w:val="18"/>
              </w:rPr>
              <w:t>1.1680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1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3.074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.439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34"/>
              <w:rPr>
                <w:sz w:val="18"/>
              </w:rPr>
            </w:pPr>
            <w:r>
              <w:rPr>
                <w:sz w:val="18"/>
              </w:rPr>
              <w:t>32.704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.215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.013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3.289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038" w:val="left" w:leader="none"/>
        </w:tabs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2Lxix:</w:t>
        <w:tab/>
        <w:t>Tannin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52512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80224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4"/>
        <w:gridCol w:w="1054"/>
        <w:gridCol w:w="1108"/>
        <w:gridCol w:w="1156"/>
        <w:gridCol w:w="813"/>
        <w:gridCol w:w="641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.5267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1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.4750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.5784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.51</w:t>
            </w:r>
          </w:p>
        </w:tc>
        <w:tc>
          <w:tcPr>
            <w:tcW w:w="6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.55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.4433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.05686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.03283</w:t>
            </w:r>
          </w:p>
        </w:tc>
        <w:tc>
          <w:tcPr>
            <w:tcW w:w="1108" w:type="dxa"/>
          </w:tcPr>
          <w:p>
            <w:pPr>
              <w:pStyle w:val="TableParagraph"/>
              <w:spacing w:before="84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.3021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.5846</w:t>
            </w:r>
          </w:p>
        </w:tc>
        <w:tc>
          <w:tcPr>
            <w:tcW w:w="813" w:type="dxa"/>
          </w:tcPr>
          <w:p>
            <w:pPr>
              <w:pStyle w:val="TableParagraph"/>
              <w:spacing w:before="84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.38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.49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.3233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08" w:type="dxa"/>
          </w:tcPr>
          <w:p>
            <w:pPr>
              <w:pStyle w:val="TableParagraph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.2854</w:t>
            </w:r>
          </w:p>
        </w:tc>
        <w:tc>
          <w:tcPr>
            <w:tcW w:w="1156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.3613</w:t>
            </w:r>
          </w:p>
        </w:tc>
        <w:tc>
          <w:tcPr>
            <w:tcW w:w="813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.31</w:t>
            </w:r>
          </w:p>
        </w:tc>
        <w:tc>
          <w:tcPr>
            <w:tcW w:w="64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1.0300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.07000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.04041</w:t>
            </w:r>
          </w:p>
        </w:tc>
        <w:tc>
          <w:tcPr>
            <w:tcW w:w="1108" w:type="dxa"/>
          </w:tcPr>
          <w:p>
            <w:pPr>
              <w:pStyle w:val="TableParagraph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.8561</w:t>
            </w:r>
          </w:p>
        </w:tc>
        <w:tc>
          <w:tcPr>
            <w:tcW w:w="1156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1.2039</w:t>
            </w:r>
          </w:p>
        </w:tc>
        <w:tc>
          <w:tcPr>
            <w:tcW w:w="813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.95</w:t>
            </w:r>
          </w:p>
        </w:tc>
        <w:tc>
          <w:tcPr>
            <w:tcW w:w="64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1.08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.2733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08" w:type="dxa"/>
          </w:tcPr>
          <w:p>
            <w:pPr>
              <w:pStyle w:val="TableParagraph"/>
              <w:spacing w:before="84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.2354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.3113</w:t>
            </w:r>
          </w:p>
        </w:tc>
        <w:tc>
          <w:tcPr>
            <w:tcW w:w="813" w:type="dxa"/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.26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.29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.3567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08" w:type="dxa"/>
          </w:tcPr>
          <w:p>
            <w:pPr>
              <w:pStyle w:val="TableParagraph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.3187</w:t>
            </w:r>
          </w:p>
        </w:tc>
        <w:tc>
          <w:tcPr>
            <w:tcW w:w="1156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.3946</w:t>
            </w:r>
          </w:p>
        </w:tc>
        <w:tc>
          <w:tcPr>
            <w:tcW w:w="813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  <w:tc>
          <w:tcPr>
            <w:tcW w:w="64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.37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08" w:type="dxa"/>
          </w:tcPr>
          <w:p>
            <w:pPr>
              <w:pStyle w:val="TableParagraph"/>
              <w:spacing w:before="84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.1903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.2897</w:t>
            </w:r>
          </w:p>
        </w:tc>
        <w:tc>
          <w:tcPr>
            <w:tcW w:w="813" w:type="dxa"/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.26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.1467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08" w:type="dxa"/>
          </w:tcPr>
          <w:p>
            <w:pPr>
              <w:pStyle w:val="TableParagraph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.1180</w:t>
            </w:r>
          </w:p>
        </w:tc>
        <w:tc>
          <w:tcPr>
            <w:tcW w:w="1156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.1754</w:t>
            </w:r>
          </w:p>
        </w:tc>
        <w:tc>
          <w:tcPr>
            <w:tcW w:w="813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.14</w:t>
            </w:r>
          </w:p>
        </w:tc>
        <w:tc>
          <w:tcPr>
            <w:tcW w:w="64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.4175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.26354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.05380</w:t>
            </w:r>
          </w:p>
        </w:tc>
        <w:tc>
          <w:tcPr>
            <w:tcW w:w="110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32" w:right="284"/>
              <w:jc w:val="center"/>
              <w:rPr>
                <w:sz w:val="18"/>
              </w:rPr>
            </w:pPr>
            <w:r>
              <w:rPr>
                <w:sz w:val="18"/>
              </w:rPr>
              <w:t>.3062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.5288</w:t>
            </w:r>
          </w:p>
        </w:tc>
        <w:tc>
          <w:tcPr>
            <w:tcW w:w="8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.14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1.08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7"/>
        <w:gridCol w:w="1497"/>
        <w:gridCol w:w="102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201" w:lineRule="exact" w:before="0"/>
              <w:ind w:right="10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1.578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.225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5"/>
              <w:rPr>
                <w:sz w:val="18"/>
              </w:rPr>
            </w:pPr>
            <w:r>
              <w:rPr>
                <w:sz w:val="18"/>
              </w:rPr>
              <w:t>184.006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937" w:type="dxa"/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97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1.597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894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2Lxx:</w:t>
        <w:tab/>
        <w:t>Phytic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51488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79200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4"/>
        <w:gridCol w:w="1004"/>
        <w:gridCol w:w="1157"/>
        <w:gridCol w:w="1105"/>
        <w:gridCol w:w="863"/>
        <w:gridCol w:w="641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1.4200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 w:right="202"/>
              <w:jc w:val="center"/>
              <w:rPr>
                <w:sz w:val="18"/>
              </w:rPr>
            </w:pPr>
            <w:r>
              <w:rPr>
                <w:sz w:val="18"/>
              </w:rPr>
              <w:t>1.3703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2" w:right="178"/>
              <w:jc w:val="center"/>
              <w:rPr>
                <w:sz w:val="18"/>
              </w:rPr>
            </w:pPr>
            <w:r>
              <w:rPr>
                <w:sz w:val="18"/>
              </w:rPr>
              <w:t>1.4697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1.40</w:t>
            </w:r>
          </w:p>
        </w:tc>
        <w:tc>
          <w:tcPr>
            <w:tcW w:w="6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1.3233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3" w:right="202"/>
              <w:jc w:val="center"/>
              <w:rPr>
                <w:sz w:val="18"/>
              </w:rPr>
            </w:pPr>
            <w:r>
              <w:rPr>
                <w:sz w:val="18"/>
              </w:rPr>
              <w:t>1.2716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178"/>
              <w:jc w:val="center"/>
              <w:rPr>
                <w:sz w:val="18"/>
              </w:rPr>
            </w:pPr>
            <w:r>
              <w:rPr>
                <w:sz w:val="18"/>
              </w:rPr>
              <w:t>1.3750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1.30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.9167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.9023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.9310</w:t>
            </w:r>
          </w:p>
        </w:tc>
        <w:tc>
          <w:tcPr>
            <w:tcW w:w="863" w:type="dxa"/>
          </w:tcPr>
          <w:p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.91</w:t>
            </w:r>
          </w:p>
        </w:tc>
        <w:tc>
          <w:tcPr>
            <w:tcW w:w="641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.92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1.0667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.37859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.21858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.1262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8"/>
              <w:jc w:val="center"/>
              <w:rPr>
                <w:sz w:val="18"/>
              </w:rPr>
            </w:pPr>
            <w:r>
              <w:rPr>
                <w:sz w:val="18"/>
              </w:rPr>
              <w:t>2.0071</w:t>
            </w:r>
          </w:p>
        </w:tc>
        <w:tc>
          <w:tcPr>
            <w:tcW w:w="863" w:type="dxa"/>
          </w:tcPr>
          <w:p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  <w:tc>
          <w:tcPr>
            <w:tcW w:w="641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.9300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31" w:right="132"/>
              <w:jc w:val="center"/>
              <w:rPr>
                <w:sz w:val="18"/>
              </w:rPr>
            </w:pPr>
            <w:r>
              <w:rPr>
                <w:sz w:val="18"/>
              </w:rPr>
              <w:t>.9052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80"/>
              <w:jc w:val="center"/>
              <w:rPr>
                <w:sz w:val="18"/>
              </w:rPr>
            </w:pPr>
            <w:r>
              <w:rPr>
                <w:sz w:val="18"/>
              </w:rPr>
              <w:t>.9548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.92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1.3100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7" w:type="dxa"/>
          </w:tcPr>
          <w:p>
            <w:pPr>
              <w:pStyle w:val="TableParagraph"/>
              <w:ind w:left="203" w:right="202"/>
              <w:jc w:val="center"/>
              <w:rPr>
                <w:sz w:val="18"/>
              </w:rPr>
            </w:pPr>
            <w:r>
              <w:rPr>
                <w:sz w:val="18"/>
              </w:rPr>
              <w:t>1.2852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8"/>
              <w:jc w:val="center"/>
              <w:rPr>
                <w:sz w:val="18"/>
              </w:rPr>
            </w:pPr>
            <w:r>
              <w:rPr>
                <w:sz w:val="18"/>
              </w:rPr>
              <w:t>1.3348</w:t>
            </w:r>
          </w:p>
        </w:tc>
        <w:tc>
          <w:tcPr>
            <w:tcW w:w="863" w:type="dxa"/>
          </w:tcPr>
          <w:p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1.30</w:t>
            </w:r>
          </w:p>
        </w:tc>
        <w:tc>
          <w:tcPr>
            <w:tcW w:w="641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1.32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1.4733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3" w:right="202"/>
              <w:jc w:val="center"/>
              <w:rPr>
                <w:sz w:val="18"/>
              </w:rPr>
            </w:pPr>
            <w:r>
              <w:rPr>
                <w:sz w:val="18"/>
              </w:rPr>
              <w:t>1.4446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178"/>
              <w:jc w:val="center"/>
              <w:rPr>
                <w:sz w:val="18"/>
              </w:rPr>
            </w:pPr>
            <w:r>
              <w:rPr>
                <w:sz w:val="18"/>
              </w:rPr>
              <w:t>1.5020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1.46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1.48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2.6800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3" w:right="202"/>
              <w:jc w:val="center"/>
              <w:rPr>
                <w:sz w:val="18"/>
              </w:rPr>
            </w:pPr>
            <w:r>
              <w:rPr>
                <w:sz w:val="18"/>
              </w:rPr>
              <w:t>2.6800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8"/>
              <w:jc w:val="center"/>
              <w:rPr>
                <w:sz w:val="18"/>
              </w:rPr>
            </w:pPr>
            <w:r>
              <w:rPr>
                <w:sz w:val="18"/>
              </w:rPr>
              <w:t>2.6800</w:t>
            </w:r>
          </w:p>
        </w:tc>
        <w:tc>
          <w:tcPr>
            <w:tcW w:w="863" w:type="dxa"/>
          </w:tcPr>
          <w:p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2.68</w:t>
            </w:r>
          </w:p>
        </w:tc>
        <w:tc>
          <w:tcPr>
            <w:tcW w:w="641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2.68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1.3900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.55002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.11227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 w:right="202"/>
              <w:jc w:val="center"/>
              <w:rPr>
                <w:sz w:val="18"/>
              </w:rPr>
            </w:pPr>
            <w:r>
              <w:rPr>
                <w:sz w:val="18"/>
              </w:rPr>
              <w:t>1.1577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2" w:right="178"/>
              <w:jc w:val="center"/>
              <w:rPr>
                <w:sz w:val="18"/>
              </w:rPr>
            </w:pPr>
            <w:r>
              <w:rPr>
                <w:sz w:val="18"/>
              </w:rPr>
              <w:t>1.6223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2.68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1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6.669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.953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34"/>
              <w:rPr>
                <w:sz w:val="18"/>
              </w:rPr>
            </w:pPr>
            <w:r>
              <w:rPr>
                <w:sz w:val="18"/>
              </w:rPr>
              <w:t>52.733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.289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.018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6.958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966" w:val="left" w:leader="none"/>
        </w:tabs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2Lxxi:</w:t>
        <w:tab/>
        <w:t>Potassium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50464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4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77664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3"/>
        <w:gridCol w:w="1004"/>
        <w:gridCol w:w="1157"/>
        <w:gridCol w:w="1105"/>
        <w:gridCol w:w="863"/>
        <w:gridCol w:w="642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sz w:val="18"/>
              </w:rPr>
            </w:pPr>
            <w:r>
              <w:rPr>
                <w:sz w:val="18"/>
              </w:rPr>
              <w:t>2.9200</w:t>
            </w:r>
          </w:p>
        </w:tc>
        <w:tc>
          <w:tcPr>
            <w:tcW w:w="9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2.9200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2.9200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2.92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2.92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3.3400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3.3400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3.3400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3.34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3.34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2.1600</w:t>
            </w:r>
          </w:p>
        </w:tc>
        <w:tc>
          <w:tcPr>
            <w:tcW w:w="993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2.1600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2.1600</w:t>
            </w:r>
          </w:p>
        </w:tc>
        <w:tc>
          <w:tcPr>
            <w:tcW w:w="863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2.16</w:t>
            </w:r>
          </w:p>
        </w:tc>
        <w:tc>
          <w:tcPr>
            <w:tcW w:w="64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2.16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3.5600</w:t>
            </w:r>
          </w:p>
        </w:tc>
        <w:tc>
          <w:tcPr>
            <w:tcW w:w="993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3.5600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3.5600</w:t>
            </w:r>
          </w:p>
        </w:tc>
        <w:tc>
          <w:tcPr>
            <w:tcW w:w="863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3.56</w:t>
            </w:r>
          </w:p>
        </w:tc>
        <w:tc>
          <w:tcPr>
            <w:tcW w:w="64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3.56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3.5600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3.5600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3.5600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3.56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3.56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3.8400</w:t>
            </w:r>
          </w:p>
        </w:tc>
        <w:tc>
          <w:tcPr>
            <w:tcW w:w="993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3.8400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3.8400</w:t>
            </w:r>
          </w:p>
        </w:tc>
        <w:tc>
          <w:tcPr>
            <w:tcW w:w="863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3.84</w:t>
            </w:r>
          </w:p>
        </w:tc>
        <w:tc>
          <w:tcPr>
            <w:tcW w:w="64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3.84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2.6000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2.6000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2.6000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2.60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2.60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2.9800</w:t>
            </w:r>
          </w:p>
        </w:tc>
        <w:tc>
          <w:tcPr>
            <w:tcW w:w="993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2.9800</w:t>
            </w:r>
          </w:p>
        </w:tc>
        <w:tc>
          <w:tcPr>
            <w:tcW w:w="1105" w:type="dxa"/>
          </w:tcPr>
          <w:p>
            <w:pPr>
              <w:pStyle w:val="TableParagraph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2.9800</w:t>
            </w:r>
          </w:p>
        </w:tc>
        <w:tc>
          <w:tcPr>
            <w:tcW w:w="863" w:type="dxa"/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2.98</w:t>
            </w:r>
          </w:p>
        </w:tc>
        <w:tc>
          <w:tcPr>
            <w:tcW w:w="642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2.98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3.1200</w:t>
            </w:r>
          </w:p>
        </w:tc>
        <w:tc>
          <w:tcPr>
            <w:tcW w:w="9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.53636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.10948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5" w:right="202"/>
              <w:jc w:val="center"/>
              <w:rPr>
                <w:sz w:val="18"/>
              </w:rPr>
            </w:pPr>
            <w:r>
              <w:rPr>
                <w:sz w:val="18"/>
              </w:rPr>
              <w:t>2.8935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2" w:right="176"/>
              <w:jc w:val="center"/>
              <w:rPr>
                <w:sz w:val="18"/>
              </w:rPr>
            </w:pPr>
            <w:r>
              <w:rPr>
                <w:sz w:val="18"/>
              </w:rPr>
              <w:t>3.3465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2.16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3.84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92pt;width:381.7pt;height:2.2pt;mso-position-horizontal-relative:page;mso-position-vertical-relative:paragraph;z-index:-15549952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8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6.617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2"/>
              <w:ind w:left="526"/>
              <w:rPr>
                <w:sz w:val="18"/>
              </w:rPr>
            </w:pPr>
            <w:r>
              <w:rPr>
                <w:sz w:val="18"/>
              </w:rPr>
              <w:t>.945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8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6.617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038" w:val="left" w:leader="none"/>
        </w:tabs>
        <w:spacing w:before="119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2Lxxii:</w:t>
        <w:tab/>
        <w:t>Phosphorous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48928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76128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88"/>
        <w:gridCol w:w="921"/>
        <w:gridCol w:w="994"/>
        <w:gridCol w:w="1054"/>
        <w:gridCol w:w="1157"/>
        <w:gridCol w:w="1107"/>
        <w:gridCol w:w="863"/>
        <w:gridCol w:w="591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.0022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.0022</w:t>
            </w:r>
          </w:p>
        </w:tc>
        <w:tc>
          <w:tcPr>
            <w:tcW w:w="11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.0022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88" w:type="dxa"/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.0076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.0076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.0076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8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.0036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.0036</w:t>
            </w:r>
          </w:p>
        </w:tc>
        <w:tc>
          <w:tcPr>
            <w:tcW w:w="1107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.0036</w:t>
            </w:r>
          </w:p>
        </w:tc>
        <w:tc>
          <w:tcPr>
            <w:tcW w:w="863" w:type="dxa"/>
          </w:tcPr>
          <w:p>
            <w:pPr>
              <w:pStyle w:val="TableParagraph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8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.0060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.0060</w:t>
            </w:r>
          </w:p>
        </w:tc>
        <w:tc>
          <w:tcPr>
            <w:tcW w:w="1107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.0060</w:t>
            </w:r>
          </w:p>
        </w:tc>
        <w:tc>
          <w:tcPr>
            <w:tcW w:w="863" w:type="dxa"/>
          </w:tcPr>
          <w:p>
            <w:pPr>
              <w:pStyle w:val="TableParagraph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59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88" w:type="dxa"/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.0520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.0520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.0520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.05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.05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8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.0082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.0082</w:t>
            </w:r>
          </w:p>
        </w:tc>
        <w:tc>
          <w:tcPr>
            <w:tcW w:w="1107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.0082</w:t>
            </w:r>
          </w:p>
        </w:tc>
        <w:tc>
          <w:tcPr>
            <w:tcW w:w="863" w:type="dxa"/>
          </w:tcPr>
          <w:p>
            <w:pPr>
              <w:pStyle w:val="TableParagraph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59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88" w:type="dxa"/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.0136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.0136</w:t>
            </w:r>
          </w:p>
        </w:tc>
        <w:tc>
          <w:tcPr>
            <w:tcW w:w="1107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.0136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8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.0022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.0022</w:t>
            </w:r>
          </w:p>
        </w:tc>
        <w:tc>
          <w:tcPr>
            <w:tcW w:w="1107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.0022</w:t>
            </w:r>
          </w:p>
        </w:tc>
        <w:tc>
          <w:tcPr>
            <w:tcW w:w="863" w:type="dxa"/>
          </w:tcPr>
          <w:p>
            <w:pPr>
              <w:pStyle w:val="TableParagraph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.0119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.01589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.00324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.0052</w:t>
            </w:r>
          </w:p>
        </w:tc>
        <w:tc>
          <w:tcPr>
            <w:tcW w:w="11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.0186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3" w:right="28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.05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92pt;width:381.7pt;height:2.2pt;mso-position-horizontal-relative:page;mso-position-vertical-relative:paragraph;z-index:-15548416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182" w:val="left" w:leader="none"/>
        </w:tabs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2Lxxiii:</w:t>
        <w:tab/>
        <w:t>Magnesium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47392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74592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4"/>
        <w:gridCol w:w="1005"/>
        <w:gridCol w:w="1158"/>
        <w:gridCol w:w="1106"/>
        <w:gridCol w:w="864"/>
        <w:gridCol w:w="641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sz w:val="18"/>
              </w:rPr>
            </w:pPr>
            <w:r>
              <w:rPr>
                <w:sz w:val="18"/>
              </w:rPr>
              <w:t>2.4400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2.4400</w:t>
            </w:r>
          </w:p>
        </w:tc>
        <w:tc>
          <w:tcPr>
            <w:tcW w:w="11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2.4400</w:t>
            </w:r>
          </w:p>
        </w:tc>
        <w:tc>
          <w:tcPr>
            <w:tcW w:w="8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2.44</w:t>
            </w:r>
          </w:p>
        </w:tc>
        <w:tc>
          <w:tcPr>
            <w:tcW w:w="6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2.44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1.8200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1.8200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1.8200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1.82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1.82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2.3600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2.3600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2.3600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2.36</w:t>
            </w:r>
          </w:p>
        </w:tc>
        <w:tc>
          <w:tcPr>
            <w:tcW w:w="64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2.36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1.5600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1.56</w:t>
            </w:r>
          </w:p>
        </w:tc>
        <w:tc>
          <w:tcPr>
            <w:tcW w:w="64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1.56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2.5600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2.8200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2.8200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2.8200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64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2.4200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2.4200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2.4200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2.42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2.42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1.3600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1.3600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1.3600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  <w:tc>
          <w:tcPr>
            <w:tcW w:w="64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2.1675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.49740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.10153</w:t>
            </w: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1.9575</w:t>
            </w:r>
          </w:p>
        </w:tc>
        <w:tc>
          <w:tcPr>
            <w:tcW w:w="11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2.3775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92pt;width:381.7pt;height:2.2pt;mso-position-horizontal-relative:page;mso-position-vertical-relative:paragraph;z-index:-15546880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8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5.690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2"/>
              <w:ind w:left="526"/>
              <w:rPr>
                <w:sz w:val="18"/>
              </w:rPr>
            </w:pPr>
            <w:r>
              <w:rPr>
                <w:sz w:val="18"/>
              </w:rPr>
              <w:t>.813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8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5.690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110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2Lxxiv:</w:t>
        <w:tab/>
        <w:t>Sodium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45856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73056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5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70"/>
        <w:gridCol w:w="994"/>
        <w:gridCol w:w="1005"/>
        <w:gridCol w:w="1158"/>
        <w:gridCol w:w="1106"/>
        <w:gridCol w:w="864"/>
        <w:gridCol w:w="643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sz w:val="18"/>
              </w:rPr>
            </w:pPr>
            <w:r>
              <w:rPr>
                <w:sz w:val="18"/>
              </w:rPr>
              <w:t>1.5180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1.5180</w:t>
            </w:r>
          </w:p>
        </w:tc>
        <w:tc>
          <w:tcPr>
            <w:tcW w:w="11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1.5180</w:t>
            </w:r>
          </w:p>
        </w:tc>
        <w:tc>
          <w:tcPr>
            <w:tcW w:w="8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1.52</w:t>
            </w:r>
          </w:p>
        </w:tc>
        <w:tc>
          <w:tcPr>
            <w:tcW w:w="6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1.52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1.3420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1.3420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1.3420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43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2.9600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643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1.5400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1.5400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1.5400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  <w:tc>
          <w:tcPr>
            <w:tcW w:w="643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2.3800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2.3800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2.3800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2.38</w:t>
            </w:r>
          </w:p>
        </w:tc>
        <w:tc>
          <w:tcPr>
            <w:tcW w:w="643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2.38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2.6600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2.6600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2.6600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2.66</w:t>
            </w:r>
          </w:p>
        </w:tc>
        <w:tc>
          <w:tcPr>
            <w:tcW w:w="643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2.66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1.4100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1.4100</w:t>
            </w:r>
          </w:p>
        </w:tc>
        <w:tc>
          <w:tcPr>
            <w:tcW w:w="1106" w:type="dxa"/>
          </w:tcPr>
          <w:p>
            <w:pPr>
              <w:pStyle w:val="TableParagraph"/>
              <w:spacing w:before="84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1.4100</w:t>
            </w:r>
          </w:p>
        </w:tc>
        <w:tc>
          <w:tcPr>
            <w:tcW w:w="864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  <w:tc>
          <w:tcPr>
            <w:tcW w:w="643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1.4100</w:t>
            </w:r>
          </w:p>
        </w:tc>
        <w:tc>
          <w:tcPr>
            <w:tcW w:w="994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8" w:type="dxa"/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1.4100</w:t>
            </w:r>
          </w:p>
        </w:tc>
        <w:tc>
          <w:tcPr>
            <w:tcW w:w="1106" w:type="dxa"/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1.4100</w:t>
            </w:r>
          </w:p>
        </w:tc>
        <w:tc>
          <w:tcPr>
            <w:tcW w:w="864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  <w:tc>
          <w:tcPr>
            <w:tcW w:w="643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1.9025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.62540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.12766</w:t>
            </w: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83" w:right="284"/>
              <w:jc w:val="center"/>
              <w:rPr>
                <w:sz w:val="18"/>
              </w:rPr>
            </w:pPr>
            <w:r>
              <w:rPr>
                <w:sz w:val="18"/>
              </w:rPr>
              <w:t>1.6384</w:t>
            </w:r>
          </w:p>
        </w:tc>
        <w:tc>
          <w:tcPr>
            <w:tcW w:w="11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0" w:right="181"/>
              <w:jc w:val="center"/>
              <w:rPr>
                <w:sz w:val="18"/>
              </w:rPr>
            </w:pPr>
            <w:r>
              <w:rPr>
                <w:sz w:val="18"/>
              </w:rPr>
              <w:t>2.1666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92pt;width:381.7pt;height:2.2pt;mso-position-horizontal-relative:page;mso-position-vertical-relative:paragraph;z-index:-15545344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90"/>
        <w:gridCol w:w="2999"/>
      </w:tblGrid>
      <w:tr>
        <w:trPr>
          <w:trHeight w:val="438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8.996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2917" w:val="left" w:leader="none"/>
              </w:tabs>
              <w:spacing w:before="142"/>
              <w:ind w:left="476"/>
              <w:rPr>
                <w:sz w:val="18"/>
              </w:rPr>
            </w:pPr>
            <w:r>
              <w:rPr>
                <w:sz w:val="18"/>
              </w:rPr>
              <w:t>1.285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0" w:type="dxa"/>
          </w:tcPr>
          <w:p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99" w:type="dxa"/>
          </w:tcPr>
          <w:p>
            <w:pPr>
              <w:pStyle w:val="TableParagraph"/>
              <w:ind w:left="5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8.996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038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2Lxxv:</w:t>
        <w:tab/>
        <w:t>Calcium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44320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71520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19"/>
        <w:gridCol w:w="993"/>
        <w:gridCol w:w="1054"/>
        <w:gridCol w:w="1156"/>
        <w:gridCol w:w="1104"/>
        <w:gridCol w:w="862"/>
        <w:gridCol w:w="641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9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8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70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321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.01400</w:t>
            </w:r>
          </w:p>
        </w:tc>
        <w:tc>
          <w:tcPr>
            <w:tcW w:w="99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.008731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.002058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.00966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.01834</w:t>
            </w:r>
          </w:p>
        </w:tc>
        <w:tc>
          <w:tcPr>
            <w:tcW w:w="8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54380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110" w:val="left" w:leader="none"/>
        </w:tabs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2Lxxvi:</w:t>
        <w:tab/>
        <w:t>Copper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42784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69984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20"/>
        <w:gridCol w:w="994"/>
        <w:gridCol w:w="1055"/>
        <w:gridCol w:w="1157"/>
        <w:gridCol w:w="1105"/>
        <w:gridCol w:w="863"/>
        <w:gridCol w:w="642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0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left="100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105" w:type="dxa"/>
          </w:tcPr>
          <w:p>
            <w:pPr>
              <w:pStyle w:val="TableParagraph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863" w:type="dxa"/>
          </w:tcPr>
          <w:p>
            <w:pPr>
              <w:pStyle w:val="TableParagraph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64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105" w:type="dxa"/>
          </w:tcPr>
          <w:p>
            <w:pPr>
              <w:pStyle w:val="TableParagraph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863" w:type="dxa"/>
          </w:tcPr>
          <w:p>
            <w:pPr>
              <w:pStyle w:val="TableParagraph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64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left="100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99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105" w:type="dxa"/>
          </w:tcPr>
          <w:p>
            <w:pPr>
              <w:pStyle w:val="TableParagraph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863" w:type="dxa"/>
          </w:tcPr>
          <w:p>
            <w:pPr>
              <w:pStyle w:val="TableParagraph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642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.02200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left="100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.02200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.02200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.022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.022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.00629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.006612</w:t>
            </w:r>
          </w:p>
        </w:tc>
        <w:tc>
          <w:tcPr>
            <w:tcW w:w="10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.001443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.00328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1" w:right="179"/>
              <w:jc w:val="center"/>
              <w:rPr>
                <w:sz w:val="18"/>
              </w:rPr>
            </w:pPr>
            <w:r>
              <w:rPr>
                <w:sz w:val="18"/>
              </w:rPr>
              <w:t>.00930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.022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77pt;width:381.7pt;height:2.2pt;mso-position-horizontal-relative:page;mso-position-vertical-relative:paragraph;z-index:-15542272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8"/>
        <w:gridCol w:w="1139"/>
        <w:gridCol w:w="2948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8" w:val="left" w:leader="none"/>
                <w:tab w:pos="2868" w:val="left" w:leader="none"/>
              </w:tabs>
              <w:spacing w:before="140"/>
              <w:ind w:left="527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8" w:type="dxa"/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8" w:type="dxa"/>
          </w:tcPr>
          <w:p>
            <w:pPr>
              <w:pStyle w:val="TableParagraph"/>
              <w:spacing w:before="84"/>
              <w:ind w:left="52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Iron 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41248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68448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19"/>
        <w:gridCol w:w="993"/>
        <w:gridCol w:w="1054"/>
        <w:gridCol w:w="1156"/>
        <w:gridCol w:w="1104"/>
        <w:gridCol w:w="862"/>
        <w:gridCol w:w="641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9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8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.06000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.06000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.06000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.060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.060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.02914</w:t>
            </w:r>
          </w:p>
        </w:tc>
        <w:tc>
          <w:tcPr>
            <w:tcW w:w="9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.020723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.004522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.01971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.03858</w:t>
            </w:r>
          </w:p>
        </w:tc>
        <w:tc>
          <w:tcPr>
            <w:tcW w:w="86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.060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77pt;width:381.7pt;height:2.2pt;mso-position-horizontal-relative:page;mso-position-vertical-relative:paragraph;z-index:-15540736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.009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.009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256" w:val="left" w:leader="none"/>
        </w:tabs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2Lxxviii:</w:t>
        <w:tab/>
        <w:t>Zinc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39712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6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66912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639"/>
        <w:gridCol w:w="919"/>
        <w:gridCol w:w="993"/>
        <w:gridCol w:w="1054"/>
        <w:gridCol w:w="1156"/>
        <w:gridCol w:w="1104"/>
        <w:gridCol w:w="862"/>
        <w:gridCol w:w="641"/>
      </w:tblGrid>
      <w:tr>
        <w:trPr>
          <w:trHeight w:val="437" w:hRule="atLeast"/>
        </w:trPr>
        <w:tc>
          <w:tcPr>
            <w:tcW w:w="18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7"/>
              <w:rPr>
                <w:sz w:val="18"/>
              </w:rPr>
            </w:pPr>
            <w:r>
              <w:rPr>
                <w:sz w:val="18"/>
              </w:rPr>
              <w:t>.41000</w:t>
            </w:r>
          </w:p>
        </w:tc>
        <w:tc>
          <w:tcPr>
            <w:tcW w:w="9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.41000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.41000</w:t>
            </w:r>
          </w:p>
        </w:tc>
        <w:tc>
          <w:tcPr>
            <w:tcW w:w="8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.410</w:t>
            </w:r>
          </w:p>
        </w:tc>
        <w:tc>
          <w:tcPr>
            <w:tcW w:w="6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.410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.46000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.46000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.46000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.460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.460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.32000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.32000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.32000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.320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.320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.56000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.56000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.56000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.560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.560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.36000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.36000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.36000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.360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.360</w:t>
            </w:r>
          </w:p>
        </w:tc>
      </w:tr>
      <w:tr>
        <w:trPr>
          <w:trHeight w:val="69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.38000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.38000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.38000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.380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.380</w:t>
            </w:r>
          </w:p>
        </w:tc>
      </w:tr>
      <w:tr>
        <w:trPr>
          <w:trHeight w:val="380" w:hRule="atLeast"/>
        </w:trPr>
        <w:tc>
          <w:tcPr>
            <w:tcW w:w="185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(red)</w:t>
            </w:r>
          </w:p>
        </w:tc>
        <w:tc>
          <w:tcPr>
            <w:tcW w:w="639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127"/>
              <w:rPr>
                <w:sz w:val="18"/>
              </w:rPr>
            </w:pPr>
            <w:r>
              <w:rPr>
                <w:sz w:val="18"/>
              </w:rPr>
              <w:t>.32000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.32000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.32000</w:t>
            </w:r>
          </w:p>
        </w:tc>
        <w:tc>
          <w:tcPr>
            <w:tcW w:w="862" w:type="dxa"/>
          </w:tcPr>
          <w:p>
            <w:pPr>
              <w:pStyle w:val="TableParagraph"/>
              <w:spacing w:before="84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.320</w:t>
            </w:r>
          </w:p>
        </w:tc>
        <w:tc>
          <w:tcPr>
            <w:tcW w:w="641" w:type="dxa"/>
          </w:tcPr>
          <w:p>
            <w:pPr>
              <w:pStyle w:val="TableParagraph"/>
              <w:spacing w:before="84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.320</w:t>
            </w:r>
          </w:p>
        </w:tc>
      </w:tr>
      <w:tr>
        <w:trPr>
          <w:trHeight w:val="379" w:hRule="atLeast"/>
        </w:trPr>
        <w:tc>
          <w:tcPr>
            <w:tcW w:w="185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639" w:type="dxa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19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.36000</w:t>
            </w:r>
          </w:p>
        </w:tc>
        <w:tc>
          <w:tcPr>
            <w:tcW w:w="993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4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6" w:type="dxa"/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.36000</w:t>
            </w:r>
          </w:p>
        </w:tc>
        <w:tc>
          <w:tcPr>
            <w:tcW w:w="1104" w:type="dxa"/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.36000</w:t>
            </w:r>
          </w:p>
        </w:tc>
        <w:tc>
          <w:tcPr>
            <w:tcW w:w="862" w:type="dxa"/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.360</w:t>
            </w:r>
          </w:p>
        </w:tc>
        <w:tc>
          <w:tcPr>
            <w:tcW w:w="641" w:type="dxa"/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.360</w:t>
            </w:r>
          </w:p>
        </w:tc>
      </w:tr>
      <w:tr>
        <w:trPr>
          <w:trHeight w:val="323" w:hRule="atLeast"/>
        </w:trPr>
        <w:tc>
          <w:tcPr>
            <w:tcW w:w="18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.39625</w:t>
            </w:r>
          </w:p>
        </w:tc>
        <w:tc>
          <w:tcPr>
            <w:tcW w:w="9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.077112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.015740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0" w:right="24"/>
              <w:jc w:val="center"/>
              <w:rPr>
                <w:sz w:val="18"/>
              </w:rPr>
            </w:pPr>
            <w:r>
              <w:rPr>
                <w:sz w:val="18"/>
              </w:rPr>
              <w:t>.36369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5" w:right="174"/>
              <w:jc w:val="center"/>
              <w:rPr>
                <w:sz w:val="18"/>
              </w:rPr>
            </w:pPr>
            <w:r>
              <w:rPr>
                <w:sz w:val="18"/>
              </w:rPr>
              <w:t>.42881</w:t>
            </w:r>
          </w:p>
        </w:tc>
        <w:tc>
          <w:tcPr>
            <w:tcW w:w="86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.320</w:t>
            </w:r>
          </w:p>
        </w:tc>
        <w:tc>
          <w:tcPr>
            <w:tcW w:w="64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.560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92pt;width:381.7pt;height:2.2pt;mso-position-horizontal-relative:page;mso-position-vertical-relative:paragraph;z-index:-15539200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.137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.020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.137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2Lxxix: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Manganese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38176;mso-wrap-distance-left:0;mso-wrap-distance-right:0" coordorigin="1440,415" coordsize="9218,44" path="m3822,415l3056,415,3012,415,3012,415,1440,415,1440,459,3012,459,3012,459,3056,459,3822,459,3822,415xm8932,415l6659,415,6616,415,5809,415,5766,415,5766,415,4671,415,4628,415,3865,415,3822,415,3822,459,3865,459,4628,459,4671,459,5766,459,5766,459,5809,459,6616,459,6659,459,8932,459,8932,415xm9784,415l8976,415,8932,415,8932,459,8976,459,9784,459,9784,415xm10658,415l9828,415,9784,415,9784,459,982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63" w:right="2937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058" w:space="40"/>
            <w:col w:w="6432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0.790009pt;margin-top:-3.978131pt;width:115.85pt;height:1pt;mso-position-horizontal-relative:page;mso-position-vertical-relative:paragraph;z-index:-56165376" coordorigin="6616,-80" coordsize="2317,20" path="m7794,-80l7775,-80,6616,-80,6616,-60,7775,-60,7794,-60,7794,-80xm8932,-80l7794,-80,7794,-60,8932,-60,8932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7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Lower Bound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7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148" w:space="40"/>
            <w:col w:w="4396" w:space="39"/>
            <w:col w:w="290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855"/>
        <w:gridCol w:w="920"/>
        <w:gridCol w:w="994"/>
        <w:gridCol w:w="1055"/>
        <w:gridCol w:w="1157"/>
        <w:gridCol w:w="1105"/>
        <w:gridCol w:w="863"/>
        <w:gridCol w:w="642"/>
      </w:tblGrid>
      <w:tr>
        <w:trPr>
          <w:trHeight w:val="437" w:hRule="atLeast"/>
        </w:trPr>
        <w:tc>
          <w:tcPr>
            <w:tcW w:w="16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6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9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9" w:right="179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380" w:hRule="atLeast"/>
        </w:trPr>
        <w:tc>
          <w:tcPr>
            <w:tcW w:w="163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55" w:type="dxa"/>
          </w:tcPr>
          <w:p>
            <w:pPr>
              <w:pStyle w:val="TableParagraph"/>
              <w:spacing w:before="84"/>
              <w:ind w:right="1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26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left="9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29" w:right="179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379" w:hRule="atLeast"/>
        </w:trPr>
        <w:tc>
          <w:tcPr>
            <w:tcW w:w="163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855" w:type="dxa"/>
          </w:tcPr>
          <w:p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994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1105" w:type="dxa"/>
          </w:tcPr>
          <w:p>
            <w:pPr>
              <w:pStyle w:val="TableParagraph"/>
              <w:ind w:left="229" w:right="179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863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380" w:hRule="atLeast"/>
        </w:trPr>
        <w:tc>
          <w:tcPr>
            <w:tcW w:w="163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855" w:type="dxa"/>
          </w:tcPr>
          <w:p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994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5" w:type="dxa"/>
          </w:tcPr>
          <w:p>
            <w:pPr>
              <w:pStyle w:val="TableParagraph"/>
              <w:ind w:left="229" w:right="179"/>
              <w:jc w:val="center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863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  <w:tr>
        <w:trPr>
          <w:trHeight w:val="699" w:hRule="atLeast"/>
        </w:trPr>
        <w:tc>
          <w:tcPr>
            <w:tcW w:w="163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Potato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855" w:type="dxa"/>
          </w:tcPr>
          <w:p>
            <w:pPr>
              <w:pStyle w:val="TableParagraph"/>
              <w:spacing w:before="84"/>
              <w:ind w:right="1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26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left="9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229" w:right="179"/>
              <w:jc w:val="center"/>
              <w:rPr>
                <w:sz w:val="18"/>
              </w:rPr>
            </w:pPr>
            <w:r>
              <w:rPr>
                <w:sz w:val="18"/>
              </w:rPr>
              <w:t>.00200</w:t>
            </w:r>
          </w:p>
        </w:tc>
        <w:tc>
          <w:tcPr>
            <w:tcW w:w="863" w:type="dxa"/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380" w:hRule="atLeast"/>
        </w:trPr>
        <w:tc>
          <w:tcPr>
            <w:tcW w:w="163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855" w:type="dxa"/>
          </w:tcPr>
          <w:p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994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055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.000000</w:t>
            </w:r>
          </w:p>
        </w:tc>
        <w:tc>
          <w:tcPr>
            <w:tcW w:w="1157" w:type="dxa"/>
          </w:tcPr>
          <w:p>
            <w:pPr>
              <w:pStyle w:val="TableParagraph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1105" w:type="dxa"/>
          </w:tcPr>
          <w:p>
            <w:pPr>
              <w:pStyle w:val="TableParagraph"/>
              <w:ind w:left="229" w:right="179"/>
              <w:jc w:val="center"/>
              <w:rPr>
                <w:sz w:val="18"/>
              </w:rPr>
            </w:pPr>
            <w:r>
              <w:rPr>
                <w:sz w:val="18"/>
              </w:rPr>
              <w:t>.04000</w:t>
            </w:r>
          </w:p>
        </w:tc>
        <w:tc>
          <w:tcPr>
            <w:tcW w:w="863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</w:tr>
      <w:tr>
        <w:trPr>
          <w:trHeight w:val="321" w:hRule="atLeast"/>
        </w:trPr>
        <w:tc>
          <w:tcPr>
            <w:tcW w:w="16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26"/>
              <w:rPr>
                <w:sz w:val="18"/>
              </w:rPr>
            </w:pPr>
            <w:r>
              <w:rPr>
                <w:sz w:val="18"/>
              </w:rPr>
              <w:t>.01733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.013320</w:t>
            </w:r>
          </w:p>
        </w:tc>
        <w:tc>
          <w:tcPr>
            <w:tcW w:w="10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99"/>
              <w:rPr>
                <w:sz w:val="18"/>
              </w:rPr>
            </w:pPr>
            <w:r>
              <w:rPr>
                <w:sz w:val="18"/>
              </w:rPr>
              <w:t>.003139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02" w:right="202"/>
              <w:jc w:val="center"/>
              <w:rPr>
                <w:sz w:val="18"/>
              </w:rPr>
            </w:pPr>
            <w:r>
              <w:rPr>
                <w:sz w:val="18"/>
              </w:rPr>
              <w:t>.01071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29" w:right="179"/>
              <w:jc w:val="center"/>
              <w:rPr>
                <w:sz w:val="18"/>
              </w:rPr>
            </w:pPr>
            <w:r>
              <w:rPr>
                <w:sz w:val="18"/>
              </w:rPr>
              <w:t>.02396</w:t>
            </w: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53766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258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Moisture content</w:t>
      </w:r>
    </w:p>
    <w:p>
      <w:pPr>
        <w:pStyle w:val="BodyText"/>
        <w:spacing w:before="2"/>
        <w:rPr>
          <w:rFonts w:ascii="Arial"/>
          <w:b/>
          <w:sz w:val="36"/>
        </w:rPr>
      </w:pPr>
    </w:p>
    <w:p>
      <w:pPr>
        <w:spacing w:before="1" w:after="58"/>
        <w:ind w:left="0" w:right="154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57"/>
        <w:gridCol w:w="660"/>
        <w:gridCol w:w="414"/>
        <w:gridCol w:w="957"/>
        <w:gridCol w:w="1409"/>
        <w:gridCol w:w="1435"/>
      </w:tblGrid>
      <w:tr>
        <w:trPr>
          <w:trHeight w:val="377" w:hRule="atLeast"/>
        </w:trPr>
        <w:tc>
          <w:tcPr>
            <w:tcW w:w="11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63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3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1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6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4.8000</w:t>
            </w:r>
          </w:p>
        </w:tc>
        <w:tc>
          <w:tcPr>
            <w:tcW w:w="14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.20000</w:t>
            </w:r>
          </w:p>
        </w:tc>
        <w:tc>
          <w:tcPr>
            <w:tcW w:w="14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</w:tr>
      <w:tr>
        <w:trPr>
          <w:trHeight w:val="343" w:hRule="atLeast"/>
        </w:trPr>
        <w:tc>
          <w:tcPr>
            <w:tcW w:w="11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4.1667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.15275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.08819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spacing w:before="160"/>
        <w:ind w:left="0" w:right="1291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0.440002pt;margin-top:20.162844pt;width:461.05pt;height:2.2pt;mso-position-horizontal-relative:page;mso-position-vertical-relative:paragraph;z-index:-15536640;mso-wrap-distance-left:0;mso-wrap-distance-right:0" coordorigin="809,403" coordsize="9221,44" path="m4328,403l3003,403,2960,403,2960,403,1688,403,809,403,809,442,1688,442,1688,446,2960,446,2960,446,3003,446,4328,446,4328,403xm10029,403l4371,403,4328,403,4328,446,4371,446,10029,446,10029,403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72" w:lineRule="auto" w:before="44"/>
        <w:ind w:left="2784" w:right="4047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806" w:val="left" w:leader="none"/>
        </w:tabs>
        <w:spacing w:line="207" w:lineRule="exact" w:before="0"/>
        <w:ind w:left="2940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47.980011pt;margin-top:11.91059pt;width:353.5pt;height:1pt;mso-position-horizontal-relative:page;mso-position-vertical-relative:paragraph;z-index:15921152" coordorigin="2960,238" coordsize="7070,20" path="m4328,238l2960,238,2960,257,4328,257,4328,238xm4347,238l4328,238,4328,257,4347,257,4347,238xm10029,238l8071,238,8052,238,4347,238,4347,257,8052,257,8071,257,10029,257,10029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before="0"/>
        <w:ind w:left="0" w:right="233" w:firstLine="0"/>
        <w:jc w:val="right"/>
        <w:rPr>
          <w:rFonts w:ascii="Arial MT"/>
          <w:sz w:val="18"/>
        </w:rPr>
      </w:pPr>
      <w:r>
        <w:rPr/>
        <w:pict>
          <v:shape style="position:absolute;margin-left:147.980011pt;margin-top:-8.118139pt;width:353.5pt;height:1pt;mso-position-horizontal-relative:page;mso-position-vertical-relative:paragraph;z-index:-56163840" coordorigin="2960,-162" coordsize="7070,20" path="m3949,-162l2960,-162,2960,-143,3949,-143,3949,-162xm4347,-162l4328,-162,3968,-162,3949,-162,3949,-143,3968,-143,4328,-143,4347,-143,4347,-162xm5043,-162l5024,-162,4347,-162,4347,-143,5024,-143,5043,-143,5043,-162xm6688,-162l6669,-162,5737,-162,5718,-162,5718,-162,5043,-162,5043,-143,5718,-143,5718,-143,5737,-143,6669,-143,6688,-143,6688,-162xm7674,-162l7655,-162,6688,-162,6688,-143,7655,-143,7674,-143,7674,-162xm8051,-162l7674,-162,7674,-143,8051,-143,8051,-162xm10029,-162l9060,-162,9040,-162,8071,-162,8052,-162,8052,-143,8071,-143,9040,-143,9060,-143,10029,-143,10029,-16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Std.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69" w:lineRule="auto" w:before="166"/>
        <w:ind w:left="87" w:right="2128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7951" w:space="40"/>
            <w:col w:w="3539"/>
          </w:cols>
        </w:sectPr>
      </w:pPr>
    </w:p>
    <w:p>
      <w:pPr>
        <w:pStyle w:val="BodyText"/>
        <w:spacing w:before="3" w:after="1"/>
        <w:rPr>
          <w:rFonts w:ascii="Arial MT"/>
          <w:sz w:val="10"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"/>
        <w:gridCol w:w="2158"/>
        <w:gridCol w:w="414"/>
        <w:gridCol w:w="471"/>
        <w:gridCol w:w="695"/>
        <w:gridCol w:w="401"/>
        <w:gridCol w:w="280"/>
        <w:gridCol w:w="901"/>
        <w:gridCol w:w="1469"/>
        <w:gridCol w:w="988"/>
        <w:gridCol w:w="880"/>
      </w:tblGrid>
      <w:tr>
        <w:trPr>
          <w:trHeight w:val="1221" w:hRule="atLeast"/>
        </w:trPr>
        <w:tc>
          <w:tcPr>
            <w:tcW w:w="4989" w:type="dxa"/>
            <w:gridSpan w:val="7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before="0"/>
              <w:ind w:left="102"/>
              <w:rPr>
                <w:sz w:val="18"/>
              </w:rPr>
            </w:pPr>
            <w:r>
              <w:rPr>
                <w:sz w:val="18"/>
              </w:rPr>
              <w:t>Sig. (2-</w:t>
            </w:r>
          </w:p>
        </w:tc>
        <w:tc>
          <w:tcPr>
            <w:tcW w:w="1469" w:type="dxa"/>
          </w:tcPr>
          <w:p>
            <w:pPr>
              <w:pStyle w:val="TableParagraph"/>
              <w:spacing w:line="372" w:lineRule="auto" w:before="0"/>
              <w:ind w:left="1018" w:right="177" w:firstLine="16"/>
              <w:jc w:val="both"/>
              <w:rPr>
                <w:sz w:val="18"/>
              </w:rPr>
            </w:pPr>
            <w:r>
              <w:rPr>
                <w:sz w:val="18"/>
              </w:rPr>
              <w:t>Err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</w:t>
            </w:r>
          </w:p>
          <w:p>
            <w:pPr>
              <w:pStyle w:val="TableParagraph"/>
              <w:spacing w:line="205" w:lineRule="exact" w:before="0"/>
              <w:ind w:left="238"/>
              <w:jc w:val="both"/>
              <w:rPr>
                <w:sz w:val="18"/>
              </w:rPr>
            </w:pPr>
            <w:r>
              <w:rPr>
                <w:sz w:val="18"/>
              </w:rPr>
              <w:t>Mean     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ere</w:t>
            </w:r>
          </w:p>
        </w:tc>
        <w:tc>
          <w:tcPr>
            <w:tcW w:w="1868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728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right="27"/>
              <w:jc w:val="right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5" w:right="99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69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199"/>
              <w:rPr>
                <w:sz w:val="18"/>
              </w:rPr>
            </w:pPr>
            <w:r>
              <w:rPr>
                <w:w w:val="100"/>
                <w:sz w:val="18"/>
              </w:rPr>
              <w:t>T</w:t>
            </w:r>
          </w:p>
        </w:tc>
        <w:tc>
          <w:tcPr>
            <w:tcW w:w="4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17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148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14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Difference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nce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133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  <w:tc>
          <w:tcPr>
            <w:tcW w:w="8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131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</w:tr>
      <w:tr>
        <w:trPr>
          <w:trHeight w:val="349" w:hRule="atLeast"/>
        </w:trPr>
        <w:tc>
          <w:tcPr>
            <w:tcW w:w="272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Equal</w:t>
            </w: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left="30"/>
              <w:rPr>
                <w:sz w:val="18"/>
              </w:rPr>
            </w:pPr>
            <w:r>
              <w:rPr>
                <w:sz w:val="18"/>
              </w:rPr>
              <w:t>.082</w:t>
            </w:r>
          </w:p>
        </w:tc>
        <w:tc>
          <w:tcPr>
            <w:tcW w:w="4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left="13" w:right="32"/>
              <w:jc w:val="center"/>
              <w:rPr>
                <w:sz w:val="18"/>
              </w:rPr>
            </w:pPr>
            <w:r>
              <w:rPr>
                <w:sz w:val="18"/>
              </w:rPr>
              <w:t>.78</w:t>
            </w:r>
          </w:p>
        </w:tc>
        <w:tc>
          <w:tcPr>
            <w:tcW w:w="69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left="120"/>
              <w:rPr>
                <w:sz w:val="18"/>
              </w:rPr>
            </w:pPr>
            <w:r>
              <w:rPr>
                <w:sz w:val="18"/>
              </w:rPr>
              <w:t>4.359</w:t>
            </w:r>
          </w:p>
        </w:tc>
        <w:tc>
          <w:tcPr>
            <w:tcW w:w="4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left="6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.012</w:t>
            </w:r>
          </w:p>
        </w:tc>
        <w:tc>
          <w:tcPr>
            <w:tcW w:w="14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.63333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.14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.22993</w:t>
            </w:r>
          </w:p>
        </w:tc>
        <w:tc>
          <w:tcPr>
            <w:tcW w:w="8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142"/>
              <w:ind w:left="191"/>
              <w:rPr>
                <w:sz w:val="18"/>
              </w:rPr>
            </w:pPr>
            <w:r>
              <w:rPr>
                <w:sz w:val="18"/>
              </w:rPr>
              <w:t>1.03674</w:t>
            </w:r>
          </w:p>
        </w:tc>
      </w:tr>
      <w:tr>
        <w:trPr>
          <w:trHeight w:val="748" w:hRule="atLeast"/>
        </w:trPr>
        <w:tc>
          <w:tcPr>
            <w:tcW w:w="570" w:type="dxa"/>
          </w:tcPr>
          <w:p>
            <w:pPr>
              <w:pStyle w:val="TableParagraph"/>
              <w:spacing w:before="112"/>
              <w:ind w:left="31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2158" w:type="dxa"/>
          </w:tcPr>
          <w:p>
            <w:pPr>
              <w:pStyle w:val="TableParagraph"/>
              <w:spacing w:line="320" w:lineRule="atLeast" w:before="0"/>
              <w:ind w:left="337" w:right="1030"/>
              <w:rPr>
                <w:sz w:val="18"/>
              </w:rPr>
            </w:pPr>
            <w:r>
              <w:rPr>
                <w:sz w:val="18"/>
              </w:rPr>
              <w:t>variances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assumed</w:t>
            </w:r>
          </w:p>
        </w:tc>
        <w:tc>
          <w:tcPr>
            <w:tcW w:w="885" w:type="dxa"/>
            <w:gridSpan w:val="2"/>
          </w:tcPr>
          <w:p>
            <w:pPr>
              <w:pStyle w:val="TableParagraph"/>
              <w:spacing w:before="112"/>
              <w:ind w:right="1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69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before="112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  <w:tc>
          <w:tcPr>
            <w:tcW w:w="98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0" w:hRule="atLeast"/>
        </w:trPr>
        <w:tc>
          <w:tcPr>
            <w:tcW w:w="5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before="103"/>
              <w:ind w:left="337"/>
              <w:rPr>
                <w:sz w:val="18"/>
              </w:rPr>
            </w:pPr>
            <w:r>
              <w:rPr>
                <w:sz w:val="18"/>
              </w:rPr>
              <w:t>Equal</w:t>
            </w:r>
          </w:p>
        </w:tc>
        <w:tc>
          <w:tcPr>
            <w:tcW w:w="885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before="103"/>
              <w:ind w:left="120"/>
              <w:rPr>
                <w:sz w:val="18"/>
              </w:rPr>
            </w:pPr>
            <w:r>
              <w:rPr>
                <w:sz w:val="18"/>
              </w:rPr>
              <w:t>4.359</w:t>
            </w:r>
          </w:p>
        </w:tc>
        <w:tc>
          <w:tcPr>
            <w:tcW w:w="681" w:type="dxa"/>
            <w:gridSpan w:val="2"/>
          </w:tcPr>
          <w:p>
            <w:pPr>
              <w:pStyle w:val="TableParagraph"/>
              <w:spacing w:before="103"/>
              <w:ind w:left="118"/>
              <w:rPr>
                <w:sz w:val="18"/>
              </w:rPr>
            </w:pPr>
            <w:r>
              <w:rPr>
                <w:sz w:val="18"/>
              </w:rPr>
              <w:t>3.741</w:t>
            </w:r>
          </w:p>
        </w:tc>
        <w:tc>
          <w:tcPr>
            <w:tcW w:w="901" w:type="dxa"/>
          </w:tcPr>
          <w:p>
            <w:pPr>
              <w:pStyle w:val="TableParagraph"/>
              <w:spacing w:before="10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.014</w:t>
            </w:r>
          </w:p>
        </w:tc>
        <w:tc>
          <w:tcPr>
            <w:tcW w:w="1469" w:type="dxa"/>
          </w:tcPr>
          <w:p>
            <w:pPr>
              <w:pStyle w:val="TableParagraph"/>
              <w:spacing w:before="10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.63333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.14</w:t>
            </w:r>
          </w:p>
        </w:tc>
        <w:tc>
          <w:tcPr>
            <w:tcW w:w="988" w:type="dxa"/>
          </w:tcPr>
          <w:p>
            <w:pPr>
              <w:pStyle w:val="TableParagraph"/>
              <w:spacing w:before="10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.21866</w:t>
            </w:r>
          </w:p>
        </w:tc>
        <w:tc>
          <w:tcPr>
            <w:tcW w:w="880" w:type="dxa"/>
          </w:tcPr>
          <w:p>
            <w:pPr>
              <w:pStyle w:val="TableParagraph"/>
              <w:spacing w:before="103"/>
              <w:ind w:left="191"/>
              <w:rPr>
                <w:sz w:val="18"/>
              </w:rPr>
            </w:pPr>
            <w:r>
              <w:rPr>
                <w:sz w:val="18"/>
              </w:rPr>
              <w:t>1.04800</w:t>
            </w:r>
          </w:p>
        </w:tc>
      </w:tr>
      <w:tr>
        <w:trPr>
          <w:trHeight w:val="613" w:hRule="atLeast"/>
        </w:trPr>
        <w:tc>
          <w:tcPr>
            <w:tcW w:w="5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337"/>
              <w:rPr>
                <w:sz w:val="18"/>
              </w:rPr>
            </w:pPr>
            <w:r>
              <w:rPr>
                <w:sz w:val="18"/>
              </w:rPr>
              <w:t>variances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</w:p>
          <w:p>
            <w:pPr>
              <w:pStyle w:val="TableParagraph"/>
              <w:spacing w:before="112"/>
              <w:ind w:left="337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885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2"/>
        </w:rPr>
      </w:pPr>
    </w:p>
    <w:p>
      <w:pPr>
        <w:tabs>
          <w:tab w:pos="4412" w:val="left" w:leader="none"/>
        </w:tabs>
        <w:spacing w:before="91"/>
        <w:ind w:left="330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2Lxxxi:</w:t>
        <w:tab/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Ash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spacing w:before="0" w:after="58"/>
        <w:ind w:left="0" w:right="154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57"/>
        <w:gridCol w:w="660"/>
        <w:gridCol w:w="414"/>
        <w:gridCol w:w="957"/>
        <w:gridCol w:w="1409"/>
        <w:gridCol w:w="1435"/>
      </w:tblGrid>
      <w:tr>
        <w:trPr>
          <w:trHeight w:val="377" w:hRule="atLeast"/>
        </w:trPr>
        <w:tc>
          <w:tcPr>
            <w:tcW w:w="11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63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3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1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6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.1300</w:t>
            </w:r>
          </w:p>
        </w:tc>
        <w:tc>
          <w:tcPr>
            <w:tcW w:w="14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  <w:tr>
        <w:trPr>
          <w:trHeight w:val="343" w:hRule="atLeast"/>
        </w:trPr>
        <w:tc>
          <w:tcPr>
            <w:tcW w:w="11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.1400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before="94"/>
        <w:ind w:left="0" w:right="1291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0.440002pt;margin-top:16.861868pt;width:461.05pt;height:2.2pt;mso-position-horizontal-relative:page;mso-position-vertical-relative:paragraph;z-index:-15535104;mso-wrap-distance-left:0;mso-wrap-distance-right:0" coordorigin="809,337" coordsize="9221,44" path="m4028,337l2552,337,2508,337,2508,337,1714,337,1671,337,809,337,809,380,1671,380,1714,380,2508,380,2508,380,2552,380,4028,380,4028,337xm10029,337l4071,337,4028,337,4028,380,4071,380,10029,380,10029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spacing w:line="369" w:lineRule="auto" w:before="116"/>
        <w:ind w:left="2546" w:right="7857" w:hanging="269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658" w:val="left" w:leader="none"/>
        </w:tabs>
        <w:spacing w:before="1"/>
        <w:ind w:left="256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25.420006pt;margin-top:11.97185pt;width:376.05pt;height:1pt;mso-position-horizontal-relative:page;mso-position-vertical-relative:paragraph;z-index:-15534592;mso-wrap-distance-left:0;mso-wrap-distance-right:0" coordorigin="2508,239" coordsize="7521,20" path="m4028,239l2508,239,2508,259,4028,259,4028,239xm4047,239l4028,239,4028,259,4047,259,4047,239xm7879,239l7860,239,4047,239,4047,259,7860,259,7879,259,7879,239xm10029,239l7879,239,7879,259,10029,259,10029,2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25.420006pt;margin-top:47.971851pt;width:376.05pt;height:1pt;mso-position-horizontal-relative:page;mso-position-vertical-relative:paragraph;z-index:-56162304" coordorigin="2508,959" coordsize="7521,20" path="m3317,959l3298,959,2508,959,2508,979,3298,979,3317,979,3317,959xm4028,959l3317,959,3317,979,4028,979,4028,959xm4047,959l4028,959,4028,979,4047,979,4047,959xm7031,959l7012,959,6184,959,6165,959,6165,959,5276,959,5257,959,4604,959,4585,959,4047,959,4047,979,4585,979,4604,979,5257,979,5276,979,6165,979,6165,979,6184,979,7012,979,7031,979,7031,959xm7859,959l7031,959,7031,979,7859,979,7859,959xm7879,959l7860,959,7860,979,7879,979,7879,959xm10029,959l8728,959,8709,959,7879,959,7879,979,8709,979,8728,979,10029,979,10029,95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spacing w:line="369" w:lineRule="auto" w:before="114"/>
        <w:ind w:left="7984" w:right="1886" w:hanging="322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2"/>
        </w:rPr>
      </w:pPr>
    </w:p>
    <w:p>
      <w:pPr>
        <w:tabs>
          <w:tab w:pos="3207" w:val="left" w:leader="none"/>
          <w:tab w:pos="3951" w:val="left" w:leader="none"/>
          <w:tab w:pos="4529" w:val="left" w:leader="none"/>
        </w:tabs>
        <w:spacing w:before="0"/>
        <w:ind w:left="254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40.439999pt;margin-top:12.761866pt;width:461.05pt;height:124.5pt;mso-position-horizontal-relative:page;mso-position-vertical-relative:paragraph;z-index:1592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8"/>
                    <w:gridCol w:w="1038"/>
                    <w:gridCol w:w="713"/>
                    <w:gridCol w:w="643"/>
                    <w:gridCol w:w="613"/>
                    <w:gridCol w:w="840"/>
                    <w:gridCol w:w="748"/>
                    <w:gridCol w:w="877"/>
                    <w:gridCol w:w="819"/>
                    <w:gridCol w:w="1115"/>
                    <w:gridCol w:w="965"/>
                  </w:tblGrid>
                  <w:tr>
                    <w:trPr>
                      <w:trHeight w:val="1097" w:hRule="atLeast"/>
                    </w:trPr>
                    <w:tc>
                      <w:tcPr>
                        <w:tcW w:w="84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72" w:lineRule="auto" w:before="142"/>
                          <w:ind w:left="31" w:right="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on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  <w:p>
                        <w:pPr>
                          <w:pStyle w:val="TableParagraph"/>
                          <w:spacing w:line="320" w:lineRule="atLeast" w:before="0"/>
                          <w:ind w:left="45" w:right="2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72" w:lineRule="auto" w:before="142"/>
                          <w:ind w:left="51" w:right="91" w:firstLine="3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1.225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.288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00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-.01000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.00816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-.03267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.01267</w:t>
                        </w:r>
                      </w:p>
                    </w:tc>
                  </w:tr>
                  <w:tr>
                    <w:trPr>
                      <w:trHeight w:val="1303" w:hRule="atLeast"/>
                    </w:trPr>
                    <w:tc>
                      <w:tcPr>
                        <w:tcW w:w="8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72" w:lineRule="auto" w:before="103"/>
                          <w:ind w:left="45" w:right="2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line="205" w:lineRule="exact" w:before="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72" w:lineRule="auto" w:before="103"/>
                          <w:ind w:left="51" w:right="91" w:firstLine="3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1.225</w:t>
                        </w:r>
                      </w:p>
                    </w:tc>
                    <w:tc>
                      <w:tcPr>
                        <w:tcW w:w="84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4.000</w:t>
                        </w:r>
                      </w:p>
                    </w:tc>
                    <w:tc>
                      <w:tcPr>
                        <w:tcW w:w="7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.288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00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-.01000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.00816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-.03267</w:t>
                        </w:r>
                      </w:p>
                    </w:tc>
                    <w:tc>
                      <w:tcPr>
                        <w:tcW w:w="9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4"/>
          <w:sz w:val="18"/>
        </w:rPr>
        <w:t>Df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72"/>
        <w:ind w:left="368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4"/>
        <w:ind w:left="41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72" w:lineRule="auto" w:before="82"/>
        <w:ind w:left="185" w:right="0" w:hanging="5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 e</w:t>
      </w:r>
    </w:p>
    <w:p>
      <w:pPr>
        <w:spacing w:line="369" w:lineRule="auto" w:before="82"/>
        <w:ind w:left="86" w:right="3992" w:hanging="2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Differenc</w:t>
      </w:r>
    </w:p>
    <w:p>
      <w:pPr>
        <w:tabs>
          <w:tab w:pos="1051" w:val="left" w:leader="none"/>
          <w:tab w:pos="2134" w:val="left" w:leader="none"/>
        </w:tabs>
        <w:spacing w:before="4"/>
        <w:ind w:left="39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4710" w:space="40"/>
            <w:col w:w="952" w:space="39"/>
            <w:col w:w="907" w:space="40"/>
            <w:col w:w="484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tabs>
          <w:tab w:pos="4483" w:val="left" w:leader="none"/>
        </w:tabs>
        <w:spacing w:before="91"/>
        <w:ind w:left="330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2Lxxxii:</w:t>
        <w:tab/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 Fat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4" w:after="58"/>
        <w:ind w:left="0" w:right="154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57"/>
        <w:gridCol w:w="660"/>
        <w:gridCol w:w="414"/>
        <w:gridCol w:w="957"/>
        <w:gridCol w:w="1410"/>
        <w:gridCol w:w="1435"/>
      </w:tblGrid>
      <w:tr>
        <w:trPr>
          <w:trHeight w:val="377" w:hRule="atLeast"/>
        </w:trPr>
        <w:tc>
          <w:tcPr>
            <w:tcW w:w="11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63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3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1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6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14"/>
              <w:rPr>
                <w:sz w:val="18"/>
              </w:rPr>
            </w:pPr>
            <w:r>
              <w:rPr>
                <w:sz w:val="18"/>
              </w:rPr>
              <w:t>38.3333</w:t>
            </w:r>
          </w:p>
        </w:tc>
        <w:tc>
          <w:tcPr>
            <w:tcW w:w="14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2.08167</w:t>
            </w:r>
          </w:p>
        </w:tc>
        <w:tc>
          <w:tcPr>
            <w:tcW w:w="14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1.20185</w:t>
            </w:r>
          </w:p>
        </w:tc>
      </w:tr>
      <w:tr>
        <w:trPr>
          <w:trHeight w:val="341" w:hRule="atLeast"/>
        </w:trPr>
        <w:tc>
          <w:tcPr>
            <w:tcW w:w="11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214"/>
              <w:rPr>
                <w:sz w:val="18"/>
              </w:rPr>
            </w:pPr>
            <w:r>
              <w:rPr>
                <w:sz w:val="18"/>
              </w:rPr>
              <w:t>35.6667</w:t>
            </w:r>
          </w:p>
        </w:tc>
        <w:tc>
          <w:tcPr>
            <w:tcW w:w="14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2.08167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1.20185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3709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27.000002pt;margin-top:16.861855pt;width:460.9pt;height:2.2pt;mso-position-horizontal-relative:page;mso-position-vertical-relative:paragraph;z-index:-15533056;mso-wrap-distance-left:0;mso-wrap-distance-right:0" coordorigin="540,337" coordsize="9218,44" path="m3745,337l2156,337,2112,337,2112,337,1340,337,1296,337,540,337,540,380,1296,380,1340,380,2112,380,2112,380,2156,380,3745,380,3745,337xm9758,337l3788,337,3745,337,3745,380,3788,380,9758,380,9758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2208" w:right="4318" w:hanging="269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379" w:val="left" w:leader="none"/>
        </w:tabs>
        <w:spacing w:before="1"/>
        <w:ind w:left="2227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05.620003pt;margin-top:11.971838pt;width:382.3pt;height:1pt;mso-position-horizontal-relative:page;mso-position-vertical-relative:paragraph;z-index:15924736" coordorigin="2112,239" coordsize="7646,20" path="m3745,239l2112,239,2112,259,3745,259,3745,239xm9758,239l8025,239,8006,239,3764,239,3745,239,3745,259,3764,259,8006,259,8025,259,9758,259,9758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7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105.620003pt;margin-top:-8.11816pt;width:382.3pt;height:1pt;mso-position-horizontal-relative:page;mso-position-vertical-relative:paragraph;z-index:-56160256" coordorigin="2112,-162" coordsize="7646,20" path="m3745,-162l3008,-162,2988,-162,2112,-162,2112,-143,2988,-143,3008,-143,3745,-143,3745,-162xm4398,-162l4379,-162,3764,-162,3745,-162,3745,-143,3764,-143,4379,-143,4398,-143,4398,-162xm5214,-162l5195,-162,4398,-162,4398,-143,5195,-143,5214,-143,5214,-162xm6150,-162l6131,-162,6131,-162,5214,-162,5214,-143,6131,-143,6131,-143,6150,-143,6150,-162xm7129,-162l6150,-162,6150,-143,7129,-143,7129,-162xm7149,-162l7129,-162,7129,-143,7149,-143,7149,-162xm8006,-162l7149,-162,7149,-143,8006,-143,8006,-162xm8901,-162l8882,-162,8025,-162,8006,-162,8006,-143,8025,-143,8882,-143,8901,-143,8901,-162xm9758,-162l8901,-162,8901,-143,9758,-143,9758,-16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Std. Error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227" w:right="2286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7653" w:space="40"/>
            <w:col w:w="383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tabs>
          <w:tab w:pos="2911" w:val="left" w:leader="none"/>
          <w:tab w:pos="3735" w:val="left" w:leader="none"/>
          <w:tab w:pos="4409" w:val="left" w:leader="none"/>
        </w:tabs>
        <w:spacing w:before="0"/>
        <w:ind w:left="219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27.000002pt;margin-top:11.922865pt;width:460.9pt;height:1.95pt;mso-position-horizontal-relative:page;mso-position-vertical-relative:paragraph;z-index:-56159744" coordorigin="540,238" coordsize="9218,39" path="m3027,238l2988,238,2151,238,2112,238,2112,238,1335,238,1296,238,540,238,540,277,1296,277,1335,277,2112,277,2112,277,2151,277,2988,277,3027,277,3027,238xm3745,238l3027,238,3027,277,3745,277,3745,238xm4379,238l3783,238,3745,238,3745,277,3783,277,4379,277,4379,238xm8006,238l7168,238,7129,238,6169,238,6131,238,6131,238,5233,238,5233,238,5195,238,4417,238,4379,238,4379,277,4417,277,5195,277,5233,277,5233,277,6131,277,6131,277,6169,277,7129,277,7168,277,8006,277,8006,238xm9758,238l8920,238,8882,238,8044,238,8006,238,8006,277,8044,277,8882,277,8920,277,9758,277,9758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114"/>
        <w:ind w:left="46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3"/>
        <w:ind w:left="51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114"/>
        <w:ind w:left="226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114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Differenc</w:t>
      </w:r>
    </w:p>
    <w:p>
      <w:pPr>
        <w:tabs>
          <w:tab w:pos="1116" w:val="left" w:leader="none"/>
          <w:tab w:pos="1994" w:val="left" w:leader="none"/>
        </w:tabs>
        <w:spacing w:before="113"/>
        <w:ind w:left="43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4562" w:space="40"/>
            <w:col w:w="1052" w:space="39"/>
            <w:col w:w="1049" w:space="40"/>
            <w:col w:w="4748"/>
          </w:cols>
        </w:sectPr>
      </w:pPr>
    </w:p>
    <w:p>
      <w:pPr>
        <w:tabs>
          <w:tab w:pos="2309" w:val="left" w:leader="none"/>
          <w:tab w:pos="2964" w:val="left" w:leader="none"/>
          <w:tab w:pos="4762" w:val="left" w:leader="none"/>
          <w:tab w:pos="5449" w:val="left" w:leader="none"/>
          <w:tab w:pos="6150" w:val="left" w:leader="none"/>
          <w:tab w:pos="7023" w:val="left" w:leader="none"/>
          <w:tab w:pos="8778" w:val="left" w:leader="none"/>
        </w:tabs>
        <w:spacing w:before="103"/>
        <w:ind w:left="2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</w:t>
      </w:r>
      <w:r>
        <w:rPr>
          <w:rFonts w:ascii="Arial MT"/>
          <w:spacing w:val="25"/>
          <w:sz w:val="18"/>
        </w:rPr>
        <w:t> </w:t>
      </w:r>
      <w:r>
        <w:rPr>
          <w:rFonts w:ascii="Arial MT"/>
          <w:sz w:val="18"/>
        </w:rPr>
        <w:t>Equal</w:t>
        <w:tab/>
        <w:t>.000</w:t>
        <w:tab/>
        <w:t>1.000  </w:t>
      </w:r>
      <w:r>
        <w:rPr>
          <w:rFonts w:ascii="Arial MT"/>
          <w:spacing w:val="29"/>
          <w:sz w:val="18"/>
        </w:rPr>
        <w:t> </w:t>
      </w:r>
      <w:r>
        <w:rPr>
          <w:rFonts w:ascii="Arial MT"/>
          <w:sz w:val="18"/>
        </w:rPr>
        <w:t>1.569</w:t>
        <w:tab/>
        <w:t>4</w:t>
        <w:tab/>
        <w:t>.192</w:t>
        <w:tab/>
        <w:t>2.66667</w:t>
        <w:tab/>
        <w:t>1.69967  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-2.05238</w:t>
        <w:tab/>
        <w:t>7.38572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2"/>
        <w:ind w:left="2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tion</w:t>
      </w:r>
    </w:p>
    <w:p>
      <w:pPr>
        <w:spacing w:line="372" w:lineRule="auto" w:before="112"/>
        <w:ind w:left="271" w:right="9752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variance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603" w:space="153"/>
            <w:col w:w="10774"/>
          </w:cols>
        </w:sectPr>
      </w:pPr>
    </w:p>
    <w:p>
      <w:pPr>
        <w:spacing w:line="372" w:lineRule="auto" w:before="98"/>
        <w:ind w:left="1027" w:right="21" w:firstLine="0"/>
        <w:jc w:val="left"/>
        <w:rPr>
          <w:rFonts w:ascii="Arial MT"/>
          <w:sz w:val="18"/>
        </w:rPr>
      </w:pPr>
      <w:r>
        <w:rPr/>
        <w:pict>
          <v:shape style="position:absolute;margin-left:27.000002pt;margin-top:64.821869pt;width:460.9pt;height:2.2pt;mso-position-horizontal-relative:page;mso-position-vertical-relative:paragraph;z-index:-56159232" coordorigin="540,1296" coordsize="9218,44" path="m3032,1296l2988,1296,2156,1296,2112,1296,2112,1296,1340,1296,1296,1296,540,1296,540,1340,1296,1340,1340,1340,2112,1340,2112,1340,2156,1340,2988,1340,3032,1340,3032,1296xm3745,1296l3032,1296,3032,1340,3745,1340,3745,1296xm7129,1296l6174,1296,6131,1296,6131,1296,5238,1296,5195,1296,4422,1296,4379,1296,3788,1296,3745,1296,3745,1340,3788,1340,4379,1340,4422,1340,5195,1340,5238,1340,6131,1340,6131,1340,6174,1340,7129,1340,7129,1296xm8006,1296l7173,1296,7129,1296,7129,1340,7173,1340,8006,1340,8006,1296xm8882,1296l8049,1296,8006,1296,8006,1340,8049,1340,8882,1340,8882,1296xm9758,1296l8925,1296,8882,1296,8882,1340,8925,1340,9758,1340,9758,1296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not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tabs>
          <w:tab w:pos="1843" w:val="left" w:leader="none"/>
          <w:tab w:pos="2880" w:val="left" w:leader="none"/>
          <w:tab w:pos="3581" w:val="left" w:leader="none"/>
          <w:tab w:pos="4455" w:val="left" w:leader="none"/>
          <w:tab w:pos="6210" w:val="left" w:leader="none"/>
        </w:tabs>
        <w:spacing w:before="98"/>
        <w:ind w:left="102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1.569</w:t>
        <w:tab/>
        <w:t>4.000</w:t>
        <w:tab/>
        <w:t>.192</w:t>
        <w:tab/>
        <w:t>2.66667</w:t>
        <w:tab/>
        <w:t>1.69967  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-2.05238</w:t>
        <w:tab/>
        <w:t>7.38572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1799" w:space="770"/>
            <w:col w:w="8961"/>
          </w:cols>
        </w:sectPr>
      </w:pPr>
    </w:p>
    <w:p>
      <w:pPr>
        <w:spacing w:before="143"/>
        <w:ind w:left="395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 Oxalate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1"/>
        <w:ind w:left="3977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40.440002pt;margin-top:20.711874pt;width:461.05pt;height:2.2pt;mso-position-horizontal-relative:page;mso-position-vertical-relative:paragraph;z-index:-15530496;mso-wrap-distance-left:0;mso-wrap-distance-right:0" coordorigin="809,414" coordsize="9221,44" path="m4071,414l2751,414,2708,414,2708,414,1532,414,1532,414,809,414,809,453,1532,453,1532,457,2708,457,2708,457,2751,457,4071,457,4071,414xm10029,414l4115,414,4071,414,4071,457,4115,457,10029,457,10029,414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72" w:lineRule="auto" w:before="44"/>
        <w:ind w:left="2539" w:right="4152" w:hanging="8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677" w:val="left" w:leader="none"/>
        </w:tabs>
        <w:spacing w:line="206" w:lineRule="exact" w:before="0"/>
        <w:ind w:left="268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35.380005pt;margin-top:11.88056pt;width:366.1pt;height:1pt;mso-position-horizontal-relative:page;mso-position-vertical-relative:paragraph;z-index:15927296" coordorigin="2708,238" coordsize="7322,20" path="m4071,238l2708,238,2708,257,4071,257,4071,238xm4091,238l4071,238,4071,257,4091,257,4091,238xm8368,238l4091,238,4091,257,8368,257,8368,238xm8388,238l8368,238,8368,257,8388,257,8388,238xm10029,238l8388,238,8388,257,10029,257,10029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69" w:lineRule="auto" w:before="166"/>
        <w:ind w:left="378" w:right="1969" w:firstLine="0"/>
        <w:jc w:val="center"/>
        <w:rPr>
          <w:rFonts w:ascii="Arial MT"/>
          <w:sz w:val="18"/>
        </w:rPr>
      </w:pPr>
      <w:r>
        <w:rPr/>
        <w:pict>
          <v:shape style="position:absolute;margin-left:40.439999pt;margin-top:52.621914pt;width:461.05pt;height:108.05pt;mso-position-horizontal-relative:page;mso-position-vertical-relative:paragraph;z-index:15928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9"/>
                    <w:gridCol w:w="671"/>
                    <w:gridCol w:w="699"/>
                    <w:gridCol w:w="761"/>
                    <w:gridCol w:w="1540"/>
                    <w:gridCol w:w="991"/>
                    <w:gridCol w:w="1077"/>
                    <w:gridCol w:w="847"/>
                    <w:gridCol w:w="738"/>
                  </w:tblGrid>
                  <w:tr>
                    <w:trPr>
                      <w:trHeight w:val="697" w:hRule="atLeast"/>
                    </w:trPr>
                    <w:tc>
                      <w:tcPr>
                        <w:tcW w:w="189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25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154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tabs>
                            <w:tab w:pos="645" w:val="left" w:leader="none"/>
                          </w:tabs>
                          <w:spacing w:before="113"/>
                          <w:ind w:right="2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  <w:tab/>
                          <w:t>tailed)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52" w:right="98" w:firstLine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66" w:right="170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1097" w:hRule="atLeast"/>
                    </w:trPr>
                    <w:tc>
                      <w:tcPr>
                        <w:tcW w:w="189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51" w:val="left" w:leader="none"/>
                          </w:tabs>
                          <w:spacing w:line="372" w:lineRule="auto" w:before="140"/>
                          <w:ind w:left="31" w:right="3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</w:t>
                        </w:r>
                        <w:r>
                          <w:rPr>
                            <w:spacing w:val="5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ation</w:t>
                          <w:tab/>
                        </w:r>
                        <w:r>
                          <w:rPr>
                            <w:spacing w:val="-1"/>
                            <w:sz w:val="18"/>
                          </w:rPr>
                          <w:t>variances</w:t>
                        </w:r>
                      </w:p>
                      <w:p>
                        <w:pPr>
                          <w:pStyle w:val="TableParagraph"/>
                          <w:spacing w:line="206" w:lineRule="exact" w:before="0"/>
                          <w:ind w:left="7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.727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.442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5" w:right="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-27.196</w:t>
                        </w:r>
                      </w:p>
                    </w:tc>
                    <w:tc>
                      <w:tcPr>
                        <w:tcW w:w="154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69" w:val="left" w:leader="none"/>
                          </w:tabs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.000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-.28667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.01054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-.31593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-.25740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187" w:lineRule="exact" w:before="103"/>
                          <w:ind w:left="732" w:right="6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187" w:lineRule="exact" w:before="103"/>
                          <w:ind w:left="15" w:right="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-27.196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tabs>
                            <w:tab w:pos="1020" w:val="left" w:leader="none"/>
                          </w:tabs>
                          <w:spacing w:line="187" w:lineRule="exact" w:before="103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3.448</w:t>
                          <w:tab/>
                          <w:t>.000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187" w:lineRule="exact" w:before="103"/>
                          <w:ind w:right="6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-.28667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line="187" w:lineRule="exact" w:before="103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.01054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187" w:lineRule="exact" w:before="103"/>
                          <w:ind w:lef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-.31788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187" w:lineRule="exact" w:before="103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-.25546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7818" w:space="40"/>
            <w:col w:w="367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line="372" w:lineRule="auto" w:before="94"/>
        <w:ind w:left="1260" w:right="9179" w:firstLine="0"/>
        <w:jc w:val="left"/>
        <w:rPr>
          <w:rFonts w:ascii="Arial MT"/>
          <w:sz w:val="18"/>
        </w:rPr>
      </w:pPr>
      <w:r>
        <w:rPr/>
        <w:pict>
          <v:shape style="position:absolute;margin-left:40.440002pt;margin-top:32.701878pt;width:461.05pt;height:2.2pt;mso-position-horizontal-relative:page;mso-position-vertical-relative:paragraph;z-index:-56157696" coordorigin="809,654" coordsize="9221,44" path="m3272,654l2751,654,2708,654,2708,654,1532,654,809,654,809,692,1532,692,1532,697,2708,697,2708,697,2751,697,3272,697,3272,654xm4071,654l3315,654,3272,654,3272,697,3315,697,4071,697,4071,654xm4753,654l4115,654,4071,654,4071,697,4115,697,4753,697,4753,654xm8368,654l7374,654,7331,654,6395,654,6352,654,6352,654,5475,654,5432,654,4796,654,4753,654,4753,697,4796,697,5432,697,5475,697,6352,697,6352,697,6395,697,7331,697,7374,697,8368,697,8368,654xm10029,654l9271,654,9228,654,8412,654,8368,654,8368,697,8412,697,9228,697,9271,697,10029,697,10029,65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 not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0"/>
        <w:ind w:left="258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2Lxxxiv: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Alkaloid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4" w:after="58"/>
        <w:ind w:left="0" w:right="154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57"/>
        <w:gridCol w:w="660"/>
        <w:gridCol w:w="414"/>
        <w:gridCol w:w="958"/>
        <w:gridCol w:w="1409"/>
        <w:gridCol w:w="1436"/>
      </w:tblGrid>
      <w:tr>
        <w:trPr>
          <w:trHeight w:val="377" w:hRule="atLeast"/>
        </w:trPr>
        <w:tc>
          <w:tcPr>
            <w:tcW w:w="11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63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3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4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1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6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.8100</w:t>
            </w:r>
          </w:p>
        </w:tc>
        <w:tc>
          <w:tcPr>
            <w:tcW w:w="14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  <w:tr>
        <w:trPr>
          <w:trHeight w:val="343" w:hRule="atLeast"/>
        </w:trPr>
        <w:tc>
          <w:tcPr>
            <w:tcW w:w="11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.8567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.02517</w:t>
            </w:r>
          </w:p>
        </w:tc>
        <w:tc>
          <w:tcPr>
            <w:tcW w:w="14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.01453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1108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5.000004pt;margin-top:16.861855pt;width:460.95pt;height:2.2pt;mso-position-horizontal-relative:page;mso-position-vertical-relative:paragraph;z-index:-15528448;mso-wrap-distance-left:0;mso-wrap-distance-right:0" coordorigin="900,337" coordsize="9219,44" path="m4107,337l2734,337,2691,337,2691,337,1851,337,1808,337,900,337,900,380,1808,380,1851,380,2691,380,2691,380,2734,380,4107,380,4107,337xm10118,337l4151,337,4107,337,4107,380,4151,380,10118,380,10118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2546" w:right="4207" w:hanging="8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739" w:val="left" w:leader="none"/>
        </w:tabs>
        <w:spacing w:before="1"/>
        <w:ind w:left="2695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34.540009pt;margin-top:11.971838pt;width:371.4pt;height:1pt;mso-position-horizontal-relative:page;mso-position-vertical-relative:paragraph;z-index:15929344" coordorigin="2691,239" coordsize="7428,20" path="m4107,239l2691,239,2691,259,4107,259,4107,239xm8536,239l8517,239,4127,239,4107,239,4107,259,4127,259,8517,259,8536,259,8536,239xm10118,239l8536,239,8536,259,10118,259,10118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436" w:right="1849" w:firstLine="0"/>
        <w:jc w:val="center"/>
        <w:rPr>
          <w:rFonts w:ascii="Arial MT"/>
          <w:sz w:val="18"/>
        </w:rPr>
      </w:pPr>
      <w:r>
        <w:rPr/>
        <w:pict>
          <v:shape style="position:absolute;margin-left:134.540009pt;margin-top:52.141861pt;width:371.4pt;height:1pt;mso-position-horizontal-relative:page;mso-position-vertical-relative:paragraph;z-index:-56155648" coordorigin="2691,1043" coordsize="7428,20" path="m4107,1043l3293,1043,3274,1043,2691,1043,2691,1062,3274,1062,3293,1062,4107,1062,4107,1043xm5668,1043l5649,1043,5649,1043,4897,1043,4878,1043,4127,1043,4107,1043,4107,1062,4127,1062,4878,1062,4897,1062,5649,1062,5649,1062,5668,1062,5668,1043xm6623,1043l6604,1043,5668,1043,5668,1062,6604,1062,6623,1062,6623,1043xm7516,1043l7497,1043,6623,1043,6623,1062,7497,1062,7516,1062,7516,1043xm8517,1043l7516,1043,7516,1062,8517,1062,8517,1043xm8536,1043l8517,1043,8517,1062,8536,1062,8536,1043xm9182,1043l9163,1043,8536,1043,8536,1062,9163,1062,9182,1062,9182,1043xm10118,1043l9182,1043,9182,1062,10118,1062,10118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7880" w:space="40"/>
            <w:col w:w="3610"/>
          </w:cols>
        </w:sectPr>
      </w:pPr>
    </w:p>
    <w:p>
      <w:pPr>
        <w:spacing w:before="76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>
      <w:pPr>
        <w:spacing w:before="76"/>
        <w:ind w:left="36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Mean</w:t>
      </w:r>
    </w:p>
    <w:p>
      <w:pPr>
        <w:spacing w:before="76"/>
        <w:ind w:left="30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117" w:space="40"/>
            <w:col w:w="816" w:space="39"/>
            <w:col w:w="4518"/>
          </w:cols>
        </w:sectPr>
      </w:pPr>
    </w:p>
    <w:p>
      <w:pPr>
        <w:pStyle w:val="BodyText"/>
        <w:spacing w:before="6"/>
        <w:rPr>
          <w:rFonts w:ascii="Arial MT"/>
          <w:sz w:val="10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690"/>
        <w:gridCol w:w="818"/>
        <w:gridCol w:w="800"/>
        <w:gridCol w:w="743"/>
        <w:gridCol w:w="858"/>
        <w:gridCol w:w="926"/>
        <w:gridCol w:w="1005"/>
        <w:gridCol w:w="730"/>
        <w:gridCol w:w="857"/>
      </w:tblGrid>
      <w:tr>
        <w:trPr>
          <w:trHeight w:val="226" w:hRule="atLeast"/>
        </w:trPr>
        <w:tc>
          <w:tcPr>
            <w:tcW w:w="18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28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45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80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227"/>
              <w:rPr>
                <w:sz w:val="18"/>
              </w:rPr>
            </w:pPr>
            <w:r>
              <w:rPr>
                <w:w w:val="100"/>
                <w:sz w:val="18"/>
              </w:rPr>
              <w:t>T</w:t>
            </w:r>
          </w:p>
        </w:tc>
        <w:tc>
          <w:tcPr>
            <w:tcW w:w="74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61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8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26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58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  <w:tc>
          <w:tcPr>
            <w:tcW w:w="7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52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22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</w:tr>
      <w:tr>
        <w:trPr>
          <w:trHeight w:val="1097" w:hRule="atLeast"/>
        </w:trPr>
        <w:tc>
          <w:tcPr>
            <w:tcW w:w="18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Equal</w:t>
            </w:r>
          </w:p>
          <w:p>
            <w:pPr>
              <w:pStyle w:val="TableParagraph"/>
              <w:tabs>
                <w:tab w:pos="938" w:val="left" w:leader="none"/>
              </w:tabs>
              <w:spacing w:line="320" w:lineRule="atLeast" w:before="0"/>
              <w:ind w:left="938" w:right="89" w:hanging="908"/>
              <w:rPr>
                <w:sz w:val="18"/>
              </w:rPr>
            </w:pPr>
            <w:r>
              <w:rPr>
                <w:sz w:val="18"/>
              </w:rPr>
              <w:t>on</w:t>
              <w:tab/>
              <w:t>variances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assumed</w:t>
            </w:r>
          </w:p>
        </w:tc>
        <w:tc>
          <w:tcPr>
            <w:tcW w:w="6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7" w:right="61"/>
              <w:jc w:val="center"/>
              <w:rPr>
                <w:sz w:val="18"/>
              </w:rPr>
            </w:pPr>
            <w:r>
              <w:rPr>
                <w:sz w:val="18"/>
              </w:rPr>
              <w:t>1.923</w:t>
            </w:r>
          </w:p>
        </w:tc>
        <w:tc>
          <w:tcPr>
            <w:tcW w:w="8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37"/>
              <w:rPr>
                <w:sz w:val="18"/>
              </w:rPr>
            </w:pPr>
            <w:r>
              <w:rPr>
                <w:sz w:val="18"/>
              </w:rPr>
              <w:t>.238</w:t>
            </w:r>
          </w:p>
        </w:tc>
        <w:tc>
          <w:tcPr>
            <w:tcW w:w="8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26"/>
              <w:rPr>
                <w:sz w:val="18"/>
              </w:rPr>
            </w:pPr>
            <w:r>
              <w:rPr>
                <w:sz w:val="18"/>
              </w:rPr>
              <w:t>-2.985</w:t>
            </w:r>
          </w:p>
        </w:tc>
        <w:tc>
          <w:tcPr>
            <w:tcW w:w="7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3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.041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-.04667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.01563</w:t>
            </w:r>
          </w:p>
        </w:tc>
        <w:tc>
          <w:tcPr>
            <w:tcW w:w="7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113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.09008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-.00326</w:t>
            </w:r>
          </w:p>
        </w:tc>
      </w:tr>
      <w:tr>
        <w:trPr>
          <w:trHeight w:val="1303" w:hRule="atLeast"/>
        </w:trPr>
        <w:tc>
          <w:tcPr>
            <w:tcW w:w="18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72" w:lineRule="auto" w:before="103"/>
              <w:ind w:left="938" w:right="72"/>
              <w:rPr>
                <w:sz w:val="18"/>
              </w:rPr>
            </w:pPr>
            <w:r>
              <w:rPr>
                <w:sz w:val="18"/>
              </w:rPr>
              <w:t>Equal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variances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not</w:t>
            </w:r>
          </w:p>
          <w:p>
            <w:pPr>
              <w:pStyle w:val="TableParagraph"/>
              <w:spacing w:line="205" w:lineRule="exact" w:before="0"/>
              <w:ind w:left="938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6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0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26"/>
              <w:rPr>
                <w:sz w:val="18"/>
              </w:rPr>
            </w:pPr>
            <w:r>
              <w:rPr>
                <w:sz w:val="18"/>
              </w:rPr>
              <w:t>-2.985</w:t>
            </w:r>
          </w:p>
        </w:tc>
        <w:tc>
          <w:tcPr>
            <w:tcW w:w="74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6"/>
              <w:rPr>
                <w:sz w:val="18"/>
              </w:rPr>
            </w:pPr>
            <w:r>
              <w:rPr>
                <w:sz w:val="18"/>
              </w:rPr>
              <w:t>2.616</w:t>
            </w:r>
          </w:p>
        </w:tc>
        <w:tc>
          <w:tcPr>
            <w:tcW w:w="8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.069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-.04667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.01563</w:t>
            </w:r>
          </w:p>
        </w:tc>
        <w:tc>
          <w:tcPr>
            <w:tcW w:w="7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3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115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.10082</w:t>
            </w: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.00749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91"/>
        <w:ind w:left="0" w:right="151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2Lxxxv: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Saponin</w:t>
      </w:r>
    </w:p>
    <w:p>
      <w:pPr>
        <w:pStyle w:val="BodyText"/>
        <w:spacing w:before="2"/>
        <w:rPr>
          <w:rFonts w:ascii="Arial"/>
          <w:b/>
          <w:sz w:val="36"/>
        </w:rPr>
      </w:pPr>
    </w:p>
    <w:p>
      <w:pPr>
        <w:spacing w:before="1" w:after="58"/>
        <w:ind w:left="0" w:right="154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57"/>
        <w:gridCol w:w="660"/>
        <w:gridCol w:w="414"/>
        <w:gridCol w:w="957"/>
        <w:gridCol w:w="1409"/>
        <w:gridCol w:w="1435"/>
      </w:tblGrid>
      <w:tr>
        <w:trPr>
          <w:trHeight w:val="377" w:hRule="atLeast"/>
        </w:trPr>
        <w:tc>
          <w:tcPr>
            <w:tcW w:w="11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63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3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1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6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.5400</w:t>
            </w:r>
          </w:p>
        </w:tc>
        <w:tc>
          <w:tcPr>
            <w:tcW w:w="14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4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</w:tr>
      <w:tr>
        <w:trPr>
          <w:trHeight w:val="341" w:hRule="atLeast"/>
        </w:trPr>
        <w:tc>
          <w:tcPr>
            <w:tcW w:w="11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.6167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211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67.464005pt;margin-top:16.861855pt;width:461.05pt;height:2.2pt;mso-position-horizontal-relative:page;mso-position-vertical-relative:paragraph;z-index:-15526912;mso-wrap-distance-left:0;mso-wrap-distance-right:0" coordorigin="1349,337" coordsize="9221,44" path="m4585,337l3310,337,3267,337,2324,337,2324,337,1349,337,1349,376,2324,376,2324,380,3267,380,3310,380,4585,380,4585,337xm10570,337l4628,337,4585,337,4585,380,4628,380,10570,380,10570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3068" w:right="4158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05" w:val="left" w:leader="none"/>
        </w:tabs>
        <w:spacing w:before="1"/>
        <w:ind w:left="3224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63.340012pt;margin-top:11.971838pt;width:365.15pt;height:1pt;mso-position-horizontal-relative:page;mso-position-vertical-relative:paragraph;z-index:15930880" coordorigin="3267,239" coordsize="7303,20" path="m4585,239l3267,239,3267,259,4585,259,4585,239xm8733,239l8714,239,4604,239,4585,239,4585,259,4604,259,8714,259,8733,259,8733,239xm10570,239l8733,239,8733,259,10570,259,10570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7"/>
        </w:rPr>
      </w:pPr>
    </w:p>
    <w:p>
      <w:pPr>
        <w:spacing w:before="0"/>
        <w:ind w:left="0" w:right="1145" w:firstLine="0"/>
        <w:jc w:val="right"/>
        <w:rPr>
          <w:rFonts w:ascii="Arial MT"/>
          <w:sz w:val="18"/>
        </w:rPr>
      </w:pPr>
      <w:r>
        <w:rPr/>
        <w:pict>
          <v:shape style="position:absolute;margin-left:163.340012pt;margin-top:-8.11816pt;width:365.15pt;height:1pt;mso-position-horizontal-relative:page;mso-position-vertical-relative:paragraph;z-index:-56154112" coordorigin="3267,-162" coordsize="7303,20" path="m3824,-162l3267,-162,3267,-143,3824,-143,3824,-162xm3843,-162l3824,-162,3824,-143,3843,-143,3843,-162xm5363,-162l5343,-162,4604,-162,4585,-162,3843,-162,3843,-143,4585,-143,4604,-143,5343,-143,5363,-143,5363,-162xm6121,-162l6102,-162,6102,-162,5363,-162,5363,-143,6102,-143,6102,-143,6121,-143,6121,-162xm6880,-162l6861,-162,6121,-162,6121,-143,6861,-143,6880,-143,6880,-162xm7708,-162l7689,-162,6880,-162,6880,-143,7689,-143,7708,-143,7708,-162xm8714,-162l7708,-162,7708,-143,8714,-143,8714,-162xm8733,-162l8714,-162,8714,-143,8733,-143,8733,-162xm10570,-162l9628,-162,9609,-162,8733,-162,8733,-143,9609,-143,9628,-143,10570,-143,10570,-16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210" w:right="1441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346" w:space="40"/>
            <w:col w:w="314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tabs>
          <w:tab w:pos="3749" w:val="left" w:leader="none"/>
          <w:tab w:pos="4606" w:val="left" w:leader="none"/>
          <w:tab w:pos="5331" w:val="left" w:leader="none"/>
        </w:tabs>
        <w:spacing w:before="0"/>
        <w:ind w:left="319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67.463997pt;margin-top:12.881892pt;width:461.05pt;height:124.35pt;mso-position-horizontal-relative:page;mso-position-vertical-relative:paragraph;z-index:15931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3"/>
                    <w:gridCol w:w="931"/>
                    <w:gridCol w:w="766"/>
                    <w:gridCol w:w="678"/>
                    <w:gridCol w:w="788"/>
                    <w:gridCol w:w="810"/>
                    <w:gridCol w:w="663"/>
                    <w:gridCol w:w="956"/>
                    <w:gridCol w:w="930"/>
                    <w:gridCol w:w="926"/>
                    <w:gridCol w:w="816"/>
                  </w:tblGrid>
                  <w:tr>
                    <w:trPr>
                      <w:trHeight w:val="1097" w:hRule="atLeast"/>
                    </w:trPr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140"/>
                          <w:ind w:left="31" w:righ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140"/>
                          <w:ind w:left="50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1.730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.259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0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-6.379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6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-.07667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.01202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5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-.11004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-.04330</w:t>
                        </w:r>
                      </w:p>
                    </w:tc>
                  </w:tr>
                  <w:tr>
                    <w:trPr>
                      <w:trHeight w:val="1301" w:hRule="atLeast"/>
                    </w:trPr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103"/>
                          <w:ind w:left="50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0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-6.379</w:t>
                        </w:r>
                      </w:p>
                    </w:tc>
                    <w:tc>
                      <w:tcPr>
                        <w:tcW w:w="8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2.331</w:t>
                        </w:r>
                      </w:p>
                    </w:tc>
                    <w:tc>
                      <w:tcPr>
                        <w:tcW w:w="6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0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.016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-.07667</w:t>
                        </w:r>
                      </w:p>
                    </w:tc>
                    <w:tc>
                      <w:tcPr>
                        <w:tcW w:w="93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.01202</w:t>
                        </w:r>
                      </w:p>
                    </w:tc>
                    <w:tc>
                      <w:tcPr>
                        <w:tcW w:w="9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25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-.12194</w:t>
                        </w:r>
                      </w:p>
                    </w:tc>
                    <w:tc>
                      <w:tcPr>
                        <w:tcW w:w="8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-.03139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114"/>
        <w:ind w:left="33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3"/>
        <w:ind w:left="38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114"/>
        <w:ind w:left="408" w:right="-19" w:hanging="31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Differenc e</w:t>
      </w:r>
    </w:p>
    <w:p>
      <w:pPr>
        <w:spacing w:before="114"/>
        <w:ind w:left="13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241" w:val="left" w:leader="none"/>
          <w:tab w:pos="2167" w:val="left" w:leader="none"/>
        </w:tabs>
        <w:spacing w:before="113"/>
        <w:ind w:left="11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512" w:space="40"/>
            <w:col w:w="924" w:space="39"/>
            <w:col w:w="820" w:space="39"/>
            <w:col w:w="415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4627" w:val="left" w:leader="none"/>
        </w:tabs>
        <w:spacing w:before="250"/>
        <w:ind w:left="330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2Lxxxvi:</w:t>
        <w:tab/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Tannins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2" w:after="58"/>
        <w:ind w:left="0" w:right="154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57"/>
        <w:gridCol w:w="660"/>
        <w:gridCol w:w="414"/>
        <w:gridCol w:w="957"/>
        <w:gridCol w:w="1409"/>
        <w:gridCol w:w="1435"/>
      </w:tblGrid>
      <w:tr>
        <w:trPr>
          <w:trHeight w:val="377" w:hRule="atLeast"/>
        </w:trPr>
        <w:tc>
          <w:tcPr>
            <w:tcW w:w="11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63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3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1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6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.3233</w:t>
            </w:r>
          </w:p>
        </w:tc>
        <w:tc>
          <w:tcPr>
            <w:tcW w:w="14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4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</w:tr>
      <w:tr>
        <w:trPr>
          <w:trHeight w:val="343" w:hRule="atLeast"/>
        </w:trPr>
        <w:tc>
          <w:tcPr>
            <w:tcW w:w="11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.1800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91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0.464005pt;margin-top:16.861855pt;width:461.05pt;height:2.2pt;mso-position-horizontal-relative:page;mso-position-vertical-relative:paragraph;z-index:-15524864;mso-wrap-distance-left:0;mso-wrap-distance-right:0" coordorigin="1409,337" coordsize="9221,44" path="m3385,337l2456,337,2412,337,2412,337,1409,337,1409,380,2412,380,2412,380,2456,380,3385,380,3385,337xm4873,337l3428,337,3385,337,3385,380,3428,380,4873,380,4873,337xm10630,337l4916,337,4873,337,4873,380,4916,380,10630,380,10630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3137" w:right="4004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380" w:val="left" w:leader="none"/>
        </w:tabs>
        <w:spacing w:before="1"/>
        <w:ind w:left="3425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69.250015pt;margin-top:11.971838pt;width:362.25pt;height:1pt;mso-position-horizontal-relative:page;mso-position-vertical-relative:paragraph;z-index:15932928" coordorigin="3385,239" coordsize="7245,20" path="m8860,239l8841,239,4892,239,4873,239,3385,239,3385,259,4873,259,4892,259,8841,259,8860,259,8860,239xm10630,239l8860,239,8860,259,10630,259,10630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210" w:right="1434" w:firstLine="0"/>
        <w:jc w:val="center"/>
        <w:rPr>
          <w:rFonts w:ascii="Arial MT"/>
          <w:sz w:val="18"/>
        </w:rPr>
      </w:pPr>
      <w:r>
        <w:rPr/>
        <w:pict>
          <v:shape style="position:absolute;margin-left:169.250015pt;margin-top:52.141861pt;width:362.25pt;height:1pt;mso-position-horizontal-relative:page;mso-position-vertical-relative:paragraph;z-index:-56152064" coordorigin="3385,1043" coordsize="7245,20" path="m5603,1043l5584,1043,5584,1043,4892,1043,4873,1043,4184,1043,4165,1043,3385,1043,3385,1062,4165,1062,4184,1062,4873,1062,4892,1062,5584,1062,5584,1062,5603,1062,5603,1043xm6225,1043l5603,1043,5603,1062,6225,1062,6225,1043xm6954,1043l6935,1043,6244,1043,6225,1043,6225,1062,6244,1062,6935,1062,6954,1062,6954,1043xm7922,1043l6954,1043,6954,1062,7922,1062,7922,1043xm7941,1043l7922,1043,7922,1062,7941,1062,7941,1043xm8860,1043l8841,1043,7941,1043,7941,1062,8841,1062,8860,1062,8860,1043xm9688,1043l8860,1043,8860,1062,9688,1062,9688,1043xm9708,1043l9688,1043,9688,1062,9708,1062,9708,1043xm10630,1043l9708,1043,9708,1062,10630,1062,10630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521" w:space="40"/>
            <w:col w:w="296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4064" w:val="left" w:leader="none"/>
          <w:tab w:pos="4872" w:val="left" w:leader="none"/>
          <w:tab w:pos="5528" w:val="left" w:leader="none"/>
        </w:tabs>
        <w:spacing w:before="168"/>
        <w:ind w:left="341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0.464005pt;margin-top:20.201885pt;width:461.05pt;height:1.95pt;mso-position-horizontal-relative:page;mso-position-vertical-relative:paragraph;z-index:-56151552" coordorigin="1409,404" coordsize="9221,39" path="m3385,404l2451,404,2412,404,2412,404,1409,404,1409,442,2412,442,2412,442,2451,442,3385,442,3385,404xm4873,404l4203,404,4165,404,3423,404,3385,404,3385,442,3423,442,4165,442,4203,442,4873,442,4873,404xm7922,404l6973,404,6935,404,6263,404,6225,404,5622,404,5584,404,5584,404,4911,404,4873,404,4873,442,4911,442,5584,442,5584,442,5622,442,6225,442,6263,442,6935,442,6973,442,7922,442,7922,404xm10630,404l9727,404,9688,404,8880,404,8841,404,7960,404,7922,404,7922,442,7960,442,8841,442,8880,442,9688,442,9727,442,10630,442,10630,4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76"/>
        <w:ind w:left="26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5"/>
        <w:ind w:left="31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72" w:lineRule="auto" w:before="76"/>
        <w:ind w:left="106" w:right="-18" w:firstLine="184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6"/>
        <w:ind w:left="11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137" w:val="left" w:leader="none"/>
          <w:tab w:pos="2030" w:val="left" w:leader="none"/>
        </w:tabs>
        <w:spacing w:before="115"/>
        <w:ind w:left="89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681" w:space="40"/>
            <w:col w:w="853" w:space="39"/>
            <w:col w:w="929" w:space="39"/>
            <w:col w:w="3949"/>
          </w:cols>
        </w:sectPr>
      </w:pPr>
    </w:p>
    <w:p>
      <w:pPr>
        <w:spacing w:line="372" w:lineRule="auto" w:before="100"/>
        <w:ind w:left="1140" w:right="-18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n</w:t>
      </w:r>
    </w:p>
    <w:p>
      <w:pPr>
        <w:spacing w:line="369" w:lineRule="auto" w:before="100"/>
        <w:ind w:left="88" w:right="-19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 assumed</w:t>
      </w:r>
    </w:p>
    <w:p>
      <w:pPr>
        <w:tabs>
          <w:tab w:pos="1241" w:val="left" w:leader="none"/>
          <w:tab w:pos="1851" w:val="left" w:leader="none"/>
          <w:tab w:pos="2842" w:val="left" w:leader="none"/>
          <w:tab w:pos="3303" w:val="left" w:leader="none"/>
          <w:tab w:pos="4090" w:val="left" w:leader="none"/>
          <w:tab w:pos="5008" w:val="left" w:leader="none"/>
          <w:tab w:pos="5855" w:val="left" w:leader="none"/>
          <w:tab w:pos="6796" w:val="left" w:leader="none"/>
        </w:tabs>
        <w:spacing w:before="100"/>
        <w:ind w:left="53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.082</w:t>
        <w:tab/>
        <w:t>.789</w:t>
        <w:tab/>
        <w:t>9.865</w:t>
        <w:tab/>
        <w:t>4</w:t>
        <w:tab/>
        <w:t>.001</w:t>
        <w:tab/>
        <w:t>.14333</w:t>
        <w:tab/>
        <w:t>.01453</w:t>
        <w:tab/>
        <w:t>.10299</w:t>
        <w:tab/>
        <w:t>.18367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013" w:space="40"/>
            <w:col w:w="860" w:space="39"/>
            <w:col w:w="8578"/>
          </w:cols>
        </w:sectPr>
      </w:pPr>
    </w:p>
    <w:p>
      <w:pPr>
        <w:spacing w:line="372" w:lineRule="auto" w:before="103"/>
        <w:ind w:left="2141" w:right="-11" w:firstLine="0"/>
        <w:jc w:val="left"/>
        <w:rPr>
          <w:rFonts w:ascii="Arial MT"/>
          <w:sz w:val="18"/>
        </w:rPr>
      </w:pPr>
      <w:r>
        <w:rPr/>
        <w:pict>
          <v:shape style="position:absolute;margin-left:70.464005pt;margin-top:65.191879pt;width:461.05pt;height:2.2pt;mso-position-horizontal-relative:page;mso-position-vertical-relative:paragraph;z-index:-56151040" coordorigin="1409,1304" coordsize="9221,44" path="m3385,1304l2456,1304,2412,1304,2412,1304,1409,1304,1409,1347,2412,1347,2412,1347,2456,1347,3385,1347,3385,1304xm7922,1304l6978,1304,6935,1304,6268,1304,6225,1304,5627,1304,5584,1304,5584,1304,4916,1304,4873,1304,4208,1304,4165,1304,3428,1304,3385,1304,3385,1347,3428,1347,4165,1347,4208,1347,4873,1347,4916,1347,5584,1347,5584,1347,5627,1347,6225,1347,6268,1347,6935,1347,6978,1347,7922,1347,7922,1304xm10630,1304l9732,1304,9688,1304,8884,1304,8841,1304,7965,1304,7922,1304,7922,1347,7965,1347,8841,1347,8884,1347,9688,1347,9732,1347,10630,1347,10630,13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pacing w:val="-1"/>
          <w:sz w:val="18"/>
        </w:rPr>
        <w:t>variances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not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tabs>
          <w:tab w:pos="3303" w:val="left" w:leader="none"/>
          <w:tab w:pos="4090" w:val="left" w:leader="none"/>
          <w:tab w:pos="5008" w:val="left" w:leader="none"/>
          <w:tab w:pos="5855" w:val="left" w:leader="none"/>
          <w:tab w:pos="6796" w:val="left" w:leader="none"/>
        </w:tabs>
        <w:spacing w:before="103"/>
        <w:ind w:left="185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9.865  </w:t>
      </w:r>
      <w:r>
        <w:rPr>
          <w:rFonts w:ascii="Arial MT"/>
          <w:spacing w:val="37"/>
          <w:sz w:val="18"/>
        </w:rPr>
        <w:t> </w:t>
      </w:r>
      <w:r>
        <w:rPr>
          <w:rFonts w:ascii="Arial MT"/>
          <w:sz w:val="18"/>
        </w:rPr>
        <w:t>3.741</w:t>
        <w:tab/>
        <w:t>.001</w:t>
        <w:tab/>
        <w:t>.14333</w:t>
        <w:tab/>
        <w:t>.01453</w:t>
        <w:tab/>
        <w:t>.10187</w:t>
        <w:tab/>
        <w:t>.18480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912" w:space="40"/>
            <w:col w:w="857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tabs>
          <w:tab w:pos="4629" w:val="left" w:leader="none"/>
        </w:tabs>
        <w:spacing w:before="0"/>
        <w:ind w:left="330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2Lxxxvii:</w:t>
        <w:tab/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Phytic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acid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before="0" w:after="58"/>
        <w:ind w:left="0" w:right="154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57"/>
        <w:gridCol w:w="660"/>
        <w:gridCol w:w="414"/>
        <w:gridCol w:w="957"/>
        <w:gridCol w:w="1409"/>
        <w:gridCol w:w="1435"/>
      </w:tblGrid>
      <w:tr>
        <w:trPr>
          <w:trHeight w:val="377" w:hRule="atLeast"/>
        </w:trPr>
        <w:tc>
          <w:tcPr>
            <w:tcW w:w="11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63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3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1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6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.7633</w:t>
            </w:r>
          </w:p>
        </w:tc>
        <w:tc>
          <w:tcPr>
            <w:tcW w:w="14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4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</w:tr>
      <w:tr>
        <w:trPr>
          <w:trHeight w:val="341" w:hRule="atLeast"/>
        </w:trPr>
        <w:tc>
          <w:tcPr>
            <w:tcW w:w="11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5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.2100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748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54.000004pt;margin-top:16.861855pt;width:460.95pt;height:2.2pt;mso-position-horizontal-relative:page;mso-position-vertical-relative:paragraph;z-index:-15522304;mso-wrap-distance-left:0;mso-wrap-distance-right:0" coordorigin="1080,337" coordsize="9219,44" path="m4534,337l3161,337,3118,337,2031,337,2031,337,1988,337,1080,337,1080,380,1988,380,2031,380,2031,380,3118,380,3161,380,4534,380,4534,337xm10298,337l4578,337,4535,337,4535,380,4578,380,10298,380,10298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2966" w:right="4099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044" w:val="left" w:leader="none"/>
        </w:tabs>
        <w:spacing w:before="1"/>
        <w:ind w:left="3123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55.900009pt;margin-top:11.971838pt;width:359.05pt;height:1pt;mso-position-horizontal-relative:page;mso-position-vertical-relative:paragraph;z-index:15936000" coordorigin="3118,239" coordsize="7181,20" path="m4534,239l3118,239,3118,259,4534,259,4534,239xm8776,239l8757,239,4554,239,4535,239,4535,259,4554,259,8757,259,8776,259,8776,239xm10298,239l8776,239,8776,259,10298,259,10298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342" w:right="1638" w:firstLine="0"/>
        <w:jc w:val="center"/>
        <w:rPr>
          <w:rFonts w:ascii="Arial MT"/>
          <w:sz w:val="18"/>
        </w:rPr>
      </w:pPr>
      <w:r>
        <w:rPr/>
        <w:pict>
          <v:shape style="position:absolute;margin-left:54pt;margin-top:52.621887pt;width:460.95pt;height:144.9pt;mso-position-horizontal-relative:page;mso-position-vertical-relative:paragraph;z-index:15936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9"/>
                    <w:gridCol w:w="1168"/>
                    <w:gridCol w:w="745"/>
                    <w:gridCol w:w="720"/>
                    <w:gridCol w:w="757"/>
                    <w:gridCol w:w="821"/>
                    <w:gridCol w:w="671"/>
                    <w:gridCol w:w="1173"/>
                    <w:gridCol w:w="793"/>
                    <w:gridCol w:w="741"/>
                    <w:gridCol w:w="761"/>
                  </w:tblGrid>
                  <w:tr>
                    <w:trPr>
                      <w:trHeight w:val="697" w:hRule="atLeast"/>
                    </w:trPr>
                    <w:tc>
                      <w:tcPr>
                        <w:tcW w:w="2037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68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1492" w:type="dxa"/>
                        <w:gridSpan w:val="2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tabs>
                            <w:tab w:pos="602" w:val="left" w:leader="none"/>
                          </w:tabs>
                          <w:spacing w:before="115"/>
                          <w:ind w:right="2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  <w:tab/>
                          <w:t>tailed)</w:t>
                        </w:r>
                      </w:p>
                    </w:tc>
                    <w:tc>
                      <w:tcPr>
                        <w:tcW w:w="1966" w:type="dxa"/>
                        <w:gridSpan w:val="2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90" w:val="left" w:leader="none"/>
                          </w:tabs>
                          <w:spacing w:line="320" w:lineRule="atLeast" w:before="29"/>
                          <w:ind w:left="80" w:right="75" w:firstLine="1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  <w:tab/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1097" w:hRule="atLeast"/>
                    </w:trPr>
                    <w:tc>
                      <w:tcPr>
                        <w:tcW w:w="869" w:type="dxa"/>
                      </w:tcPr>
                      <w:p>
                        <w:pPr>
                          <w:pStyle w:val="TableParagraph"/>
                          <w:spacing w:line="372" w:lineRule="auto" w:before="123"/>
                          <w:ind w:left="31" w:right="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on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23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  <w:p>
                        <w:pPr>
                          <w:pStyle w:val="TableParagraph"/>
                          <w:spacing w:line="320" w:lineRule="atLeast" w:before="0"/>
                          <w:ind w:left="67" w:right="3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before="123"/>
                          <w:ind w:left="2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23"/>
                          <w:ind w:left="2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.442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123"/>
                          <w:ind w:left="33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52.494</w:t>
                        </w:r>
                      </w:p>
                    </w:tc>
                    <w:tc>
                      <w:tcPr>
                        <w:tcW w:w="821" w:type="dxa"/>
                      </w:tcPr>
                      <w:p>
                        <w:pPr>
                          <w:pStyle w:val="TableParagraph"/>
                          <w:spacing w:before="123"/>
                          <w:ind w:right="2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12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3"/>
                          <w:ind w:right="1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.55333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123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.01054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12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.52407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123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.58260</w:t>
                        </w:r>
                      </w:p>
                    </w:tc>
                  </w:tr>
                  <w:tr>
                    <w:trPr>
                      <w:trHeight w:val="981" w:hRule="atLeast"/>
                    </w:trPr>
                    <w:tc>
                      <w:tcPr>
                        <w:tcW w:w="86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  <w:p>
                        <w:pPr>
                          <w:pStyle w:val="TableParagraph"/>
                          <w:spacing w:line="320" w:lineRule="atLeast" w:before="2"/>
                          <w:ind w:left="67" w:righ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not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3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52.494</w:t>
                        </w:r>
                      </w:p>
                    </w:tc>
                    <w:tc>
                      <w:tcPr>
                        <w:tcW w:w="82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3.448</w:t>
                        </w:r>
                      </w:p>
                    </w:tc>
                    <w:tc>
                      <w:tcPr>
                        <w:tcW w:w="67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.55333</w:t>
                        </w:r>
                      </w:p>
                    </w:tc>
                    <w:tc>
                      <w:tcPr>
                        <w:tcW w:w="7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.01054</w:t>
                        </w:r>
                      </w:p>
                    </w:tc>
                    <w:tc>
                      <w:tcPr>
                        <w:tcW w:w="7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.52212</w:t>
                        </w:r>
                      </w:p>
                    </w:tc>
                    <w:tc>
                      <w:tcPr>
                        <w:tcW w:w="76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.58454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185" w:space="40"/>
            <w:col w:w="3305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1.664001pt;margin-top:508.75pt;width:461.3pt;height:120.85pt;mso-position-horizontal-relative:page;mso-position-vertical-relative:page;z-index:15937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0"/>
                    <w:gridCol w:w="434"/>
                    <w:gridCol w:w="1184"/>
                    <w:gridCol w:w="1237"/>
                    <w:gridCol w:w="895"/>
                    <w:gridCol w:w="1285"/>
                    <w:gridCol w:w="1219"/>
                    <w:gridCol w:w="942"/>
                    <w:gridCol w:w="91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7.2667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.03333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7.1232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7.4101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7.30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6.6333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.15275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.08819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6.2539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7.0128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6.50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6.80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6.1667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.15275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.08819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5.7872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6.5461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6.30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7.1000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.10000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6.8516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7.3484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7.00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7.20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6.7917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.46015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.13284</w:t>
                        </w:r>
                      </w:p>
                    </w:tc>
                    <w:tc>
                      <w:tcPr>
                        <w:tcW w:w="128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6.4993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7.0840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91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Moisture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1873pt;width:460.9pt;height:2.2pt;mso-position-horizontal-relative:page;mso-position-vertical-relative:paragraph;z-index:-15521792;mso-wrap-distance-left:0;mso-wrap-distance-right:0" coordorigin="1440,238" coordsize="9218,44" path="m2451,238l2408,238,2408,238,1440,238,1440,282,2408,282,2408,282,2451,282,2451,238xm4150,238l3322,238,3279,238,2451,238,2451,282,3279,282,3322,282,4150,282,4150,238xm8798,238l6337,238,6294,238,6294,238,5420,238,5377,238,4194,238,4151,238,4151,282,4194,282,5377,282,5420,282,6294,282,6294,282,6337,282,8798,282,8798,238xm10658,238l9758,238,9715,238,8841,238,8798,238,8798,282,8841,282,9715,282,9758,282,10658,282,10658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6"/>
        <w:rPr>
          <w:rFonts w:ascii="Arial MT"/>
          <w:sz w:val="17"/>
        </w:rPr>
      </w:pPr>
      <w:r>
        <w:rPr/>
        <w:pict>
          <v:shape style="position:absolute;margin-left:71.664001pt;margin-top:308.809998pt;width:461.3pt;height:120.85pt;mso-position-horizontal-relative:page;mso-position-vertical-relative:page;z-index:15938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.4333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.3954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.4713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.5533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.03055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.01764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.4774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.6292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.4533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.03055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.01764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.3774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.5292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.9533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.03055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.01764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.8774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1.0292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.5983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.22053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.06366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.4582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.7385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36"/>
        <w:gridCol w:w="939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7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2.209</w:t>
            </w:r>
          </w:p>
        </w:tc>
        <w:tc>
          <w:tcPr>
            <w:tcW w:w="9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.736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49.093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.120</w:t>
            </w:r>
          </w:p>
        </w:tc>
        <w:tc>
          <w:tcPr>
            <w:tcW w:w="939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8" w:type="dxa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.015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2.329</w:t>
            </w: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tabs>
          <w:tab w:pos="1330" w:val="left" w:leader="none"/>
        </w:tabs>
        <w:spacing w:line="295" w:lineRule="exact"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2Lxxxix:</w:t>
        <w:tab/>
        <w:t>Ash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60pt;width:460.9pt;height:2.2pt;mso-position-horizontal-relative:page;mso-position-vertical-relative:paragraph;z-index:-15519744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.529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.176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232.484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.535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779" w:val="left" w:leader="none"/>
        </w:tabs>
        <w:spacing w:before="62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598.75pt;width:461.65pt;height:120.9pt;mso-position-horizontal-relative:page;mso-position-vertical-relative:page;z-index:15940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142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34.6667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1.52753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.88192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30.8721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38.4612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33.00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52.5333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.03333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52.3899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52.6768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52.50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52.60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42.0000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.57735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39.5159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44.4841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41.00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37.6667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1.52753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.88192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33.8721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41.4612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36.00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39.00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41.7167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7.14077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2.06136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37.1796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46.2537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33.00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2xC:</w:t>
        <w:tab/>
        <w:t>Crude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 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518720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2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1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47.356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15.785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34"/>
              <w:rPr>
                <w:sz w:val="18"/>
              </w:rPr>
            </w:pPr>
            <w:r>
              <w:rPr>
                <w:sz w:val="18"/>
              </w:rPr>
              <w:t>56.042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2.253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.282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49.609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4"/>
        </w:rPr>
      </w:pPr>
    </w:p>
    <w:p>
      <w:pPr>
        <w:tabs>
          <w:tab w:pos="1992" w:val="left" w:leader="none"/>
        </w:tabs>
        <w:spacing w:before="0"/>
        <w:ind w:left="1140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71.304001pt;margin-top:-317.61618pt;width:461.65pt;height:120.9pt;mso-position-horizontal-relative:page;mso-position-vertical-relative:paragraph;z-index:15939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7.0000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.57735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4.5159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9.4841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5.9333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.30551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.17638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5.1744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6.6922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5.60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7.4333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.15275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.08819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7.0539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7.8128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7.30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7.60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11.2000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10.9516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11.4484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11.10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7.8917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2.12366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.61305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6.5424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9.2410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5.60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2xCi: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Protein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460.9pt;height:2.2pt;mso-position-horizontal-relative:page;mso-position-vertical-relative:paragraph;z-index:-15518208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6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549.557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183.186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184"/>
              <w:rPr>
                <w:sz w:val="18"/>
              </w:rPr>
            </w:pPr>
            <w:r>
              <w:rPr>
                <w:sz w:val="18"/>
              </w:rPr>
              <w:t>129.231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7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7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11.340</w:t>
            </w:r>
          </w:p>
        </w:tc>
        <w:tc>
          <w:tcPr>
            <w:tcW w:w="938" w:type="dxa"/>
          </w:tcPr>
          <w:p>
            <w:pPr>
              <w:pStyle w:val="TableParagraph"/>
              <w:spacing w:before="74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spacing w:before="7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1.418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560.897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1.664001pt;margin-top:361.850006pt;width:461.3pt;height:120.9pt;mso-position-horizontal-relative:page;mso-position-vertical-relative:page;z-index:1594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.1167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.0787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.1546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.1267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.0887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.1646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.3333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.01155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.00667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.3046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.3620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.4267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.3887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.4646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.2508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.13983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.04037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.1620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.3397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7"/>
        </w:rPr>
      </w:pPr>
    </w:p>
    <w:p>
      <w:pPr>
        <w:tabs>
          <w:tab w:pos="923" w:val="left" w:leader="none"/>
        </w:tabs>
        <w:spacing w:before="91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2xCii: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fibre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pt;width:460.9pt;height:2.2pt;mso-position-horizontal-relative:page;mso-position-vertical-relative:paragraph;z-index:-15516672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1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.213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.071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341.480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.215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995" w:val="left" w:leader="none"/>
        </w:tabs>
        <w:spacing w:before="143"/>
        <w:ind w:left="0" w:right="222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647.589966pt;width:461.65pt;height:120.9pt;mso-position-horizontal-relative:page;mso-position-vertical-relative:page;z-index:15943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.3167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.3023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.3310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.5167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.4787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.5546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.3300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.02646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.2643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.3957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.4233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.3854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.4613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.3967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.08542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.02466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.3424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.4509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2xCiii:</w:t>
        <w:tab/>
        <w:t>Carbohydrate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3pt;width:460.9pt;height:2.2pt;mso-position-horizontal-relative:page;mso-position-vertical-relative:paragraph;z-index:-15515648;mso-wrap-distance-left:0;mso-wrap-distance-right:0" coordorigin="1440,416" coordsize="9218,44" path="m4148,416l3320,416,3276,416,2448,416,2405,416,2405,416,1440,416,1440,460,2405,460,2405,460,2448,460,3276,460,3320,460,4148,460,4148,416xm8798,416l6337,416,6294,416,6294,416,5420,416,5377,416,4191,416,4148,416,4148,460,4191,460,5377,460,5420,460,6294,460,6294,460,6337,460,8798,460,8798,416xm10658,416l9758,416,9715,416,8841,416,8798,416,8798,460,8841,460,9715,460,9758,460,10658,460,10658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6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401.510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133.837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107.448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9.965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1.246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411.475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4"/>
        </w:rPr>
      </w:pPr>
    </w:p>
    <w:p>
      <w:pPr>
        <w:tabs>
          <w:tab w:pos="995" w:val="left" w:leader="none"/>
        </w:tabs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-365.256165pt;width:461.65pt;height:120.9pt;mso-position-horizontal-relative:page;mso-position-vertical-relative:paragraph;z-index:15942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50.5167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1.58219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.91348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46.5863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54.4471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49.15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52.25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34.2200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.35595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.20551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33.3358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35.1042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33.99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34.63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43.6133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.72920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.42100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41.8019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45.4248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42.96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44.40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42.6533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1.34931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.77902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39.3015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46.0052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41.53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44.15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42.7508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6.11611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1.76557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38.8648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46.6368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33.99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2xCiv:</w:t>
        <w:tab/>
        <w:t>Oxalate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 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515136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1.664001pt;margin-top:380.690002pt;width:461.3pt;height:120.9pt;mso-position-horizontal-relative:page;mso-position-vertical-relative:page;z-index:1594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0"/>
                    <w:gridCol w:w="433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1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.7433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.7054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.7813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.73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.9700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.9452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.9948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.1133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.0990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.1277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.8152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.8648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.85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1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.6667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.34421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.09936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.4480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.8854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.078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.026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34"/>
              <w:rPr>
                <w:sz w:val="18"/>
              </w:rPr>
            </w:pPr>
            <w:r>
              <w:rPr>
                <w:sz w:val="18"/>
              </w:rPr>
              <w:t>86.519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.080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tabs>
          <w:tab w:pos="997" w:val="left" w:leader="none"/>
        </w:tabs>
        <w:spacing w:before="91"/>
        <w:ind w:left="0" w:right="218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2xCv:</w:t>
        <w:tab/>
        <w:t>Alkaloid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 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460.9pt;height:2.2pt;mso-position-horizontal-relative:page;mso-position-vertical-relative:paragraph;z-index:-15513600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1.302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.434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3720.952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31" w:type="dxa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1.303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995" w:val="left" w:leader="none"/>
        </w:tabs>
        <w:spacing w:before="62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644.950012pt;width:461.65pt;height:120.9pt;mso-position-horizontal-relative:page;mso-position-vertical-relative:page;z-index:15946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5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2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.2400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.01155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.1903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.2897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.2367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.1987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.2746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.3167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.2787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.3546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.2433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spacing w:before="84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.2054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.2813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.2592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.03753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.01083</w:t>
                        </w:r>
                      </w:p>
                    </w:tc>
                    <w:tc>
                      <w:tcPr>
                        <w:tcW w:w="128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.2353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.2830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2xCvi:</w:t>
        <w:tab/>
        <w:t>Saponin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 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512576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.226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.075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167.278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.229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4"/>
        </w:rPr>
      </w:pPr>
    </w:p>
    <w:p>
      <w:pPr>
        <w:tabs>
          <w:tab w:pos="1067" w:val="left" w:leader="none"/>
        </w:tabs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-343.776154pt;width:461.65pt;height:120.9pt;mso-position-horizontal-relative:page;mso-position-vertical-relative:paragraph;z-index:15945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.7267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.6887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.7646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.71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.8200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.01155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.7703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.8697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.4767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.4387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.5146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.49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.5467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.03055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.01764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.4708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.6226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.58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.6425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.14442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.04169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.5507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.7343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2xCvii:</w:t>
        <w:tab/>
        <w:t>Tannins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 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3pt;width:460.9pt;height:2.2pt;mso-position-horizontal-relative:page;mso-position-vertical-relative:paragraph;z-index:-15512064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1.664001pt;margin-top:380.690002pt;width:461.3pt;height:120.9pt;mso-position-horizontal-relative:page;mso-position-vertical-relative:page;z-index:15947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.2767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.2387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.3146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.2500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.2252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.2748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.01155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.1503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.2497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.1967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.1587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.2346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.2308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.03777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.01090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.2068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.2548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.013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34"/>
              <w:rPr>
                <w:sz w:val="18"/>
              </w:rPr>
            </w:pPr>
            <w:r>
              <w:rPr>
                <w:sz w:val="18"/>
              </w:rPr>
              <w:t>16.111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7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.015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91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2xCviii: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Phytic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460.9pt;height:2.2pt;mso-position-horizontal-relative:page;mso-position-vertical-relative:paragraph;z-index:-15510528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.014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.005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18.977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8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.016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62"/>
        <w:ind w:left="38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4"/>
        </w:rPr>
        <w:t>2xCix: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z w:val="24"/>
        </w:rPr>
        <w:t>Potassium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708,0l1879,0,1836,0,1008,0,965,0,965,0,0,0,0,43,965,43,965,43,1008,43,1836,43,1879,43,2708,43,2708,0xm7357,0l4897,0,4854,0,4854,0,3980,0,3937,0,2751,0,2708,0,2708,43,2751,43,3937,43,3980,43,4854,43,4854,43,4897,43,7357,43,7357,0xm9218,0l8318,0,8274,0,7401,0,7358,0,7358,43,7401,43,8274,43,8318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21" w:right="3153" w:hanging="886"/>
        <w:jc w:val="left"/>
        <w:rPr>
          <w:rFonts w:ascii="Arial MT"/>
          <w:sz w:val="18"/>
        </w:rPr>
      </w:pPr>
      <w:r>
        <w:rPr/>
        <w:pict>
          <v:shape style="position:absolute;margin-left:314.710022pt;margin-top:35.202843pt;width:125.2pt;height:1pt;mso-position-horizontal-relative:page;mso-position-vertical-relative:paragraph;z-index:-56136192" coordorigin="6294,704" coordsize="2504,20" path="m7545,704l6294,704,6294,723,7545,723,7545,704xm8798,704l7564,704,7545,704,7545,723,7564,723,8798,723,8798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188" w:val="left" w:leader="none"/>
          <w:tab w:pos="3900" w:val="left" w:leader="none"/>
        </w:tabs>
        <w:spacing w:before="100"/>
        <w:ind w:left="247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8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8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22" w:space="40"/>
            <w:col w:w="2442" w:space="39"/>
            <w:col w:w="3087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  <w:r>
        <w:rPr/>
        <w:pict>
          <v:shape style="position:absolute;margin-left:71.304001pt;margin-top:583.869995pt;width:461.65pt;height:120.9pt;mso-position-horizontal-relative:page;mso-position-vertical-relative:page;z-index:15949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.0044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.0044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.0044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.0540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.0540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.0540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.0280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.0280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.0280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.0560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.0560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.0560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.0356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.02207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.00637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.0216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.0496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680"/>
        <w:gridCol w:w="1099"/>
        <w:gridCol w:w="1072"/>
        <w:gridCol w:w="1035"/>
        <w:gridCol w:w="1252"/>
        <w:gridCol w:w="1184"/>
        <w:gridCol w:w="932"/>
        <w:gridCol w:w="727"/>
      </w:tblGrid>
      <w:tr>
        <w:trPr>
          <w:trHeight w:val="435" w:hRule="atLeast"/>
        </w:trPr>
        <w:tc>
          <w:tcPr>
            <w:tcW w:w="125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Beef</w:t>
            </w:r>
          </w:p>
        </w:tc>
        <w:tc>
          <w:tcPr>
            <w:tcW w:w="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11.6600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11.6600</w:t>
            </w:r>
          </w:p>
        </w:tc>
        <w:tc>
          <w:tcPr>
            <w:tcW w:w="11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2" w:right="126"/>
              <w:jc w:val="center"/>
              <w:rPr>
                <w:sz w:val="18"/>
              </w:rPr>
            </w:pPr>
            <w:r>
              <w:rPr>
                <w:sz w:val="18"/>
              </w:rPr>
              <w:t>11.6600</w:t>
            </w:r>
          </w:p>
        </w:tc>
        <w:tc>
          <w:tcPr>
            <w:tcW w:w="9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</w:tr>
      <w:tr>
        <w:trPr>
          <w:trHeight w:val="379" w:hRule="atLeast"/>
        </w:trPr>
        <w:tc>
          <w:tcPr>
            <w:tcW w:w="125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Turkey</w:t>
            </w:r>
          </w:p>
        </w:tc>
        <w:tc>
          <w:tcPr>
            <w:tcW w:w="680" w:type="dxa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10.8400</w:t>
            </w:r>
          </w:p>
        </w:tc>
        <w:tc>
          <w:tcPr>
            <w:tcW w:w="1072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5" w:type="dxa"/>
          </w:tcPr>
          <w:p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52" w:type="dxa"/>
          </w:tcPr>
          <w:p>
            <w:pPr>
              <w:pStyle w:val="TableParagraph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10.8400</w:t>
            </w:r>
          </w:p>
        </w:tc>
        <w:tc>
          <w:tcPr>
            <w:tcW w:w="1184" w:type="dxa"/>
          </w:tcPr>
          <w:p>
            <w:pPr>
              <w:pStyle w:val="TableParagraph"/>
              <w:ind w:left="192" w:right="126"/>
              <w:jc w:val="center"/>
              <w:rPr>
                <w:sz w:val="18"/>
              </w:rPr>
            </w:pPr>
            <w:r>
              <w:rPr>
                <w:sz w:val="18"/>
              </w:rPr>
              <w:t>10.8400</w:t>
            </w:r>
          </w:p>
        </w:tc>
        <w:tc>
          <w:tcPr>
            <w:tcW w:w="932" w:type="dxa"/>
          </w:tcPr>
          <w:p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10.84</w:t>
            </w:r>
          </w:p>
        </w:tc>
        <w:tc>
          <w:tcPr>
            <w:tcW w:w="727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10.84</w:t>
            </w:r>
          </w:p>
        </w:tc>
      </w:tr>
      <w:tr>
        <w:trPr>
          <w:trHeight w:val="380" w:hRule="atLeast"/>
        </w:trPr>
        <w:tc>
          <w:tcPr>
            <w:tcW w:w="125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Goat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Meat</w:t>
            </w:r>
          </w:p>
        </w:tc>
        <w:tc>
          <w:tcPr>
            <w:tcW w:w="680" w:type="dxa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11.2600</w:t>
            </w:r>
          </w:p>
        </w:tc>
        <w:tc>
          <w:tcPr>
            <w:tcW w:w="1072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5" w:type="dxa"/>
          </w:tcPr>
          <w:p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52" w:type="dxa"/>
          </w:tcPr>
          <w:p>
            <w:pPr>
              <w:pStyle w:val="TableParagraph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11.2600</w:t>
            </w:r>
          </w:p>
        </w:tc>
        <w:tc>
          <w:tcPr>
            <w:tcW w:w="1184" w:type="dxa"/>
          </w:tcPr>
          <w:p>
            <w:pPr>
              <w:pStyle w:val="TableParagraph"/>
              <w:ind w:left="192" w:right="126"/>
              <w:jc w:val="center"/>
              <w:rPr>
                <w:sz w:val="18"/>
              </w:rPr>
            </w:pPr>
            <w:r>
              <w:rPr>
                <w:sz w:val="18"/>
              </w:rPr>
              <w:t>11.2600</w:t>
            </w:r>
          </w:p>
        </w:tc>
        <w:tc>
          <w:tcPr>
            <w:tcW w:w="932" w:type="dxa"/>
          </w:tcPr>
          <w:p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11.26</w:t>
            </w:r>
          </w:p>
        </w:tc>
        <w:tc>
          <w:tcPr>
            <w:tcW w:w="727" w:type="dxa"/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11.26</w:t>
            </w:r>
          </w:p>
        </w:tc>
      </w:tr>
      <w:tr>
        <w:trPr>
          <w:trHeight w:val="380" w:hRule="atLeast"/>
        </w:trPr>
        <w:tc>
          <w:tcPr>
            <w:tcW w:w="1253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Chicken</w:t>
            </w:r>
          </w:p>
        </w:tc>
        <w:tc>
          <w:tcPr>
            <w:tcW w:w="680" w:type="dxa"/>
          </w:tcPr>
          <w:p>
            <w:pPr>
              <w:pStyle w:val="TableParagraph"/>
              <w:spacing w:before="84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spacing w:before="84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9.6600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84"/>
              <w:ind w:left="18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52" w:type="dxa"/>
          </w:tcPr>
          <w:p>
            <w:pPr>
              <w:pStyle w:val="TableParagraph"/>
              <w:spacing w:before="84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9.6600</w:t>
            </w:r>
          </w:p>
        </w:tc>
        <w:tc>
          <w:tcPr>
            <w:tcW w:w="1184" w:type="dxa"/>
          </w:tcPr>
          <w:p>
            <w:pPr>
              <w:pStyle w:val="TableParagraph"/>
              <w:spacing w:before="84"/>
              <w:ind w:left="192" w:right="25"/>
              <w:jc w:val="center"/>
              <w:rPr>
                <w:sz w:val="18"/>
              </w:rPr>
            </w:pPr>
            <w:r>
              <w:rPr>
                <w:sz w:val="18"/>
              </w:rPr>
              <w:t>9.6600</w:t>
            </w:r>
          </w:p>
        </w:tc>
        <w:tc>
          <w:tcPr>
            <w:tcW w:w="932" w:type="dxa"/>
          </w:tcPr>
          <w:p>
            <w:pPr>
              <w:pStyle w:val="TableParagraph"/>
              <w:spacing w:before="84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9.66</w:t>
            </w:r>
          </w:p>
        </w:tc>
        <w:tc>
          <w:tcPr>
            <w:tcW w:w="727" w:type="dxa"/>
          </w:tcPr>
          <w:p>
            <w:pPr>
              <w:pStyle w:val="TableParagraph"/>
              <w:spacing w:before="8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9.66</w:t>
            </w:r>
          </w:p>
        </w:tc>
      </w:tr>
      <w:tr>
        <w:trPr>
          <w:trHeight w:val="323" w:hRule="atLeast"/>
        </w:trPr>
        <w:tc>
          <w:tcPr>
            <w:tcW w:w="125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10.8550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.78166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.22565</w:t>
            </w:r>
          </w:p>
        </w:tc>
        <w:tc>
          <w:tcPr>
            <w:tcW w:w="125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10.3584</w:t>
            </w:r>
          </w:p>
        </w:tc>
        <w:tc>
          <w:tcPr>
            <w:tcW w:w="11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2" w:right="126"/>
              <w:jc w:val="center"/>
              <w:rPr>
                <w:sz w:val="18"/>
              </w:rPr>
            </w:pPr>
            <w:r>
              <w:rPr>
                <w:sz w:val="18"/>
              </w:rPr>
              <w:t>11.3516</w:t>
            </w:r>
          </w:p>
        </w:tc>
        <w:tc>
          <w:tcPr>
            <w:tcW w:w="93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9.66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75pt;width:381.7pt;height:2.2pt;mso-position-horizontal-relative:page;mso-position-vertical-relative:paragraph;z-index:-15508992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90"/>
        <w:gridCol w:w="2999"/>
      </w:tblGrid>
      <w:tr>
        <w:trPr>
          <w:trHeight w:val="438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6.721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2917" w:val="left" w:leader="none"/>
              </w:tabs>
              <w:spacing w:before="142"/>
              <w:ind w:left="476"/>
              <w:rPr>
                <w:sz w:val="18"/>
              </w:rPr>
            </w:pPr>
            <w:r>
              <w:rPr>
                <w:sz w:val="18"/>
              </w:rPr>
              <w:t>2.240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0" w:type="dxa"/>
          </w:tcPr>
          <w:p>
            <w:pPr>
              <w:pStyle w:val="TableParagraph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99" w:type="dxa"/>
          </w:tcPr>
          <w:p>
            <w:pPr>
              <w:pStyle w:val="TableParagraph"/>
              <w:ind w:left="5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6.721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tabs>
          <w:tab w:pos="635" w:val="left" w:leader="none"/>
        </w:tabs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2C:</w:t>
        <w:tab/>
        <w:t>Phosphorous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83pt;width:460.9pt;height:2.2pt;mso-position-horizontal-relative:page;mso-position-vertical-relative:paragraph;z-index:-15508480;mso-wrap-distance-left:0;mso-wrap-distance-right:0" coordorigin="1440,415" coordsize="9218,44" path="m4148,415l3320,415,3276,415,2448,415,2405,415,2405,415,1440,415,1440,458,2405,458,2405,458,2448,458,3276,458,3320,458,4148,458,4148,415xm8798,415l6337,415,6294,415,6294,415,5420,415,5377,415,4191,415,4148,415,4148,458,4191,458,5377,458,5420,458,6294,458,6294,458,6337,458,8798,458,8798,415xm10658,415l9758,415,9715,415,8841,415,8798,415,8798,458,8841,458,9715,458,975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2849pt;width:381.7pt;height:2.2pt;mso-position-horizontal-relative:page;mso-position-vertical-relative:paragraph;z-index:-15506944;mso-wrap-distance-left:0;mso-wrap-distance-right:0" coordorigin="1440,238" coordsize="7634,44" path="m4604,238l3180,238,3137,238,3137,238,1440,238,1440,282,3137,282,3137,282,3180,282,4604,282,4604,238xm7033,238l5668,238,5625,238,5625,238,4647,238,4604,238,4604,282,4647,282,5625,282,5625,282,5668,282,7033,282,7033,238xm8054,238l7077,238,7033,238,7033,282,7077,282,8054,282,8054,238xm9074,238l8097,238,8054,238,8054,282,8097,282,9074,282,9074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.005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.005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tabs>
          <w:tab w:pos="707" w:val="left" w:leader="none"/>
        </w:tabs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2Ci:</w:t>
        <w:tab/>
        <w:t>Magnesium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74pt;width:460.9pt;height:2.2pt;mso-position-horizontal-relative:page;mso-position-vertical-relative:paragraph;z-index:-15506432;mso-wrap-distance-left:0;mso-wrap-distance-right:0" coordorigin="1440,236" coordsize="9218,44" path="m4148,236l3320,236,3276,236,2448,236,2405,236,2405,236,1440,236,1440,279,2405,279,2405,279,2448,279,3276,279,3320,279,4148,279,4148,236xm8798,236l6337,236,6294,236,6294,236,5420,236,5377,236,4191,236,4148,236,4148,279,4191,279,5377,279,5420,279,6294,279,6294,279,6337,279,8798,279,8798,236xm10658,236l9758,236,9715,236,8841,236,8798,236,8798,279,8841,279,9715,279,9758,279,10658,279,10658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4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-155.668091pt;width:461.3pt;height:120.9pt;mso-position-horizontal-relative:page;mso-position-vertical-relative:paragraph;z-index:15951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434"/>
                    <w:gridCol w:w="1184"/>
                    <w:gridCol w:w="1237"/>
                    <w:gridCol w:w="896"/>
                    <w:gridCol w:w="1284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9.8200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9.6600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10.2400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12.6400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10.5900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1.25584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.36253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9.7921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11.3879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3pt;width:381.7pt;height:2.2pt;mso-position-horizontal-relative:page;mso-position-vertical-relative:paragraph;z-index:-1550592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566"/>
        <w:gridCol w:w="1088"/>
        <w:gridCol w:w="2997"/>
      </w:tblGrid>
      <w:tr>
        <w:trPr>
          <w:trHeight w:val="437" w:hRule="atLeast"/>
        </w:trPr>
        <w:tc>
          <w:tcPr>
            <w:tcW w:w="1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17.348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9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01" w:val="left" w:leader="none"/>
                <w:tab w:pos="2921" w:val="left" w:leader="none"/>
              </w:tabs>
              <w:spacing w:before="140"/>
              <w:ind w:left="480"/>
              <w:rPr>
                <w:sz w:val="18"/>
              </w:rPr>
            </w:pPr>
            <w:r>
              <w:rPr>
                <w:sz w:val="18"/>
              </w:rPr>
              <w:t>5.783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19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</w:tcPr>
          <w:p>
            <w:pPr>
              <w:pStyle w:val="TableParagraph"/>
              <w:spacing w:before="84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84"/>
              <w:ind w:right="4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97" w:type="dxa"/>
          </w:tcPr>
          <w:p>
            <w:pPr>
              <w:pStyle w:val="TableParagraph"/>
              <w:spacing w:before="84"/>
              <w:ind w:left="58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17.348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62"/>
        <w:ind w:left="0" w:right="15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634.869995pt;width:461.65pt;height:120.9pt;mso-position-horizontal-relative:page;mso-position-vertical-relative:page;z-index:1595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22.0200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22.0200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22.0200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22.02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22.02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20.3800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20.3800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20.3800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11.9800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11.9800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11.9800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11.98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16.4400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16.4400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16.4400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16.44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16.44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17.7050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4.05028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1.16921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15.1316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20.2784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11.98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2Cii: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Sodium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504896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55.678116pt;width:461.65pt;height:120.9pt;mso-position-horizontal-relative:page;mso-position-vertical-relative:paragraph;z-index:15953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18.9800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18.9800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18.9800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18.98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20.6400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20.6400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20.6400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20.64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20.64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24.3600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24.3600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24.3600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84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22.4600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22.4600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22.4600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22.46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22.46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21.6100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2.09823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.60571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20.2768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22.9432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18.98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381.7pt;height:2.2pt;mso-position-horizontal-relative:page;mso-position-vertical-relative:paragraph;z-index:-1550438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566"/>
        <w:gridCol w:w="1039"/>
        <w:gridCol w:w="3047"/>
      </w:tblGrid>
      <w:tr>
        <w:trPr>
          <w:trHeight w:val="437" w:hRule="atLeast"/>
        </w:trPr>
        <w:tc>
          <w:tcPr>
            <w:tcW w:w="1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48.428</w:t>
            </w:r>
          </w:p>
        </w:tc>
        <w:tc>
          <w:tcPr>
            <w:tcW w:w="10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0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50" w:val="left" w:leader="none"/>
                <w:tab w:pos="2970" w:val="left" w:leader="none"/>
              </w:tabs>
              <w:spacing w:before="140"/>
              <w:ind w:left="430"/>
              <w:rPr>
                <w:sz w:val="18"/>
              </w:rPr>
            </w:pPr>
            <w:r>
              <w:rPr>
                <w:sz w:val="18"/>
              </w:rPr>
              <w:t>16.143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19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</w:tcPr>
          <w:p>
            <w:pPr>
              <w:pStyle w:val="TableParagraph"/>
              <w:spacing w:before="84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84"/>
              <w:ind w:left="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47" w:type="dxa"/>
          </w:tcPr>
          <w:p>
            <w:pPr>
              <w:pStyle w:val="TableParagraph"/>
              <w:spacing w:before="84"/>
              <w:ind w:left="62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48.428</w:t>
            </w:r>
          </w:p>
        </w:tc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1" w:right="404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0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851" w:val="left" w:leader="none"/>
        </w:tabs>
        <w:spacing w:before="121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2Ciii:</w:t>
        <w:tab/>
        <w:t>Calcium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1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5pt;width:460.9pt;height:2.2pt;mso-position-horizontal-relative:page;mso-position-vertical-relative:paragraph;z-index:-15503872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6pt;width:381.7pt;height:2.2pt;mso-position-horizontal-relative:page;mso-position-vertical-relative:paragraph;z-index:-1550233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30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p>
      <w:pPr>
        <w:pStyle w:val="BodyText"/>
        <w:spacing w:line="43" w:lineRule="exact"/>
        <w:ind w:left="1140"/>
        <w:rPr>
          <w:rFonts w:ascii="Arial MT"/>
          <w:sz w:val="4"/>
        </w:rPr>
      </w:pPr>
      <w:r>
        <w:rPr>
          <w:rFonts w:ascii="Arial MT"/>
          <w:position w:val="0"/>
          <w:sz w:val="4"/>
        </w:rPr>
        <w:pict>
          <v:group style="width:381.7pt;height:2.2pt;mso-position-horizontal-relative:char;mso-position-vertical-relative:line" coordorigin="0,0" coordsize="7634,44">
            <v:shape style="position:absolute;left:0;top:0;width:7634;height:44" coordorigin="0,0" coordsize="7634,44" path="m3164,0l1740,0,1697,0,1697,0,0,0,0,43,1697,43,1697,43,1740,43,3164,43,3164,0xm5593,0l4227,0,4184,0,4184,0,3207,0,3164,0,3164,43,3207,43,4184,43,4184,43,4227,43,5593,43,5593,0xm6613,0l5593,0,5593,38,6613,38,6613,0xm7634,0l6652,0,6614,0,6614,38,6652,38,7634,38,7634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position w:val="0"/>
          <w:sz w:val="4"/>
        </w:rPr>
      </w:r>
    </w:p>
    <w:p>
      <w:pPr>
        <w:tabs>
          <w:tab w:pos="3624" w:val="left" w:leader="none"/>
          <w:tab w:pos="5194" w:val="left" w:leader="none"/>
          <w:tab w:pos="6154" w:val="left" w:leader="none"/>
          <w:tab w:pos="7674" w:val="left" w:leader="none"/>
          <w:tab w:pos="8694" w:val="left" w:leader="none"/>
        </w:tabs>
        <w:spacing w:before="145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Between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Groups</w:t>
        <w:tab/>
        <w:t>180.452</w:t>
        <w:tab/>
        <w:t>3</w:t>
        <w:tab/>
        <w:t>60.151</w:t>
        <w:tab/>
        <w:t>.</w:t>
        <w:tab/>
        <w:t>.</w:t>
      </w:r>
    </w:p>
    <w:p>
      <w:pPr>
        <w:tabs>
          <w:tab w:pos="3924" w:val="left" w:leader="none"/>
          <w:tab w:pos="5194" w:val="left" w:leader="none"/>
          <w:tab w:pos="6354" w:val="left" w:leader="none"/>
        </w:tabs>
        <w:spacing w:before="173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Within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Groups</w:t>
        <w:tab/>
        <w:t>.000</w:t>
        <w:tab/>
        <w:t>8</w:t>
        <w:tab/>
        <w:t>.000</w:t>
      </w:r>
    </w:p>
    <w:p>
      <w:pPr>
        <w:tabs>
          <w:tab w:pos="3624" w:val="left" w:leader="none"/>
          <w:tab w:pos="5297" w:val="right" w:leader="none"/>
        </w:tabs>
        <w:spacing w:before="172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1.304001pt;margin-top:20.641851pt;width:382.4pt;height:2.2pt;mso-position-horizontal-relative:page;mso-position-vertical-relative:paragraph;z-index:15956992" coordorigin="1426,413" coordsize="7648,44" path="m3166,413l3137,413,3123,413,1426,413,1426,456,3123,456,3137,456,3166,456,3166,413xm9074,413l8083,413,8054,413,8040,413,7062,413,7033,413,7019,413,5653,413,5625,413,5610,413,4633,413,4604,413,4590,413,3166,413,3166,456,4590,456,4604,456,4633,456,5610,456,5625,456,5653,456,7019,456,7033,456,7062,456,8040,456,8054,456,8083,456,9074,456,9074,41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Total</w:t>
        <w:tab/>
        <w:t>180.452</w:t>
        <w:tab/>
        <w:t>11</w:t>
      </w:r>
    </w:p>
    <w:p>
      <w:pPr>
        <w:tabs>
          <w:tab w:pos="849" w:val="left" w:leader="none"/>
        </w:tabs>
        <w:spacing w:before="971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2Civ:</w:t>
        <w:tab/>
        <w:t>Copper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spacing w:before="0"/>
        <w:ind w:left="0" w:right="17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2pt;width:453.7pt;height:2.2pt;mso-position-horizontal-relative:page;mso-position-vertical-relative:paragraph;z-index:-15501312;mso-wrap-distance-left:0;mso-wrap-distance-right:0" coordorigin="1440,415" coordsize="9074,44" path="m4107,415l3293,415,3250,415,2434,415,2391,415,2391,415,1440,415,1440,459,2391,459,2391,459,2434,459,3250,459,3293,459,4107,459,4107,415xm8683,415l6263,415,6220,415,6220,415,5360,415,5317,415,4151,415,4107,415,4107,459,4151,459,5317,459,5360,459,6220,459,6220,459,6263,459,8683,459,8683,415xm10514,415l9628,415,9585,415,8726,415,8683,415,8683,459,8726,459,9585,459,9628,459,10514,459,1051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6923" w:right="325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154" w:val="left" w:leader="none"/>
          <w:tab w:pos="3850" w:val="left" w:leader="none"/>
        </w:tabs>
        <w:spacing w:before="100"/>
        <w:ind w:left="2455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0.990021pt;margin-top:-4.077135pt;width:123.15pt;height:1pt;mso-position-horizontal-relative:page;mso-position-vertical-relative:paragraph;z-index:-56128000" coordorigin="6220,-82" coordsize="2463,20" path="m7470,-82l7451,-82,6220,-82,6220,-62,7451,-62,7470,-62,7470,-82xm8683,-82l7470,-82,7470,-62,8683,-62,8683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2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0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9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2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855" w:space="40"/>
            <w:col w:w="2403" w:space="39"/>
            <w:col w:w="319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759"/>
        <w:gridCol w:w="982"/>
        <w:gridCol w:w="1055"/>
        <w:gridCol w:w="1116"/>
        <w:gridCol w:w="1232"/>
        <w:gridCol w:w="1167"/>
        <w:gridCol w:w="916"/>
        <w:gridCol w:w="620"/>
      </w:tblGrid>
      <w:tr>
        <w:trPr>
          <w:trHeight w:val="436" w:hRule="atLeast"/>
        </w:trPr>
        <w:tc>
          <w:tcPr>
            <w:tcW w:w="12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Beef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2"/>
              <w:rPr>
                <w:sz w:val="18"/>
              </w:rPr>
            </w:pPr>
            <w:r>
              <w:rPr>
                <w:sz w:val="18"/>
              </w:rPr>
              <w:t>.0780</w:t>
            </w:r>
          </w:p>
        </w:tc>
        <w:tc>
          <w:tcPr>
            <w:tcW w:w="10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9" w:right="369"/>
              <w:jc w:val="center"/>
              <w:rPr>
                <w:sz w:val="18"/>
              </w:rPr>
            </w:pPr>
            <w:r>
              <w:rPr>
                <w:sz w:val="18"/>
              </w:rPr>
              <w:t>.0780</w:t>
            </w:r>
          </w:p>
        </w:tc>
        <w:tc>
          <w:tcPr>
            <w:tcW w:w="11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.0780</w:t>
            </w:r>
          </w:p>
        </w:tc>
        <w:tc>
          <w:tcPr>
            <w:tcW w:w="9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7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  <w:tc>
          <w:tcPr>
            <w:tcW w:w="6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</w:tr>
      <w:tr>
        <w:trPr>
          <w:trHeight w:val="379" w:hRule="atLeast"/>
        </w:trPr>
        <w:tc>
          <w:tcPr>
            <w:tcW w:w="123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Turkey</w:t>
            </w:r>
          </w:p>
        </w:tc>
        <w:tc>
          <w:tcPr>
            <w:tcW w:w="759" w:type="dxa"/>
          </w:tcPr>
          <w:p>
            <w:pPr>
              <w:pStyle w:val="TableParagraph"/>
              <w:ind w:right="2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2" w:type="dxa"/>
          </w:tcPr>
          <w:p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.5620</w:t>
            </w:r>
          </w:p>
        </w:tc>
        <w:tc>
          <w:tcPr>
            <w:tcW w:w="1055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16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2" w:type="dxa"/>
          </w:tcPr>
          <w:p>
            <w:pPr>
              <w:pStyle w:val="TableParagraph"/>
              <w:ind w:left="369" w:right="369"/>
              <w:jc w:val="center"/>
              <w:rPr>
                <w:sz w:val="18"/>
              </w:rPr>
            </w:pPr>
            <w:r>
              <w:rPr>
                <w:sz w:val="18"/>
              </w:rPr>
              <w:t>.5620</w:t>
            </w:r>
          </w:p>
        </w:tc>
        <w:tc>
          <w:tcPr>
            <w:tcW w:w="1167" w:type="dxa"/>
          </w:tcPr>
          <w:p>
            <w:pPr>
              <w:pStyle w:val="TableParagraph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.5620</w:t>
            </w:r>
          </w:p>
        </w:tc>
        <w:tc>
          <w:tcPr>
            <w:tcW w:w="91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  <w:tc>
          <w:tcPr>
            <w:tcW w:w="620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</w:tr>
      <w:tr>
        <w:trPr>
          <w:trHeight w:val="380" w:hRule="atLeast"/>
        </w:trPr>
        <w:tc>
          <w:tcPr>
            <w:tcW w:w="123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Goat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Meat</w:t>
            </w:r>
          </w:p>
        </w:tc>
        <w:tc>
          <w:tcPr>
            <w:tcW w:w="759" w:type="dxa"/>
          </w:tcPr>
          <w:p>
            <w:pPr>
              <w:pStyle w:val="TableParagraph"/>
              <w:ind w:right="2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2" w:type="dxa"/>
          </w:tcPr>
          <w:p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.0380</w:t>
            </w:r>
          </w:p>
        </w:tc>
        <w:tc>
          <w:tcPr>
            <w:tcW w:w="1055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16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2" w:type="dxa"/>
          </w:tcPr>
          <w:p>
            <w:pPr>
              <w:pStyle w:val="TableParagraph"/>
              <w:ind w:left="369" w:right="369"/>
              <w:jc w:val="center"/>
              <w:rPr>
                <w:sz w:val="18"/>
              </w:rPr>
            </w:pPr>
            <w:r>
              <w:rPr>
                <w:sz w:val="18"/>
              </w:rPr>
              <w:t>.0380</w:t>
            </w:r>
          </w:p>
        </w:tc>
        <w:tc>
          <w:tcPr>
            <w:tcW w:w="1167" w:type="dxa"/>
          </w:tcPr>
          <w:p>
            <w:pPr>
              <w:pStyle w:val="TableParagraph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.0380</w:t>
            </w:r>
          </w:p>
        </w:tc>
        <w:tc>
          <w:tcPr>
            <w:tcW w:w="91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20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80" w:hRule="atLeast"/>
        </w:trPr>
        <w:tc>
          <w:tcPr>
            <w:tcW w:w="1233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Chicken</w:t>
            </w:r>
          </w:p>
        </w:tc>
        <w:tc>
          <w:tcPr>
            <w:tcW w:w="759" w:type="dxa"/>
          </w:tcPr>
          <w:p>
            <w:pPr>
              <w:pStyle w:val="TableParagraph"/>
              <w:spacing w:before="84"/>
              <w:ind w:right="2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2" w:type="dxa"/>
          </w:tcPr>
          <w:p>
            <w:pPr>
              <w:pStyle w:val="TableParagraph"/>
              <w:spacing w:before="84"/>
              <w:ind w:left="202"/>
              <w:rPr>
                <w:sz w:val="18"/>
              </w:rPr>
            </w:pPr>
            <w:r>
              <w:rPr>
                <w:sz w:val="18"/>
              </w:rPr>
              <w:t>.0340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2" w:type="dxa"/>
          </w:tcPr>
          <w:p>
            <w:pPr>
              <w:pStyle w:val="TableParagraph"/>
              <w:spacing w:before="84"/>
              <w:ind w:left="370" w:right="368"/>
              <w:jc w:val="center"/>
              <w:rPr>
                <w:sz w:val="18"/>
              </w:rPr>
            </w:pPr>
            <w:r>
              <w:rPr>
                <w:sz w:val="18"/>
              </w:rPr>
              <w:t>.0340</w:t>
            </w:r>
          </w:p>
        </w:tc>
        <w:tc>
          <w:tcPr>
            <w:tcW w:w="1167" w:type="dxa"/>
          </w:tcPr>
          <w:p>
            <w:pPr>
              <w:pStyle w:val="TableParagraph"/>
              <w:spacing w:before="84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.0340</w:t>
            </w:r>
          </w:p>
        </w:tc>
        <w:tc>
          <w:tcPr>
            <w:tcW w:w="916" w:type="dxa"/>
          </w:tcPr>
          <w:p>
            <w:pPr>
              <w:pStyle w:val="TableParagraph"/>
              <w:spacing w:before="84"/>
              <w:ind w:left="327"/>
              <w:rPr>
                <w:sz w:val="18"/>
              </w:rPr>
            </w:pPr>
            <w:r>
              <w:rPr>
                <w:sz w:val="18"/>
              </w:rPr>
              <w:t>.03</w:t>
            </w:r>
          </w:p>
        </w:tc>
        <w:tc>
          <w:tcPr>
            <w:tcW w:w="620" w:type="dxa"/>
          </w:tcPr>
          <w:p>
            <w:pPr>
              <w:pStyle w:val="TableParagraph"/>
              <w:spacing w:before="8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.03</w:t>
            </w:r>
          </w:p>
        </w:tc>
      </w:tr>
      <w:tr>
        <w:trPr>
          <w:trHeight w:val="323" w:hRule="atLeast"/>
        </w:trPr>
        <w:tc>
          <w:tcPr>
            <w:tcW w:w="123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.1780</w:t>
            </w:r>
          </w:p>
        </w:tc>
        <w:tc>
          <w:tcPr>
            <w:tcW w:w="10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.23226</w:t>
            </w:r>
          </w:p>
        </w:tc>
        <w:tc>
          <w:tcPr>
            <w:tcW w:w="11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.06705</w:t>
            </w:r>
          </w:p>
        </w:tc>
        <w:tc>
          <w:tcPr>
            <w:tcW w:w="123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9" w:right="369"/>
              <w:jc w:val="center"/>
              <w:rPr>
                <w:sz w:val="18"/>
              </w:rPr>
            </w:pPr>
            <w:r>
              <w:rPr>
                <w:sz w:val="18"/>
              </w:rPr>
              <w:t>.0304</w:t>
            </w:r>
          </w:p>
        </w:tc>
        <w:tc>
          <w:tcPr>
            <w:tcW w:w="11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.3256</w:t>
            </w:r>
          </w:p>
        </w:tc>
        <w:tc>
          <w:tcPr>
            <w:tcW w:w="9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.03</w:t>
            </w:r>
          </w:p>
        </w:tc>
        <w:tc>
          <w:tcPr>
            <w:tcW w:w="6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5pt;width:381.7pt;height:2.2pt;mso-position-horizontal-relative:page;mso-position-vertical-relative:paragraph;z-index:-1550080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.593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.198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.593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849" w:val="left" w:leader="none"/>
        </w:tabs>
        <w:spacing w:before="143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2Cv:</w:t>
        <w:tab/>
        <w:t>Iron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67pt;width:460.9pt;height:2.2pt;mso-position-horizontal-relative:page;mso-position-vertical-relative:paragraph;z-index:-15499264;mso-wrap-distance-left:0;mso-wrap-distance-right:0" coordorigin="1440,415" coordsize="9218,44" path="m4148,415l3320,415,3276,415,2448,415,2405,415,2405,415,1440,415,1440,458,2405,458,2405,458,2448,458,3276,458,3320,458,4148,458,4148,415xm8798,415l6337,415,6294,415,6294,415,5420,415,5377,415,4191,415,4148,415,4148,458,4191,458,5377,458,5420,458,6294,458,6294,458,6337,458,8798,458,8798,415xm10658,415l9758,415,9715,415,8841,415,8798,415,8798,458,8841,458,9715,458,975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-155.728088pt;width:461.3pt;height:120.9pt;mso-position-horizontal-relative:page;mso-position-vertical-relative:paragraph;z-index:15959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0"/>
                    <w:gridCol w:w="434"/>
                    <w:gridCol w:w="1184"/>
                    <w:gridCol w:w="1237"/>
                    <w:gridCol w:w="896"/>
                    <w:gridCol w:w="1284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140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9.8200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9.6600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84"/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10.2400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12.6400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ind w:right="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10.5900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1.25584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.36253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9.7921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11.3879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8pt;width:381.7pt;height:2.2pt;mso-position-horizontal-relative:page;mso-position-vertical-relative:paragraph;z-index:-1549875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566"/>
        <w:gridCol w:w="1088"/>
        <w:gridCol w:w="2997"/>
      </w:tblGrid>
      <w:tr>
        <w:trPr>
          <w:trHeight w:val="438" w:hRule="atLeast"/>
        </w:trPr>
        <w:tc>
          <w:tcPr>
            <w:tcW w:w="1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17.348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9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01" w:val="left" w:leader="none"/>
                <w:tab w:pos="2921" w:val="left" w:leader="none"/>
              </w:tabs>
              <w:spacing w:before="142"/>
              <w:ind w:left="480"/>
              <w:rPr>
                <w:sz w:val="18"/>
              </w:rPr>
            </w:pPr>
            <w:r>
              <w:rPr>
                <w:sz w:val="18"/>
              </w:rPr>
              <w:t>5.783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19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97" w:type="dxa"/>
          </w:tcPr>
          <w:p>
            <w:pPr>
              <w:pStyle w:val="TableParagraph"/>
              <w:ind w:left="58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17.348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851" w:val="left" w:leader="none"/>
        </w:tabs>
        <w:spacing w:before="62"/>
        <w:ind w:left="0" w:right="223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591.190002pt;width:461.65pt;height:120.9pt;mso-position-horizontal-relative:page;mso-position-vertical-relative:page;z-index:1596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1.8400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1.8400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1.8400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1.8600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1.8600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1.8600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1.9600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1.9600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1.9600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1.6250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.47575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.13734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1.3227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1.9273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2Cvi:</w:t>
        <w:tab/>
        <w:t>Zinc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Meat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before="1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32pt;width:460.9pt;height:2.2pt;mso-position-horizontal-relative:page;mso-position-vertical-relative:paragraph;z-index:-15497728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55.728104pt;width:461.65pt;height:120.9pt;mso-position-horizontal-relative:page;mso-position-vertical-relative:paragraph;z-index:15961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9.6600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9.6600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9.6600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8.4800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8.4800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8.4800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8.48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8.48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8.3800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8.3800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8.3800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8.38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8.38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7.7600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7.7600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7.7600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7.76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7.76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8.5700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.71765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.20717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8.1140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9.0260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7.76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1867pt;width:381.7pt;height:2.2pt;mso-position-horizontal-relative:page;mso-position-vertical-relative:paragraph;z-index:-15497216;mso-wrap-distance-left:0;mso-wrap-distance-right:0" coordorigin="1440,238" coordsize="7634,44" path="m4604,238l3180,238,3137,238,3137,238,1440,238,1440,282,3137,282,3137,282,3180,282,4604,282,4604,238xm7033,238l5668,238,5625,238,5625,238,4647,238,4604,238,4604,282,4647,282,5625,282,5625,282,5668,282,7033,282,7033,238xm8054,238l7077,238,7033,238,7033,282,7077,282,8054,282,8054,238xm9074,238l8097,238,8054,238,8054,282,8097,282,9074,282,9074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90"/>
        <w:gridCol w:w="2999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5.665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2917" w:val="left" w:leader="none"/>
              </w:tabs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1.888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0" w:type="dxa"/>
          </w:tcPr>
          <w:p>
            <w:pPr>
              <w:pStyle w:val="TableParagraph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99" w:type="dxa"/>
          </w:tcPr>
          <w:p>
            <w:pPr>
              <w:pStyle w:val="TableParagraph"/>
              <w:ind w:left="5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5.665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Manganese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74pt;width:460.9pt;height:2.2pt;mso-position-horizontal-relative:page;mso-position-vertical-relative:paragraph;z-index:-15496704;mso-wrap-distance-left:0;mso-wrap-distance-right:0" coordorigin="1440,417" coordsize="9218,44" path="m4148,417l3320,417,3276,417,2448,417,2405,417,2405,417,1440,417,1440,461,2405,461,2405,461,2448,461,3276,461,3320,461,4148,461,4148,417xm8798,417l6337,417,6294,417,6294,417,5420,417,5377,417,4191,417,4148,417,4148,461,4191,461,5377,461,5420,461,6294,461,6294,461,6337,461,8798,461,8798,417xm10658,417l9758,417,9715,417,8841,417,8798,417,8798,461,8841,461,9715,461,9758,461,10658,461,10658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1.664001pt;margin-top:410.809998pt;width:461.3pt;height:101.9pt;mso-position-horizontal-relative:page;mso-position-vertical-relative:page;z-index:15963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7"/>
                    <w:gridCol w:w="511"/>
                    <w:gridCol w:w="1145"/>
                    <w:gridCol w:w="1247"/>
                    <w:gridCol w:w="900"/>
                    <w:gridCol w:w="1297"/>
                    <w:gridCol w:w="1224"/>
                    <w:gridCol w:w="954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2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5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2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5.7000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5.4516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5.9484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5.60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2.7667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.03333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before="84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2.6232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2.9101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84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1.1667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.15275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.08819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.7872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1.5461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2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3.2111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1.99339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.66446</w:t>
                        </w:r>
                      </w:p>
                    </w:tc>
                    <w:tc>
                      <w:tcPr>
                        <w:tcW w:w="12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1.6789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4.7434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6pt;width:381.7pt;height:2.2pt;mso-position-horizontal-relative:page;mso-position-vertical-relative:paragraph;z-index:-1549516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8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2.490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2"/>
              <w:ind w:left="526"/>
              <w:rPr>
                <w:sz w:val="18"/>
              </w:rPr>
            </w:pPr>
            <w:r>
              <w:rPr>
                <w:sz w:val="18"/>
              </w:rPr>
              <w:t>.830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8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2.490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tabs>
          <w:tab w:pos="995" w:val="left" w:leader="none"/>
        </w:tabs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2Cviii:</w:t>
        <w:tab/>
        <w:t>Moisture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 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3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2pt;width:460.9pt;height:2.2pt;mso-position-horizontal-relative:page;mso-position-vertical-relative:paragraph;z-index:-15494656;mso-wrap-distance-left:0;mso-wrap-distance-right:0" coordorigin="1440,415" coordsize="9218,44" path="m2391,415l2348,415,2348,415,1440,415,1440,459,2348,459,2348,459,2391,459,2391,415xm4102,415l3269,415,3226,415,2391,415,2391,459,3226,459,3269,459,4102,459,4102,415xm8783,415l6306,415,6263,415,6263,415,5382,415,5339,415,4146,415,4103,415,4103,459,4146,459,5339,459,5382,459,6263,459,6263,459,6306,459,8783,459,8783,415xm10658,415l9751,415,9708,415,8827,415,8784,415,8784,459,8827,459,9708,459,9751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6997" w:right="3177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31.716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15.858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1297.455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.073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74" w:type="dxa"/>
          </w:tcPr>
          <w:p>
            <w:pPr>
              <w:pStyle w:val="TableParagraph"/>
              <w:spacing w:before="84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.012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31.789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853" w:val="left" w:leader="none"/>
        </w:tabs>
        <w:spacing w:before="62"/>
        <w:ind w:left="0" w:right="220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585.309998pt;width:461.65pt;height:101.95pt;mso-position-horizontal-relative:page;mso-position-vertical-relative:page;z-index:15965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5"/>
                    <w:gridCol w:w="511"/>
                    <w:gridCol w:w="1145"/>
                    <w:gridCol w:w="1247"/>
                    <w:gridCol w:w="900"/>
                    <w:gridCol w:w="1297"/>
                    <w:gridCol w:w="1224"/>
                    <w:gridCol w:w="954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9.3333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.03333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9.1899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9.4768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9.30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8.1667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.20817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.12019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7.6496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8.6838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84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8.00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8.40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6.4000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.11547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5.9032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6.8968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7.9667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1.28744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.42915</w:t>
                        </w:r>
                      </w:p>
                    </w:tc>
                    <w:tc>
                      <w:tcPr>
                        <w:tcW w:w="12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6.9771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8.9563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6.20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2Cix:</w:t>
        <w:tab/>
        <w:t>Ash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493632;mso-wrap-distance-left:0;mso-wrap-distance-right:0" coordorigin="1440,415" coordsize="9218,44" path="m2391,415l2348,415,2348,415,1440,415,1440,459,2348,459,2348,459,2391,459,2391,415xm4102,415l3269,415,3226,415,2391,415,2391,459,3226,459,3269,459,4102,459,4102,415xm8783,415l6306,415,6263,415,6263,415,5382,415,5339,415,4146,415,4103,415,4103,459,4146,459,5339,459,5382,459,6263,459,6263,459,6306,459,8783,459,8783,415xm10658,415l9751,415,9708,415,8827,415,8784,415,8784,459,8827,459,9708,459,9751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6997" w:right="3177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0"/>
        </w:rPr>
      </w:pPr>
    </w:p>
    <w:tbl>
      <w:tblPr>
        <w:tblW w:w="0" w:type="auto"/>
        <w:jc w:val="left"/>
        <w:tblInd w:w="1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1736"/>
        <w:gridCol w:w="937"/>
        <w:gridCol w:w="1499"/>
        <w:gridCol w:w="1027"/>
        <w:gridCol w:w="858"/>
      </w:tblGrid>
      <w:tr>
        <w:trPr>
          <w:trHeight w:val="615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4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4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8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98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.355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.178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3"/>
              <w:rPr>
                <w:sz w:val="18"/>
              </w:rPr>
            </w:pPr>
            <w:r>
              <w:rPr>
                <w:sz w:val="18"/>
              </w:rPr>
              <w:t>551.586</w:t>
            </w:r>
          </w:p>
        </w:tc>
        <w:tc>
          <w:tcPr>
            <w:tcW w:w="8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7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99" w:type="dxa"/>
          </w:tcPr>
          <w:p>
            <w:pPr>
              <w:pStyle w:val="TableParagraph"/>
              <w:spacing w:before="84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.357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tabs>
          <w:tab w:pos="779" w:val="left" w:leader="none"/>
        </w:tabs>
        <w:spacing w:before="0"/>
        <w:ind w:left="0" w:right="220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-304.176178pt;width:461.65pt;height:101.8pt;mso-position-horizontal-relative:page;mso-position-vertical-relative:paragraph;z-index:15964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5"/>
                    <w:gridCol w:w="511"/>
                    <w:gridCol w:w="1145"/>
                    <w:gridCol w:w="1247"/>
                    <w:gridCol w:w="900"/>
                    <w:gridCol w:w="1297"/>
                    <w:gridCol w:w="1224"/>
                    <w:gridCol w:w="954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.9367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.02517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.01453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.8742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.9992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.91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.8233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.7854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.8613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.81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.4700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.4452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.4948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.7433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.21136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.07045</w:t>
                        </w:r>
                      </w:p>
                    </w:tc>
                    <w:tc>
                      <w:tcPr>
                        <w:tcW w:w="12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.5809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.9058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2Cx:</w:t>
        <w:tab/>
        <w:t>Crude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Fish 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0.9pt;height:2.2pt;mso-position-horizontal-relative:page;mso-position-vertical-relative:paragraph;z-index:-15493120;mso-wrap-distance-left:0;mso-wrap-distance-right:0" coordorigin="1440,415" coordsize="9218,44" path="m2391,415l2348,415,2348,415,1440,415,1440,459,2348,459,2348,459,2391,459,2391,415xm4102,415l3269,415,3226,415,2391,415,2391,459,3226,459,3269,459,4102,459,4102,415xm8783,415l6306,415,6263,415,6263,415,5382,415,5339,415,4146,415,4103,415,4103,459,4146,459,5339,459,5382,459,6263,459,6263,459,6306,459,8783,459,8783,415xm10658,415l9751,415,9708,415,8827,415,8784,415,8784,459,8827,459,9708,459,9751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6997" w:right="3177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6"/>
        <w:gridCol w:w="1498"/>
        <w:gridCol w:w="1027"/>
        <w:gridCol w:w="856"/>
      </w:tblGrid>
      <w:tr>
        <w:trPr>
          <w:trHeight w:val="616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0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9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13.087</w:t>
            </w:r>
          </w:p>
        </w:tc>
        <w:tc>
          <w:tcPr>
            <w:tcW w:w="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6.543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185"/>
              <w:rPr>
                <w:sz w:val="18"/>
              </w:rPr>
            </w:pPr>
            <w:r>
              <w:rPr>
                <w:sz w:val="18"/>
              </w:rPr>
              <w:t>226.500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47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7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7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.173</w:t>
            </w:r>
          </w:p>
        </w:tc>
        <w:tc>
          <w:tcPr>
            <w:tcW w:w="936" w:type="dxa"/>
          </w:tcPr>
          <w:p>
            <w:pPr>
              <w:pStyle w:val="TableParagraph"/>
              <w:spacing w:before="74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98" w:type="dxa"/>
          </w:tcPr>
          <w:p>
            <w:pPr>
              <w:pStyle w:val="TableParagraph"/>
              <w:spacing w:before="7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.029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13.260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1.664001pt;margin-top:356.809998pt;width:461.3pt;height:101.9pt;mso-position-horizontal-relative:page;mso-position-vertical-relative:page;z-index:15966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8"/>
                    <w:gridCol w:w="511"/>
                    <w:gridCol w:w="1145"/>
                    <w:gridCol w:w="1247"/>
                    <w:gridCol w:w="900"/>
                    <w:gridCol w:w="1297"/>
                    <w:gridCol w:w="1224"/>
                    <w:gridCol w:w="954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2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2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31.4000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31.1516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31.6484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31.30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31.50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42.4333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.03333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before="84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42.2899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42.5768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84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42.40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42.50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48.0000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.57735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45.5159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50.4841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47.00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2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40.6111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7.33407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2.44469</w:t>
                        </w:r>
                      </w:p>
                    </w:tc>
                    <w:tc>
                      <w:tcPr>
                        <w:tcW w:w="12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34.9736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46.2486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31.30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851" w:val="left" w:leader="none"/>
        </w:tabs>
        <w:spacing w:before="24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2Cxi: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Protein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Fish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4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9pt;width:460.9pt;height:2.2pt;mso-position-horizontal-relative:page;mso-position-vertical-relative:paragraph;z-index:-15491584;mso-wrap-distance-left:0;mso-wrap-distance-right:0" coordorigin="1440,415" coordsize="9218,44" path="m2391,415l2348,415,2348,415,1440,415,1440,459,2348,459,2348,459,2391,459,2391,415xm4102,415l3269,415,3226,415,2391,415,2391,459,3226,459,3269,459,4102,459,4102,415xm8783,415l6306,415,6263,415,6263,415,5382,415,5339,415,4146,415,4103,415,4103,459,4146,459,5339,459,5382,459,6263,459,6263,459,6306,459,8783,459,8783,415xm10658,415l9751,415,9708,415,8827,415,8784,415,8784,459,8827,459,9708,459,9751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6997" w:right="3177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6"/>
        <w:gridCol w:w="1498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428.282</w:t>
            </w:r>
          </w:p>
        </w:tc>
        <w:tc>
          <w:tcPr>
            <w:tcW w:w="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214.141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5"/>
              <w:rPr>
                <w:sz w:val="18"/>
              </w:rPr>
            </w:pPr>
            <w:r>
              <w:rPr>
                <w:sz w:val="18"/>
              </w:rPr>
              <w:t>633.970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2.027</w:t>
            </w:r>
          </w:p>
        </w:tc>
        <w:tc>
          <w:tcPr>
            <w:tcW w:w="936" w:type="dxa"/>
          </w:tcPr>
          <w:p>
            <w:pPr>
              <w:pStyle w:val="TableParagraph"/>
              <w:spacing w:before="84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98" w:type="dxa"/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.338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430.309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923" w:val="left" w:leader="none"/>
        </w:tabs>
        <w:spacing w:before="62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589.869995pt;width:461.65pt;height:101.95pt;mso-position-horizontal-relative:page;mso-position-vertical-relative:page;z-index:15968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5"/>
                    <w:gridCol w:w="511"/>
                    <w:gridCol w:w="1145"/>
                    <w:gridCol w:w="1247"/>
                    <w:gridCol w:w="900"/>
                    <w:gridCol w:w="1297"/>
                    <w:gridCol w:w="1224"/>
                    <w:gridCol w:w="954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4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1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0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spacing w:before="142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45.4267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11.46368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6.61856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16.9493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73.9040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32.19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52.14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45.1400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.17349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.10017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44.7090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45.5710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44.99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45.33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43.2133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1.03016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.59476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40.6543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45.7724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42.05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44.01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6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44.5933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5.84923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1.94974</w:t>
                        </w:r>
                      </w:p>
                    </w:tc>
                    <w:tc>
                      <w:tcPr>
                        <w:tcW w:w="12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40.0972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49.0894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32.19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2Cxii:</w:t>
        <w:tab/>
        <w:t>Crude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Fibre 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490560;mso-wrap-distance-left:0;mso-wrap-distance-right:0" coordorigin="1440,415" coordsize="9218,44" path="m2391,415l2348,415,2348,415,1440,415,1440,459,2348,459,2348,459,2391,459,2391,415xm4102,415l3269,415,3226,415,2391,415,2391,459,3226,459,3269,459,4102,459,4102,415xm8783,415l6306,415,6263,415,6263,415,5382,415,5339,415,4146,415,4103,415,4103,459,4146,459,5339,459,5382,459,6263,459,6263,459,6306,459,8783,459,8783,415xm10658,415l9751,415,9708,415,8827,415,8784,415,8784,459,8827,459,9708,459,9751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6997" w:right="3177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tbl>
      <w:tblPr>
        <w:tblW w:w="0" w:type="auto"/>
        <w:jc w:val="left"/>
        <w:tblInd w:w="1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36"/>
        <w:gridCol w:w="938"/>
        <w:gridCol w:w="1550"/>
        <w:gridCol w:w="978"/>
        <w:gridCol w:w="857"/>
      </w:tblGrid>
      <w:tr>
        <w:trPr>
          <w:trHeight w:val="271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5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5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6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85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8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.070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5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.035</w:t>
            </w:r>
          </w:p>
        </w:tc>
        <w:tc>
          <w:tcPr>
            <w:tcW w:w="9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3"/>
              <w:rPr>
                <w:sz w:val="18"/>
              </w:rPr>
            </w:pPr>
            <w:r>
              <w:rPr>
                <w:sz w:val="18"/>
              </w:rPr>
              <w:t>27.270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4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.008</w:t>
            </w:r>
          </w:p>
        </w:tc>
        <w:tc>
          <w:tcPr>
            <w:tcW w:w="938" w:type="dxa"/>
          </w:tcPr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550" w:type="dxa"/>
          </w:tcPr>
          <w:p>
            <w:pPr>
              <w:pStyle w:val="TableParagraph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.077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995" w:val="left" w:leader="none"/>
        </w:tabs>
        <w:spacing w:before="120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-302.736176pt;width:461.65pt;height:101.8pt;mso-position-horizontal-relative:page;mso-position-vertical-relative:paragraph;z-index:15967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5"/>
                    <w:gridCol w:w="511"/>
                    <w:gridCol w:w="1145"/>
                    <w:gridCol w:w="1247"/>
                    <w:gridCol w:w="900"/>
                    <w:gridCol w:w="1297"/>
                    <w:gridCol w:w="1224"/>
                    <w:gridCol w:w="954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.5367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.05508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.03180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.3999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.6735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.50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.6700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.6452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.6948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.7500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.02646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.6843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.8157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.77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.6522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.09833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.03278</w:t>
                        </w:r>
                      </w:p>
                    </w:tc>
                    <w:tc>
                      <w:tcPr>
                        <w:tcW w:w="12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.5766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.7278</w:t>
                        </w: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.50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2Cxiii:</w:t>
        <w:tab/>
        <w:t>Carbohydrate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1pt;width:460.9pt;height:2.2pt;mso-position-horizontal-relative:page;mso-position-vertical-relative:paragraph;z-index:-15490048;mso-wrap-distance-left:0;mso-wrap-distance-right:0" coordorigin="1440,415" coordsize="9218,44" path="m2391,415l2348,415,2348,415,1440,415,1440,459,2348,459,2348,459,2391,459,2391,415xm4102,415l3269,415,3226,415,2391,415,2391,459,3226,459,3269,459,4102,459,4102,415xm8783,415l6306,415,6263,415,6263,415,5382,415,5339,415,4146,415,4103,415,4103,459,4146,459,5339,459,5382,459,6263,459,6263,459,6306,459,8783,459,8783,415xm10658,415l9751,415,9708,415,8827,415,8784,415,8784,459,8827,459,9708,459,9751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6997" w:right="3177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spacing w:before="64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386.929993pt;width:461.3pt;height:101.9pt;mso-position-horizontal-relative:page;mso-position-vertical-relative:page;z-index:15970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4"/>
                    <w:gridCol w:w="516"/>
                    <w:gridCol w:w="1146"/>
                    <w:gridCol w:w="1243"/>
                    <w:gridCol w:w="900"/>
                    <w:gridCol w:w="1293"/>
                    <w:gridCol w:w="1223"/>
                    <w:gridCol w:w="952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.3100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.2852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.3348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.1933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.1554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.2313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.9300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.9052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.9548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.92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.4778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.34307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.11436</w:t>
                        </w:r>
                      </w:p>
                    </w:tc>
                    <w:tc>
                      <w:tcPr>
                        <w:tcW w:w="12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.2141</w:t>
                        </w:r>
                      </w:p>
                    </w:tc>
                    <w:tc>
                      <w:tcPr>
                        <w:tcW w:w="12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.7415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5pt;width:381.7pt;height:2.2pt;mso-position-horizontal-relative:page;mso-position-vertical-relative:paragraph;z-index:-15488512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32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p>
      <w:pPr>
        <w:pStyle w:val="BodyText"/>
        <w:spacing w:line="38" w:lineRule="exact"/>
        <w:ind w:left="1140"/>
        <w:rPr>
          <w:rFonts w:ascii="Arial MT"/>
          <w:sz w:val="3"/>
        </w:rPr>
      </w:pPr>
      <w:r>
        <w:rPr>
          <w:rFonts w:ascii="Arial MT"/>
          <w:position w:val="0"/>
          <w:sz w:val="3"/>
        </w:rPr>
        <w:pict>
          <v:group style="width:381.7pt;height:1.95pt;mso-position-horizontal-relative:char;mso-position-vertical-relative:line" coordorigin="0,0" coordsize="7634,39">
            <v:shape style="position:absolute;left:0;top:0;width:7634;height:39" coordorigin="0,0" coordsize="7634,39" path="m3164,0l1735,0,1697,0,1697,0,0,0,0,38,1697,38,1697,38,1735,38,3164,38,3164,0xm5593,0l4223,0,4184,0,4184,0,3202,0,3164,0,3164,38,3202,38,4184,38,4184,38,4223,38,5593,38,5593,0xm6613,0l5631,0,5593,0,5593,38,5631,38,6613,38,6613,0xm7634,0l6652,0,6614,0,6614,38,6652,38,7634,38,7634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position w:val="0"/>
          <w:sz w:val="3"/>
        </w:rPr>
      </w:r>
    </w:p>
    <w:p>
      <w:pPr>
        <w:tabs>
          <w:tab w:pos="3824" w:val="left" w:leader="none"/>
          <w:tab w:pos="5194" w:val="left" w:leader="none"/>
          <w:tab w:pos="6253" w:val="left" w:leader="none"/>
          <w:tab w:pos="7374" w:val="left" w:leader="none"/>
          <w:tab w:pos="8394" w:val="left" w:leader="none"/>
        </w:tabs>
        <w:spacing w:before="143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Between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Groups</w:t>
        <w:tab/>
        <w:t>8.693</w:t>
        <w:tab/>
        <w:t>2</w:t>
        <w:tab/>
        <w:t>4.347</w:t>
        <w:tab/>
        <w:t>.098</w:t>
        <w:tab/>
        <w:t>.908</w:t>
      </w:r>
    </w:p>
    <w:p>
      <w:pPr>
        <w:tabs>
          <w:tab w:pos="3624" w:val="left" w:leader="none"/>
          <w:tab w:pos="5194" w:val="left" w:leader="none"/>
          <w:tab w:pos="6705" w:val="right" w:leader="none"/>
        </w:tabs>
        <w:spacing w:before="172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Within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Groups</w:t>
        <w:tab/>
        <w:t>265.015</w:t>
        <w:tab/>
        <w:t>6</w:t>
        <w:tab/>
        <w:t>44.169</w:t>
      </w:r>
    </w:p>
    <w:p>
      <w:pPr>
        <w:tabs>
          <w:tab w:pos="3624" w:val="left" w:leader="none"/>
          <w:tab w:pos="5294" w:val="right" w:leader="none"/>
        </w:tabs>
        <w:spacing w:before="175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1.304001pt;margin-top:20.672871pt;width:382.4pt;height:2.2pt;mso-position-horizontal-relative:page;mso-position-vertical-relative:paragraph;z-index:-15487488;mso-wrap-distance-left:0;mso-wrap-distance-right:0" coordorigin="1426,413" coordsize="7648,44" path="m3166,413l3137,413,3123,413,1426,413,1426,457,3123,457,3137,457,3166,457,3166,413xm9074,413l8083,413,8054,413,8040,413,7062,413,7033,413,7019,413,5653,413,5625,413,5610,413,4633,413,4604,413,4590,413,3166,413,3166,457,4590,457,4604,457,4633,457,5610,457,5625,457,5653,457,7019,457,7033,457,7062,457,8040,457,8054,457,8083,457,9074,457,9074,413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Total</w:t>
        <w:tab/>
        <w:t>273.708</w:t>
        <w:tab/>
        <w:t>8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"/>
        <w:rPr>
          <w:rFonts w:ascii="Arial MT"/>
          <w:sz w:val="34"/>
        </w:rPr>
      </w:pPr>
    </w:p>
    <w:p>
      <w:pPr>
        <w:tabs>
          <w:tab w:pos="995" w:val="left" w:leader="none"/>
        </w:tabs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2Cxiv:</w:t>
        <w:tab/>
        <w:t>Oxalate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 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74pt;width:460.9pt;height:2.2pt;mso-position-horizontal-relative:page;mso-position-vertical-relative:paragraph;z-index:-15486976;mso-wrap-distance-left:0;mso-wrap-distance-right:0" coordorigin="1440,417" coordsize="9218,44" path="m4112,417l3279,417,3236,417,2403,417,2360,417,2360,417,1440,417,1440,461,2360,461,2360,461,2403,461,3236,461,3279,461,4112,461,4112,417xm8786,417l6313,417,6270,417,6270,417,5391,417,5348,417,4155,417,4112,417,4112,461,4155,461,5348,461,5391,461,6270,461,6270,461,6313,461,8786,461,8786,417xm10658,417l9753,417,9710,417,8829,417,8786,417,8786,461,8829,461,9710,461,9753,461,10658,461,10658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02" w:right="3172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.941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.470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3256.231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74" w:type="dxa"/>
          </w:tcPr>
          <w:p>
            <w:pPr>
              <w:pStyle w:val="TableParagraph"/>
              <w:spacing w:before="84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.942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00" w:bottom="980" w:left="300" w:right="80"/>
        </w:sectPr>
      </w:pPr>
    </w:p>
    <w:p>
      <w:pPr>
        <w:tabs>
          <w:tab w:pos="997" w:val="left" w:leader="none"/>
        </w:tabs>
        <w:spacing w:before="62"/>
        <w:ind w:left="0" w:right="21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2Cxv:</w:t>
        <w:tab/>
        <w:t>Alkaloid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485952;mso-wrap-distance-left:0;mso-wrap-distance-right:0" coordorigin="1440,415" coordsize="9218,44" path="m4112,415l3279,415,3236,415,2403,415,2360,415,2360,415,1440,415,1440,459,2360,459,2360,459,2403,459,3236,459,3279,459,4112,459,4112,415xm8786,415l6313,415,6270,415,6270,415,5391,415,5348,415,4155,415,4112,415,4112,459,4155,459,5348,459,5391,459,6270,459,6270,459,6313,459,8786,459,8786,415xm10658,415l9753,415,9710,415,8829,415,8786,415,8786,459,8829,459,9710,459,975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02" w:right="3172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tbl>
      <w:tblPr>
        <w:tblW w:w="0" w:type="auto"/>
        <w:jc w:val="left"/>
        <w:tblInd w:w="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37"/>
        <w:gridCol w:w="937"/>
        <w:gridCol w:w="1499"/>
        <w:gridCol w:w="1026"/>
        <w:gridCol w:w="859"/>
      </w:tblGrid>
      <w:tr>
        <w:trPr>
          <w:trHeight w:val="271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201" w:lineRule="exact" w:before="0"/>
              <w:ind w:right="10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4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9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.147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.074</w:t>
            </w:r>
          </w:p>
        </w:tc>
        <w:tc>
          <w:tcPr>
            <w:tcW w:w="10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0"/>
              <w:rPr>
                <w:sz w:val="18"/>
              </w:rPr>
            </w:pPr>
            <w:r>
              <w:rPr>
                <w:sz w:val="18"/>
              </w:rPr>
              <w:t>602.455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7" w:type="dxa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37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99" w:type="dxa"/>
          </w:tcPr>
          <w:p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.148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430" w:val="left" w:leader="none"/>
        </w:tabs>
        <w:spacing w:before="91"/>
        <w:ind w:left="43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2Cxvi:</w:t>
        <w:tab/>
        <w:t>Saponin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6"/>
        <w:rPr>
          <w:rFonts w:ascii="Arial"/>
          <w:b/>
          <w:sz w:val="2"/>
        </w:rPr>
      </w:pPr>
      <w:r>
        <w:rPr/>
        <w:pict>
          <v:shape style="position:absolute;margin-left:71.304001pt;margin-top:176.539993pt;width:461.65pt;height:101.8pt;mso-position-horizontal-relative:page;mso-position-vertical-relative:page;z-index:15972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3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.7133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.6754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.7513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.70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.73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.8700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.8452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.8948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.86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.5567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.5423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.56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.7133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.13601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.04534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.6088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.8179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6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661884pt;width:461.65pt;height:101.95pt;mso-position-horizontal-relative:page;mso-position-vertical-relative:paragraph;z-index:15972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3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.8633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.8254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.9013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.85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.2833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.07371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.04256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.4300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84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.4052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.5256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.26392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.08797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.3227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.7284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before="211"/>
        <w:ind w:left="1021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70.103996pt;margin-top:-107.563599pt;width:382.2pt;height:114.35pt;mso-position-horizontal-relative:page;mso-position-vertical-relative:paragraph;z-index:15974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737"/>
                    <w:gridCol w:w="937"/>
                    <w:gridCol w:w="1499"/>
                    <w:gridCol w:w="1026"/>
                    <w:gridCol w:w="859"/>
                  </w:tblGrid>
                  <w:tr>
                    <w:trPr>
                      <w:trHeight w:val="615" w:hRule="atLeast"/>
                    </w:trPr>
                    <w:tc>
                      <w:tcPr>
                        <w:tcW w:w="15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Observations</w:t>
                        </w:r>
                      </w:p>
                    </w:tc>
                    <w:tc>
                      <w:tcPr>
                        <w:tcW w:w="17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 w:before="0"/>
                          <w:ind w:right="108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ANOVA</w:t>
                        </w:r>
                      </w:p>
                    </w:tc>
                    <w:tc>
                      <w:tcPr>
                        <w:tcW w:w="3384" w:type="dxa"/>
                        <w:gridSpan w:val="3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1587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37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Sum of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Squares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Square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96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58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Between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7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.546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.273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141.942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Within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737" w:type="dxa"/>
                      </w:tcPr>
                      <w:p>
                        <w:pPr>
                          <w:pStyle w:val="TableParagraph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499" w:type="dxa"/>
                      </w:tcPr>
                      <w:p>
                        <w:pPr>
                          <w:pStyle w:val="TableParagraph"/>
                          <w:ind w:right="1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5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7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.557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49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Tannin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233"/>
        <w:ind w:left="1075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2Cxvii: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1910" w:h="16840"/>
          <w:pgMar w:top="1360" w:bottom="980" w:left="300" w:right="80"/>
          <w:cols w:num="3" w:equalWidth="0">
            <w:col w:w="2233" w:space="40"/>
            <w:col w:w="5742" w:space="39"/>
            <w:col w:w="3476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5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664001pt;margin-top:35.611877pt;width:461.3pt;height:101.9pt;mso-position-horizontal-relative:page;mso-position-vertical-relative:paragraph;z-index:15973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4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3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0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142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.4300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.4052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.4548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.2633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.2254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.3100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.01155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.2603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.3597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.3344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.07568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.02523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.2763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.3926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1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6"/>
        <w:gridCol w:w="1549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.044</w:t>
            </w:r>
          </w:p>
        </w:tc>
        <w:tc>
          <w:tcPr>
            <w:tcW w:w="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5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.022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5"/>
              <w:rPr>
                <w:sz w:val="18"/>
              </w:rPr>
            </w:pPr>
            <w:r>
              <w:rPr>
                <w:sz w:val="18"/>
              </w:rPr>
              <w:t>90.727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36" w:type="dxa"/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549" w:type="dxa"/>
          </w:tcPr>
          <w:p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.046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211" w:val="left" w:leader="none"/>
        </w:tabs>
        <w:spacing w:before="62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2Cxviii:</w:t>
        <w:tab/>
        <w:t>Phytic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8pt;width:460.9pt;height:2.2pt;mso-position-horizontal-relative:page;mso-position-vertical-relative:paragraph;z-index:-15482368;mso-wrap-distance-left:0;mso-wrap-distance-right:0" coordorigin="1440,415" coordsize="9218,44" path="m4112,415l3279,415,3236,415,2403,415,2360,415,2360,415,1440,415,1440,459,2360,459,2360,459,2403,459,3236,459,3279,459,4112,459,4112,415xm8786,415l6313,415,6270,415,6270,415,5391,415,5348,415,4155,415,4112,415,4112,459,4155,459,5348,459,5391,459,6270,459,6270,459,6313,459,8786,459,8786,415xm10658,415l9753,415,9710,415,8829,415,8786,415,8786,459,8829,459,9710,459,975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02" w:right="3172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 w:after="1"/>
        <w:rPr>
          <w:rFonts w:ascii="Arial MT"/>
          <w:sz w:val="16"/>
        </w:rPr>
      </w:pPr>
    </w:p>
    <w:tbl>
      <w:tblPr>
        <w:tblW w:w="0" w:type="auto"/>
        <w:jc w:val="left"/>
        <w:tblInd w:w="1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36"/>
        <w:gridCol w:w="937"/>
        <w:gridCol w:w="1498"/>
        <w:gridCol w:w="1026"/>
        <w:gridCol w:w="855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79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85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1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4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.063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.032</w:t>
            </w:r>
          </w:p>
        </w:tc>
        <w:tc>
          <w:tcPr>
            <w:tcW w:w="10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6"/>
              <w:rPr>
                <w:sz w:val="18"/>
              </w:rPr>
            </w:pPr>
            <w:r>
              <w:rPr>
                <w:sz w:val="18"/>
              </w:rPr>
              <w:t>167.471</w:t>
            </w:r>
          </w:p>
        </w:tc>
        <w:tc>
          <w:tcPr>
            <w:tcW w:w="8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8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37" w:type="dxa"/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9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.064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286" w:val="left" w:leader="none"/>
        </w:tabs>
        <w:spacing w:before="91"/>
        <w:ind w:left="290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2Cxix:</w:t>
        <w:tab/>
        <w:t>Potassium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  <w:r>
        <w:rPr/>
        <w:pict>
          <v:shape style="position:absolute;margin-left:71.304001pt;margin-top:196.459991pt;width:461.65pt;height:101.95pt;mso-position-horizontal-relative:page;mso-position-vertical-relative:page;z-index:15975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3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.2767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.2387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.3146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.4700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84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.4452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.4948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.3133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.2754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.3513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.3533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.08972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.02991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.2844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.4223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3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511887pt;width:461.65pt;height:101.95pt;mso-position-horizontal-relative:page;mso-position-vertical-relative:paragraph;z-index:15976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2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143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13.0533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.04619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.02667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12.9386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13.1681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13.00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10.8400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10.8400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10.8400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10.84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10.84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10.6400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10.6400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10.6400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10.64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10.64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11.5111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1.16013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.38671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10.6194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12.4029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10.64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6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10.763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5.382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168"/>
              <w:rPr>
                <w:sz w:val="18"/>
              </w:rPr>
            </w:pPr>
            <w:r>
              <w:rPr>
                <w:sz w:val="18"/>
              </w:rPr>
              <w:t>7567.750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spacing w:before="7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1" w:type="dxa"/>
          </w:tcPr>
          <w:p>
            <w:pPr>
              <w:pStyle w:val="TableParagraph"/>
              <w:spacing w:before="74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474" w:type="dxa"/>
          </w:tcPr>
          <w:p>
            <w:pPr>
              <w:pStyle w:val="TableParagraph"/>
              <w:spacing w:before="74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10.767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</w:p>
    <w:p>
      <w:pPr>
        <w:spacing w:before="91"/>
        <w:ind w:left="182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Phosphorous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4" w:space="40"/>
            <w:col w:w="9256"/>
          </w:cols>
        </w:sectPr>
      </w:pPr>
    </w:p>
    <w:p>
      <w:pPr>
        <w:pStyle w:val="BodyText"/>
        <w:spacing w:before="6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7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664001pt;margin-top:35.711899pt;width:461.3pt;height:101.9pt;mso-position-horizontal-relative:page;mso-position-vertical-relative:paragraph;z-index:15977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4"/>
                    <w:gridCol w:w="516"/>
                    <w:gridCol w:w="1145"/>
                    <w:gridCol w:w="1244"/>
                    <w:gridCol w:w="901"/>
                    <w:gridCol w:w="1294"/>
                    <w:gridCol w:w="1223"/>
                    <w:gridCol w:w="952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.0800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.0800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.0800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.0320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.0320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.0320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.0420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84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.0420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84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.0420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84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.0513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.02193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.00731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</w:t>
                        </w:r>
                      </w:p>
                    </w:tc>
                    <w:tc>
                      <w:tcPr>
                        <w:tcW w:w="12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.0682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9pt;width:381.7pt;height:2.2pt;mso-position-horizontal-relative:page;mso-position-vertical-relative:paragraph;z-index:-1547980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.002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4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228" w:val="left" w:leader="none"/>
        </w:tabs>
        <w:spacing w:before="143"/>
        <w:ind w:left="233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2Cxxi:</w:t>
        <w:tab/>
        <w:t>Magnesium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58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511871pt;width:461.65pt;height:101.9pt;mso-position-horizontal-relative:page;mso-position-vertical-relative:paragraph;z-index:15980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3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9.8200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10.2400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8.6600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9.5733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.70873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.23624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9.0286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10.1181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0" w:right="1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879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07.420006pt;margin-top:20.771873pt;width:381.8pt;height:2.2pt;mso-position-horizontal-relative:page;mso-position-vertical-relative:paragraph;z-index:-15478272;mso-wrap-distance-left:0;mso-wrap-distance-right:0" coordorigin="2148,415" coordsize="7636,44" path="m3846,415l2148,415,2148,459,3846,459,3846,415xm8764,415l7787,415,7744,415,6376,415,6333,415,6333,415,5358,415,5315,415,3889,415,3846,415,3846,459,3889,459,5315,459,5358,459,6333,459,6333,459,6376,459,7744,459,7787,459,8764,459,8764,415xm9784,415l8808,415,8764,415,8764,459,8808,459,9784,459,978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5449" w:val="left" w:leader="none"/>
          <w:tab w:pos="6198" w:val="left" w:leader="none"/>
          <w:tab w:pos="7900" w:val="left" w:leader="none"/>
          <w:tab w:pos="8819" w:val="left" w:leader="none"/>
        </w:tabs>
        <w:spacing w:before="114" w:after="51"/>
        <w:ind w:left="363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7"/>
        <w:gridCol w:w="1568"/>
        <w:gridCol w:w="1038"/>
        <w:gridCol w:w="2999"/>
      </w:tblGrid>
      <w:tr>
        <w:trPr>
          <w:trHeight w:val="435" w:hRule="atLeast"/>
        </w:trPr>
        <w:tc>
          <w:tcPr>
            <w:tcW w:w="2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4.018</w:t>
            </w:r>
          </w:p>
        </w:tc>
        <w:tc>
          <w:tcPr>
            <w:tcW w:w="10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00" w:val="left" w:leader="none"/>
                <w:tab w:pos="2920" w:val="left" w:leader="none"/>
              </w:tabs>
              <w:spacing w:before="140"/>
              <w:ind w:left="479"/>
              <w:rPr>
                <w:sz w:val="18"/>
              </w:rPr>
            </w:pPr>
            <w:r>
              <w:rPr>
                <w:sz w:val="18"/>
              </w:rPr>
              <w:t>2.009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8" w:type="dxa"/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8" w:type="dxa"/>
          </w:tcPr>
          <w:p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99" w:type="dxa"/>
          </w:tcPr>
          <w:p>
            <w:pPr>
              <w:pStyle w:val="TableParagraph"/>
              <w:ind w:left="58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2" w:hRule="atLeast"/>
        </w:trPr>
        <w:tc>
          <w:tcPr>
            <w:tcW w:w="20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4.018</w:t>
            </w: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02" w:val="left" w:leader="none"/>
        </w:tabs>
        <w:spacing w:before="91"/>
        <w:ind w:left="43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2Cxxii:</w:t>
        <w:tab/>
        <w:t>Sodium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6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6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661892pt;width:461.65pt;height:101.95pt;mso-position-horizontal-relative:page;mso-position-vertical-relative:paragraph;z-index:15980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2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18.6400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18.6400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18.6400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16.8800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16.8800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16.8800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16.88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16.88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16.6400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16.6400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16.6400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16.64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84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16.64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17.3867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.94573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.31524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16.6597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18.1136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16.64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5pt;width:381.7pt;height:2.2pt;mso-position-horizontal-relative:page;mso-position-vertical-relative:paragraph;z-index:-1547622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67"/>
        <w:gridCol w:w="1039"/>
        <w:gridCol w:w="3001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7.155</w:t>
            </w:r>
          </w:p>
        </w:tc>
        <w:tc>
          <w:tcPr>
            <w:tcW w:w="10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001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9" w:val="left" w:leader="none"/>
                <w:tab w:pos="2919" w:val="left" w:leader="none"/>
              </w:tabs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3.578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</w:tcPr>
          <w:p>
            <w:pPr>
              <w:pStyle w:val="TableParagraph"/>
              <w:spacing w:before="84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84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001" w:type="dxa"/>
          </w:tcPr>
          <w:p>
            <w:pPr>
              <w:pStyle w:val="TableParagraph"/>
              <w:spacing w:before="84"/>
              <w:ind w:left="5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7.155</w:t>
            </w:r>
          </w:p>
        </w:tc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09" w:val="left" w:leader="none"/>
        </w:tabs>
        <w:spacing w:before="91"/>
        <w:ind w:left="370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2Cxxiii:</w:t>
        <w:tab/>
        <w:t>Calcium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4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4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664001pt;margin-top:35.561878pt;width:461.3pt;height:101.9pt;mso-position-horizontal-relative:page;mso-position-vertical-relative:paragraph;z-index:15982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4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3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29.9600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29.9600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29.9600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29.96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29.96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31.6200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31.6200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31.6200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31.62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31.62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35.6400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35.6400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35.6400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35.64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35.64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32.4067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2.52929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.84310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30.4625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34.3508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29.96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381.7pt;height:2.2pt;mso-position-horizontal-relative:page;mso-position-vertical-relative:paragraph;z-index:-1547520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616"/>
        <w:gridCol w:w="989"/>
        <w:gridCol w:w="3049"/>
      </w:tblGrid>
      <w:tr>
        <w:trPr>
          <w:trHeight w:val="437" w:hRule="atLeast"/>
        </w:trPr>
        <w:tc>
          <w:tcPr>
            <w:tcW w:w="1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51.178</w:t>
            </w:r>
          </w:p>
        </w:tc>
        <w:tc>
          <w:tcPr>
            <w:tcW w:w="9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0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50" w:val="left" w:leader="none"/>
                <w:tab w:pos="2970" w:val="left" w:leader="none"/>
              </w:tabs>
              <w:spacing w:before="140"/>
              <w:ind w:left="430"/>
              <w:rPr>
                <w:sz w:val="18"/>
              </w:rPr>
            </w:pPr>
            <w:r>
              <w:rPr>
                <w:sz w:val="18"/>
              </w:rPr>
              <w:t>25.589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19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16" w:type="dxa"/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89" w:type="dxa"/>
          </w:tcPr>
          <w:p>
            <w:pPr>
              <w:pStyle w:val="TableParagraph"/>
              <w:spacing w:before="84"/>
              <w:ind w:right="4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049" w:type="dxa"/>
          </w:tcPr>
          <w:p>
            <w:pPr>
              <w:pStyle w:val="TableParagraph"/>
              <w:spacing w:before="84"/>
              <w:ind w:left="62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51.178</w:t>
            </w:r>
          </w:p>
        </w:tc>
        <w:tc>
          <w:tcPr>
            <w:tcW w:w="9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139" w:val="left" w:leader="none"/>
        </w:tabs>
        <w:spacing w:before="62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2Cxxiv:</w:t>
        <w:tab/>
        <w:t>Copper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474176;mso-wrap-distance-left:0;mso-wrap-distance-right:0" coordorigin="1440,415" coordsize="9218,44" path="m4112,415l3279,415,3236,415,2403,415,2360,415,2360,415,1440,415,1440,459,2360,459,2360,459,2403,459,3236,459,3279,459,4112,459,4112,415xm8786,415l6313,415,6270,415,6270,415,5391,415,5348,415,4155,415,4112,415,4112,459,4155,459,5348,459,5391,459,6270,459,6270,459,6313,459,8786,459,8786,415xm10658,415l9753,415,9710,415,8829,415,8786,415,8786,459,8829,459,9710,459,975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02" w:right="3172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18"/>
        </w:rPr>
      </w:pPr>
    </w:p>
    <w:tbl>
      <w:tblPr>
        <w:tblW w:w="0" w:type="auto"/>
        <w:jc w:val="left"/>
        <w:tblInd w:w="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37"/>
        <w:gridCol w:w="937"/>
        <w:gridCol w:w="1557"/>
        <w:gridCol w:w="969"/>
        <w:gridCol w:w="859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5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6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38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8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.045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5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.023</w:t>
            </w:r>
          </w:p>
        </w:tc>
        <w:tc>
          <w:tcPr>
            <w:tcW w:w="9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2"/>
              <w:rPr>
                <w:sz w:val="18"/>
              </w:rPr>
            </w:pPr>
            <w:r>
              <w:rPr>
                <w:sz w:val="18"/>
              </w:rPr>
              <w:t>3.473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4"/>
              <w:rPr>
                <w:sz w:val="18"/>
              </w:rPr>
            </w:pPr>
            <w:r>
              <w:rPr>
                <w:sz w:val="18"/>
              </w:rPr>
              <w:t>.100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7" w:type="dxa"/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.039</w:t>
            </w:r>
          </w:p>
        </w:tc>
        <w:tc>
          <w:tcPr>
            <w:tcW w:w="937" w:type="dxa"/>
          </w:tcPr>
          <w:p>
            <w:pPr>
              <w:pStyle w:val="TableParagraph"/>
              <w:spacing w:before="84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557" w:type="dxa"/>
          </w:tcPr>
          <w:p>
            <w:pPr>
              <w:pStyle w:val="TableParagraph"/>
              <w:spacing w:before="84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9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.084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647" w:val="left" w:leader="none"/>
        </w:tabs>
        <w:spacing w:before="91"/>
        <w:ind w:left="494" w:right="0" w:firstLine="0"/>
        <w:jc w:val="lef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  <w:t>2Cxxv:</w:t>
        <w:tab/>
        <w:t>Iron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5"/>
          <w:sz w:val="26"/>
        </w:rPr>
        <w:t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some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Fish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Samples</w:t>
      </w:r>
    </w:p>
    <w:p>
      <w:pPr>
        <w:spacing w:before="142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  <w:r>
        <w:rPr/>
        <w:pict>
          <v:shape style="position:absolute;margin-left:71.304001pt;margin-top:176.539993pt;width:461.65pt;height:101.8pt;mso-position-horizontal-relative:page;mso-position-vertical-relative:page;z-index:15984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1"/>
                    <w:gridCol w:w="1294"/>
                    <w:gridCol w:w="1224"/>
                    <w:gridCol w:w="953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.2480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.2480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.2480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.3947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.12702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.07333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.0791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.7102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.4013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.03333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.2579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.5448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.37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.3480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.10247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.03416</w:t>
                        </w:r>
                      </w:p>
                    </w:tc>
                    <w:tc>
                      <w:tcPr>
                        <w:tcW w:w="12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.2692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.4268</w:t>
                        </w:r>
                      </w:p>
                    </w:tc>
                    <w:tc>
                      <w:tcPr>
                        <w:tcW w:w="9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511906pt;width:461.65pt;height:101.95pt;mso-position-horizontal-relative:page;mso-position-vertical-relative:paragraph;z-index:15984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5"/>
                    <w:gridCol w:w="1144"/>
                    <w:gridCol w:w="1243"/>
                    <w:gridCol w:w="900"/>
                    <w:gridCol w:w="1293"/>
                    <w:gridCol w:w="1223"/>
                    <w:gridCol w:w="952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spacing w:before="140"/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9.8200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9.8200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tabs>
                            <w:tab w:pos="329" w:val="left" w:leader="none"/>
                          </w:tabs>
                          <w:spacing w:before="84"/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10.2400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84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8.6600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9.5733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.70873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.23624</w:t>
                        </w:r>
                      </w:p>
                    </w:tc>
                    <w:tc>
                      <w:tcPr>
                        <w:tcW w:w="12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9.0286</w:t>
                        </w:r>
                      </w:p>
                    </w:tc>
                    <w:tc>
                      <w:tcPr>
                        <w:tcW w:w="12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10.1181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8.66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5pt;width:381.7pt;height:2.2pt;mso-position-horizontal-relative:page;mso-position-vertical-relative:paragraph;z-index:-1547212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67"/>
        <w:gridCol w:w="1039"/>
        <w:gridCol w:w="3001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4.018</w:t>
            </w:r>
          </w:p>
        </w:tc>
        <w:tc>
          <w:tcPr>
            <w:tcW w:w="10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001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9" w:val="left" w:leader="none"/>
                <w:tab w:pos="2919" w:val="left" w:leader="none"/>
              </w:tabs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2.009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</w:tcPr>
          <w:p>
            <w:pPr>
              <w:pStyle w:val="TableParagraph"/>
              <w:spacing w:before="84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84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001" w:type="dxa"/>
          </w:tcPr>
          <w:p>
            <w:pPr>
              <w:pStyle w:val="TableParagraph"/>
              <w:spacing w:before="84"/>
              <w:ind w:left="5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4.018</w:t>
            </w:r>
          </w:p>
        </w:tc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746" w:val="left" w:leader="none"/>
        </w:tabs>
        <w:spacing w:before="213"/>
        <w:ind w:left="607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2Cxxvi:</w:t>
        <w:tab/>
        <w:t>Zinc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22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388.9pt;height:2.2pt;mso-position-horizontal-relative:char;mso-position-vertical-relative:line" coordorigin="0,0" coordsize="7778,44">
            <v:shape style="position:absolute;left:0;top:0;width:7778;height:44" coordorigin="0,0" coordsize="7778,44" path="m2261,0l1562,0,1519,0,821,0,778,0,778,0,0,0,0,43,778,43,778,43,821,43,1519,43,1562,43,2261,43,2261,0xm6195,0l4124,0,4081,0,3344,0,3301,0,2305,0,2261,0,2261,43,2305,43,3301,43,3344,43,4081,43,4124,43,6195,43,6195,0xm6976,0l6239,0,6195,0,6195,43,6239,43,6976,43,6976,0xm7778,0l7019,0,6976,0,6976,43,7019,43,7778,43,777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5240" w:right="4215" w:firstLine="0"/>
        <w:jc w:val="center"/>
        <w:rPr>
          <w:rFonts w:ascii="Arial MT"/>
          <w:sz w:val="18"/>
        </w:rPr>
      </w:pPr>
      <w:r>
        <w:rPr/>
        <w:pict>
          <v:shape style="position:absolute;margin-left:71.664001pt;margin-top:35.561871pt;width:389.25pt;height:134pt;mso-position-horizontal-relative:page;mso-position-vertical-relative:paragraph;z-index:15986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1"/>
                    <w:gridCol w:w="398"/>
                    <w:gridCol w:w="1017"/>
                    <w:gridCol w:w="1015"/>
                    <w:gridCol w:w="745"/>
                    <w:gridCol w:w="1176"/>
                    <w:gridCol w:w="937"/>
                    <w:gridCol w:w="809"/>
                    <w:gridCol w:w="771"/>
                  </w:tblGrid>
                  <w:tr>
                    <w:trPr>
                      <w:trHeight w:val="718" w:hRule="atLeast"/>
                    </w:trPr>
                    <w:tc>
                      <w:tcPr>
                        <w:tcW w:w="9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0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64" w:righ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68" w:righ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7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51"/>
                          <w:ind w:left="153" w:right="172" w:firstLine="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51"/>
                          <w:ind w:left="268" w:right="367" w:firstLine="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51"/>
                          <w:ind w:left="150" w:right="246" w:firstLine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8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51"/>
                          <w:ind w:left="320" w:right="105" w:hanging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</w:t>
                        </w:r>
                        <w:r>
                          <w:rPr>
                            <w:spacing w:val="-4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</w:t>
                        </w:r>
                      </w:p>
                    </w:tc>
                    <w:tc>
                      <w:tcPr>
                        <w:tcW w:w="77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51"/>
                          <w:ind w:left="301" w:right="65" w:hanging="240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Maximu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9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9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7.4600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45" w:righ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7.4600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7.4600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7.46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tabs>
                            <w:tab w:pos="478" w:val="left" w:leader="none"/>
                          </w:tabs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.0400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ind w:left="145" w:righ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tabs>
                            <w:tab w:pos="478" w:val="left" w:leader="none"/>
                          </w:tabs>
                          <w:spacing w:before="84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.0400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before="84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before="84"/>
                          <w:ind w:left="145" w:righ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before="84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8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before="84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9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39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  <w:r>
                          <w:rPr>
                            <w:spacing w:val="9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2.5133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3.71000</w:t>
                        </w:r>
                      </w:p>
                    </w:tc>
                    <w:tc>
                      <w:tcPr>
                        <w:tcW w:w="7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4" w:righ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1.23667</w:t>
                        </w:r>
                      </w:p>
                    </w:tc>
                    <w:tc>
                      <w:tcPr>
                        <w:tcW w:w="117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-.3384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5.3651</w:t>
                        </w:r>
                      </w:p>
                    </w:tc>
                    <w:tc>
                      <w:tcPr>
                        <w:tcW w:w="8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77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92pt;width:381.7pt;height:2.2pt;mso-position-horizontal-relative:page;mso-position-vertical-relative:paragraph;z-index:-15471104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666"/>
        <w:gridCol w:w="989"/>
        <w:gridCol w:w="3049"/>
      </w:tblGrid>
      <w:tr>
        <w:trPr>
          <w:trHeight w:val="435" w:hRule="atLeast"/>
        </w:trPr>
        <w:tc>
          <w:tcPr>
            <w:tcW w:w="1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110.113</w:t>
            </w:r>
          </w:p>
        </w:tc>
        <w:tc>
          <w:tcPr>
            <w:tcW w:w="9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0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50" w:val="left" w:leader="none"/>
                <w:tab w:pos="2970" w:val="left" w:leader="none"/>
              </w:tabs>
              <w:spacing w:before="140"/>
              <w:ind w:left="430"/>
              <w:rPr>
                <w:sz w:val="18"/>
              </w:rPr>
            </w:pPr>
            <w:r>
              <w:rPr>
                <w:sz w:val="18"/>
              </w:rPr>
              <w:t>55.056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19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6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89" w:type="dxa"/>
          </w:tcPr>
          <w:p>
            <w:pPr>
              <w:pStyle w:val="TableParagraph"/>
              <w:ind w:right="4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049" w:type="dxa"/>
          </w:tcPr>
          <w:p>
            <w:pPr>
              <w:pStyle w:val="TableParagraph"/>
              <w:ind w:left="62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110.113</w:t>
            </w:r>
          </w:p>
        </w:tc>
        <w:tc>
          <w:tcPr>
            <w:tcW w:w="9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2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62"/>
        <w:ind w:left="166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Manganese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Fish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72,0l1838,0,1795,0,962,0,919,0,919,0,0,0,0,43,919,43,919,43,962,43,1795,43,1838,43,2672,43,2672,0xm7345,0l4873,0,4830,0,4830,0,3951,0,3908,0,2715,0,2672,0,2672,43,2715,43,3908,43,3951,43,4830,43,4830,43,4873,43,7345,43,7345,0xm9218,0l8313,0,8270,0,7389,0,7346,0,7346,43,7389,43,8270,43,8313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02" w:right="3172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681881pt;width:461.65pt;height:101.8pt;mso-position-horizontal-relative:page;mso-position-vertical-relative:paragraph;z-index:15989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516"/>
                    <w:gridCol w:w="1145"/>
                    <w:gridCol w:w="1244"/>
                    <w:gridCol w:w="900"/>
                    <w:gridCol w:w="1293"/>
                    <w:gridCol w:w="1223"/>
                    <w:gridCol w:w="952"/>
                    <w:gridCol w:w="9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1.7200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1.7200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1.7200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Catfish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1.7600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mackerel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tabs>
                            <w:tab w:pos="528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.9800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5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1.4867</w:t>
                        </w:r>
                      </w:p>
                    </w:tc>
                    <w:tc>
                      <w:tcPr>
                        <w:tcW w:w="12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.38039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.12680</w:t>
                        </w:r>
                      </w:p>
                    </w:tc>
                    <w:tc>
                      <w:tcPr>
                        <w:tcW w:w="12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1.1943</w:t>
                        </w:r>
                      </w:p>
                    </w:tc>
                    <w:tc>
                      <w:tcPr>
                        <w:tcW w:w="12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1.7791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381.7pt;height:2.2pt;mso-position-horizontal-relative:page;mso-position-vertical-relative:paragraph;z-index:-1546956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67"/>
        <w:gridCol w:w="1089"/>
        <w:gridCol w:w="2950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1.158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50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.579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9" w:type="dxa"/>
          </w:tcPr>
          <w:p>
            <w:pPr>
              <w:pStyle w:val="TableParagraph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50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1.158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1"/>
        </w:rPr>
      </w:pPr>
    </w:p>
    <w:p>
      <w:pPr>
        <w:tabs>
          <w:tab w:pos="4586" w:val="left" w:leader="none"/>
        </w:tabs>
        <w:spacing w:before="0"/>
        <w:ind w:left="330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2Cxxviii:</w:t>
        <w:tab/>
        <w:t>Moisture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pt;width:460.9pt;height:2.2pt;mso-position-horizontal-relative:page;mso-position-vertical-relative:paragraph;z-index:-15469056;mso-wrap-distance-left:0;mso-wrap-distance-right:0" coordorigin="1440,415" coordsize="9218,44" path="m3469,415l2662,415,2619,415,2619,415,1440,415,1440,459,2619,459,2619,459,2662,459,3469,459,3469,415xm3512,415l3469,415,3469,459,3512,459,3512,415xm8846,415l6453,415,6409,415,6409,415,5557,415,5514,415,4362,415,4319,415,3512,415,3512,459,4319,459,4362,459,5514,459,5557,459,6409,459,6409,459,6453,459,8846,459,8846,415xm10658,415l9782,415,9739,415,8889,415,8846,415,8846,459,8889,459,9739,459,9782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2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3.978111pt;width:121.85pt;height:1pt;mso-position-horizontal-relative:page;mso-position-vertical-relative:paragraph;z-index:-56096768" coordorigin="6409,-80" coordsize="2437,20" path="m7645,-80l7626,-80,6409,-80,6409,-60,7626,-60,7645,-60,7645,-80xm8846,-80l7645,-80,7645,-60,8846,-60,8846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699"/>
        <w:gridCol w:w="971"/>
        <w:gridCol w:w="1094"/>
        <w:gridCol w:w="1054"/>
        <w:gridCol w:w="1217"/>
        <w:gridCol w:w="1155"/>
        <w:gridCol w:w="907"/>
        <w:gridCol w:w="664"/>
      </w:tblGrid>
      <w:tr>
        <w:trPr>
          <w:trHeight w:val="437" w:hRule="atLeast"/>
        </w:trPr>
        <w:tc>
          <w:tcPr>
            <w:tcW w:w="14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4.8000</w:t>
            </w:r>
          </w:p>
        </w:tc>
        <w:tc>
          <w:tcPr>
            <w:tcW w:w="10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3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2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5" w:right="259"/>
              <w:jc w:val="center"/>
              <w:rPr>
                <w:sz w:val="18"/>
              </w:rPr>
            </w:pPr>
            <w:r>
              <w:rPr>
                <w:sz w:val="18"/>
              </w:rPr>
              <w:t>4.5516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8" w:right="194"/>
              <w:jc w:val="center"/>
              <w:rPr>
                <w:sz w:val="18"/>
              </w:rPr>
            </w:pPr>
            <w:r>
              <w:rPr>
                <w:sz w:val="18"/>
              </w:rPr>
              <w:t>5.0484</w:t>
            </w:r>
          </w:p>
        </w:tc>
        <w:tc>
          <w:tcPr>
            <w:tcW w:w="9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4.70</w:t>
            </w:r>
          </w:p>
        </w:tc>
        <w:tc>
          <w:tcPr>
            <w:tcW w:w="6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4.90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3.2000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84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73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265" w:right="259"/>
              <w:jc w:val="center"/>
              <w:rPr>
                <w:sz w:val="18"/>
              </w:rPr>
            </w:pPr>
            <w:r>
              <w:rPr>
                <w:sz w:val="18"/>
              </w:rPr>
              <w:t>2.9516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268" w:right="194"/>
              <w:jc w:val="center"/>
              <w:rPr>
                <w:sz w:val="18"/>
              </w:rPr>
            </w:pPr>
            <w:r>
              <w:rPr>
                <w:sz w:val="18"/>
              </w:rPr>
              <w:t>3.4484</w:t>
            </w:r>
          </w:p>
        </w:tc>
        <w:tc>
          <w:tcPr>
            <w:tcW w:w="907" w:type="dxa"/>
          </w:tcPr>
          <w:p>
            <w:pPr>
              <w:pStyle w:val="TableParagraph"/>
              <w:spacing w:before="8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3.10</w:t>
            </w:r>
          </w:p>
        </w:tc>
        <w:tc>
          <w:tcPr>
            <w:tcW w:w="664" w:type="dxa"/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3.30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699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.6667</w:t>
            </w:r>
          </w:p>
        </w:tc>
        <w:tc>
          <w:tcPr>
            <w:tcW w:w="1094" w:type="dxa"/>
          </w:tcPr>
          <w:p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054" w:type="dxa"/>
          </w:tcPr>
          <w:p>
            <w:pPr>
              <w:pStyle w:val="TableParagraph"/>
              <w:ind w:left="173"/>
              <w:rPr>
                <w:sz w:val="18"/>
              </w:rPr>
            </w:pPr>
            <w:r>
              <w:rPr>
                <w:sz w:val="18"/>
              </w:rPr>
              <w:t>.03333</w:t>
            </w:r>
          </w:p>
        </w:tc>
        <w:tc>
          <w:tcPr>
            <w:tcW w:w="1217" w:type="dxa"/>
          </w:tcPr>
          <w:p>
            <w:pPr>
              <w:pStyle w:val="TableParagraph"/>
              <w:ind w:left="265" w:right="161"/>
              <w:jc w:val="center"/>
              <w:rPr>
                <w:sz w:val="18"/>
              </w:rPr>
            </w:pPr>
            <w:r>
              <w:rPr>
                <w:sz w:val="18"/>
              </w:rPr>
              <w:t>.5232</w:t>
            </w:r>
          </w:p>
        </w:tc>
        <w:tc>
          <w:tcPr>
            <w:tcW w:w="1155" w:type="dxa"/>
          </w:tcPr>
          <w:p>
            <w:pPr>
              <w:pStyle w:val="TableParagraph"/>
              <w:ind w:left="268" w:right="96"/>
              <w:jc w:val="center"/>
              <w:rPr>
                <w:sz w:val="18"/>
              </w:rPr>
            </w:pPr>
            <w:r>
              <w:rPr>
                <w:sz w:val="18"/>
              </w:rPr>
              <w:t>.8101</w:t>
            </w:r>
          </w:p>
        </w:tc>
        <w:tc>
          <w:tcPr>
            <w:tcW w:w="907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64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.70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699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.8767</w:t>
            </w:r>
          </w:p>
        </w:tc>
        <w:tc>
          <w:tcPr>
            <w:tcW w:w="1094" w:type="dxa"/>
          </w:tcPr>
          <w:p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.02517</w:t>
            </w:r>
          </w:p>
        </w:tc>
        <w:tc>
          <w:tcPr>
            <w:tcW w:w="1054" w:type="dxa"/>
          </w:tcPr>
          <w:p>
            <w:pPr>
              <w:pStyle w:val="TableParagraph"/>
              <w:ind w:left="173"/>
              <w:rPr>
                <w:sz w:val="18"/>
              </w:rPr>
            </w:pPr>
            <w:r>
              <w:rPr>
                <w:sz w:val="18"/>
              </w:rPr>
              <w:t>.01453</w:t>
            </w:r>
          </w:p>
        </w:tc>
        <w:tc>
          <w:tcPr>
            <w:tcW w:w="1217" w:type="dxa"/>
          </w:tcPr>
          <w:p>
            <w:pPr>
              <w:pStyle w:val="TableParagraph"/>
              <w:ind w:left="265" w:right="161"/>
              <w:jc w:val="center"/>
              <w:rPr>
                <w:sz w:val="18"/>
              </w:rPr>
            </w:pPr>
            <w:r>
              <w:rPr>
                <w:sz w:val="18"/>
              </w:rPr>
              <w:t>.8142</w:t>
            </w:r>
          </w:p>
        </w:tc>
        <w:tc>
          <w:tcPr>
            <w:tcW w:w="1155" w:type="dxa"/>
          </w:tcPr>
          <w:p>
            <w:pPr>
              <w:pStyle w:val="TableParagraph"/>
              <w:ind w:left="268" w:right="96"/>
              <w:jc w:val="center"/>
              <w:rPr>
                <w:sz w:val="18"/>
              </w:rPr>
            </w:pPr>
            <w:r>
              <w:rPr>
                <w:sz w:val="18"/>
              </w:rPr>
              <w:t>.9392</w:t>
            </w:r>
          </w:p>
        </w:tc>
        <w:tc>
          <w:tcPr>
            <w:tcW w:w="907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.85</w:t>
            </w:r>
          </w:p>
        </w:tc>
        <w:tc>
          <w:tcPr>
            <w:tcW w:w="664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.90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.3933</w:t>
            </w:r>
          </w:p>
        </w:tc>
        <w:tc>
          <w:tcPr>
            <w:tcW w:w="1094" w:type="dxa"/>
          </w:tcPr>
          <w:p>
            <w:pPr>
              <w:pStyle w:val="TableParagraph"/>
              <w:spacing w:before="84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73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265" w:right="161"/>
              <w:jc w:val="center"/>
              <w:rPr>
                <w:sz w:val="18"/>
              </w:rPr>
            </w:pPr>
            <w:r>
              <w:rPr>
                <w:sz w:val="18"/>
              </w:rPr>
              <w:t>.3416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268" w:right="96"/>
              <w:jc w:val="center"/>
              <w:rPr>
                <w:sz w:val="18"/>
              </w:rPr>
            </w:pPr>
            <w:r>
              <w:rPr>
                <w:sz w:val="18"/>
              </w:rPr>
              <w:t>.4450</w:t>
            </w:r>
          </w:p>
        </w:tc>
        <w:tc>
          <w:tcPr>
            <w:tcW w:w="907" w:type="dxa"/>
          </w:tcPr>
          <w:p>
            <w:pPr>
              <w:pStyle w:val="TableParagraph"/>
              <w:spacing w:before="84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.37</w:t>
            </w:r>
          </w:p>
        </w:tc>
        <w:tc>
          <w:tcPr>
            <w:tcW w:w="664" w:type="dxa"/>
          </w:tcPr>
          <w:p>
            <w:pPr>
              <w:pStyle w:val="TableParagraph"/>
              <w:spacing w:before="8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.41</w:t>
            </w:r>
          </w:p>
        </w:tc>
      </w:tr>
      <w:tr>
        <w:trPr>
          <w:trHeight w:val="323" w:hRule="atLeast"/>
        </w:trPr>
        <w:tc>
          <w:tcPr>
            <w:tcW w:w="14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1.9873</w:t>
            </w:r>
          </w:p>
        </w:tc>
        <w:tc>
          <w:tcPr>
            <w:tcW w:w="10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1.78785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3"/>
              <w:rPr>
                <w:sz w:val="18"/>
              </w:rPr>
            </w:pPr>
            <w:r>
              <w:rPr>
                <w:sz w:val="18"/>
              </w:rPr>
              <w:t>.46162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5" w:right="161"/>
              <w:jc w:val="center"/>
              <w:rPr>
                <w:sz w:val="18"/>
              </w:rPr>
            </w:pPr>
            <w:r>
              <w:rPr>
                <w:sz w:val="18"/>
              </w:rPr>
              <w:t>.9973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8" w:right="194"/>
              <w:jc w:val="center"/>
              <w:rPr>
                <w:sz w:val="18"/>
              </w:rPr>
            </w:pPr>
            <w:r>
              <w:rPr>
                <w:sz w:val="18"/>
              </w:rPr>
              <w:t>2.9774</w:t>
            </w:r>
          </w:p>
        </w:tc>
        <w:tc>
          <w:tcPr>
            <w:tcW w:w="9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.37</w:t>
            </w:r>
          </w:p>
        </w:tc>
        <w:tc>
          <w:tcPr>
            <w:tcW w:w="6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4.90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44.701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11.175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2289.995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.049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.005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44.749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24"/>
        </w:rPr>
      </w:pPr>
    </w:p>
    <w:p>
      <w:pPr>
        <w:tabs>
          <w:tab w:pos="1216" w:val="left" w:leader="none"/>
        </w:tabs>
        <w:spacing w:before="91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2Cxxix:</w:t>
        <w:tab/>
        <w:t>Ash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9pt;width:460.9pt;height:2.2pt;mso-position-horizontal-relative:page;mso-position-vertical-relative:paragraph;z-index:-15467520;mso-wrap-distance-left:0;mso-wrap-distance-right:0" coordorigin="1440,415" coordsize="9218,44" path="m3469,415l2662,415,2619,415,2619,415,1440,415,1440,459,2619,459,2619,459,2662,459,3469,459,3469,415xm3512,415l3469,415,3469,459,3512,459,3512,415xm8846,415l6453,415,6409,415,6409,415,5557,415,5514,415,4362,415,4319,415,3512,415,3512,459,4319,459,4362,459,5514,459,5557,459,6409,459,6409,459,6453,459,8846,459,8846,415xm10658,415l9782,415,9739,415,8889,415,8846,415,8846,459,8889,459,9739,459,9782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4.197117pt;width:121.85pt;height:1pt;mso-position-horizontal-relative:page;mso-position-vertical-relative:paragraph;z-index:-56095232" coordorigin="6409,-84" coordsize="2437,20" path="m7645,-84l7626,-84,6409,-84,6409,-65,7626,-65,7645,-65,7645,-84xm8846,-84l7645,-84,7645,-65,8846,-65,8846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749"/>
        <w:gridCol w:w="973"/>
        <w:gridCol w:w="1044"/>
        <w:gridCol w:w="1104"/>
        <w:gridCol w:w="1218"/>
        <w:gridCol w:w="1157"/>
        <w:gridCol w:w="907"/>
        <w:gridCol w:w="613"/>
      </w:tblGrid>
      <w:tr>
        <w:trPr>
          <w:trHeight w:val="438" w:hRule="atLeast"/>
        </w:trPr>
        <w:tc>
          <w:tcPr>
            <w:tcW w:w="14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98"/>
              <w:rPr>
                <w:sz w:val="18"/>
              </w:rPr>
            </w:pPr>
            <w:r>
              <w:rPr>
                <w:sz w:val="18"/>
              </w:rPr>
              <w:t>.6133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2"/>
              <w:rPr>
                <w:sz w:val="18"/>
              </w:rPr>
            </w:pPr>
            <w:r>
              <w:rPr>
                <w:sz w:val="18"/>
              </w:rPr>
              <w:t>.5846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.6420</w:t>
            </w:r>
          </w:p>
        </w:tc>
        <w:tc>
          <w:tcPr>
            <w:tcW w:w="9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21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.6700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.6452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.6948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.66</w:t>
            </w:r>
          </w:p>
        </w:tc>
        <w:tc>
          <w:tcPr>
            <w:tcW w:w="613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.68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.9233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.8854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.9613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.91</w:t>
            </w:r>
          </w:p>
        </w:tc>
        <w:tc>
          <w:tcPr>
            <w:tcW w:w="613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749" w:type="dxa"/>
          </w:tcPr>
          <w:p>
            <w:pPr>
              <w:pStyle w:val="TableParagraph"/>
              <w:spacing w:before="84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before="84"/>
              <w:ind w:left="198"/>
              <w:rPr>
                <w:sz w:val="18"/>
              </w:rPr>
            </w:pPr>
            <w:r>
              <w:rPr>
                <w:sz w:val="18"/>
              </w:rPr>
              <w:t>.8733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18" w:type="dxa"/>
          </w:tcPr>
          <w:p>
            <w:pPr>
              <w:pStyle w:val="TableParagraph"/>
              <w:spacing w:before="84"/>
              <w:ind w:left="382"/>
              <w:rPr>
                <w:sz w:val="18"/>
              </w:rPr>
            </w:pPr>
            <w:r>
              <w:rPr>
                <w:sz w:val="18"/>
              </w:rPr>
              <w:t>.8446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.9020</w:t>
            </w:r>
          </w:p>
        </w:tc>
        <w:tc>
          <w:tcPr>
            <w:tcW w:w="907" w:type="dxa"/>
          </w:tcPr>
          <w:p>
            <w:pPr>
              <w:pStyle w:val="TableParagraph"/>
              <w:spacing w:before="84"/>
              <w:ind w:left="321"/>
              <w:rPr>
                <w:sz w:val="18"/>
              </w:rPr>
            </w:pPr>
            <w:r>
              <w:rPr>
                <w:sz w:val="18"/>
              </w:rPr>
              <w:t>.86</w:t>
            </w:r>
          </w:p>
        </w:tc>
        <w:tc>
          <w:tcPr>
            <w:tcW w:w="613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.8233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.7854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.8613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.81</w:t>
            </w:r>
          </w:p>
        </w:tc>
        <w:tc>
          <w:tcPr>
            <w:tcW w:w="613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  <w:tr>
        <w:trPr>
          <w:trHeight w:val="323" w:hRule="atLeast"/>
        </w:trPr>
        <w:tc>
          <w:tcPr>
            <w:tcW w:w="14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.7807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.12384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.03197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.7121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.8492</w:t>
            </w:r>
          </w:p>
        </w:tc>
        <w:tc>
          <w:tcPr>
            <w:tcW w:w="9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.213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.053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319.540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97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.215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4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190" w:val="left" w:leader="none"/>
        </w:tabs>
        <w:spacing w:before="143"/>
        <w:ind w:left="122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2Cxxx:</w:t>
        <w:tab/>
        <w:t>Crude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Fat 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0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58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320.470001pt;margin-top:35.031845pt;width:121.85pt;height:1pt;mso-position-horizontal-relative:page;mso-position-vertical-relative:paragraph;z-index:-56093696" coordorigin="6409,701" coordsize="2437,20" path="m7645,701l7626,701,6409,701,6409,720,7626,720,7645,720,7645,701xm8846,701l7645,701,7645,720,8846,720,8846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2"/>
        <w:ind w:left="267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  <w:r>
        <w:rPr/>
        <w:pict>
          <v:shape style="position:absolute;margin-left:71.304001pt;margin-top:601.269958pt;width:461.65pt;height:139.85pt;mso-position-horizontal-relative:page;mso-position-vertical-relative:page;z-index:1599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  <w:gridCol w:w="414"/>
                    <w:gridCol w:w="1149"/>
                    <w:gridCol w:w="1207"/>
                    <w:gridCol w:w="878"/>
                    <w:gridCol w:w="1241"/>
                    <w:gridCol w:w="1195"/>
                    <w:gridCol w:w="913"/>
                    <w:gridCol w:w="900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3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64.3333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1.52753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.88192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60.5388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68.1279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63.00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52.4000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.05774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52.1516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52.6484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52.30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52.50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11.7667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.15275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.08819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11.3872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12.1461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spacing w:before="84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11.60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42.6667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2.08167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1.20185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37.4955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47.8378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41.00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27.0000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.57735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24.5159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29.4841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26.00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28.00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  <w:r>
                          <w:rPr>
                            <w:spacing w:val="9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39.6333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19.21810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4.96209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28.9907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50.2760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11.60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3"/>
        <w:gridCol w:w="523"/>
        <w:gridCol w:w="1166"/>
        <w:gridCol w:w="988"/>
        <w:gridCol w:w="970"/>
        <w:gridCol w:w="528"/>
        <w:gridCol w:w="905"/>
        <w:gridCol w:w="979"/>
        <w:gridCol w:w="870"/>
        <w:gridCol w:w="715"/>
      </w:tblGrid>
      <w:tr>
        <w:trPr>
          <w:trHeight w:val="437" w:hRule="atLeast"/>
        </w:trPr>
        <w:tc>
          <w:tcPr>
            <w:tcW w:w="15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5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6.4000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7"/>
              <w:rPr>
                <w:sz w:val="18"/>
              </w:rPr>
            </w:pPr>
            <w:r>
              <w:rPr>
                <w:sz w:val="18"/>
              </w:rPr>
              <w:t>.20000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32"/>
              <w:rPr>
                <w:sz w:val="18"/>
              </w:rPr>
            </w:pPr>
            <w:r>
              <w:rPr>
                <w:sz w:val="18"/>
              </w:rPr>
              <w:t>.11547</w:t>
            </w:r>
          </w:p>
        </w:tc>
        <w:tc>
          <w:tcPr>
            <w:tcW w:w="1433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79"/>
              <w:rPr>
                <w:sz w:val="18"/>
              </w:rPr>
            </w:pPr>
            <w:r>
              <w:rPr>
                <w:sz w:val="18"/>
              </w:rPr>
              <w:t>5.9032</w:t>
            </w:r>
          </w:p>
        </w:tc>
        <w:tc>
          <w:tcPr>
            <w:tcW w:w="9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6"/>
              <w:rPr>
                <w:sz w:val="18"/>
              </w:rPr>
            </w:pPr>
            <w:r>
              <w:rPr>
                <w:sz w:val="18"/>
              </w:rPr>
              <w:t>6.8968</w:t>
            </w:r>
          </w:p>
        </w:tc>
        <w:tc>
          <w:tcPr>
            <w:tcW w:w="8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0" w:right="121"/>
              <w:jc w:val="center"/>
              <w:rPr>
                <w:sz w:val="18"/>
              </w:rPr>
            </w:pPr>
            <w:r>
              <w:rPr>
                <w:sz w:val="18"/>
              </w:rPr>
              <w:t>6.20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</w:tr>
      <w:tr>
        <w:trPr>
          <w:trHeight w:val="380" w:hRule="atLeast"/>
        </w:trPr>
        <w:tc>
          <w:tcPr>
            <w:tcW w:w="1593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523" w:type="dxa"/>
          </w:tcPr>
          <w:p>
            <w:pPr>
              <w:pStyle w:val="TableParagraph"/>
              <w:spacing w:before="84"/>
              <w:ind w:right="1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84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6.4667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27"/>
              <w:rPr>
                <w:sz w:val="18"/>
              </w:rPr>
            </w:pPr>
            <w:r>
              <w:rPr>
                <w:sz w:val="18"/>
              </w:rPr>
              <w:t>.30551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.17638</w:t>
            </w:r>
          </w:p>
        </w:tc>
        <w:tc>
          <w:tcPr>
            <w:tcW w:w="1433" w:type="dxa"/>
            <w:gridSpan w:val="2"/>
          </w:tcPr>
          <w:p>
            <w:pPr>
              <w:pStyle w:val="TableParagraph"/>
              <w:spacing w:before="84"/>
              <w:ind w:left="379"/>
              <w:rPr>
                <w:sz w:val="18"/>
              </w:rPr>
            </w:pPr>
            <w:r>
              <w:rPr>
                <w:sz w:val="18"/>
              </w:rPr>
              <w:t>5.7078</w:t>
            </w:r>
          </w:p>
        </w:tc>
        <w:tc>
          <w:tcPr>
            <w:tcW w:w="979" w:type="dxa"/>
          </w:tcPr>
          <w:p>
            <w:pPr>
              <w:pStyle w:val="TableParagraph"/>
              <w:spacing w:before="84"/>
              <w:ind w:left="166"/>
              <w:rPr>
                <w:sz w:val="18"/>
              </w:rPr>
            </w:pPr>
            <w:r>
              <w:rPr>
                <w:sz w:val="18"/>
              </w:rPr>
              <w:t>7.2256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121"/>
              <w:jc w:val="center"/>
              <w:rPr>
                <w:sz w:val="18"/>
              </w:rPr>
            </w:pPr>
            <w:r>
              <w:rPr>
                <w:sz w:val="18"/>
              </w:rPr>
              <w:t>6.20</w:t>
            </w:r>
          </w:p>
        </w:tc>
        <w:tc>
          <w:tcPr>
            <w:tcW w:w="715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6.80</w:t>
            </w:r>
          </w:p>
        </w:tc>
      </w:tr>
      <w:tr>
        <w:trPr>
          <w:trHeight w:val="379" w:hRule="atLeast"/>
        </w:trPr>
        <w:tc>
          <w:tcPr>
            <w:tcW w:w="159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523" w:type="dxa"/>
          </w:tcPr>
          <w:p>
            <w:pPr>
              <w:pStyle w:val="TableParagraph"/>
              <w:ind w:right="1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9.4333</w:t>
            </w:r>
          </w:p>
        </w:tc>
        <w:tc>
          <w:tcPr>
            <w:tcW w:w="988" w:type="dxa"/>
          </w:tcPr>
          <w:p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.15275</w:t>
            </w:r>
          </w:p>
        </w:tc>
        <w:tc>
          <w:tcPr>
            <w:tcW w:w="97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.08819</w:t>
            </w:r>
          </w:p>
        </w:tc>
        <w:tc>
          <w:tcPr>
            <w:tcW w:w="1433" w:type="dxa"/>
            <w:gridSpan w:val="2"/>
          </w:tcPr>
          <w:p>
            <w:pPr>
              <w:pStyle w:val="TableParagraph"/>
              <w:ind w:left="379"/>
              <w:rPr>
                <w:sz w:val="18"/>
              </w:rPr>
            </w:pPr>
            <w:r>
              <w:rPr>
                <w:sz w:val="18"/>
              </w:rPr>
              <w:t>9.0539</w:t>
            </w:r>
          </w:p>
        </w:tc>
        <w:tc>
          <w:tcPr>
            <w:tcW w:w="979" w:type="dxa"/>
          </w:tcPr>
          <w:p>
            <w:pPr>
              <w:pStyle w:val="TableParagraph"/>
              <w:ind w:left="166"/>
              <w:rPr>
                <w:sz w:val="18"/>
              </w:rPr>
            </w:pPr>
            <w:r>
              <w:rPr>
                <w:sz w:val="18"/>
              </w:rPr>
              <w:t>9.8128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121"/>
              <w:jc w:val="center"/>
              <w:rPr>
                <w:sz w:val="18"/>
              </w:rPr>
            </w:pPr>
            <w:r>
              <w:rPr>
                <w:sz w:val="18"/>
              </w:rPr>
              <w:t>9.30</w:t>
            </w:r>
          </w:p>
        </w:tc>
        <w:tc>
          <w:tcPr>
            <w:tcW w:w="715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9.60</w:t>
            </w:r>
          </w:p>
        </w:tc>
      </w:tr>
      <w:tr>
        <w:trPr>
          <w:trHeight w:val="380" w:hRule="atLeast"/>
        </w:trPr>
        <w:tc>
          <w:tcPr>
            <w:tcW w:w="159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523" w:type="dxa"/>
          </w:tcPr>
          <w:p>
            <w:pPr>
              <w:pStyle w:val="TableParagraph"/>
              <w:ind w:right="1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11.4000</w:t>
            </w:r>
          </w:p>
        </w:tc>
        <w:tc>
          <w:tcPr>
            <w:tcW w:w="988" w:type="dxa"/>
          </w:tcPr>
          <w:p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97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433" w:type="dxa"/>
            <w:gridSpan w:val="2"/>
          </w:tcPr>
          <w:p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11.1516</w:t>
            </w:r>
          </w:p>
        </w:tc>
        <w:tc>
          <w:tcPr>
            <w:tcW w:w="979" w:type="dxa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11.6484</w:t>
            </w:r>
          </w:p>
        </w:tc>
        <w:tc>
          <w:tcPr>
            <w:tcW w:w="870" w:type="dxa"/>
          </w:tcPr>
          <w:p>
            <w:pPr>
              <w:pStyle w:val="TableParagraph"/>
              <w:ind w:left="160" w:right="219"/>
              <w:jc w:val="center"/>
              <w:rPr>
                <w:sz w:val="18"/>
              </w:rPr>
            </w:pPr>
            <w:r>
              <w:rPr>
                <w:sz w:val="18"/>
              </w:rPr>
              <w:t>11.30</w:t>
            </w:r>
          </w:p>
        </w:tc>
        <w:tc>
          <w:tcPr>
            <w:tcW w:w="715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11.50</w:t>
            </w:r>
          </w:p>
        </w:tc>
      </w:tr>
      <w:tr>
        <w:trPr>
          <w:trHeight w:val="380" w:hRule="atLeast"/>
        </w:trPr>
        <w:tc>
          <w:tcPr>
            <w:tcW w:w="1593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523" w:type="dxa"/>
          </w:tcPr>
          <w:p>
            <w:pPr>
              <w:pStyle w:val="TableParagraph"/>
              <w:spacing w:before="84"/>
              <w:ind w:right="1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84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12.2333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27"/>
              <w:rPr>
                <w:sz w:val="18"/>
              </w:rPr>
            </w:pPr>
            <w:r>
              <w:rPr>
                <w:sz w:val="18"/>
              </w:rPr>
              <w:t>.15275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32"/>
              <w:rPr>
                <w:sz w:val="18"/>
              </w:rPr>
            </w:pPr>
            <w:r>
              <w:rPr>
                <w:sz w:val="18"/>
              </w:rPr>
              <w:t>.08819</w:t>
            </w:r>
          </w:p>
        </w:tc>
        <w:tc>
          <w:tcPr>
            <w:tcW w:w="1433" w:type="dxa"/>
            <w:gridSpan w:val="2"/>
          </w:tcPr>
          <w:p>
            <w:pPr>
              <w:pStyle w:val="TableParagraph"/>
              <w:spacing w:before="84"/>
              <w:ind w:left="278"/>
              <w:rPr>
                <w:sz w:val="18"/>
              </w:rPr>
            </w:pPr>
            <w:r>
              <w:rPr>
                <w:sz w:val="18"/>
              </w:rPr>
              <w:t>11.8539</w:t>
            </w:r>
          </w:p>
        </w:tc>
        <w:tc>
          <w:tcPr>
            <w:tcW w:w="979" w:type="dxa"/>
          </w:tcPr>
          <w:p>
            <w:pPr>
              <w:pStyle w:val="TableParagraph"/>
              <w:spacing w:before="84"/>
              <w:ind w:left="65"/>
              <w:rPr>
                <w:sz w:val="18"/>
              </w:rPr>
            </w:pPr>
            <w:r>
              <w:rPr>
                <w:sz w:val="18"/>
              </w:rPr>
              <w:t>12.6128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160" w:right="219"/>
              <w:jc w:val="center"/>
              <w:rPr>
                <w:sz w:val="18"/>
              </w:rPr>
            </w:pPr>
            <w:r>
              <w:rPr>
                <w:sz w:val="18"/>
              </w:rPr>
              <w:t>12.10</w:t>
            </w:r>
          </w:p>
        </w:tc>
        <w:tc>
          <w:tcPr>
            <w:tcW w:w="715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12.40</w:t>
            </w:r>
          </w:p>
        </w:tc>
      </w:tr>
      <w:tr>
        <w:trPr>
          <w:trHeight w:val="323" w:hRule="atLeast"/>
        </w:trPr>
        <w:tc>
          <w:tcPr>
            <w:tcW w:w="15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9.1867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2.51563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.64953</w:t>
            </w:r>
          </w:p>
        </w:tc>
        <w:tc>
          <w:tcPr>
            <w:tcW w:w="1433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left="379"/>
              <w:rPr>
                <w:sz w:val="18"/>
              </w:rPr>
            </w:pPr>
            <w:r>
              <w:rPr>
                <w:sz w:val="18"/>
              </w:rPr>
              <w:t>7.7936</w:t>
            </w:r>
          </w:p>
        </w:tc>
        <w:tc>
          <w:tcPr>
            <w:tcW w:w="9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10.5798</w:t>
            </w:r>
          </w:p>
        </w:tc>
        <w:tc>
          <w:tcPr>
            <w:tcW w:w="8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0" w:right="121"/>
              <w:jc w:val="center"/>
              <w:rPr>
                <w:sz w:val="18"/>
              </w:rPr>
            </w:pPr>
            <w:r>
              <w:rPr>
                <w:sz w:val="18"/>
              </w:rPr>
              <w:t>6.20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12.40</w:t>
            </w:r>
          </w:p>
        </w:tc>
      </w:tr>
      <w:tr>
        <w:trPr>
          <w:trHeight w:val="1032" w:hRule="atLeast"/>
        </w:trPr>
        <w:tc>
          <w:tcPr>
            <w:tcW w:w="159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0"/>
              <w:ind w:left="45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89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before="0"/>
              <w:ind w:right="11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1498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5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9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9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4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8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16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8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1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0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95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97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1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585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38" w:hRule="atLeast"/>
        </w:trPr>
        <w:tc>
          <w:tcPr>
            <w:tcW w:w="15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5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89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006"/>
              <w:rPr>
                <w:sz w:val="18"/>
              </w:rPr>
            </w:pPr>
            <w:r>
              <w:rPr>
                <w:sz w:val="18"/>
              </w:rPr>
              <w:t>88.217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9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758"/>
              <w:rPr>
                <w:sz w:val="18"/>
              </w:rPr>
            </w:pPr>
            <w:r>
              <w:rPr>
                <w:sz w:val="18"/>
              </w:rPr>
              <w:t>22.054</w:t>
            </w:r>
          </w:p>
        </w:tc>
        <w:tc>
          <w:tcPr>
            <w:tcW w:w="9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0"/>
              <w:rPr>
                <w:sz w:val="18"/>
              </w:rPr>
            </w:pPr>
            <w:r>
              <w:rPr>
                <w:sz w:val="18"/>
              </w:rPr>
              <w:t>580.377</w:t>
            </w:r>
          </w:p>
        </w:tc>
        <w:tc>
          <w:tcPr>
            <w:tcW w:w="9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59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85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9" w:hRule="atLeast"/>
        </w:trPr>
        <w:tc>
          <w:tcPr>
            <w:tcW w:w="159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.380</w:t>
            </w:r>
          </w:p>
        </w:tc>
        <w:tc>
          <w:tcPr>
            <w:tcW w:w="988" w:type="dxa"/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98" w:type="dxa"/>
            <w:gridSpan w:val="2"/>
          </w:tcPr>
          <w:p>
            <w:pPr>
              <w:pStyle w:val="TableParagraph"/>
              <w:ind w:left="958"/>
              <w:rPr>
                <w:sz w:val="18"/>
              </w:rPr>
            </w:pPr>
            <w:r>
              <w:rPr>
                <w:sz w:val="18"/>
              </w:rPr>
              <w:t>.038</w:t>
            </w:r>
          </w:p>
        </w:tc>
        <w:tc>
          <w:tcPr>
            <w:tcW w:w="90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5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89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left="1006"/>
              <w:rPr>
                <w:sz w:val="18"/>
              </w:rPr>
            </w:pPr>
            <w:r>
              <w:rPr>
                <w:sz w:val="18"/>
              </w:rPr>
              <w:t>88.597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98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5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50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2Cxxxi: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Crude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Protein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3pt;width:460.9pt;height:2.2pt;mso-position-horizontal-relative:page;mso-position-vertical-relative:paragraph;z-index:-15465984;mso-wrap-distance-left:0;mso-wrap-distance-right:0" coordorigin="1440,415" coordsize="9218,44" path="m3469,415l2662,415,2619,415,2619,415,1440,415,1440,459,2619,459,2619,459,2662,459,3469,459,3469,415xm3512,415l3469,415,3469,459,3512,459,3512,415xm8846,415l6453,415,6409,415,6409,415,5557,415,5514,415,4362,415,4319,415,3512,415,3512,459,4319,459,4362,459,5514,459,5557,459,6409,459,6409,459,6453,459,8846,459,8846,415xm10658,415l9782,415,9739,415,8889,415,8846,415,8846,459,8889,459,9739,459,9782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5155.293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1288.823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836.898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15.400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1.540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5170.693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24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2Cxxxii:</w:t>
      </w:r>
      <w:r>
        <w:rPr>
          <w:rFonts w:ascii="Arial"/>
          <w:b/>
          <w:spacing w:val="63"/>
          <w:sz w:val="26"/>
        </w:rPr>
        <w:t> </w:t>
      </w:r>
      <w:r>
        <w:rPr>
          <w:rFonts w:ascii="Arial"/>
          <w:b/>
          <w:sz w:val="26"/>
        </w:rPr>
        <w:t>Crude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Fibre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pStyle w:val="BodyText"/>
        <w:spacing w:before="11"/>
        <w:rPr>
          <w:rFonts w:ascii="Arial"/>
          <w:b/>
          <w:sz w:val="29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71864pt;width:460.9pt;height:2.2pt;mso-position-horizontal-relative:page;mso-position-vertical-relative:paragraph;z-index:-15464448;mso-wrap-distance-left:0;mso-wrap-distance-right:0" coordorigin="1440,239" coordsize="9218,44" path="m3469,239l2662,239,2619,239,2619,239,1440,239,1440,283,2619,283,2619,283,2662,283,3469,283,3469,239xm3512,239l3469,239,3469,283,3512,283,3512,239xm8846,239l6453,239,6409,239,6409,239,5557,239,5514,239,4362,239,4319,239,3512,239,3512,283,4319,283,4362,283,5514,283,5557,283,6409,283,6409,283,6453,283,8846,283,8846,239xm10658,239l9782,239,9739,239,8889,239,8846,239,8846,283,8889,283,9739,283,9782,283,10658,283,10658,239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2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3.977116pt;width:121.85pt;height:1pt;mso-position-horizontal-relative:page;mso-position-vertical-relative:paragraph;z-index:-56092160" coordorigin="6409,-80" coordsize="2437,20" path="m7645,-80l7626,-80,6409,-80,6409,-60,7626,-60,7645,-60,7645,-80xm8846,-80l7645,-80,7645,-60,8846,-60,8846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3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749"/>
        <w:gridCol w:w="973"/>
        <w:gridCol w:w="1044"/>
        <w:gridCol w:w="1104"/>
        <w:gridCol w:w="1218"/>
        <w:gridCol w:w="1157"/>
        <w:gridCol w:w="907"/>
        <w:gridCol w:w="613"/>
      </w:tblGrid>
      <w:tr>
        <w:trPr>
          <w:trHeight w:val="437" w:hRule="atLeast"/>
        </w:trPr>
        <w:tc>
          <w:tcPr>
            <w:tcW w:w="14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8"/>
              <w:rPr>
                <w:sz w:val="18"/>
              </w:rPr>
            </w:pPr>
            <w:r>
              <w:rPr>
                <w:sz w:val="18"/>
              </w:rPr>
              <w:t>.1100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2"/>
              <w:rPr>
                <w:sz w:val="18"/>
              </w:rPr>
            </w:pPr>
            <w:r>
              <w:rPr>
                <w:sz w:val="18"/>
              </w:rPr>
              <w:t>.0852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.1348</w:t>
            </w:r>
          </w:p>
        </w:tc>
        <w:tc>
          <w:tcPr>
            <w:tcW w:w="9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1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.12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9" w:type="dxa"/>
          </w:tcPr>
          <w:p>
            <w:pPr>
              <w:pStyle w:val="TableParagraph"/>
              <w:spacing w:before="84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before="84"/>
              <w:ind w:left="198"/>
              <w:rPr>
                <w:sz w:val="18"/>
              </w:rPr>
            </w:pPr>
            <w:r>
              <w:rPr>
                <w:sz w:val="18"/>
              </w:rPr>
              <w:t>.1367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18" w:type="dxa"/>
          </w:tcPr>
          <w:p>
            <w:pPr>
              <w:pStyle w:val="TableParagraph"/>
              <w:spacing w:before="84"/>
              <w:ind w:left="382"/>
              <w:rPr>
                <w:sz w:val="18"/>
              </w:rPr>
            </w:pPr>
            <w:r>
              <w:rPr>
                <w:sz w:val="18"/>
              </w:rPr>
              <w:t>.1223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.1510</w:t>
            </w:r>
          </w:p>
        </w:tc>
        <w:tc>
          <w:tcPr>
            <w:tcW w:w="907" w:type="dxa"/>
          </w:tcPr>
          <w:p>
            <w:pPr>
              <w:pStyle w:val="TableParagraph"/>
              <w:spacing w:before="84"/>
              <w:ind w:left="321"/>
              <w:rPr>
                <w:sz w:val="18"/>
              </w:rPr>
            </w:pPr>
            <w:r>
              <w:rPr>
                <w:sz w:val="18"/>
              </w:rPr>
              <w:t>.13</w:t>
            </w:r>
          </w:p>
        </w:tc>
        <w:tc>
          <w:tcPr>
            <w:tcW w:w="613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.14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.2700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.2452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.2948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.26</w:t>
            </w:r>
          </w:p>
        </w:tc>
        <w:tc>
          <w:tcPr>
            <w:tcW w:w="613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.28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.6300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.6300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.6300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.63</w:t>
            </w:r>
          </w:p>
        </w:tc>
        <w:tc>
          <w:tcPr>
            <w:tcW w:w="613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.63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49" w:type="dxa"/>
          </w:tcPr>
          <w:p>
            <w:pPr>
              <w:pStyle w:val="TableParagraph"/>
              <w:spacing w:before="84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before="84"/>
              <w:ind w:left="198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.03464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84"/>
              <w:ind w:left="382"/>
              <w:rPr>
                <w:sz w:val="18"/>
              </w:rPr>
            </w:pPr>
            <w:r>
              <w:rPr>
                <w:sz w:val="18"/>
              </w:rPr>
              <w:t>.3739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.5461</w:t>
            </w:r>
          </w:p>
        </w:tc>
        <w:tc>
          <w:tcPr>
            <w:tcW w:w="907" w:type="dxa"/>
          </w:tcPr>
          <w:p>
            <w:pPr>
              <w:pStyle w:val="TableParagraph"/>
              <w:spacing w:before="84"/>
              <w:ind w:left="321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  <w:tc>
          <w:tcPr>
            <w:tcW w:w="613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.48</w:t>
            </w:r>
          </w:p>
        </w:tc>
      </w:tr>
      <w:tr>
        <w:trPr>
          <w:trHeight w:val="320" w:hRule="atLeast"/>
        </w:trPr>
        <w:tc>
          <w:tcPr>
            <w:tcW w:w="14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.3213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.20539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.05303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.2076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.4351</w:t>
            </w:r>
          </w:p>
        </w:tc>
        <w:tc>
          <w:tcPr>
            <w:tcW w:w="9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.63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.588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.147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512.535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.591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285" w:val="left" w:leader="none"/>
        </w:tabs>
        <w:spacing w:before="143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2Cxxxiii:</w:t>
        <w:tab/>
        <w:t>Carbohydrate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0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3pt;width:460.9pt;height:2.2pt;mso-position-horizontal-relative:page;mso-position-vertical-relative:paragraph;z-index:-15463424;mso-wrap-distance-left:0;mso-wrap-distance-right:0" coordorigin="1440,416" coordsize="9218,44" path="m3469,416l2662,416,2619,416,2619,416,1440,416,1440,460,2619,460,2619,460,2662,460,3469,460,3469,416xm3512,416l3469,416,3469,460,3512,460,3512,416xm8846,416l6453,416,6409,416,6409,416,5557,416,5514,416,4362,416,4319,416,3512,416,3512,460,4319,460,4362,460,5514,460,5557,460,6409,460,6409,460,6453,460,8846,460,8846,416xm10658,416l9782,416,9739,416,8889,416,8846,416,8846,460,8889,460,9739,460,9782,460,10658,460,10658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2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3.978117pt;width:121.85pt;height:1pt;mso-position-horizontal-relative:page;mso-position-vertical-relative:paragraph;z-index:-56090624" coordorigin="6409,-80" coordsize="2437,20" path="m7645,-80l7626,-80,6409,-80,6409,-60,7626,-60,7645,-60,7645,-80xm8846,-80l7645,-80,7645,-60,8846,-60,8846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649"/>
        <w:gridCol w:w="971"/>
        <w:gridCol w:w="1094"/>
        <w:gridCol w:w="1054"/>
        <w:gridCol w:w="1217"/>
        <w:gridCol w:w="1155"/>
        <w:gridCol w:w="905"/>
        <w:gridCol w:w="713"/>
      </w:tblGrid>
      <w:tr>
        <w:trPr>
          <w:trHeight w:val="437" w:hRule="atLeast"/>
        </w:trPr>
        <w:tc>
          <w:tcPr>
            <w:tcW w:w="14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99"/>
              <w:rPr>
                <w:sz w:val="18"/>
              </w:rPr>
            </w:pPr>
            <w:r>
              <w:rPr>
                <w:sz w:val="18"/>
              </w:rPr>
              <w:t>23.7333</w:t>
            </w:r>
          </w:p>
        </w:tc>
        <w:tc>
          <w:tcPr>
            <w:tcW w:w="10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1.56340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.90263</w:t>
            </w:r>
          </w:p>
        </w:tc>
        <w:tc>
          <w:tcPr>
            <w:tcW w:w="12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5" w:right="260"/>
              <w:jc w:val="center"/>
              <w:rPr>
                <w:sz w:val="18"/>
              </w:rPr>
            </w:pPr>
            <w:r>
              <w:rPr>
                <w:sz w:val="18"/>
              </w:rPr>
              <w:t>19.8496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8" w:right="194"/>
              <w:jc w:val="center"/>
              <w:rPr>
                <w:sz w:val="18"/>
              </w:rPr>
            </w:pPr>
            <w:r>
              <w:rPr>
                <w:sz w:val="18"/>
              </w:rPr>
              <w:t>27.6170</w:t>
            </w:r>
          </w:p>
        </w:tc>
        <w:tc>
          <w:tcPr>
            <w:tcW w:w="9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7" w:right="207"/>
              <w:jc w:val="center"/>
              <w:rPr>
                <w:sz w:val="18"/>
              </w:rPr>
            </w:pPr>
            <w:r>
              <w:rPr>
                <w:sz w:val="18"/>
              </w:rPr>
              <w:t>21.97</w:t>
            </w:r>
          </w:p>
        </w:tc>
        <w:tc>
          <w:tcPr>
            <w:tcW w:w="7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24.95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left="99"/>
              <w:rPr>
                <w:sz w:val="18"/>
              </w:rPr>
            </w:pPr>
            <w:r>
              <w:rPr>
                <w:sz w:val="18"/>
              </w:rPr>
              <w:t>37.4600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84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.36166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.20881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265" w:right="260"/>
              <w:jc w:val="center"/>
              <w:rPr>
                <w:sz w:val="18"/>
              </w:rPr>
            </w:pPr>
            <w:r>
              <w:rPr>
                <w:sz w:val="18"/>
              </w:rPr>
              <w:t>36.5616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268" w:right="195"/>
              <w:jc w:val="center"/>
              <w:rPr>
                <w:sz w:val="18"/>
              </w:rPr>
            </w:pPr>
            <w:r>
              <w:rPr>
                <w:sz w:val="18"/>
              </w:rPr>
              <w:t>38.3584</w:t>
            </w:r>
          </w:p>
        </w:tc>
        <w:tc>
          <w:tcPr>
            <w:tcW w:w="905" w:type="dxa"/>
          </w:tcPr>
          <w:p>
            <w:pPr>
              <w:pStyle w:val="TableParagraph"/>
              <w:spacing w:before="84"/>
              <w:ind w:left="207" w:right="207"/>
              <w:jc w:val="center"/>
              <w:rPr>
                <w:sz w:val="18"/>
              </w:rPr>
            </w:pPr>
            <w:r>
              <w:rPr>
                <w:sz w:val="18"/>
              </w:rPr>
              <w:t>37.08</w:t>
            </w:r>
          </w:p>
        </w:tc>
        <w:tc>
          <w:tcPr>
            <w:tcW w:w="713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37.80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80.0633</w:t>
            </w:r>
          </w:p>
        </w:tc>
        <w:tc>
          <w:tcPr>
            <w:tcW w:w="1094" w:type="dxa"/>
          </w:tcPr>
          <w:p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4.53052</w:t>
            </w:r>
          </w:p>
        </w:tc>
        <w:tc>
          <w:tcPr>
            <w:tcW w:w="1054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2.61570</w:t>
            </w:r>
          </w:p>
        </w:tc>
        <w:tc>
          <w:tcPr>
            <w:tcW w:w="1217" w:type="dxa"/>
          </w:tcPr>
          <w:p>
            <w:pPr>
              <w:pStyle w:val="TableParagraph"/>
              <w:ind w:left="265" w:right="260"/>
              <w:jc w:val="center"/>
              <w:rPr>
                <w:sz w:val="18"/>
              </w:rPr>
            </w:pPr>
            <w:r>
              <w:rPr>
                <w:sz w:val="18"/>
              </w:rPr>
              <w:t>68.8089</w:t>
            </w:r>
          </w:p>
        </w:tc>
        <w:tc>
          <w:tcPr>
            <w:tcW w:w="1155" w:type="dxa"/>
          </w:tcPr>
          <w:p>
            <w:pPr>
              <w:pStyle w:val="TableParagraph"/>
              <w:ind w:left="268" w:right="195"/>
              <w:jc w:val="center"/>
              <w:rPr>
                <w:sz w:val="18"/>
              </w:rPr>
            </w:pPr>
            <w:r>
              <w:rPr>
                <w:sz w:val="18"/>
              </w:rPr>
              <w:t>91.3178</w:t>
            </w:r>
          </w:p>
        </w:tc>
        <w:tc>
          <w:tcPr>
            <w:tcW w:w="905" w:type="dxa"/>
          </w:tcPr>
          <w:p>
            <w:pPr>
              <w:pStyle w:val="TableParagraph"/>
              <w:ind w:left="207" w:right="207"/>
              <w:jc w:val="center"/>
              <w:rPr>
                <w:sz w:val="18"/>
              </w:rPr>
            </w:pPr>
            <w:r>
              <w:rPr>
                <w:sz w:val="18"/>
              </w:rPr>
              <w:t>77.02</w:t>
            </w:r>
          </w:p>
        </w:tc>
        <w:tc>
          <w:tcPr>
            <w:tcW w:w="713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85.27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43.5533</w:t>
            </w:r>
          </w:p>
        </w:tc>
        <w:tc>
          <w:tcPr>
            <w:tcW w:w="1094" w:type="dxa"/>
          </w:tcPr>
          <w:p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2.17086</w:t>
            </w:r>
          </w:p>
        </w:tc>
        <w:tc>
          <w:tcPr>
            <w:tcW w:w="1054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1.25335</w:t>
            </w:r>
          </w:p>
        </w:tc>
        <w:tc>
          <w:tcPr>
            <w:tcW w:w="1217" w:type="dxa"/>
          </w:tcPr>
          <w:p>
            <w:pPr>
              <w:pStyle w:val="TableParagraph"/>
              <w:ind w:left="265" w:right="260"/>
              <w:jc w:val="center"/>
              <w:rPr>
                <w:sz w:val="18"/>
              </w:rPr>
            </w:pPr>
            <w:r>
              <w:rPr>
                <w:sz w:val="18"/>
              </w:rPr>
              <w:t>38.1606</w:t>
            </w:r>
          </w:p>
        </w:tc>
        <w:tc>
          <w:tcPr>
            <w:tcW w:w="1155" w:type="dxa"/>
          </w:tcPr>
          <w:p>
            <w:pPr>
              <w:pStyle w:val="TableParagraph"/>
              <w:ind w:left="268" w:right="195"/>
              <w:jc w:val="center"/>
              <w:rPr>
                <w:sz w:val="18"/>
              </w:rPr>
            </w:pPr>
            <w:r>
              <w:rPr>
                <w:sz w:val="18"/>
              </w:rPr>
              <w:t>48.9460</w:t>
            </w:r>
          </w:p>
        </w:tc>
        <w:tc>
          <w:tcPr>
            <w:tcW w:w="905" w:type="dxa"/>
          </w:tcPr>
          <w:p>
            <w:pPr>
              <w:pStyle w:val="TableParagraph"/>
              <w:ind w:left="207" w:right="207"/>
              <w:jc w:val="center"/>
              <w:rPr>
                <w:sz w:val="18"/>
              </w:rPr>
            </w:pPr>
            <w:r>
              <w:rPr>
                <w:sz w:val="18"/>
              </w:rPr>
              <w:t>41.11</w:t>
            </w:r>
          </w:p>
        </w:tc>
        <w:tc>
          <w:tcPr>
            <w:tcW w:w="713" w:type="dxa"/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45.26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left="99"/>
              <w:rPr>
                <w:sz w:val="18"/>
              </w:rPr>
            </w:pPr>
            <w:r>
              <w:rPr>
                <w:sz w:val="18"/>
              </w:rPr>
              <w:t>59.0900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84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1.07893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.62292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265" w:right="260"/>
              <w:jc w:val="center"/>
              <w:rPr>
                <w:sz w:val="18"/>
              </w:rPr>
            </w:pPr>
            <w:r>
              <w:rPr>
                <w:sz w:val="18"/>
              </w:rPr>
              <w:t>56.4098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268" w:right="195"/>
              <w:jc w:val="center"/>
              <w:rPr>
                <w:sz w:val="18"/>
              </w:rPr>
            </w:pPr>
            <w:r>
              <w:rPr>
                <w:sz w:val="18"/>
              </w:rPr>
              <w:t>61.7702</w:t>
            </w:r>
          </w:p>
        </w:tc>
        <w:tc>
          <w:tcPr>
            <w:tcW w:w="905" w:type="dxa"/>
          </w:tcPr>
          <w:p>
            <w:pPr>
              <w:pStyle w:val="TableParagraph"/>
              <w:spacing w:before="84"/>
              <w:ind w:left="207" w:right="207"/>
              <w:jc w:val="center"/>
              <w:rPr>
                <w:sz w:val="18"/>
              </w:rPr>
            </w:pPr>
            <w:r>
              <w:rPr>
                <w:sz w:val="18"/>
              </w:rPr>
              <w:t>58.10</w:t>
            </w:r>
          </w:p>
        </w:tc>
        <w:tc>
          <w:tcPr>
            <w:tcW w:w="713" w:type="dxa"/>
          </w:tcPr>
          <w:p>
            <w:pPr>
              <w:pStyle w:val="TableParagraph"/>
              <w:spacing w:before="8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60.24</w:t>
            </w:r>
          </w:p>
        </w:tc>
      </w:tr>
      <w:tr>
        <w:trPr>
          <w:trHeight w:val="323" w:hRule="atLeast"/>
        </w:trPr>
        <w:tc>
          <w:tcPr>
            <w:tcW w:w="14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48.7800</w:t>
            </w:r>
          </w:p>
        </w:tc>
        <w:tc>
          <w:tcPr>
            <w:tcW w:w="10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20.10894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5.19211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5" w:right="260"/>
              <w:jc w:val="center"/>
              <w:rPr>
                <w:sz w:val="18"/>
              </w:rPr>
            </w:pPr>
            <w:r>
              <w:rPr>
                <w:sz w:val="18"/>
              </w:rPr>
              <w:t>37.6440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8" w:right="195"/>
              <w:jc w:val="center"/>
              <w:rPr>
                <w:sz w:val="18"/>
              </w:rPr>
            </w:pPr>
            <w:r>
              <w:rPr>
                <w:sz w:val="18"/>
              </w:rPr>
              <w:t>59.9160</w:t>
            </w:r>
          </w:p>
        </w:tc>
        <w:tc>
          <w:tcPr>
            <w:tcW w:w="9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7" w:right="207"/>
              <w:jc w:val="center"/>
              <w:rPr>
                <w:sz w:val="18"/>
              </w:rPr>
            </w:pPr>
            <w:r>
              <w:rPr>
                <w:sz w:val="18"/>
              </w:rPr>
              <w:t>21.97</w:t>
            </w:r>
          </w:p>
        </w:tc>
        <w:tc>
          <w:tcPr>
            <w:tcW w:w="7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85.27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5603.217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1400.804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241.706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57.955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97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5.795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5661.172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24"/>
        </w:rPr>
      </w:pPr>
    </w:p>
    <w:p>
      <w:pPr>
        <w:spacing w:after="0"/>
        <w:rPr>
          <w:rFonts w:ascii="Arial MT"/>
          <w:sz w:val="24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187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2Cxxxiv:</w:t>
      </w:r>
      <w:r>
        <w:rPr>
          <w:rFonts w:ascii="Arial"/>
          <w:b/>
          <w:spacing w:val="67"/>
          <w:sz w:val="26"/>
        </w:rPr>
        <w:t> </w:t>
      </w:r>
      <w:r>
        <w:rPr>
          <w:rFonts w:ascii="Arial"/>
          <w:b/>
          <w:sz w:val="26"/>
        </w:rPr>
        <w:t>Oxalate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6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6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320.470001pt;margin-top:35.181889pt;width:121.85pt;height:1pt;mso-position-horizontal-relative:page;mso-position-vertical-relative:paragraph;z-index:-56090112" coordorigin="6409,704" coordsize="2437,20" path="m7645,704l7626,704,6409,704,6409,723,7626,723,7645,723,7645,704xm8846,704l7645,704,7645,723,8846,723,8846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1"/>
        <w:ind w:left="267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1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1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748"/>
        <w:gridCol w:w="972"/>
        <w:gridCol w:w="1043"/>
        <w:gridCol w:w="1103"/>
        <w:gridCol w:w="1217"/>
        <w:gridCol w:w="1156"/>
        <w:gridCol w:w="906"/>
        <w:gridCol w:w="612"/>
      </w:tblGrid>
      <w:tr>
        <w:trPr>
          <w:trHeight w:val="435" w:hRule="atLeast"/>
        </w:trPr>
        <w:tc>
          <w:tcPr>
            <w:tcW w:w="14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9"/>
              <w:rPr>
                <w:sz w:val="18"/>
              </w:rPr>
            </w:pPr>
            <w:r>
              <w:rPr>
                <w:sz w:val="18"/>
              </w:rPr>
              <w:t>.4167</w:t>
            </w:r>
          </w:p>
        </w:tc>
        <w:tc>
          <w:tcPr>
            <w:tcW w:w="10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1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2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6"/>
              <w:rPr>
                <w:sz w:val="18"/>
              </w:rPr>
            </w:pPr>
            <w:r>
              <w:rPr>
                <w:sz w:val="18"/>
              </w:rPr>
              <w:t>.3650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.4684</w:t>
            </w:r>
          </w:p>
        </w:tc>
        <w:tc>
          <w:tcPr>
            <w:tcW w:w="9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7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.3167</w:t>
            </w:r>
          </w:p>
        </w:tc>
        <w:tc>
          <w:tcPr>
            <w:tcW w:w="1043" w:type="dxa"/>
          </w:tcPr>
          <w:p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103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17" w:type="dxa"/>
          </w:tcPr>
          <w:p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.2787</w:t>
            </w:r>
          </w:p>
        </w:tc>
        <w:tc>
          <w:tcPr>
            <w:tcW w:w="1156" w:type="dxa"/>
          </w:tcPr>
          <w:p>
            <w:pPr>
              <w:pStyle w:val="TableParagraph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.3546</w:t>
            </w:r>
          </w:p>
        </w:tc>
        <w:tc>
          <w:tcPr>
            <w:tcW w:w="90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.30</w:t>
            </w:r>
          </w:p>
        </w:tc>
        <w:tc>
          <w:tcPr>
            <w:tcW w:w="612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.33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748" w:type="dxa"/>
          </w:tcPr>
          <w:p>
            <w:pPr>
              <w:pStyle w:val="TableParagraph"/>
              <w:spacing w:before="84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spacing w:before="84"/>
              <w:ind w:left="199"/>
              <w:rPr>
                <w:sz w:val="18"/>
              </w:rPr>
            </w:pPr>
            <w:r>
              <w:rPr>
                <w:sz w:val="18"/>
              </w:rPr>
              <w:t>.1967</w:t>
            </w:r>
          </w:p>
        </w:tc>
        <w:tc>
          <w:tcPr>
            <w:tcW w:w="1043" w:type="dxa"/>
          </w:tcPr>
          <w:p>
            <w:pPr>
              <w:pStyle w:val="TableParagraph"/>
              <w:spacing w:before="84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174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386"/>
              <w:rPr>
                <w:sz w:val="18"/>
              </w:rPr>
            </w:pPr>
            <w:r>
              <w:rPr>
                <w:sz w:val="18"/>
              </w:rPr>
              <w:t>.1450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.2484</w:t>
            </w:r>
          </w:p>
        </w:tc>
        <w:tc>
          <w:tcPr>
            <w:tcW w:w="906" w:type="dxa"/>
          </w:tcPr>
          <w:p>
            <w:pPr>
              <w:pStyle w:val="TableParagraph"/>
              <w:spacing w:before="84"/>
              <w:ind w:left="327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  <w:tc>
          <w:tcPr>
            <w:tcW w:w="612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74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.1567</w:t>
            </w:r>
          </w:p>
        </w:tc>
        <w:tc>
          <w:tcPr>
            <w:tcW w:w="1043" w:type="dxa"/>
          </w:tcPr>
          <w:p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.03215</w:t>
            </w:r>
          </w:p>
        </w:tc>
        <w:tc>
          <w:tcPr>
            <w:tcW w:w="1103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.01856</w:t>
            </w:r>
          </w:p>
        </w:tc>
        <w:tc>
          <w:tcPr>
            <w:tcW w:w="1217" w:type="dxa"/>
          </w:tcPr>
          <w:p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.0768</w:t>
            </w:r>
          </w:p>
        </w:tc>
        <w:tc>
          <w:tcPr>
            <w:tcW w:w="1156" w:type="dxa"/>
          </w:tcPr>
          <w:p>
            <w:pPr>
              <w:pStyle w:val="TableParagraph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.2365</w:t>
            </w:r>
          </w:p>
        </w:tc>
        <w:tc>
          <w:tcPr>
            <w:tcW w:w="90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.12</w:t>
            </w:r>
          </w:p>
        </w:tc>
        <w:tc>
          <w:tcPr>
            <w:tcW w:w="612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4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.2300</w:t>
            </w:r>
          </w:p>
        </w:tc>
        <w:tc>
          <w:tcPr>
            <w:tcW w:w="1043" w:type="dxa"/>
          </w:tcPr>
          <w:p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03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17" w:type="dxa"/>
          </w:tcPr>
          <w:p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.2052</w:t>
            </w:r>
          </w:p>
        </w:tc>
        <w:tc>
          <w:tcPr>
            <w:tcW w:w="1156" w:type="dxa"/>
          </w:tcPr>
          <w:p>
            <w:pPr>
              <w:pStyle w:val="TableParagraph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.2548</w:t>
            </w:r>
          </w:p>
        </w:tc>
        <w:tc>
          <w:tcPr>
            <w:tcW w:w="90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12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21" w:hRule="atLeast"/>
        </w:trPr>
        <w:tc>
          <w:tcPr>
            <w:tcW w:w="146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99"/>
              <w:rPr>
                <w:sz w:val="18"/>
              </w:rPr>
            </w:pPr>
            <w:r>
              <w:rPr>
                <w:sz w:val="18"/>
              </w:rPr>
              <w:t>.2633</w:t>
            </w:r>
          </w:p>
        </w:tc>
        <w:tc>
          <w:tcPr>
            <w:tcW w:w="104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.09796</w:t>
            </w:r>
          </w:p>
        </w:tc>
        <w:tc>
          <w:tcPr>
            <w:tcW w:w="110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4"/>
              <w:rPr>
                <w:sz w:val="18"/>
              </w:rPr>
            </w:pPr>
            <w:r>
              <w:rPr>
                <w:sz w:val="18"/>
              </w:rPr>
              <w:t>.02529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6"/>
              <w:rPr>
                <w:sz w:val="18"/>
              </w:rPr>
            </w:pPr>
            <w:r>
              <w:rPr>
                <w:sz w:val="18"/>
              </w:rPr>
              <w:t>.2091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.3176</w:t>
            </w:r>
          </w:p>
        </w:tc>
        <w:tc>
          <w:tcPr>
            <w:tcW w:w="90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27"/>
              <w:rPr>
                <w:sz w:val="18"/>
              </w:rPr>
            </w:pPr>
            <w:r>
              <w:rPr>
                <w:sz w:val="18"/>
              </w:rPr>
              <w:t>.12</w:t>
            </w:r>
          </w:p>
        </w:tc>
        <w:tc>
          <w:tcPr>
            <w:tcW w:w="6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6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0"/>
              <w:ind w:right="1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.130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.032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234"/>
              <w:rPr>
                <w:sz w:val="18"/>
              </w:rPr>
            </w:pPr>
            <w:r>
              <w:rPr>
                <w:sz w:val="18"/>
              </w:rPr>
              <w:t>72.687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7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7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8" w:type="dxa"/>
          </w:tcPr>
          <w:p>
            <w:pPr>
              <w:pStyle w:val="TableParagraph"/>
              <w:spacing w:before="7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48" w:type="dxa"/>
          </w:tcPr>
          <w:p>
            <w:pPr>
              <w:pStyle w:val="TableParagraph"/>
              <w:spacing w:before="7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.134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2Cxxxv: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Alkaloid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pStyle w:val="BodyText"/>
        <w:spacing w:before="11"/>
        <w:rPr>
          <w:rFonts w:ascii="Arial"/>
          <w:b/>
          <w:sz w:val="29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8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952881pt;width:460.9pt;height:2.2pt;mso-position-horizontal-relative:page;mso-position-vertical-relative:paragraph;z-index:-15461376;mso-wrap-distance-left:0;mso-wrap-distance-right:0" coordorigin="1440,419" coordsize="9218,44" path="m3469,419l2662,419,2619,419,2619,419,1440,419,1440,462,2619,462,2619,462,2662,462,3469,462,3469,419xm3512,419l3469,419,3469,462,3512,462,3512,419xm8846,419l6453,419,6409,419,6409,419,5557,419,5514,419,4362,419,4319,419,3512,419,3512,462,4319,462,4362,462,5514,462,5557,462,6409,462,6409,462,6453,462,8846,462,8846,419xm10658,419l9782,419,9739,419,8889,419,8846,419,8846,462,8889,462,9739,462,9782,462,10658,462,10658,419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2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3.978129pt;width:121.85pt;height:1pt;mso-position-horizontal-relative:page;mso-position-vertical-relative:paragraph;z-index:-56089088" coordorigin="6409,-80" coordsize="2437,20" path="m7645,-80l7626,-80,6409,-80,6409,-60,7626,-60,7645,-60,7645,-80xm8846,-80l7645,-80,7645,-60,8846,-60,8846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572"/>
        <w:gridCol w:w="1167"/>
        <w:gridCol w:w="545"/>
        <w:gridCol w:w="406"/>
        <w:gridCol w:w="1322"/>
        <w:gridCol w:w="1158"/>
        <w:gridCol w:w="968"/>
        <w:gridCol w:w="844"/>
        <w:gridCol w:w="665"/>
      </w:tblGrid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5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.4267</w:t>
            </w:r>
          </w:p>
        </w:tc>
        <w:tc>
          <w:tcPr>
            <w:tcW w:w="951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3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18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11"/>
              <w:rPr>
                <w:sz w:val="18"/>
              </w:rPr>
            </w:pPr>
            <w:r>
              <w:rPr>
                <w:sz w:val="18"/>
              </w:rPr>
              <w:t>.3887</w:t>
            </w:r>
          </w:p>
        </w:tc>
        <w:tc>
          <w:tcPr>
            <w:tcW w:w="9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3"/>
              <w:rPr>
                <w:sz w:val="18"/>
              </w:rPr>
            </w:pPr>
            <w:r>
              <w:rPr>
                <w:sz w:val="18"/>
              </w:rPr>
              <w:t>.4646</w:t>
            </w:r>
          </w:p>
        </w:tc>
        <w:tc>
          <w:tcPr>
            <w:tcW w:w="8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.41</w:t>
            </w:r>
          </w:p>
        </w:tc>
        <w:tc>
          <w:tcPr>
            <w:tcW w:w="6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572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spacing w:before="84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.8300</w:t>
            </w:r>
          </w:p>
        </w:tc>
        <w:tc>
          <w:tcPr>
            <w:tcW w:w="951" w:type="dxa"/>
            <w:gridSpan w:val="2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84"/>
              <w:ind w:left="118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111"/>
              <w:rPr>
                <w:sz w:val="18"/>
              </w:rPr>
            </w:pPr>
            <w:r>
              <w:rPr>
                <w:sz w:val="18"/>
              </w:rPr>
              <w:t>.8052</w:t>
            </w:r>
          </w:p>
        </w:tc>
        <w:tc>
          <w:tcPr>
            <w:tcW w:w="968" w:type="dxa"/>
          </w:tcPr>
          <w:p>
            <w:pPr>
              <w:pStyle w:val="TableParagraph"/>
              <w:spacing w:before="84"/>
              <w:ind w:left="173"/>
              <w:rPr>
                <w:sz w:val="18"/>
              </w:rPr>
            </w:pPr>
            <w:r>
              <w:rPr>
                <w:sz w:val="18"/>
              </w:rPr>
              <w:t>.8548</w:t>
            </w:r>
          </w:p>
        </w:tc>
        <w:tc>
          <w:tcPr>
            <w:tcW w:w="844" w:type="dxa"/>
          </w:tcPr>
          <w:p>
            <w:pPr>
              <w:pStyle w:val="TableParagraph"/>
              <w:spacing w:before="84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.82</w:t>
            </w:r>
          </w:p>
        </w:tc>
        <w:tc>
          <w:tcPr>
            <w:tcW w:w="665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572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1.4267</w:t>
            </w:r>
          </w:p>
        </w:tc>
        <w:tc>
          <w:tcPr>
            <w:tcW w:w="951" w:type="dxa"/>
            <w:gridSpan w:val="2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322" w:type="dxa"/>
          </w:tcPr>
          <w:p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58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1.3887</w:t>
            </w:r>
          </w:p>
        </w:tc>
        <w:tc>
          <w:tcPr>
            <w:tcW w:w="968" w:type="dxa"/>
          </w:tcPr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1.4646</w:t>
            </w:r>
          </w:p>
        </w:tc>
        <w:tc>
          <w:tcPr>
            <w:tcW w:w="844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  <w:tc>
          <w:tcPr>
            <w:tcW w:w="665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572" w:type="dxa"/>
          </w:tcPr>
          <w:p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1.6267</w:t>
            </w:r>
          </w:p>
        </w:tc>
        <w:tc>
          <w:tcPr>
            <w:tcW w:w="951" w:type="dxa"/>
            <w:gridSpan w:val="2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322" w:type="dxa"/>
          </w:tcPr>
          <w:p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158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1.6123</w:t>
            </w:r>
          </w:p>
        </w:tc>
        <w:tc>
          <w:tcPr>
            <w:tcW w:w="968" w:type="dxa"/>
          </w:tcPr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1.6410</w:t>
            </w:r>
          </w:p>
        </w:tc>
        <w:tc>
          <w:tcPr>
            <w:tcW w:w="844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  <w:tc>
          <w:tcPr>
            <w:tcW w:w="665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1.63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572" w:type="dxa"/>
          </w:tcPr>
          <w:p>
            <w:pPr>
              <w:pStyle w:val="TableParagraph"/>
              <w:spacing w:before="84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spacing w:before="84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2.1333</w:t>
            </w:r>
          </w:p>
        </w:tc>
        <w:tc>
          <w:tcPr>
            <w:tcW w:w="951" w:type="dxa"/>
            <w:gridSpan w:val="2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322" w:type="dxa"/>
          </w:tcPr>
          <w:p>
            <w:pPr>
              <w:pStyle w:val="TableParagraph"/>
              <w:spacing w:before="84"/>
              <w:ind w:left="118"/>
              <w:rPr>
                <w:sz w:val="18"/>
              </w:rPr>
            </w:pPr>
            <w:r>
              <w:rPr>
                <w:sz w:val="18"/>
              </w:rPr>
              <w:t>.03333</w:t>
            </w:r>
          </w:p>
        </w:tc>
        <w:tc>
          <w:tcPr>
            <w:tcW w:w="1158" w:type="dxa"/>
          </w:tcPr>
          <w:p>
            <w:pPr>
              <w:pStyle w:val="TableParagraph"/>
              <w:spacing w:before="84"/>
              <w:ind w:left="13"/>
              <w:rPr>
                <w:sz w:val="18"/>
              </w:rPr>
            </w:pPr>
            <w:r>
              <w:rPr>
                <w:sz w:val="18"/>
              </w:rPr>
              <w:t>1.9899</w:t>
            </w:r>
          </w:p>
        </w:tc>
        <w:tc>
          <w:tcPr>
            <w:tcW w:w="968" w:type="dxa"/>
          </w:tcPr>
          <w:p>
            <w:pPr>
              <w:pStyle w:val="TableParagraph"/>
              <w:spacing w:before="84"/>
              <w:ind w:left="74"/>
              <w:rPr>
                <w:sz w:val="18"/>
              </w:rPr>
            </w:pPr>
            <w:r>
              <w:rPr>
                <w:sz w:val="18"/>
              </w:rPr>
              <w:t>2.2768</w:t>
            </w:r>
          </w:p>
        </w:tc>
        <w:tc>
          <w:tcPr>
            <w:tcW w:w="844" w:type="dxa"/>
          </w:tcPr>
          <w:p>
            <w:pPr>
              <w:pStyle w:val="TableParagraph"/>
              <w:spacing w:before="84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  <w:tc>
          <w:tcPr>
            <w:tcW w:w="665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</w:tr>
      <w:tr>
        <w:trPr>
          <w:trHeight w:val="320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1.2887</w:t>
            </w:r>
          </w:p>
        </w:tc>
        <w:tc>
          <w:tcPr>
            <w:tcW w:w="95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.62154</w:t>
            </w:r>
          </w:p>
        </w:tc>
        <w:tc>
          <w:tcPr>
            <w:tcW w:w="13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.16048</w:t>
            </w: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.9445</w:t>
            </w:r>
          </w:p>
        </w:tc>
        <w:tc>
          <w:tcPr>
            <w:tcW w:w="9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1.6329</w:t>
            </w:r>
          </w:p>
        </w:tc>
        <w:tc>
          <w:tcPr>
            <w:tcW w:w="8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.41</w:t>
            </w:r>
          </w:p>
        </w:tc>
        <w:tc>
          <w:tcPr>
            <w:tcW w:w="6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</w:tr>
      <w:tr>
        <w:trPr>
          <w:trHeight w:val="1035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0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57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before="0"/>
              <w:ind w:lef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132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9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5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7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40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79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54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9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95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50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9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106"/>
              <w:rPr>
                <w:sz w:val="18"/>
              </w:rPr>
            </w:pPr>
            <w:r>
              <w:rPr>
                <w:sz w:val="18"/>
              </w:rPr>
              <w:t>5.401</w:t>
            </w:r>
          </w:p>
        </w:tc>
        <w:tc>
          <w:tcPr>
            <w:tcW w:w="5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3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1.350</w:t>
            </w:r>
          </w:p>
        </w:tc>
        <w:tc>
          <w:tcPr>
            <w:tcW w:w="11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7"/>
              <w:rPr>
                <w:sz w:val="18"/>
              </w:rPr>
            </w:pPr>
            <w:r>
              <w:rPr>
                <w:sz w:val="18"/>
              </w:rPr>
              <w:t>1716.263</w:t>
            </w:r>
          </w:p>
        </w:tc>
        <w:tc>
          <w:tcPr>
            <w:tcW w:w="9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581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0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9" w:type="dxa"/>
            <w:gridSpan w:val="2"/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.008</w:t>
            </w:r>
          </w:p>
        </w:tc>
        <w:tc>
          <w:tcPr>
            <w:tcW w:w="54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before="84"/>
              <w:ind w:left="73" w:right="9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22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9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left="1106"/>
              <w:rPr>
                <w:sz w:val="18"/>
              </w:rPr>
            </w:pPr>
            <w:r>
              <w:rPr>
                <w:sz w:val="18"/>
              </w:rPr>
              <w:t>5.408</w:t>
            </w:r>
          </w:p>
        </w:tc>
        <w:tc>
          <w:tcPr>
            <w:tcW w:w="5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73" w:right="91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3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285" w:val="left" w:leader="none"/>
        </w:tabs>
        <w:spacing w:before="62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2Cxxxvi:</w:t>
        <w:tab/>
        <w:t>Saponin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460352;mso-wrap-distance-left:0;mso-wrap-distance-right:0" coordorigin="1440,415" coordsize="9218,44" path="m3469,415l2662,415,2619,415,2619,415,1440,415,1440,459,2619,459,2619,459,2662,459,3469,459,3469,415xm3512,415l3469,415,3469,459,3512,459,3512,415xm8846,415l6453,415,6409,415,6409,415,5557,415,5514,415,4362,415,4319,415,3512,415,3512,459,4319,459,4362,459,5514,459,5557,459,6409,459,6409,459,6453,459,8846,459,8846,415xm10658,415l9782,415,9739,415,8889,415,8846,415,8846,459,8889,459,9739,459,9782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4.078162pt;width:121.85pt;height:1pt;mso-position-horizontal-relative:page;mso-position-vertical-relative:paragraph;z-index:-56087552" coordorigin="6409,-82" coordsize="2437,20" path="m7645,-82l7626,-82,6409,-82,6409,-62,7626,-62,7645,-62,7645,-82xm8846,-82l7645,-82,7645,-62,8846,-62,8846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80" w:space="39"/>
            <w:col w:w="3022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572"/>
        <w:gridCol w:w="1163"/>
        <w:gridCol w:w="544"/>
        <w:gridCol w:w="392"/>
        <w:gridCol w:w="1332"/>
        <w:gridCol w:w="1119"/>
        <w:gridCol w:w="928"/>
        <w:gridCol w:w="920"/>
        <w:gridCol w:w="664"/>
      </w:tblGrid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5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.9567</w:t>
            </w:r>
          </w:p>
        </w:tc>
        <w:tc>
          <w:tcPr>
            <w:tcW w:w="936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3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39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2"/>
              <w:rPr>
                <w:sz w:val="18"/>
              </w:rPr>
            </w:pPr>
            <w:r>
              <w:rPr>
                <w:sz w:val="18"/>
              </w:rPr>
              <w:t>.9187</w:t>
            </w:r>
          </w:p>
        </w:tc>
        <w:tc>
          <w:tcPr>
            <w:tcW w:w="9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3"/>
              <w:rPr>
                <w:sz w:val="18"/>
              </w:rPr>
            </w:pPr>
            <w:r>
              <w:rPr>
                <w:sz w:val="18"/>
              </w:rPr>
              <w:t>.9946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4" w:right="154"/>
              <w:jc w:val="center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  <w:tc>
          <w:tcPr>
            <w:tcW w:w="6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.97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572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3" w:type="dxa"/>
          </w:tcPr>
          <w:p>
            <w:pPr>
              <w:pStyle w:val="TableParagraph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.9233</w:t>
            </w:r>
          </w:p>
        </w:tc>
        <w:tc>
          <w:tcPr>
            <w:tcW w:w="936" w:type="dxa"/>
            <w:gridSpan w:val="2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332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119" w:type="dxa"/>
          </w:tcPr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.9090</w:t>
            </w:r>
          </w:p>
        </w:tc>
        <w:tc>
          <w:tcPr>
            <w:tcW w:w="928" w:type="dxa"/>
          </w:tcPr>
          <w:p>
            <w:pPr>
              <w:pStyle w:val="TableParagraph"/>
              <w:ind w:left="223"/>
              <w:rPr>
                <w:sz w:val="18"/>
              </w:rPr>
            </w:pPr>
            <w:r>
              <w:rPr>
                <w:sz w:val="18"/>
              </w:rPr>
              <w:t>.9377</w:t>
            </w:r>
          </w:p>
        </w:tc>
        <w:tc>
          <w:tcPr>
            <w:tcW w:w="920" w:type="dxa"/>
          </w:tcPr>
          <w:p>
            <w:pPr>
              <w:pStyle w:val="TableParagraph"/>
              <w:ind w:left="264" w:right="154"/>
              <w:jc w:val="center"/>
              <w:rPr>
                <w:sz w:val="18"/>
              </w:rPr>
            </w:pPr>
            <w:r>
              <w:rPr>
                <w:sz w:val="18"/>
              </w:rPr>
              <w:t>.92</w:t>
            </w:r>
          </w:p>
        </w:tc>
        <w:tc>
          <w:tcPr>
            <w:tcW w:w="664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572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3" w:type="dxa"/>
          </w:tcPr>
          <w:p>
            <w:pPr>
              <w:pStyle w:val="TableParagraph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1.8433</w:t>
            </w:r>
          </w:p>
        </w:tc>
        <w:tc>
          <w:tcPr>
            <w:tcW w:w="936" w:type="dxa"/>
            <w:gridSpan w:val="2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332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19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1.8054</w:t>
            </w:r>
          </w:p>
        </w:tc>
        <w:tc>
          <w:tcPr>
            <w:tcW w:w="928" w:type="dxa"/>
          </w:tcPr>
          <w:p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1.8813</w:t>
            </w:r>
          </w:p>
        </w:tc>
        <w:tc>
          <w:tcPr>
            <w:tcW w:w="920" w:type="dxa"/>
          </w:tcPr>
          <w:p>
            <w:pPr>
              <w:pStyle w:val="TableParagraph"/>
              <w:ind w:left="264" w:right="255"/>
              <w:jc w:val="center"/>
              <w:rPr>
                <w:sz w:val="18"/>
              </w:rPr>
            </w:pPr>
            <w:r>
              <w:rPr>
                <w:sz w:val="18"/>
              </w:rPr>
              <w:t>1.83</w:t>
            </w:r>
          </w:p>
        </w:tc>
        <w:tc>
          <w:tcPr>
            <w:tcW w:w="664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572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3" w:type="dxa"/>
          </w:tcPr>
          <w:p>
            <w:pPr>
              <w:pStyle w:val="TableParagraph"/>
              <w:spacing w:before="84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2.4000</w:t>
            </w:r>
          </w:p>
        </w:tc>
        <w:tc>
          <w:tcPr>
            <w:tcW w:w="936" w:type="dxa"/>
            <w:gridSpan w:val="2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4"/>
              <w:ind w:left="139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119" w:type="dxa"/>
          </w:tcPr>
          <w:p>
            <w:pPr>
              <w:pStyle w:val="TableParagraph"/>
              <w:spacing w:before="84"/>
              <w:ind w:left="24"/>
              <w:rPr>
                <w:sz w:val="18"/>
              </w:rPr>
            </w:pPr>
            <w:r>
              <w:rPr>
                <w:sz w:val="18"/>
              </w:rPr>
              <w:t>2.1516</w:t>
            </w:r>
          </w:p>
        </w:tc>
        <w:tc>
          <w:tcPr>
            <w:tcW w:w="928" w:type="dxa"/>
          </w:tcPr>
          <w:p>
            <w:pPr>
              <w:pStyle w:val="TableParagraph"/>
              <w:spacing w:before="84"/>
              <w:ind w:left="124"/>
              <w:rPr>
                <w:sz w:val="18"/>
              </w:rPr>
            </w:pPr>
            <w:r>
              <w:rPr>
                <w:sz w:val="18"/>
              </w:rPr>
              <w:t>2.6484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264" w:right="255"/>
              <w:jc w:val="center"/>
              <w:rPr>
                <w:sz w:val="18"/>
              </w:rPr>
            </w:pPr>
            <w:r>
              <w:rPr>
                <w:sz w:val="18"/>
              </w:rPr>
              <w:t>2.30</w:t>
            </w:r>
          </w:p>
        </w:tc>
        <w:tc>
          <w:tcPr>
            <w:tcW w:w="664" w:type="dxa"/>
          </w:tcPr>
          <w:p>
            <w:pPr>
              <w:pStyle w:val="TableParagraph"/>
              <w:spacing w:before="84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572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63" w:type="dxa"/>
          </w:tcPr>
          <w:p>
            <w:pPr>
              <w:pStyle w:val="TableParagraph"/>
              <w:ind w:right="461"/>
              <w:jc w:val="right"/>
              <w:rPr>
                <w:sz w:val="18"/>
              </w:rPr>
            </w:pPr>
            <w:r>
              <w:rPr>
                <w:sz w:val="18"/>
              </w:rPr>
              <w:t>2.7333</w:t>
            </w:r>
          </w:p>
        </w:tc>
        <w:tc>
          <w:tcPr>
            <w:tcW w:w="936" w:type="dxa"/>
            <w:gridSpan w:val="2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332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119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2.7190</w:t>
            </w:r>
          </w:p>
        </w:tc>
        <w:tc>
          <w:tcPr>
            <w:tcW w:w="928" w:type="dxa"/>
          </w:tcPr>
          <w:p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2.7477</w:t>
            </w:r>
          </w:p>
        </w:tc>
        <w:tc>
          <w:tcPr>
            <w:tcW w:w="920" w:type="dxa"/>
          </w:tcPr>
          <w:p>
            <w:pPr>
              <w:pStyle w:val="TableParagraph"/>
              <w:ind w:left="264" w:right="255"/>
              <w:jc w:val="center"/>
              <w:rPr>
                <w:sz w:val="18"/>
              </w:rPr>
            </w:pPr>
            <w:r>
              <w:rPr>
                <w:sz w:val="18"/>
              </w:rPr>
              <w:t>2.73</w:t>
            </w:r>
          </w:p>
        </w:tc>
        <w:tc>
          <w:tcPr>
            <w:tcW w:w="664" w:type="dxa"/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2.74</w:t>
            </w: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1.7713</w:t>
            </w:r>
          </w:p>
        </w:tc>
        <w:tc>
          <w:tcPr>
            <w:tcW w:w="936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.76284</w:t>
            </w:r>
          </w:p>
        </w:tc>
        <w:tc>
          <w:tcPr>
            <w:tcW w:w="133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.19696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1.3489</w:t>
            </w:r>
          </w:p>
        </w:tc>
        <w:tc>
          <w:tcPr>
            <w:tcW w:w="92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2.1938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4" w:right="154"/>
              <w:jc w:val="center"/>
              <w:rPr>
                <w:sz w:val="18"/>
              </w:rPr>
            </w:pPr>
            <w:r>
              <w:rPr>
                <w:sz w:val="18"/>
              </w:rPr>
              <w:t>.92</w:t>
            </w:r>
          </w:p>
        </w:tc>
        <w:tc>
          <w:tcPr>
            <w:tcW w:w="6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2.74</w:t>
            </w:r>
          </w:p>
        </w:tc>
      </w:tr>
      <w:tr>
        <w:trPr>
          <w:trHeight w:val="1035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0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57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6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133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2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5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7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3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8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70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9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8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584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5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105"/>
              <w:rPr>
                <w:sz w:val="18"/>
              </w:rPr>
            </w:pPr>
            <w:r>
              <w:rPr>
                <w:sz w:val="18"/>
              </w:rPr>
              <w:t>8.126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3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2.031</w:t>
            </w:r>
          </w:p>
        </w:tc>
        <w:tc>
          <w:tcPr>
            <w:tcW w:w="11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52"/>
              <w:rPr>
                <w:sz w:val="18"/>
              </w:rPr>
            </w:pPr>
            <w:r>
              <w:rPr>
                <w:sz w:val="18"/>
              </w:rPr>
              <w:t>964.309</w:t>
            </w:r>
          </w:p>
        </w:tc>
        <w:tc>
          <w:tcPr>
            <w:tcW w:w="9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55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84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5" w:type="dxa"/>
            <w:gridSpan w:val="2"/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.021</w:t>
            </w:r>
          </w:p>
        </w:tc>
        <w:tc>
          <w:tcPr>
            <w:tcW w:w="54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ind w:left="79" w:right="7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32" w:type="dxa"/>
          </w:tcPr>
          <w:p>
            <w:pPr>
              <w:pStyle w:val="TableParagraph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5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105"/>
              <w:rPr>
                <w:sz w:val="18"/>
              </w:rPr>
            </w:pPr>
            <w:r>
              <w:rPr>
                <w:sz w:val="18"/>
              </w:rPr>
              <w:t>8.147</w:t>
            </w:r>
          </w:p>
        </w:tc>
        <w:tc>
          <w:tcPr>
            <w:tcW w:w="5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79" w:right="7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3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1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197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2Cxxxvii: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Tannin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6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6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661903pt;width:461.65pt;height:139.85pt;mso-position-horizontal-relative:page;mso-position-vertical-relative:paragraph;z-index:15998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  <w:gridCol w:w="414"/>
                    <w:gridCol w:w="1149"/>
                    <w:gridCol w:w="1207"/>
                    <w:gridCol w:w="878"/>
                    <w:gridCol w:w="1241"/>
                    <w:gridCol w:w="1195"/>
                    <w:gridCol w:w="913"/>
                    <w:gridCol w:w="900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3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.2500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.2252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.2748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.1833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.1454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.2213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.17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.2667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.02309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.01333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.2093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.3240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spacing w:before="84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.2300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.02646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.01528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.1643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.2957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.1400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.1400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8" w:val="left" w:leader="none"/>
                          </w:tabs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.2140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.05026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.01298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.1862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.2418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6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2" w:lineRule="exact" w:before="0"/>
              <w:ind w:right="10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.032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.008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234"/>
              <w:rPr>
                <w:sz w:val="18"/>
              </w:rPr>
            </w:pPr>
            <w:r>
              <w:rPr>
                <w:sz w:val="18"/>
              </w:rPr>
              <w:t>25.713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7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7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38" w:type="dxa"/>
          </w:tcPr>
          <w:p>
            <w:pPr>
              <w:pStyle w:val="TableParagraph"/>
              <w:spacing w:before="7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48" w:type="dxa"/>
          </w:tcPr>
          <w:p>
            <w:pPr>
              <w:pStyle w:val="TableParagraph"/>
              <w:spacing w:before="7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.035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1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2Cxxxviii: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Phytic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79pt;width:460.9pt;height:2.2pt;mso-position-horizontal-relative:page;mso-position-vertical-relative:paragraph;z-index:-15458304;mso-wrap-distance-left:0;mso-wrap-distance-right:0" coordorigin="1440,415" coordsize="9218,44" path="m3469,415l2662,415,2619,415,2619,415,1440,415,1440,459,2619,459,2619,459,2662,459,3469,459,3469,415xm3512,415l3469,415,3469,459,3512,459,3512,415xm8846,415l6453,415,6409,415,6409,415,5557,415,5514,415,4362,415,4319,415,3512,415,3512,459,4319,459,4362,459,5514,459,5557,459,6409,459,6409,459,6453,459,8846,459,8846,415xm10658,415l9782,415,9739,415,8889,415,8846,415,8846,459,8889,459,9739,459,9782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4.198155pt;width:121.85pt;height:1pt;mso-position-horizontal-relative:page;mso-position-vertical-relative:paragraph;z-index:-56086016" coordorigin="6409,-84" coordsize="2437,20" path="m7645,-84l7626,-84,6409,-84,6409,-65,7626,-65,7645,-65,7645,-84xm8846,-84l7645,-84,7645,-65,8846,-65,8846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749"/>
        <w:gridCol w:w="973"/>
        <w:gridCol w:w="1044"/>
        <w:gridCol w:w="1104"/>
        <w:gridCol w:w="1218"/>
        <w:gridCol w:w="1157"/>
        <w:gridCol w:w="907"/>
        <w:gridCol w:w="613"/>
      </w:tblGrid>
      <w:tr>
        <w:trPr>
          <w:trHeight w:val="438" w:hRule="atLeast"/>
        </w:trPr>
        <w:tc>
          <w:tcPr>
            <w:tcW w:w="14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98"/>
              <w:rPr>
                <w:sz w:val="18"/>
              </w:rPr>
            </w:pPr>
            <w:r>
              <w:rPr>
                <w:sz w:val="18"/>
              </w:rPr>
              <w:t>.1133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2"/>
              <w:rPr>
                <w:sz w:val="18"/>
              </w:rPr>
            </w:pPr>
            <w:r>
              <w:rPr>
                <w:sz w:val="18"/>
              </w:rPr>
              <w:t>.0990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.1277</w:t>
            </w:r>
          </w:p>
        </w:tc>
        <w:tc>
          <w:tcPr>
            <w:tcW w:w="9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21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  <w:tc>
          <w:tcPr>
            <w:tcW w:w="6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.12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.1867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.1580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.2154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  <w:tc>
          <w:tcPr>
            <w:tcW w:w="613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.2703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.3697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.30</w:t>
            </w:r>
          </w:p>
        </w:tc>
        <w:tc>
          <w:tcPr>
            <w:tcW w:w="613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749" w:type="dxa"/>
          </w:tcPr>
          <w:p>
            <w:pPr>
              <w:pStyle w:val="TableParagraph"/>
              <w:spacing w:before="84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before="84"/>
              <w:ind w:left="198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18" w:type="dxa"/>
          </w:tcPr>
          <w:p>
            <w:pPr>
              <w:pStyle w:val="TableParagraph"/>
              <w:spacing w:before="84"/>
              <w:ind w:left="382"/>
              <w:rPr>
                <w:sz w:val="18"/>
              </w:rPr>
            </w:pPr>
            <w:r>
              <w:rPr>
                <w:sz w:val="18"/>
              </w:rPr>
              <w:t>.1103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.2097</w:t>
            </w:r>
          </w:p>
        </w:tc>
        <w:tc>
          <w:tcPr>
            <w:tcW w:w="907" w:type="dxa"/>
          </w:tcPr>
          <w:p>
            <w:pPr>
              <w:pStyle w:val="TableParagraph"/>
              <w:spacing w:before="84"/>
              <w:ind w:left="321"/>
              <w:rPr>
                <w:sz w:val="18"/>
              </w:rPr>
            </w:pPr>
            <w:r>
              <w:rPr>
                <w:sz w:val="18"/>
              </w:rPr>
              <w:t>.14</w:t>
            </w:r>
          </w:p>
        </w:tc>
        <w:tc>
          <w:tcPr>
            <w:tcW w:w="613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49" w:type="dxa"/>
          </w:tcPr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.3167</w:t>
            </w:r>
          </w:p>
        </w:tc>
        <w:tc>
          <w:tcPr>
            <w:tcW w:w="1044" w:type="dxa"/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18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.2787</w:t>
            </w:r>
          </w:p>
        </w:tc>
        <w:tc>
          <w:tcPr>
            <w:tcW w:w="1157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.3546</w:t>
            </w:r>
          </w:p>
        </w:tc>
        <w:tc>
          <w:tcPr>
            <w:tcW w:w="907" w:type="dxa"/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.30</w:t>
            </w:r>
          </w:p>
        </w:tc>
        <w:tc>
          <w:tcPr>
            <w:tcW w:w="613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.33</w:t>
            </w:r>
          </w:p>
        </w:tc>
      </w:tr>
      <w:tr>
        <w:trPr>
          <w:trHeight w:val="323" w:hRule="atLeast"/>
        </w:trPr>
        <w:tc>
          <w:tcPr>
            <w:tcW w:w="14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.2193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.08811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.02275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.1705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.2681</w:t>
            </w:r>
          </w:p>
        </w:tc>
        <w:tc>
          <w:tcPr>
            <w:tcW w:w="9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1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  <w:tc>
          <w:tcPr>
            <w:tcW w:w="6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.106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.027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110.722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97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.109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5"/>
        <w:rPr>
          <w:rFonts w:ascii="Arial MT"/>
          <w:sz w:val="26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2Cxxxix: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Potassium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69pt;width:460.9pt;height:2.2pt;mso-position-horizontal-relative:page;mso-position-vertical-relative:paragraph;z-index:-15457280;mso-wrap-distance-left:0;mso-wrap-distance-right:0" coordorigin="1440,415" coordsize="9218,44" path="m3469,415l2662,415,2619,415,2619,415,1440,415,1440,459,2619,459,2619,459,2662,459,3469,459,3469,415xm3512,415l3469,415,3469,459,3512,459,3512,415xm8846,415l6453,415,6409,415,6409,415,5557,415,5514,415,4362,415,4319,415,3512,415,3512,459,4319,459,4362,459,5514,459,5557,459,6409,459,6409,459,6453,459,8846,459,8846,415xm10658,415l9782,415,9739,415,8889,415,8846,415,8846,459,8889,459,9739,459,9782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4.078136pt;width:121.85pt;height:1pt;mso-position-horizontal-relative:page;mso-position-vertical-relative:paragraph;z-index:-56083968" coordorigin="6409,-82" coordsize="2437,20" path="m7645,-82l7626,-82,6409,-82,6409,-62,7626,-62,7645,-62,7645,-82xm8846,-82l7645,-82,7645,-62,8846,-62,8846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649"/>
        <w:gridCol w:w="1072"/>
        <w:gridCol w:w="1044"/>
        <w:gridCol w:w="1004"/>
        <w:gridCol w:w="1218"/>
        <w:gridCol w:w="1156"/>
        <w:gridCol w:w="908"/>
        <w:gridCol w:w="715"/>
      </w:tblGrid>
      <w:tr>
        <w:trPr>
          <w:trHeight w:val="435" w:hRule="atLeast"/>
        </w:trPr>
        <w:tc>
          <w:tcPr>
            <w:tcW w:w="14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10.6400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10.6400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96" w:right="28"/>
              <w:jc w:val="center"/>
              <w:rPr>
                <w:sz w:val="18"/>
              </w:rPr>
            </w:pPr>
            <w:r>
              <w:rPr>
                <w:sz w:val="18"/>
              </w:rPr>
              <w:t>10.6400</w:t>
            </w:r>
          </w:p>
        </w:tc>
        <w:tc>
          <w:tcPr>
            <w:tcW w:w="9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 w:right="212"/>
              <w:jc w:val="center"/>
              <w:rPr>
                <w:sz w:val="18"/>
              </w:rPr>
            </w:pPr>
            <w:r>
              <w:rPr>
                <w:sz w:val="18"/>
              </w:rPr>
              <w:t>10.64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10.64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72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10.2200</w:t>
            </w:r>
          </w:p>
        </w:tc>
        <w:tc>
          <w:tcPr>
            <w:tcW w:w="1044" w:type="dxa"/>
          </w:tcPr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10.2200</w:t>
            </w:r>
          </w:p>
        </w:tc>
        <w:tc>
          <w:tcPr>
            <w:tcW w:w="1156" w:type="dxa"/>
          </w:tcPr>
          <w:p>
            <w:pPr>
              <w:pStyle w:val="TableParagraph"/>
              <w:ind w:left="96" w:right="28"/>
              <w:jc w:val="center"/>
              <w:rPr>
                <w:sz w:val="18"/>
              </w:rPr>
            </w:pPr>
            <w:r>
              <w:rPr>
                <w:sz w:val="18"/>
              </w:rPr>
              <w:t>10.2200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212"/>
              <w:jc w:val="center"/>
              <w:rPr>
                <w:sz w:val="18"/>
              </w:rPr>
            </w:pPr>
            <w:r>
              <w:rPr>
                <w:sz w:val="18"/>
              </w:rPr>
              <w:t>10.22</w:t>
            </w:r>
          </w:p>
        </w:tc>
        <w:tc>
          <w:tcPr>
            <w:tcW w:w="715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10.22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72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9.8400</w:t>
            </w:r>
          </w:p>
        </w:tc>
        <w:tc>
          <w:tcPr>
            <w:tcW w:w="1044" w:type="dxa"/>
          </w:tcPr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9.8400</w:t>
            </w:r>
          </w:p>
        </w:tc>
        <w:tc>
          <w:tcPr>
            <w:tcW w:w="1156" w:type="dxa"/>
          </w:tcPr>
          <w:p>
            <w:pPr>
              <w:pStyle w:val="TableParagraph"/>
              <w:ind w:left="197" w:right="28"/>
              <w:jc w:val="center"/>
              <w:rPr>
                <w:sz w:val="18"/>
              </w:rPr>
            </w:pPr>
            <w:r>
              <w:rPr>
                <w:sz w:val="18"/>
              </w:rPr>
              <w:t>9.8400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14"/>
              <w:jc w:val="center"/>
              <w:rPr>
                <w:sz w:val="18"/>
              </w:rPr>
            </w:pPr>
            <w:r>
              <w:rPr>
                <w:sz w:val="18"/>
              </w:rPr>
              <w:t>9.84</w:t>
            </w:r>
          </w:p>
        </w:tc>
        <w:tc>
          <w:tcPr>
            <w:tcW w:w="715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9.84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72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10.6600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84"/>
              <w:ind w:left="17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84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10.6600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96" w:right="28"/>
              <w:jc w:val="center"/>
              <w:rPr>
                <w:sz w:val="18"/>
              </w:rPr>
            </w:pPr>
            <w:r>
              <w:rPr>
                <w:sz w:val="18"/>
              </w:rPr>
              <w:t>10.6600</w:t>
            </w:r>
          </w:p>
        </w:tc>
        <w:tc>
          <w:tcPr>
            <w:tcW w:w="908" w:type="dxa"/>
          </w:tcPr>
          <w:p>
            <w:pPr>
              <w:pStyle w:val="TableParagraph"/>
              <w:spacing w:before="84"/>
              <w:ind w:left="203" w:right="212"/>
              <w:jc w:val="center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  <w:tc>
          <w:tcPr>
            <w:tcW w:w="715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72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8.2400</w:t>
            </w:r>
          </w:p>
        </w:tc>
        <w:tc>
          <w:tcPr>
            <w:tcW w:w="1044" w:type="dxa"/>
          </w:tcPr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4" w:type="dxa"/>
          </w:tcPr>
          <w:p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8.2400</w:t>
            </w:r>
          </w:p>
        </w:tc>
        <w:tc>
          <w:tcPr>
            <w:tcW w:w="1156" w:type="dxa"/>
          </w:tcPr>
          <w:p>
            <w:pPr>
              <w:pStyle w:val="TableParagraph"/>
              <w:ind w:left="197" w:right="28"/>
              <w:jc w:val="center"/>
              <w:rPr>
                <w:sz w:val="18"/>
              </w:rPr>
            </w:pPr>
            <w:r>
              <w:rPr>
                <w:sz w:val="18"/>
              </w:rPr>
              <w:t>8.2400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14"/>
              <w:jc w:val="center"/>
              <w:rPr>
                <w:sz w:val="18"/>
              </w:rPr>
            </w:pPr>
            <w:r>
              <w:rPr>
                <w:sz w:val="18"/>
              </w:rPr>
              <w:t>8.24</w:t>
            </w:r>
          </w:p>
        </w:tc>
        <w:tc>
          <w:tcPr>
            <w:tcW w:w="715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8.24</w:t>
            </w:r>
          </w:p>
        </w:tc>
      </w:tr>
      <w:tr>
        <w:trPr>
          <w:trHeight w:val="323" w:hRule="atLeast"/>
        </w:trPr>
        <w:tc>
          <w:tcPr>
            <w:tcW w:w="14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9.9200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.92406</w:t>
            </w:r>
          </w:p>
        </w:tc>
        <w:tc>
          <w:tcPr>
            <w:tcW w:w="10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.23859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9.4083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96" w:right="28"/>
              <w:jc w:val="center"/>
              <w:rPr>
                <w:sz w:val="18"/>
              </w:rPr>
            </w:pPr>
            <w:r>
              <w:rPr>
                <w:sz w:val="18"/>
              </w:rPr>
              <w:t>10.4317</w:t>
            </w:r>
          </w:p>
        </w:tc>
        <w:tc>
          <w:tcPr>
            <w:tcW w:w="90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 w:right="114"/>
              <w:jc w:val="center"/>
              <w:rPr>
                <w:sz w:val="18"/>
              </w:rPr>
            </w:pPr>
            <w:r>
              <w:rPr>
                <w:sz w:val="18"/>
              </w:rPr>
              <w:t>8.24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88pt;width:381.7pt;height:2.2pt;mso-position-horizontal-relative:page;mso-position-vertical-relative:paragraph;z-index:-15456768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566"/>
        <w:gridCol w:w="1088"/>
        <w:gridCol w:w="2997"/>
      </w:tblGrid>
      <w:tr>
        <w:trPr>
          <w:trHeight w:val="438" w:hRule="atLeast"/>
        </w:trPr>
        <w:tc>
          <w:tcPr>
            <w:tcW w:w="1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11.954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9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01" w:val="left" w:leader="none"/>
                <w:tab w:pos="2921" w:val="left" w:leader="none"/>
              </w:tabs>
              <w:spacing w:before="142"/>
              <w:ind w:left="480"/>
              <w:rPr>
                <w:sz w:val="18"/>
              </w:rPr>
            </w:pPr>
            <w:r>
              <w:rPr>
                <w:sz w:val="18"/>
              </w:rPr>
              <w:t>2.989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19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97" w:type="dxa"/>
          </w:tcPr>
          <w:p>
            <w:pPr>
              <w:pStyle w:val="TableParagraph"/>
              <w:ind w:left="58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11.954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4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24"/>
        </w:rPr>
      </w:pPr>
    </w:p>
    <w:p>
      <w:pPr>
        <w:spacing w:after="0"/>
        <w:rPr>
          <w:rFonts w:ascii="Arial MT"/>
          <w:sz w:val="24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-7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Phosphorous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Legumes/pulses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511909pt;width:461.65pt;height:139.950pt;mso-position-horizontal-relative:page;mso-position-vertical-relative:paragraph;z-index:16002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  <w:gridCol w:w="414"/>
                    <w:gridCol w:w="1149"/>
                    <w:gridCol w:w="1207"/>
                    <w:gridCol w:w="878"/>
                    <w:gridCol w:w="1241"/>
                    <w:gridCol w:w="1195"/>
                    <w:gridCol w:w="913"/>
                    <w:gridCol w:w="900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3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.0610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.00100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.00058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.0585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.0635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.0367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.00115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.00067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.0338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.0395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spacing w:before="84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.0640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.0640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.0640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.0840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.0840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.0840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</w:tabs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.0713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.00115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.00067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.0685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.0742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spacing w:before="84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8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.0634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.01611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.00416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.0545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.0723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3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271" w:hRule="atLeast"/>
        </w:trPr>
        <w:tc>
          <w:tcPr>
            <w:tcW w:w="334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446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1235.545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31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24"/>
        </w:rPr>
      </w:pPr>
    </w:p>
    <w:p>
      <w:pPr>
        <w:spacing w:after="0"/>
        <w:rPr>
          <w:rFonts w:ascii="Arial MT"/>
          <w:sz w:val="24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053" w:val="left" w:leader="none"/>
        </w:tabs>
        <w:spacing w:before="91"/>
        <w:ind w:left="43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2CxLi:</w:t>
        <w:tab/>
        <w:t>Magnesium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320.470001pt;margin-top:35.082874pt;width:121.85pt;height:1pt;mso-position-horizontal-relative:page;mso-position-vertical-relative:paragraph;z-index:-56082432" coordorigin="6409,702" coordsize="2437,20" path="m7645,702l7626,702,6409,702,6409,721,7626,721,7645,721,7645,702xm8846,702l7645,702,7645,721,8846,721,8846,70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0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649"/>
        <w:gridCol w:w="1022"/>
        <w:gridCol w:w="1044"/>
        <w:gridCol w:w="1055"/>
        <w:gridCol w:w="1218"/>
        <w:gridCol w:w="1156"/>
        <w:gridCol w:w="908"/>
        <w:gridCol w:w="715"/>
      </w:tblGrid>
      <w:tr>
        <w:trPr>
          <w:trHeight w:val="438" w:hRule="atLeast"/>
        </w:trPr>
        <w:tc>
          <w:tcPr>
            <w:tcW w:w="14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9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22.4600</w:t>
            </w:r>
          </w:p>
        </w:tc>
        <w:tc>
          <w:tcPr>
            <w:tcW w:w="1044" w:type="dxa"/>
          </w:tcPr>
          <w:p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22.4600</w:t>
            </w:r>
          </w:p>
        </w:tc>
        <w:tc>
          <w:tcPr>
            <w:tcW w:w="1156" w:type="dxa"/>
          </w:tcPr>
          <w:p>
            <w:pPr>
              <w:pStyle w:val="TableParagraph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22.4600</w:t>
            </w:r>
          </w:p>
        </w:tc>
        <w:tc>
          <w:tcPr>
            <w:tcW w:w="908" w:type="dxa"/>
          </w:tcPr>
          <w:p>
            <w:pPr>
              <w:pStyle w:val="TableParagraph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22.46</w:t>
            </w:r>
          </w:p>
        </w:tc>
        <w:tc>
          <w:tcPr>
            <w:tcW w:w="715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22.46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8.4400</w:t>
            </w:r>
          </w:p>
        </w:tc>
        <w:tc>
          <w:tcPr>
            <w:tcW w:w="1044" w:type="dxa"/>
          </w:tcPr>
          <w:p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8.4400</w:t>
            </w:r>
          </w:p>
        </w:tc>
        <w:tc>
          <w:tcPr>
            <w:tcW w:w="1156" w:type="dxa"/>
          </w:tcPr>
          <w:p>
            <w:pPr>
              <w:pStyle w:val="TableParagraph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8.4400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16"/>
              <w:jc w:val="center"/>
              <w:rPr>
                <w:sz w:val="18"/>
              </w:rPr>
            </w:pPr>
            <w:r>
              <w:rPr>
                <w:sz w:val="18"/>
              </w:rPr>
              <w:t>8.44</w:t>
            </w:r>
          </w:p>
        </w:tc>
        <w:tc>
          <w:tcPr>
            <w:tcW w:w="715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8.44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8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7.8200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4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84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7.8200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7.8200</w:t>
            </w:r>
          </w:p>
        </w:tc>
        <w:tc>
          <w:tcPr>
            <w:tcW w:w="908" w:type="dxa"/>
          </w:tcPr>
          <w:p>
            <w:pPr>
              <w:pStyle w:val="TableParagraph"/>
              <w:spacing w:before="84"/>
              <w:ind w:left="203" w:right="116"/>
              <w:jc w:val="center"/>
              <w:rPr>
                <w:sz w:val="18"/>
              </w:rPr>
            </w:pPr>
            <w:r>
              <w:rPr>
                <w:sz w:val="18"/>
              </w:rPr>
              <w:t>7.82</w:t>
            </w:r>
          </w:p>
        </w:tc>
        <w:tc>
          <w:tcPr>
            <w:tcW w:w="715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7.82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.0717</w:t>
            </w:r>
          </w:p>
        </w:tc>
        <w:tc>
          <w:tcPr>
            <w:tcW w:w="1044" w:type="dxa"/>
          </w:tcPr>
          <w:p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.00153</w:t>
            </w:r>
          </w:p>
        </w:tc>
        <w:tc>
          <w:tcPr>
            <w:tcW w:w="1055" w:type="dxa"/>
          </w:tcPr>
          <w:p>
            <w:pPr>
              <w:pStyle w:val="TableParagraph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.00088</w:t>
            </w:r>
          </w:p>
        </w:tc>
        <w:tc>
          <w:tcPr>
            <w:tcW w:w="1218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.0679</w:t>
            </w:r>
          </w:p>
        </w:tc>
        <w:tc>
          <w:tcPr>
            <w:tcW w:w="1156" w:type="dxa"/>
          </w:tcPr>
          <w:p>
            <w:pPr>
              <w:pStyle w:val="TableParagraph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.0755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5"/>
              <w:jc w:val="center"/>
              <w:rPr>
                <w:sz w:val="18"/>
              </w:rPr>
            </w:pPr>
            <w:r>
              <w:rPr>
                <w:sz w:val="18"/>
              </w:rPr>
              <w:t>.07</w:t>
            </w:r>
          </w:p>
        </w:tc>
        <w:tc>
          <w:tcPr>
            <w:tcW w:w="715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.07</w:t>
            </w:r>
          </w:p>
        </w:tc>
      </w:tr>
      <w:tr>
        <w:trPr>
          <w:trHeight w:val="323" w:hRule="atLeast"/>
        </w:trPr>
        <w:tc>
          <w:tcPr>
            <w:tcW w:w="14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9.8063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7.47681</w:t>
            </w:r>
          </w:p>
        </w:tc>
        <w:tc>
          <w:tcPr>
            <w:tcW w:w="10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1.93051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5.6658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13.9469</w:t>
            </w:r>
          </w:p>
        </w:tc>
        <w:tc>
          <w:tcPr>
            <w:tcW w:w="90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 w:right="15"/>
              <w:jc w:val="center"/>
              <w:rPr>
                <w:sz w:val="18"/>
              </w:rPr>
            </w:pPr>
            <w:r>
              <w:rPr>
                <w:sz w:val="18"/>
              </w:rPr>
              <w:t>.07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22.46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88"/>
        <w:gridCol w:w="1037"/>
        <w:gridCol w:w="857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8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782.638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195.660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/>
              <w:rPr>
                <w:sz w:val="18"/>
              </w:rPr>
            </w:pPr>
            <w:r>
              <w:rPr>
                <w:sz w:val="18"/>
              </w:rPr>
              <w:t>4.193E8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88" w:type="dxa"/>
          </w:tcPr>
          <w:p>
            <w:pPr>
              <w:pStyle w:val="TableParagraph"/>
              <w:spacing w:before="8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782.638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226" w:val="left" w:leader="none"/>
        </w:tabs>
        <w:spacing w:before="62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2CxLii:</w:t>
        <w:tab/>
        <w:t>Sodium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453696;mso-wrap-distance-left:0;mso-wrap-distance-right:0" coordorigin="1440,415" coordsize="9218,44" path="m3469,415l2662,415,2619,415,2619,415,1440,415,1440,459,2619,459,2619,459,2662,459,3469,459,3469,415xm3512,415l3469,415,3469,459,3512,459,3512,415xm8846,415l6453,415,6409,415,6409,415,5557,415,5514,415,4362,415,4319,415,3512,415,3512,459,4319,459,4362,459,5514,459,5557,459,6409,459,6409,459,6453,459,8846,459,8846,415xm10658,415l9782,415,9739,415,8889,415,8846,415,8846,459,8889,459,9739,459,9782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4.078162pt;width:121.85pt;height:1pt;mso-position-horizontal-relative:page;mso-position-vertical-relative:paragraph;z-index:-56080384" coordorigin="6409,-82" coordsize="2437,20" path="m7645,-82l7626,-82,6409,-82,6409,-62,7626,-62,7645,-62,7645,-82xm8846,-82l7645,-82,7645,-62,8846,-62,8846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649"/>
        <w:gridCol w:w="1022"/>
        <w:gridCol w:w="1095"/>
        <w:gridCol w:w="1005"/>
        <w:gridCol w:w="1219"/>
        <w:gridCol w:w="1157"/>
        <w:gridCol w:w="909"/>
        <w:gridCol w:w="716"/>
      </w:tblGrid>
      <w:tr>
        <w:trPr>
          <w:trHeight w:val="435" w:hRule="atLeast"/>
        </w:trPr>
        <w:tc>
          <w:tcPr>
            <w:tcW w:w="14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99"/>
              <w:rPr>
                <w:sz w:val="18"/>
              </w:rPr>
            </w:pPr>
            <w:r>
              <w:rPr>
                <w:sz w:val="18"/>
              </w:rPr>
              <w:t>18.4200</w:t>
            </w:r>
          </w:p>
        </w:tc>
        <w:tc>
          <w:tcPr>
            <w:tcW w:w="109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18.4200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1" w:right="170"/>
              <w:jc w:val="center"/>
              <w:rPr>
                <w:sz w:val="18"/>
              </w:rPr>
            </w:pPr>
            <w:r>
              <w:rPr>
                <w:sz w:val="18"/>
              </w:rPr>
              <w:t>18.4200</w:t>
            </w:r>
          </w:p>
        </w:tc>
        <w:tc>
          <w:tcPr>
            <w:tcW w:w="9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0" w:right="218"/>
              <w:jc w:val="center"/>
              <w:rPr>
                <w:sz w:val="18"/>
              </w:rPr>
            </w:pPr>
            <w:r>
              <w:rPr>
                <w:sz w:val="18"/>
              </w:rPr>
              <w:t>18.42</w:t>
            </w:r>
          </w:p>
        </w:tc>
        <w:tc>
          <w:tcPr>
            <w:tcW w:w="7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18.42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22.4400</w:t>
            </w:r>
          </w:p>
        </w:tc>
        <w:tc>
          <w:tcPr>
            <w:tcW w:w="1095" w:type="dxa"/>
          </w:tcPr>
          <w:p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9" w:type="dxa"/>
          </w:tcPr>
          <w:p>
            <w:pPr>
              <w:pStyle w:val="TableParagraph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22.4400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70"/>
              <w:jc w:val="center"/>
              <w:rPr>
                <w:sz w:val="18"/>
              </w:rPr>
            </w:pPr>
            <w:r>
              <w:rPr>
                <w:sz w:val="18"/>
              </w:rPr>
              <w:t>22.4400</w:t>
            </w:r>
          </w:p>
        </w:tc>
        <w:tc>
          <w:tcPr>
            <w:tcW w:w="909" w:type="dxa"/>
          </w:tcPr>
          <w:p>
            <w:pPr>
              <w:pStyle w:val="TableParagraph"/>
              <w:ind w:left="200" w:right="218"/>
              <w:jc w:val="center"/>
              <w:rPr>
                <w:sz w:val="18"/>
              </w:rPr>
            </w:pPr>
            <w:r>
              <w:rPr>
                <w:sz w:val="18"/>
              </w:rPr>
              <w:t>22.44</w:t>
            </w:r>
          </w:p>
        </w:tc>
        <w:tc>
          <w:tcPr>
            <w:tcW w:w="716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22.44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18.8400</w:t>
            </w:r>
          </w:p>
        </w:tc>
        <w:tc>
          <w:tcPr>
            <w:tcW w:w="1095" w:type="dxa"/>
          </w:tcPr>
          <w:p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9" w:type="dxa"/>
          </w:tcPr>
          <w:p>
            <w:pPr>
              <w:pStyle w:val="TableParagraph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18.8400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70"/>
              <w:jc w:val="center"/>
              <w:rPr>
                <w:sz w:val="18"/>
              </w:rPr>
            </w:pPr>
            <w:r>
              <w:rPr>
                <w:sz w:val="18"/>
              </w:rPr>
              <w:t>18.8400</w:t>
            </w:r>
          </w:p>
        </w:tc>
        <w:tc>
          <w:tcPr>
            <w:tcW w:w="909" w:type="dxa"/>
          </w:tcPr>
          <w:p>
            <w:pPr>
              <w:pStyle w:val="TableParagraph"/>
              <w:ind w:left="200" w:right="218"/>
              <w:jc w:val="center"/>
              <w:rPr>
                <w:sz w:val="18"/>
              </w:rPr>
            </w:pPr>
            <w:r>
              <w:rPr>
                <w:sz w:val="18"/>
              </w:rPr>
              <w:t>18.84</w:t>
            </w:r>
          </w:p>
        </w:tc>
        <w:tc>
          <w:tcPr>
            <w:tcW w:w="716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18.84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84"/>
              <w:ind w:left="99"/>
              <w:rPr>
                <w:sz w:val="18"/>
              </w:rPr>
            </w:pPr>
            <w:r>
              <w:rPr>
                <w:sz w:val="18"/>
              </w:rPr>
              <w:t>16.9600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84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84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16.9600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left="231" w:right="170"/>
              <w:jc w:val="center"/>
              <w:rPr>
                <w:sz w:val="18"/>
              </w:rPr>
            </w:pPr>
            <w:r>
              <w:rPr>
                <w:sz w:val="18"/>
              </w:rPr>
              <w:t>16.9600</w:t>
            </w:r>
          </w:p>
        </w:tc>
        <w:tc>
          <w:tcPr>
            <w:tcW w:w="909" w:type="dxa"/>
          </w:tcPr>
          <w:p>
            <w:pPr>
              <w:pStyle w:val="TableParagraph"/>
              <w:spacing w:before="84"/>
              <w:ind w:left="200" w:right="218"/>
              <w:jc w:val="center"/>
              <w:rPr>
                <w:sz w:val="18"/>
              </w:rPr>
            </w:pPr>
            <w:r>
              <w:rPr>
                <w:sz w:val="18"/>
              </w:rPr>
              <w:t>16.96</w:t>
            </w:r>
          </w:p>
        </w:tc>
        <w:tc>
          <w:tcPr>
            <w:tcW w:w="716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16.96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14.2400</w:t>
            </w:r>
          </w:p>
        </w:tc>
        <w:tc>
          <w:tcPr>
            <w:tcW w:w="1095" w:type="dxa"/>
          </w:tcPr>
          <w:p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5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9" w:type="dxa"/>
          </w:tcPr>
          <w:p>
            <w:pPr>
              <w:pStyle w:val="TableParagraph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14.2400</w:t>
            </w:r>
          </w:p>
        </w:tc>
        <w:tc>
          <w:tcPr>
            <w:tcW w:w="1157" w:type="dxa"/>
          </w:tcPr>
          <w:p>
            <w:pPr>
              <w:pStyle w:val="TableParagraph"/>
              <w:ind w:left="231" w:right="170"/>
              <w:jc w:val="center"/>
              <w:rPr>
                <w:sz w:val="18"/>
              </w:rPr>
            </w:pPr>
            <w:r>
              <w:rPr>
                <w:sz w:val="18"/>
              </w:rPr>
              <w:t>14.2400</w:t>
            </w:r>
          </w:p>
        </w:tc>
        <w:tc>
          <w:tcPr>
            <w:tcW w:w="909" w:type="dxa"/>
          </w:tcPr>
          <w:p>
            <w:pPr>
              <w:pStyle w:val="TableParagraph"/>
              <w:ind w:left="200" w:right="218"/>
              <w:jc w:val="center"/>
              <w:rPr>
                <w:sz w:val="18"/>
              </w:rPr>
            </w:pPr>
            <w:r>
              <w:rPr>
                <w:sz w:val="18"/>
              </w:rPr>
              <w:t>14.24</w:t>
            </w:r>
          </w:p>
        </w:tc>
        <w:tc>
          <w:tcPr>
            <w:tcW w:w="716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14.24</w:t>
            </w:r>
          </w:p>
        </w:tc>
      </w:tr>
      <w:tr>
        <w:trPr>
          <w:trHeight w:val="323" w:hRule="atLeast"/>
        </w:trPr>
        <w:tc>
          <w:tcPr>
            <w:tcW w:w="14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18.1800</w:t>
            </w:r>
          </w:p>
        </w:tc>
        <w:tc>
          <w:tcPr>
            <w:tcW w:w="109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2.76403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.71367</w:t>
            </w:r>
          </w:p>
        </w:tc>
        <w:tc>
          <w:tcPr>
            <w:tcW w:w="12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16.6493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1" w:right="170"/>
              <w:jc w:val="center"/>
              <w:rPr>
                <w:sz w:val="18"/>
              </w:rPr>
            </w:pPr>
            <w:r>
              <w:rPr>
                <w:sz w:val="18"/>
              </w:rPr>
              <w:t>19.7107</w:t>
            </w:r>
          </w:p>
        </w:tc>
        <w:tc>
          <w:tcPr>
            <w:tcW w:w="9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0" w:right="218"/>
              <w:jc w:val="center"/>
              <w:rPr>
                <w:sz w:val="18"/>
              </w:rPr>
            </w:pPr>
            <w:r>
              <w:rPr>
                <w:sz w:val="18"/>
              </w:rPr>
              <w:t>14.24</w:t>
            </w:r>
          </w:p>
        </w:tc>
        <w:tc>
          <w:tcPr>
            <w:tcW w:w="7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22.44</w:t>
            </w:r>
          </w:p>
        </w:tc>
      </w:tr>
    </w:tbl>
    <w:p>
      <w:pPr>
        <w:pStyle w:val="BodyText"/>
        <w:rPr>
          <w:rFonts w:ascii="Arial MT"/>
          <w:sz w:val="26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2pt;width:381.7pt;height:2.2pt;mso-position-horizontal-relative:page;mso-position-vertical-relative:paragraph;z-index:-1545318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617"/>
        <w:gridCol w:w="1040"/>
        <w:gridCol w:w="3048"/>
      </w:tblGrid>
      <w:tr>
        <w:trPr>
          <w:trHeight w:val="435" w:hRule="atLeast"/>
        </w:trPr>
        <w:tc>
          <w:tcPr>
            <w:tcW w:w="1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106.958</w:t>
            </w:r>
          </w:p>
        </w:tc>
        <w:tc>
          <w:tcPr>
            <w:tcW w:w="10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0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48" w:val="left" w:leader="none"/>
                <w:tab w:pos="2968" w:val="left" w:leader="none"/>
              </w:tabs>
              <w:spacing w:before="140"/>
              <w:ind w:left="428"/>
              <w:rPr>
                <w:sz w:val="18"/>
              </w:rPr>
            </w:pPr>
            <w:r>
              <w:rPr>
                <w:sz w:val="18"/>
              </w:rPr>
              <w:t>26.740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19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1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40" w:type="dxa"/>
          </w:tcPr>
          <w:p>
            <w:pPr>
              <w:pStyle w:val="TableParagraph"/>
              <w:ind w:left="391" w:right="40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048" w:type="dxa"/>
          </w:tcPr>
          <w:p>
            <w:pPr>
              <w:pStyle w:val="TableParagraph"/>
              <w:ind w:left="62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19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106.958</w:t>
            </w:r>
          </w:p>
        </w:tc>
        <w:tc>
          <w:tcPr>
            <w:tcW w:w="10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91" w:right="40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0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24"/>
        </w:rPr>
      </w:pPr>
    </w:p>
    <w:p>
      <w:pPr>
        <w:spacing w:after="0"/>
        <w:rPr>
          <w:rFonts w:ascii="Arial MT"/>
          <w:sz w:val="24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370" w:val="left" w:leader="none"/>
        </w:tabs>
        <w:spacing w:before="91"/>
        <w:ind w:left="14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2CxLiii:</w:t>
        <w:tab/>
        <w:t>Calcium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8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681881pt;width:461.65pt;height:139.85pt;mso-position-horizontal-relative:page;mso-position-vertical-relative:paragraph;z-index:16005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  <w:gridCol w:w="414"/>
                    <w:gridCol w:w="1149"/>
                    <w:gridCol w:w="1207"/>
                    <w:gridCol w:w="878"/>
                    <w:gridCol w:w="1241"/>
                    <w:gridCol w:w="1195"/>
                    <w:gridCol w:w="913"/>
                    <w:gridCol w:w="900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1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3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20.3600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20.3600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20.3600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22.2400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22.2400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22.2400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22.24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22.24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28.6400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28.6400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28.6400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28.64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28.64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18.6400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18.6400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spacing w:before="84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18.64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tabs>
                            <w:tab w:pos="300" w:val="left" w:leader="none"/>
                          </w:tabs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12.3600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12.3600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12.3600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12.36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12.36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  <w:r>
                          <w:rPr>
                            <w:spacing w:val="9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20.4480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5.45787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1.40922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17.4255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23.4705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12.36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 w:after="32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</w:p>
    <w:tbl>
      <w:tblPr>
        <w:tblW w:w="0" w:type="auto"/>
        <w:jc w:val="left"/>
        <w:tblInd w:w="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201"/>
        <w:gridCol w:w="980"/>
        <w:gridCol w:w="499"/>
        <w:gridCol w:w="392"/>
        <w:gridCol w:w="568"/>
        <w:gridCol w:w="987"/>
        <w:gridCol w:w="540"/>
        <w:gridCol w:w="431"/>
        <w:gridCol w:w="858"/>
      </w:tblGrid>
      <w:tr>
        <w:trPr>
          <w:trHeight w:val="377" w:hRule="atLeast"/>
        </w:trPr>
        <w:tc>
          <w:tcPr>
            <w:tcW w:w="219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Sum</w:t>
            </w:r>
          </w:p>
        </w:tc>
        <w:tc>
          <w:tcPr>
            <w:tcW w:w="20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46"/>
              <w:rPr>
                <w:sz w:val="18"/>
              </w:rPr>
            </w:pPr>
            <w:r>
              <w:rPr>
                <w:sz w:val="18"/>
              </w:rPr>
              <w:t>of</w:t>
            </w:r>
          </w:p>
        </w:tc>
        <w:tc>
          <w:tcPr>
            <w:tcW w:w="9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44"/>
              <w:rPr>
                <w:sz w:val="18"/>
              </w:rPr>
            </w:pPr>
            <w:r>
              <w:rPr>
                <w:sz w:val="18"/>
              </w:rPr>
              <w:t>Squares</w:t>
            </w:r>
          </w:p>
        </w:tc>
        <w:tc>
          <w:tcPr>
            <w:tcW w:w="4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39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17"/>
              <w:rPr>
                <w:sz w:val="18"/>
              </w:rPr>
            </w:pPr>
            <w:r>
              <w:rPr>
                <w:spacing w:val="-1"/>
                <w:sz w:val="18"/>
              </w:rPr>
              <w:t>Mean</w:t>
            </w:r>
          </w:p>
        </w:tc>
        <w:tc>
          <w:tcPr>
            <w:tcW w:w="9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47"/>
              <w:rPr>
                <w:sz w:val="18"/>
              </w:rPr>
            </w:pPr>
            <w:r>
              <w:rPr>
                <w:sz w:val="18"/>
              </w:rPr>
              <w:t>Square</w:t>
            </w:r>
          </w:p>
        </w:tc>
        <w:tc>
          <w:tcPr>
            <w:tcW w:w="54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3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4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1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21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67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181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6"/>
              <w:rPr>
                <w:sz w:val="18"/>
              </w:rPr>
            </w:pPr>
            <w:r>
              <w:rPr>
                <w:sz w:val="18"/>
              </w:rPr>
              <w:t>417.037</w:t>
            </w:r>
          </w:p>
        </w:tc>
        <w:tc>
          <w:tcPr>
            <w:tcW w:w="891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683"/>
              <w:rPr>
                <w:sz w:val="18"/>
              </w:rPr>
            </w:pPr>
            <w:r>
              <w:rPr>
                <w:sz w:val="18"/>
              </w:rPr>
              <w:t>104.259</w:t>
            </w:r>
          </w:p>
        </w:tc>
        <w:tc>
          <w:tcPr>
            <w:tcW w:w="971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9"/>
              <w:jc w:val="right"/>
              <w:rPr>
                <w:sz w:val="18"/>
              </w:rPr>
            </w:pPr>
            <w:r>
              <w:rPr>
                <w:w w:val="100"/>
                <w:sz w:val="18"/>
              </w:rPr>
              <w:t>.</w:t>
            </w:r>
          </w:p>
        </w:tc>
        <w:tc>
          <w:tcPr>
            <w:tcW w:w="858" w:type="dxa"/>
            <w:tcBorders>
              <w:top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right="2"/>
              <w:jc w:val="right"/>
              <w:rPr>
                <w:sz w:val="18"/>
              </w:rPr>
            </w:pPr>
            <w:r>
              <w:rPr>
                <w:w w:val="100"/>
                <w:sz w:val="18"/>
              </w:rPr>
              <w:t>.</w:t>
            </w:r>
          </w:p>
        </w:tc>
      </w:tr>
      <w:tr>
        <w:trPr>
          <w:trHeight w:val="380" w:hRule="atLeast"/>
        </w:trPr>
        <w:tc>
          <w:tcPr>
            <w:tcW w:w="2194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ind w:left="6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891" w:type="dxa"/>
            <w:gridSpan w:val="2"/>
          </w:tcPr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5" w:type="dxa"/>
            <w:gridSpan w:val="2"/>
          </w:tcPr>
          <w:p>
            <w:pPr>
              <w:pStyle w:val="TableParagraph"/>
              <w:ind w:left="98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7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21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6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8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26"/>
              <w:rPr>
                <w:sz w:val="18"/>
              </w:rPr>
            </w:pPr>
            <w:r>
              <w:rPr>
                <w:sz w:val="18"/>
              </w:rPr>
              <w:t>417.037</w:t>
            </w:r>
          </w:p>
        </w:tc>
        <w:tc>
          <w:tcPr>
            <w:tcW w:w="89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5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  <w:tcBorders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269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2CxLiv: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Copper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3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320.470001pt;margin-top:35.032875pt;width:121.85pt;height:1pt;mso-position-horizontal-relative:page;mso-position-vertical-relative:paragraph;z-index:-56078848" coordorigin="6409,701" coordsize="2437,20" path="m7645,701l7626,701,6409,701,6409,720,7626,720,7645,720,7645,701xm8846,701l7645,701,7645,720,8846,720,8846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3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3"/>
        <w:gridCol w:w="799"/>
        <w:gridCol w:w="937"/>
        <w:gridCol w:w="938"/>
        <w:gridCol w:w="1313"/>
        <w:gridCol w:w="975"/>
        <w:gridCol w:w="1092"/>
        <w:gridCol w:w="970"/>
        <w:gridCol w:w="613"/>
      </w:tblGrid>
      <w:tr>
        <w:trPr>
          <w:trHeight w:val="438" w:hRule="atLeast"/>
        </w:trPr>
        <w:tc>
          <w:tcPr>
            <w:tcW w:w="15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"/>
              <w:rPr>
                <w:sz w:val="18"/>
              </w:rPr>
            </w:pPr>
            <w:r>
              <w:rPr>
                <w:sz w:val="18"/>
              </w:rPr>
              <w:t>.0580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3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.0580</w:t>
            </w:r>
          </w:p>
        </w:tc>
        <w:tc>
          <w:tcPr>
            <w:tcW w:w="10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2"/>
              <w:rPr>
                <w:sz w:val="18"/>
              </w:rPr>
            </w:pPr>
            <w:r>
              <w:rPr>
                <w:sz w:val="18"/>
              </w:rPr>
              <w:t>.0580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64" w:right="314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79" w:hRule="atLeast"/>
        </w:trPr>
        <w:tc>
          <w:tcPr>
            <w:tcW w:w="159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99" w:type="dxa"/>
          </w:tcPr>
          <w:p>
            <w:pPr>
              <w:pStyle w:val="TableParagraph"/>
              <w:ind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.2840</w:t>
            </w:r>
          </w:p>
        </w:tc>
        <w:tc>
          <w:tcPr>
            <w:tcW w:w="938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13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75" w:type="dxa"/>
          </w:tcPr>
          <w:p>
            <w:pPr>
              <w:pStyle w:val="TableParagraph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.2840</w:t>
            </w:r>
          </w:p>
        </w:tc>
        <w:tc>
          <w:tcPr>
            <w:tcW w:w="1092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.2840</w:t>
            </w:r>
          </w:p>
        </w:tc>
        <w:tc>
          <w:tcPr>
            <w:tcW w:w="970" w:type="dxa"/>
          </w:tcPr>
          <w:p>
            <w:pPr>
              <w:pStyle w:val="TableParagraph"/>
              <w:ind w:left="364" w:right="314"/>
              <w:jc w:val="center"/>
              <w:rPr>
                <w:sz w:val="18"/>
              </w:rPr>
            </w:pPr>
            <w:r>
              <w:rPr>
                <w:sz w:val="18"/>
              </w:rPr>
              <w:t>.28</w:t>
            </w:r>
          </w:p>
        </w:tc>
        <w:tc>
          <w:tcPr>
            <w:tcW w:w="613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.28</w:t>
            </w:r>
          </w:p>
        </w:tc>
      </w:tr>
      <w:tr>
        <w:trPr>
          <w:trHeight w:val="380" w:hRule="atLeast"/>
        </w:trPr>
        <w:tc>
          <w:tcPr>
            <w:tcW w:w="159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799" w:type="dxa"/>
          </w:tcPr>
          <w:p>
            <w:pPr>
              <w:pStyle w:val="TableParagraph"/>
              <w:ind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.3860</w:t>
            </w:r>
          </w:p>
        </w:tc>
        <w:tc>
          <w:tcPr>
            <w:tcW w:w="938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13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75" w:type="dxa"/>
          </w:tcPr>
          <w:p>
            <w:pPr>
              <w:pStyle w:val="TableParagraph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.3860</w:t>
            </w:r>
          </w:p>
        </w:tc>
        <w:tc>
          <w:tcPr>
            <w:tcW w:w="1092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.3860</w:t>
            </w:r>
          </w:p>
        </w:tc>
        <w:tc>
          <w:tcPr>
            <w:tcW w:w="970" w:type="dxa"/>
          </w:tcPr>
          <w:p>
            <w:pPr>
              <w:pStyle w:val="TableParagraph"/>
              <w:ind w:left="364" w:right="314"/>
              <w:jc w:val="center"/>
              <w:rPr>
                <w:sz w:val="18"/>
              </w:rPr>
            </w:pPr>
            <w:r>
              <w:rPr>
                <w:sz w:val="18"/>
              </w:rPr>
              <w:t>.39</w:t>
            </w:r>
          </w:p>
        </w:tc>
        <w:tc>
          <w:tcPr>
            <w:tcW w:w="613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.39</w:t>
            </w:r>
          </w:p>
        </w:tc>
      </w:tr>
      <w:tr>
        <w:trPr>
          <w:trHeight w:val="380" w:hRule="atLeast"/>
        </w:trPr>
        <w:tc>
          <w:tcPr>
            <w:tcW w:w="1593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799" w:type="dxa"/>
          </w:tcPr>
          <w:p>
            <w:pPr>
              <w:pStyle w:val="TableParagraph"/>
              <w:spacing w:before="84"/>
              <w:ind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84"/>
              <w:ind w:left="20"/>
              <w:rPr>
                <w:sz w:val="18"/>
              </w:rPr>
            </w:pPr>
            <w:r>
              <w:rPr>
                <w:sz w:val="18"/>
              </w:rPr>
              <w:t>.2800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13" w:type="dxa"/>
          </w:tcPr>
          <w:p>
            <w:pPr>
              <w:pStyle w:val="TableParagraph"/>
              <w:spacing w:before="84"/>
              <w:ind w:left="13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75" w:type="dxa"/>
          </w:tcPr>
          <w:p>
            <w:pPr>
              <w:pStyle w:val="TableParagraph"/>
              <w:spacing w:before="84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.2800</w:t>
            </w:r>
          </w:p>
        </w:tc>
        <w:tc>
          <w:tcPr>
            <w:tcW w:w="1092" w:type="dxa"/>
          </w:tcPr>
          <w:p>
            <w:pPr>
              <w:pStyle w:val="TableParagraph"/>
              <w:spacing w:before="84"/>
              <w:ind w:left="382"/>
              <w:rPr>
                <w:sz w:val="18"/>
              </w:rPr>
            </w:pPr>
            <w:r>
              <w:rPr>
                <w:sz w:val="18"/>
              </w:rPr>
              <w:t>.2800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364" w:right="314"/>
              <w:jc w:val="center"/>
              <w:rPr>
                <w:sz w:val="18"/>
              </w:rPr>
            </w:pPr>
            <w:r>
              <w:rPr>
                <w:sz w:val="18"/>
              </w:rPr>
              <w:t>.28</w:t>
            </w:r>
          </w:p>
        </w:tc>
        <w:tc>
          <w:tcPr>
            <w:tcW w:w="613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.28</w:t>
            </w:r>
          </w:p>
        </w:tc>
      </w:tr>
      <w:tr>
        <w:trPr>
          <w:trHeight w:val="379" w:hRule="atLeast"/>
        </w:trPr>
        <w:tc>
          <w:tcPr>
            <w:tcW w:w="159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99" w:type="dxa"/>
          </w:tcPr>
          <w:p>
            <w:pPr>
              <w:pStyle w:val="TableParagraph"/>
              <w:ind w:right="5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.0560</w:t>
            </w:r>
          </w:p>
        </w:tc>
        <w:tc>
          <w:tcPr>
            <w:tcW w:w="938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313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975" w:type="dxa"/>
          </w:tcPr>
          <w:p>
            <w:pPr>
              <w:pStyle w:val="TableParagraph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.0560</w:t>
            </w:r>
          </w:p>
        </w:tc>
        <w:tc>
          <w:tcPr>
            <w:tcW w:w="1092" w:type="dxa"/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.0560</w:t>
            </w:r>
          </w:p>
        </w:tc>
        <w:tc>
          <w:tcPr>
            <w:tcW w:w="970" w:type="dxa"/>
          </w:tcPr>
          <w:p>
            <w:pPr>
              <w:pStyle w:val="TableParagraph"/>
              <w:ind w:left="364" w:right="314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13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23" w:hRule="atLeast"/>
        </w:trPr>
        <w:tc>
          <w:tcPr>
            <w:tcW w:w="15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.2128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.13742</w:t>
            </w:r>
          </w:p>
        </w:tc>
        <w:tc>
          <w:tcPr>
            <w:tcW w:w="13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.03548</w:t>
            </w:r>
          </w:p>
        </w:tc>
        <w:tc>
          <w:tcPr>
            <w:tcW w:w="97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.1367</w:t>
            </w:r>
          </w:p>
        </w:tc>
        <w:tc>
          <w:tcPr>
            <w:tcW w:w="10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.2889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4" w:right="314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.39</w:t>
            </w:r>
          </w:p>
        </w:tc>
      </w:tr>
      <w:tr>
        <w:trPr>
          <w:trHeight w:val="711" w:hRule="atLeast"/>
        </w:trPr>
        <w:tc>
          <w:tcPr>
            <w:tcW w:w="15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13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4" w:hRule="atLeast"/>
        </w:trPr>
        <w:tc>
          <w:tcPr>
            <w:tcW w:w="159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6"/>
              <w:ind w:left="45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7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9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4"/>
              <w:rPr>
                <w:sz w:val="18"/>
              </w:rPr>
            </w:pPr>
            <w:r>
              <w:rPr>
                <w:sz w:val="18"/>
              </w:rPr>
              <w:t>Sum of</w:t>
            </w:r>
          </w:p>
        </w:tc>
        <w:tc>
          <w:tcPr>
            <w:tcW w:w="9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"/>
              <w:rPr>
                <w:sz w:val="18"/>
              </w:rPr>
            </w:pP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3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4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379"/>
              <w:jc w:val="right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109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428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9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35" w:hRule="atLeast"/>
        </w:trPr>
        <w:tc>
          <w:tcPr>
            <w:tcW w:w="1593" w:type="dxa"/>
          </w:tcPr>
          <w:p>
            <w:pPr>
              <w:pStyle w:val="TableParagraph"/>
              <w:spacing w:before="120"/>
              <w:ind w:left="45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gridSpan w:val="2"/>
          </w:tcPr>
          <w:p>
            <w:pPr>
              <w:pStyle w:val="TableParagraph"/>
              <w:spacing w:before="12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.264</w:t>
            </w:r>
          </w:p>
        </w:tc>
        <w:tc>
          <w:tcPr>
            <w:tcW w:w="938" w:type="dxa"/>
          </w:tcPr>
          <w:p>
            <w:pPr>
              <w:pStyle w:val="TableParagraph"/>
              <w:spacing w:before="120"/>
              <w:ind w:right="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380" w:type="dxa"/>
            <w:gridSpan w:val="3"/>
          </w:tcPr>
          <w:p>
            <w:pPr>
              <w:pStyle w:val="TableParagraph"/>
              <w:tabs>
                <w:tab w:pos="2281" w:val="left" w:leader="none"/>
                <w:tab w:pos="3301" w:val="left" w:leader="none"/>
              </w:tabs>
              <w:spacing w:before="120"/>
              <w:ind w:left="961"/>
              <w:rPr>
                <w:sz w:val="18"/>
              </w:rPr>
            </w:pPr>
            <w:r>
              <w:rPr>
                <w:sz w:val="18"/>
              </w:rPr>
              <w:t>.066</w:t>
              <w:tab/>
              <w:t>.</w:t>
              <w:tab/>
              <w:t>.</w:t>
            </w:r>
          </w:p>
        </w:tc>
        <w:tc>
          <w:tcPr>
            <w:tcW w:w="158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9" w:hRule="atLeast"/>
        </w:trPr>
        <w:tc>
          <w:tcPr>
            <w:tcW w:w="159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gridSpan w:val="2"/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38" w:type="dxa"/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380" w:type="dxa"/>
            <w:gridSpan w:val="3"/>
          </w:tcPr>
          <w:p>
            <w:pPr>
              <w:pStyle w:val="TableParagraph"/>
              <w:ind w:left="961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8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.264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83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4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</w:p>
    <w:p>
      <w:pPr>
        <w:tabs>
          <w:tab w:pos="1559" w:val="left" w:leader="none"/>
        </w:tabs>
        <w:spacing w:before="143"/>
        <w:ind w:left="477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2CxLv:</w:t>
        <w:tab/>
        <w:t>Iron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0"/>
        <w:ind w:left="29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580" w:bottom="980" w:left="300" w:right="80"/>
          <w:cols w:num="2" w:equalWidth="0">
            <w:col w:w="2234" w:space="40"/>
            <w:col w:w="9256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320.470001pt;margin-top:35.031845pt;width:121.85pt;height:1pt;mso-position-horizontal-relative:page;mso-position-vertical-relative:paragraph;z-index:-56077312" coordorigin="6409,701" coordsize="2437,20" path="m7645,701l7626,701,6409,701,6409,720,7626,720,7645,720,7645,701xm8846,701l7645,701,7645,720,8846,720,8846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2"/>
        <w:ind w:left="267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649"/>
        <w:gridCol w:w="1022"/>
        <w:gridCol w:w="1044"/>
        <w:gridCol w:w="1075"/>
        <w:gridCol w:w="1198"/>
        <w:gridCol w:w="1156"/>
        <w:gridCol w:w="908"/>
        <w:gridCol w:w="715"/>
      </w:tblGrid>
      <w:tr>
        <w:trPr>
          <w:trHeight w:val="437" w:hRule="atLeast"/>
        </w:trPr>
        <w:tc>
          <w:tcPr>
            <w:tcW w:w="14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14.3133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7.05522</w:t>
            </w:r>
          </w:p>
        </w:tc>
        <w:tc>
          <w:tcPr>
            <w:tcW w:w="10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4.07333</w:t>
            </w:r>
          </w:p>
        </w:tc>
        <w:tc>
          <w:tcPr>
            <w:tcW w:w="11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-3.2128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94" w:right="28"/>
              <w:jc w:val="center"/>
              <w:rPr>
                <w:sz w:val="18"/>
              </w:rPr>
            </w:pPr>
            <w:r>
              <w:rPr>
                <w:sz w:val="18"/>
              </w:rPr>
              <w:t>31.8395</w:t>
            </w:r>
          </w:p>
        </w:tc>
        <w:tc>
          <w:tcPr>
            <w:tcW w:w="9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22.46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8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17.7867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8.09445</w:t>
            </w:r>
          </w:p>
        </w:tc>
        <w:tc>
          <w:tcPr>
            <w:tcW w:w="1075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4.67333</w:t>
            </w:r>
          </w:p>
        </w:tc>
        <w:tc>
          <w:tcPr>
            <w:tcW w:w="1198" w:type="dxa"/>
          </w:tcPr>
          <w:p>
            <w:pPr>
              <w:pStyle w:val="TableParagraph"/>
              <w:spacing w:before="84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-2.3211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94" w:right="28"/>
              <w:jc w:val="center"/>
              <w:rPr>
                <w:sz w:val="18"/>
              </w:rPr>
            </w:pPr>
            <w:r>
              <w:rPr>
                <w:sz w:val="18"/>
              </w:rPr>
              <w:t>37.8944</w:t>
            </w:r>
          </w:p>
        </w:tc>
        <w:tc>
          <w:tcPr>
            <w:tcW w:w="908" w:type="dxa"/>
          </w:tcPr>
          <w:p>
            <w:pPr>
              <w:pStyle w:val="TableParagraph"/>
              <w:spacing w:before="84"/>
              <w:ind w:left="203" w:right="116"/>
              <w:jc w:val="center"/>
              <w:rPr>
                <w:sz w:val="18"/>
              </w:rPr>
            </w:pPr>
            <w:r>
              <w:rPr>
                <w:sz w:val="18"/>
              </w:rPr>
              <w:t>8.44</w:t>
            </w:r>
          </w:p>
        </w:tc>
        <w:tc>
          <w:tcPr>
            <w:tcW w:w="715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22.46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8.2333</w:t>
            </w:r>
          </w:p>
        </w:tc>
        <w:tc>
          <w:tcPr>
            <w:tcW w:w="1044" w:type="dxa"/>
          </w:tcPr>
          <w:p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.35796</w:t>
            </w:r>
          </w:p>
        </w:tc>
        <w:tc>
          <w:tcPr>
            <w:tcW w:w="1075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.20667</w:t>
            </w:r>
          </w:p>
        </w:tc>
        <w:tc>
          <w:tcPr>
            <w:tcW w:w="1198" w:type="dxa"/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7.3441</w:t>
            </w:r>
          </w:p>
        </w:tc>
        <w:tc>
          <w:tcPr>
            <w:tcW w:w="1156" w:type="dxa"/>
          </w:tcPr>
          <w:p>
            <w:pPr>
              <w:pStyle w:val="TableParagraph"/>
              <w:ind w:left="195" w:right="28"/>
              <w:jc w:val="center"/>
              <w:rPr>
                <w:sz w:val="18"/>
              </w:rPr>
            </w:pPr>
            <w:r>
              <w:rPr>
                <w:sz w:val="18"/>
              </w:rPr>
              <w:t>9.1225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16"/>
              <w:jc w:val="center"/>
              <w:rPr>
                <w:sz w:val="18"/>
              </w:rPr>
            </w:pPr>
            <w:r>
              <w:rPr>
                <w:sz w:val="18"/>
              </w:rPr>
              <w:t>7.82</w:t>
            </w:r>
          </w:p>
        </w:tc>
        <w:tc>
          <w:tcPr>
            <w:tcW w:w="715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8.44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649" w:type="dxa"/>
          </w:tcPr>
          <w:p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8.0200</w:t>
            </w:r>
          </w:p>
        </w:tc>
        <w:tc>
          <w:tcPr>
            <w:tcW w:w="1044" w:type="dxa"/>
          </w:tcPr>
          <w:p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.34641</w:t>
            </w:r>
          </w:p>
        </w:tc>
        <w:tc>
          <w:tcPr>
            <w:tcW w:w="1075" w:type="dxa"/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.20000</w:t>
            </w:r>
          </w:p>
        </w:tc>
        <w:tc>
          <w:tcPr>
            <w:tcW w:w="1198" w:type="dxa"/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7.1595</w:t>
            </w:r>
          </w:p>
        </w:tc>
        <w:tc>
          <w:tcPr>
            <w:tcW w:w="1156" w:type="dxa"/>
          </w:tcPr>
          <w:p>
            <w:pPr>
              <w:pStyle w:val="TableParagraph"/>
              <w:ind w:left="195" w:right="28"/>
              <w:jc w:val="center"/>
              <w:rPr>
                <w:sz w:val="18"/>
              </w:rPr>
            </w:pPr>
            <w:r>
              <w:rPr>
                <w:sz w:val="18"/>
              </w:rPr>
              <w:t>8.8805</w:t>
            </w:r>
          </w:p>
        </w:tc>
        <w:tc>
          <w:tcPr>
            <w:tcW w:w="908" w:type="dxa"/>
          </w:tcPr>
          <w:p>
            <w:pPr>
              <w:pStyle w:val="TableParagraph"/>
              <w:ind w:left="203" w:right="116"/>
              <w:jc w:val="center"/>
              <w:rPr>
                <w:sz w:val="18"/>
              </w:rPr>
            </w:pPr>
            <w:r>
              <w:rPr>
                <w:sz w:val="18"/>
              </w:rPr>
              <w:t>7.82</w:t>
            </w:r>
          </w:p>
        </w:tc>
        <w:tc>
          <w:tcPr>
            <w:tcW w:w="715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8.42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8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5.6320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4.82896</w:t>
            </w:r>
          </w:p>
        </w:tc>
        <w:tc>
          <w:tcPr>
            <w:tcW w:w="1075" w:type="dxa"/>
          </w:tcPr>
          <w:p>
            <w:pPr>
              <w:pStyle w:val="TableParagraph"/>
              <w:spacing w:before="84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2.78800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84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-6.3638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94" w:right="28"/>
              <w:jc w:val="center"/>
              <w:rPr>
                <w:sz w:val="18"/>
              </w:rPr>
            </w:pPr>
            <w:r>
              <w:rPr>
                <w:sz w:val="18"/>
              </w:rPr>
              <w:t>17.6278</w:t>
            </w:r>
          </w:p>
        </w:tc>
        <w:tc>
          <w:tcPr>
            <w:tcW w:w="908" w:type="dxa"/>
          </w:tcPr>
          <w:p>
            <w:pPr>
              <w:pStyle w:val="TableParagraph"/>
              <w:spacing w:before="84"/>
              <w:ind w:left="203" w:right="15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715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8.42</w:t>
            </w:r>
          </w:p>
        </w:tc>
      </w:tr>
      <w:tr>
        <w:trPr>
          <w:trHeight w:val="323" w:hRule="atLeast"/>
        </w:trPr>
        <w:tc>
          <w:tcPr>
            <w:tcW w:w="14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10.7971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6.46016</w:t>
            </w:r>
          </w:p>
        </w:tc>
        <w:tc>
          <w:tcPr>
            <w:tcW w:w="107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1.66801</w:t>
            </w:r>
          </w:p>
        </w:tc>
        <w:tc>
          <w:tcPr>
            <w:tcW w:w="119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7.2196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94" w:right="28"/>
              <w:jc w:val="center"/>
              <w:rPr>
                <w:sz w:val="18"/>
              </w:rPr>
            </w:pPr>
            <w:r>
              <w:rPr>
                <w:sz w:val="18"/>
              </w:rPr>
              <w:t>14.3746</w:t>
            </w:r>
          </w:p>
        </w:tc>
        <w:tc>
          <w:tcPr>
            <w:tcW w:w="90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 w:right="15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22.46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55"/>
        <w:gridCol w:w="970"/>
        <w:gridCol w:w="857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2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306.544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5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76.636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6"/>
              <w:rPr>
                <w:sz w:val="18"/>
              </w:rPr>
            </w:pPr>
            <w:r>
              <w:rPr>
                <w:sz w:val="18"/>
              </w:rPr>
              <w:t>2.759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.088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277.726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5" w:type="dxa"/>
          </w:tcPr>
          <w:p>
            <w:pPr>
              <w:pStyle w:val="TableParagraph"/>
              <w:spacing w:before="8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27.773</w:t>
            </w:r>
          </w:p>
        </w:tc>
        <w:tc>
          <w:tcPr>
            <w:tcW w:w="9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584.271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74" w:val="left" w:leader="none"/>
        </w:tabs>
        <w:spacing w:before="91"/>
        <w:ind w:left="420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2CxLvi:</w:t>
        <w:tab/>
        <w:t>Zinc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3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028,0l1222,0,1178,0,1178,0,0,0,0,43,1178,43,1178,43,1222,43,2028,43,2028,0xm2072,0l2029,0,2029,43,2072,43,2072,0xm7405,0l5012,0,4969,0,4969,0,4117,0,4073,0,2921,0,2878,0,2072,0,2072,43,2878,43,2921,43,4073,43,4117,43,4969,43,4969,43,5012,43,7405,43,7405,0xm9218,0l8342,0,8298,0,7449,0,7406,0,7406,43,7449,43,8298,43,834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100" w:right="3074" w:hanging="886"/>
        <w:jc w:val="left"/>
        <w:rPr>
          <w:rFonts w:ascii="Arial MT"/>
          <w:sz w:val="18"/>
        </w:rPr>
      </w:pPr>
      <w:r>
        <w:rPr/>
        <w:pict>
          <v:shape style="position:absolute;margin-left:320.470001pt;margin-top:35.032879pt;width:121.85pt;height:1pt;mso-position-horizontal-relative:page;mso-position-vertical-relative:paragraph;z-index:-56076800" coordorigin="6409,701" coordsize="2437,20" path="m7645,701l7626,701,6409,701,6409,720,7626,720,7645,720,7645,701xm8846,701l7645,701,7645,720,8846,720,8846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2"/>
        <w:ind w:left="267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748"/>
        <w:gridCol w:w="972"/>
        <w:gridCol w:w="1043"/>
        <w:gridCol w:w="1103"/>
        <w:gridCol w:w="1217"/>
        <w:gridCol w:w="1156"/>
        <w:gridCol w:w="906"/>
        <w:gridCol w:w="612"/>
      </w:tblGrid>
      <w:tr>
        <w:trPr>
          <w:trHeight w:val="437" w:hRule="atLeast"/>
        </w:trPr>
        <w:tc>
          <w:tcPr>
            <w:tcW w:w="14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9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0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6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7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748" w:type="dxa"/>
          </w:tcPr>
          <w:p>
            <w:pPr>
              <w:pStyle w:val="TableParagraph"/>
              <w:spacing w:before="84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spacing w:before="84"/>
              <w:ind w:left="199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43" w:type="dxa"/>
          </w:tcPr>
          <w:p>
            <w:pPr>
              <w:pStyle w:val="TableParagraph"/>
              <w:spacing w:before="84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386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06" w:type="dxa"/>
          </w:tcPr>
          <w:p>
            <w:pPr>
              <w:pStyle w:val="TableParagraph"/>
              <w:spacing w:before="84"/>
              <w:ind w:left="327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12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79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74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043" w:type="dxa"/>
          </w:tcPr>
          <w:p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3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56" w:type="dxa"/>
          </w:tcPr>
          <w:p>
            <w:pPr>
              <w:pStyle w:val="TableParagraph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0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12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74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1043" w:type="dxa"/>
          </w:tcPr>
          <w:p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3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1156" w:type="dxa"/>
          </w:tcPr>
          <w:p>
            <w:pPr>
              <w:pStyle w:val="TableParagraph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90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  <w:tc>
          <w:tcPr>
            <w:tcW w:w="612" w:type="dxa"/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</w:tr>
      <w:tr>
        <w:trPr>
          <w:trHeight w:val="380" w:hRule="atLeast"/>
        </w:trPr>
        <w:tc>
          <w:tcPr>
            <w:tcW w:w="1465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48" w:type="dxa"/>
          </w:tcPr>
          <w:p>
            <w:pPr>
              <w:pStyle w:val="TableParagraph"/>
              <w:spacing w:before="84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spacing w:before="84"/>
              <w:ind w:left="199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1043" w:type="dxa"/>
          </w:tcPr>
          <w:p>
            <w:pPr>
              <w:pStyle w:val="TableParagraph"/>
              <w:spacing w:before="84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386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906" w:type="dxa"/>
          </w:tcPr>
          <w:p>
            <w:pPr>
              <w:pStyle w:val="TableParagraph"/>
              <w:spacing w:before="84"/>
              <w:ind w:left="327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  <w:tc>
          <w:tcPr>
            <w:tcW w:w="612" w:type="dxa"/>
          </w:tcPr>
          <w:p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</w:tr>
      <w:tr>
        <w:trPr>
          <w:trHeight w:val="323" w:hRule="atLeast"/>
        </w:trPr>
        <w:tc>
          <w:tcPr>
            <w:tcW w:w="146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.0640</w:t>
            </w:r>
          </w:p>
        </w:tc>
        <w:tc>
          <w:tcPr>
            <w:tcW w:w="104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.01549</w:t>
            </w:r>
          </w:p>
        </w:tc>
        <w:tc>
          <w:tcPr>
            <w:tcW w:w="110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.00400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.0554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.0726</w:t>
            </w:r>
          </w:p>
        </w:tc>
        <w:tc>
          <w:tcPr>
            <w:tcW w:w="90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1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2849pt;width:381.7pt;height:2.2pt;mso-position-horizontal-relative:page;mso-position-vertical-relative:paragraph;z-index:-15448064;mso-wrap-distance-left:0;mso-wrap-distance-right:0" coordorigin="1440,238" coordsize="7634,44" path="m4604,238l3180,238,3137,238,3137,238,1440,238,1440,282,3137,282,3137,282,3180,282,4604,282,4604,238xm7033,238l5668,238,5625,238,5625,238,4647,238,4604,238,4604,282,4647,282,5625,282,5625,282,5668,282,7033,282,7033,238xm8054,238l7077,238,7033,238,7033,282,7077,282,8054,282,8054,238xm9074,238l8097,238,8054,238,8054,282,8097,282,9074,282,9074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tabs>
          <w:tab w:pos="1298" w:val="left" w:leader="none"/>
        </w:tabs>
        <w:spacing w:before="145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2CxLvii:</w:t>
        <w:tab/>
        <w:t>Manganese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Legumes/pulses</w:t>
      </w:r>
    </w:p>
    <w:p>
      <w:pPr>
        <w:spacing w:before="141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01891pt;width:460.9pt;height:2.2pt;mso-position-horizontal-relative:page;mso-position-vertical-relative:paragraph;z-index:-15447552;mso-wrap-distance-left:0;mso-wrap-distance-right:0" coordorigin="1440,416" coordsize="9218,44" path="m3469,416l2662,416,2619,416,2619,416,1440,416,1440,459,2619,459,2619,459,2662,459,3469,459,3469,416xm3512,416l3469,416,3469,459,3512,459,3512,416xm8846,416l6453,416,6409,416,6409,416,5557,416,5514,416,4362,416,4319,416,3512,416,3512,459,4319,459,4362,459,5514,459,5557,459,6409,459,6409,459,6453,459,8846,459,8846,416xm10658,416l9782,416,9739,416,8889,416,8846,416,8846,459,8889,459,9739,459,9782,459,10658,459,10658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0" w:right="3074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68" w:val="left" w:leader="none"/>
          <w:tab w:pos="4056" w:val="left" w:leader="none"/>
        </w:tabs>
        <w:spacing w:before="100"/>
        <w:ind w:left="26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470001pt;margin-top:-4.197143pt;width:121.85pt;height:1pt;mso-position-horizontal-relative:page;mso-position-vertical-relative:paragraph;z-index:-56074752" coordorigin="6409,-84" coordsize="2437,20" path="m7645,-84l7626,-84,6409,-84,6409,-65,7626,-65,7645,-65,7645,-84xm8846,-84l7645,-84,7645,-65,8846,-65,8846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1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49" w:space="40"/>
            <w:col w:w="2379" w:space="39"/>
            <w:col w:w="3023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699"/>
        <w:gridCol w:w="1021"/>
        <w:gridCol w:w="1043"/>
        <w:gridCol w:w="1054"/>
        <w:gridCol w:w="1217"/>
        <w:gridCol w:w="1155"/>
        <w:gridCol w:w="907"/>
        <w:gridCol w:w="664"/>
      </w:tblGrid>
      <w:tr>
        <w:trPr>
          <w:trHeight w:val="438" w:hRule="atLeast"/>
        </w:trPr>
        <w:tc>
          <w:tcPr>
            <w:tcW w:w="14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.7000</w:t>
            </w:r>
          </w:p>
        </w:tc>
        <w:tc>
          <w:tcPr>
            <w:tcW w:w="10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65" w:right="159"/>
              <w:jc w:val="center"/>
              <w:rPr>
                <w:sz w:val="18"/>
              </w:rPr>
            </w:pPr>
            <w:r>
              <w:rPr>
                <w:sz w:val="18"/>
              </w:rPr>
              <w:t>.7000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68" w:right="95"/>
              <w:jc w:val="center"/>
              <w:rPr>
                <w:sz w:val="18"/>
              </w:rPr>
            </w:pPr>
            <w:r>
              <w:rPr>
                <w:sz w:val="18"/>
              </w:rPr>
              <w:t>.7000</w:t>
            </w:r>
          </w:p>
        </w:tc>
        <w:tc>
          <w:tcPr>
            <w:tcW w:w="9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.70</w:t>
            </w:r>
          </w:p>
        </w:tc>
        <w:tc>
          <w:tcPr>
            <w:tcW w:w="6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.70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Brown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Beans</w:t>
            </w:r>
          </w:p>
        </w:tc>
        <w:tc>
          <w:tcPr>
            <w:tcW w:w="699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.9800</w:t>
            </w:r>
          </w:p>
        </w:tc>
        <w:tc>
          <w:tcPr>
            <w:tcW w:w="1043" w:type="dxa"/>
          </w:tcPr>
          <w:p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265" w:right="159"/>
              <w:jc w:val="center"/>
              <w:rPr>
                <w:sz w:val="18"/>
              </w:rPr>
            </w:pPr>
            <w:r>
              <w:rPr>
                <w:sz w:val="18"/>
              </w:rPr>
              <w:t>.9800</w:t>
            </w:r>
          </w:p>
        </w:tc>
        <w:tc>
          <w:tcPr>
            <w:tcW w:w="1155" w:type="dxa"/>
          </w:tcPr>
          <w:p>
            <w:pPr>
              <w:pStyle w:val="TableParagraph"/>
              <w:ind w:left="268" w:right="95"/>
              <w:jc w:val="center"/>
              <w:rPr>
                <w:sz w:val="18"/>
              </w:rPr>
            </w:pPr>
            <w:r>
              <w:rPr>
                <w:sz w:val="18"/>
              </w:rPr>
              <w:t>.9800</w:t>
            </w:r>
          </w:p>
        </w:tc>
        <w:tc>
          <w:tcPr>
            <w:tcW w:w="907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.98</w:t>
            </w:r>
          </w:p>
        </w:tc>
        <w:tc>
          <w:tcPr>
            <w:tcW w:w="664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.98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Pea</w:t>
            </w:r>
          </w:p>
        </w:tc>
        <w:tc>
          <w:tcPr>
            <w:tcW w:w="699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1.8400</w:t>
            </w:r>
          </w:p>
        </w:tc>
        <w:tc>
          <w:tcPr>
            <w:tcW w:w="1043" w:type="dxa"/>
          </w:tcPr>
          <w:p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265" w:right="257"/>
              <w:jc w:val="center"/>
              <w:rPr>
                <w:sz w:val="18"/>
              </w:rPr>
            </w:pPr>
            <w:r>
              <w:rPr>
                <w:sz w:val="18"/>
              </w:rPr>
              <w:t>1.8400</w:t>
            </w:r>
          </w:p>
        </w:tc>
        <w:tc>
          <w:tcPr>
            <w:tcW w:w="1155" w:type="dxa"/>
          </w:tcPr>
          <w:p>
            <w:pPr>
              <w:pStyle w:val="TableParagraph"/>
              <w:ind w:left="268" w:right="193"/>
              <w:jc w:val="center"/>
              <w:rPr>
                <w:sz w:val="18"/>
              </w:rPr>
            </w:pPr>
            <w:r>
              <w:rPr>
                <w:sz w:val="18"/>
              </w:rPr>
              <w:t>1.8400</w:t>
            </w:r>
          </w:p>
        </w:tc>
        <w:tc>
          <w:tcPr>
            <w:tcW w:w="907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1.84</w:t>
            </w:r>
          </w:p>
        </w:tc>
        <w:tc>
          <w:tcPr>
            <w:tcW w:w="664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1.84</w:t>
            </w:r>
          </w:p>
        </w:tc>
      </w:tr>
      <w:tr>
        <w:trPr>
          <w:trHeight w:val="380" w:hRule="atLeast"/>
        </w:trPr>
        <w:tc>
          <w:tcPr>
            <w:tcW w:w="145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Soyabeans</w:t>
            </w:r>
          </w:p>
        </w:tc>
        <w:tc>
          <w:tcPr>
            <w:tcW w:w="699" w:type="dxa"/>
          </w:tcPr>
          <w:p>
            <w:pPr>
              <w:pStyle w:val="TableParagraph"/>
              <w:spacing w:before="84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</w:tcPr>
          <w:p>
            <w:pPr>
              <w:pStyle w:val="TableParagraph"/>
              <w:spacing w:before="84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1.0600</w:t>
            </w:r>
          </w:p>
        </w:tc>
        <w:tc>
          <w:tcPr>
            <w:tcW w:w="1043" w:type="dxa"/>
          </w:tcPr>
          <w:p>
            <w:pPr>
              <w:pStyle w:val="TableParagraph"/>
              <w:spacing w:before="84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84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265" w:right="257"/>
              <w:jc w:val="center"/>
              <w:rPr>
                <w:sz w:val="18"/>
              </w:rPr>
            </w:pPr>
            <w:r>
              <w:rPr>
                <w:sz w:val="18"/>
              </w:rPr>
              <w:t>1.0600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268" w:right="193"/>
              <w:jc w:val="center"/>
              <w:rPr>
                <w:sz w:val="18"/>
              </w:rPr>
            </w:pPr>
            <w:r>
              <w:rPr>
                <w:sz w:val="18"/>
              </w:rPr>
              <w:t>1.0600</w:t>
            </w:r>
          </w:p>
        </w:tc>
        <w:tc>
          <w:tcPr>
            <w:tcW w:w="907" w:type="dxa"/>
          </w:tcPr>
          <w:p>
            <w:pPr>
              <w:pStyle w:val="TableParagraph"/>
              <w:spacing w:before="84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1.06</w:t>
            </w:r>
          </w:p>
        </w:tc>
        <w:tc>
          <w:tcPr>
            <w:tcW w:w="664" w:type="dxa"/>
          </w:tcPr>
          <w:p>
            <w:pPr>
              <w:pStyle w:val="TableParagraph"/>
              <w:spacing w:before="8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1.06</w:t>
            </w:r>
          </w:p>
        </w:tc>
      </w:tr>
      <w:tr>
        <w:trPr>
          <w:trHeight w:val="379" w:hRule="atLeast"/>
        </w:trPr>
        <w:tc>
          <w:tcPr>
            <w:tcW w:w="145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699" w:type="dxa"/>
          </w:tcPr>
          <w:p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1" w:type="dxa"/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.8800</w:t>
            </w:r>
          </w:p>
        </w:tc>
        <w:tc>
          <w:tcPr>
            <w:tcW w:w="1043" w:type="dxa"/>
          </w:tcPr>
          <w:p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4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265" w:right="159"/>
              <w:jc w:val="center"/>
              <w:rPr>
                <w:sz w:val="18"/>
              </w:rPr>
            </w:pPr>
            <w:r>
              <w:rPr>
                <w:sz w:val="18"/>
              </w:rPr>
              <w:t>.8800</w:t>
            </w:r>
          </w:p>
        </w:tc>
        <w:tc>
          <w:tcPr>
            <w:tcW w:w="1155" w:type="dxa"/>
          </w:tcPr>
          <w:p>
            <w:pPr>
              <w:pStyle w:val="TableParagraph"/>
              <w:ind w:left="268" w:right="95"/>
              <w:jc w:val="center"/>
              <w:rPr>
                <w:sz w:val="18"/>
              </w:rPr>
            </w:pPr>
            <w:r>
              <w:rPr>
                <w:sz w:val="18"/>
              </w:rPr>
              <w:t>.8800</w:t>
            </w:r>
          </w:p>
        </w:tc>
        <w:tc>
          <w:tcPr>
            <w:tcW w:w="907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  <w:tc>
          <w:tcPr>
            <w:tcW w:w="664" w:type="dxa"/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  <w:tr>
        <w:trPr>
          <w:trHeight w:val="323" w:hRule="atLeast"/>
        </w:trPr>
        <w:tc>
          <w:tcPr>
            <w:tcW w:w="14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1.0920</w:t>
            </w:r>
          </w:p>
        </w:tc>
        <w:tc>
          <w:tcPr>
            <w:tcW w:w="104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.40664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.10500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5" w:right="159"/>
              <w:jc w:val="center"/>
              <w:rPr>
                <w:sz w:val="18"/>
              </w:rPr>
            </w:pPr>
            <w:r>
              <w:rPr>
                <w:sz w:val="18"/>
              </w:rPr>
              <w:t>.8668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8" w:right="193"/>
              <w:jc w:val="center"/>
              <w:rPr>
                <w:sz w:val="18"/>
              </w:rPr>
            </w:pPr>
            <w:r>
              <w:rPr>
                <w:sz w:val="18"/>
              </w:rPr>
              <w:t>1.3172</w:t>
            </w:r>
          </w:p>
        </w:tc>
        <w:tc>
          <w:tcPr>
            <w:tcW w:w="9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.70</w:t>
            </w:r>
          </w:p>
        </w:tc>
        <w:tc>
          <w:tcPr>
            <w:tcW w:w="66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1.84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44704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2.315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.579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spacing w:before="84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8" w:type="dxa"/>
          </w:tcPr>
          <w:p>
            <w:pPr>
              <w:pStyle w:val="TableParagraph"/>
              <w:spacing w:before="84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2.315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39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603" w:val="left" w:leader="none"/>
        </w:tabs>
        <w:spacing w:before="235"/>
        <w:ind w:left="305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2CxLviii:</w:t>
        <w:tab/>
        <w:t>Moisture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32867pt;width:124.6pt;height:1pt;mso-position-horizontal-relative:page;mso-position-vertical-relative:paragraph;z-index:-56073216" coordorigin="6313,701" coordsize="2492,20" path="m8805,701l7578,701,7559,701,6313,701,6313,720,7559,720,7578,720,8805,720,8805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2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39"/>
        <w:gridCol w:w="1044"/>
        <w:gridCol w:w="1068"/>
        <w:gridCol w:w="1080"/>
        <w:gridCol w:w="1246"/>
        <w:gridCol w:w="1179"/>
        <w:gridCol w:w="926"/>
        <w:gridCol w:w="676"/>
      </w:tblGrid>
      <w:tr>
        <w:trPr>
          <w:trHeight w:val="437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.9700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 w:right="76"/>
              <w:jc w:val="center"/>
              <w:rPr>
                <w:sz w:val="18"/>
              </w:rPr>
            </w:pPr>
            <w:r>
              <w:rPr>
                <w:sz w:val="18"/>
              </w:rPr>
              <w:t>.9452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.9948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.98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39" w:type="dxa"/>
          </w:tcPr>
          <w:p>
            <w:pPr>
              <w:pStyle w:val="TableParagraph"/>
              <w:spacing w:before="84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1.9100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174" w:right="174"/>
              <w:jc w:val="center"/>
              <w:rPr>
                <w:sz w:val="18"/>
              </w:rPr>
            </w:pPr>
            <w:r>
              <w:rPr>
                <w:sz w:val="18"/>
              </w:rPr>
              <w:t>1.8852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1.9348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1.90</w:t>
            </w:r>
          </w:p>
        </w:tc>
        <w:tc>
          <w:tcPr>
            <w:tcW w:w="676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1.92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39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2.8267</w:t>
            </w:r>
          </w:p>
        </w:tc>
        <w:tc>
          <w:tcPr>
            <w:tcW w:w="106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.02517</w:t>
            </w:r>
          </w:p>
        </w:tc>
        <w:tc>
          <w:tcPr>
            <w:tcW w:w="108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.01453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4"/>
              <w:jc w:val="center"/>
              <w:rPr>
                <w:sz w:val="18"/>
              </w:rPr>
            </w:pPr>
            <w:r>
              <w:rPr>
                <w:sz w:val="18"/>
              </w:rPr>
              <w:t>2.7642</w:t>
            </w:r>
          </w:p>
        </w:tc>
        <w:tc>
          <w:tcPr>
            <w:tcW w:w="1179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2.8892</w:t>
            </w:r>
          </w:p>
        </w:tc>
        <w:tc>
          <w:tcPr>
            <w:tcW w:w="926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2.80</w:t>
            </w:r>
          </w:p>
        </w:tc>
        <w:tc>
          <w:tcPr>
            <w:tcW w:w="676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2.85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39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2.9433</w:t>
            </w:r>
          </w:p>
        </w:tc>
        <w:tc>
          <w:tcPr>
            <w:tcW w:w="106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8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4"/>
              <w:jc w:val="center"/>
              <w:rPr>
                <w:sz w:val="18"/>
              </w:rPr>
            </w:pPr>
            <w:r>
              <w:rPr>
                <w:sz w:val="18"/>
              </w:rPr>
              <w:t>2.9290</w:t>
            </w:r>
          </w:p>
        </w:tc>
        <w:tc>
          <w:tcPr>
            <w:tcW w:w="1179" w:type="dxa"/>
          </w:tcPr>
          <w:p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2.9577</w:t>
            </w:r>
          </w:p>
        </w:tc>
        <w:tc>
          <w:tcPr>
            <w:tcW w:w="926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2.94</w:t>
            </w:r>
          </w:p>
        </w:tc>
        <w:tc>
          <w:tcPr>
            <w:tcW w:w="676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2.95</w:t>
            </w:r>
          </w:p>
        </w:tc>
      </w:tr>
      <w:tr>
        <w:trPr>
          <w:trHeight w:val="321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2.1625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.83184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.24013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4" w:right="174"/>
              <w:jc w:val="center"/>
              <w:rPr>
                <w:sz w:val="18"/>
              </w:rPr>
            </w:pPr>
            <w:r>
              <w:rPr>
                <w:sz w:val="18"/>
              </w:rPr>
              <w:t>1.6340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2.6910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2.95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20"/>
        <w:gridCol w:w="859"/>
      </w:tblGrid>
      <w:tr>
        <w:trPr>
          <w:trHeight w:val="271" w:hRule="atLeast"/>
        </w:trPr>
        <w:tc>
          <w:tcPr>
            <w:tcW w:w="336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01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9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529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7.610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2.537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11707.526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1" w:type="dxa"/>
          </w:tcPr>
          <w:p>
            <w:pPr>
              <w:pStyle w:val="TableParagraph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50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7.612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708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2CxLix:</w:t>
      </w:r>
      <w:r>
        <w:rPr>
          <w:rFonts w:ascii="Arial"/>
          <w:b/>
          <w:spacing w:val="72"/>
          <w:sz w:val="26"/>
        </w:rPr>
        <w:t> </w:t>
      </w:r>
      <w:r>
        <w:rPr>
          <w:rFonts w:ascii="Arial"/>
          <w:b/>
          <w:sz w:val="26"/>
        </w:rPr>
        <w:t>Ash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8289pt;width:124.6pt;height:1pt;mso-position-horizontal-relative:page;mso-position-vertical-relative:paragraph;z-index:-56072704" coordorigin="6313,702" coordsize="2492,20" path="m8805,702l7578,702,7559,702,6313,702,6313,721,7559,721,7578,721,8805,721,8805,70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38"/>
        <w:gridCol w:w="1043"/>
        <w:gridCol w:w="1067"/>
        <w:gridCol w:w="1079"/>
        <w:gridCol w:w="1245"/>
        <w:gridCol w:w="1178"/>
        <w:gridCol w:w="925"/>
        <w:gridCol w:w="675"/>
      </w:tblGrid>
      <w:tr>
        <w:trPr>
          <w:trHeight w:val="438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.9267</w:t>
            </w:r>
          </w:p>
        </w:tc>
        <w:tc>
          <w:tcPr>
            <w:tcW w:w="10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.03055</w:t>
            </w:r>
          </w:p>
        </w:tc>
        <w:tc>
          <w:tcPr>
            <w:tcW w:w="10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4"/>
              <w:rPr>
                <w:sz w:val="18"/>
              </w:rPr>
            </w:pPr>
            <w:r>
              <w:rPr>
                <w:sz w:val="18"/>
              </w:rPr>
              <w:t>.01764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79" w:right="172"/>
              <w:jc w:val="center"/>
              <w:rPr>
                <w:sz w:val="18"/>
              </w:rPr>
            </w:pPr>
            <w:r>
              <w:rPr>
                <w:sz w:val="18"/>
              </w:rPr>
              <w:t>.8508</w:t>
            </w:r>
          </w:p>
        </w:tc>
        <w:tc>
          <w:tcPr>
            <w:tcW w:w="11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1.0026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.90</w:t>
            </w:r>
          </w:p>
        </w:tc>
        <w:tc>
          <w:tcPr>
            <w:tcW w:w="6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38" w:type="dxa"/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1.1400</w:t>
            </w:r>
          </w:p>
        </w:tc>
        <w:tc>
          <w:tcPr>
            <w:tcW w:w="1067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79" w:type="dxa"/>
          </w:tcPr>
          <w:p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45" w:type="dxa"/>
          </w:tcPr>
          <w:p>
            <w:pPr>
              <w:pStyle w:val="TableParagraph"/>
              <w:ind w:left="279" w:right="271"/>
              <w:jc w:val="center"/>
              <w:rPr>
                <w:sz w:val="18"/>
              </w:rPr>
            </w:pPr>
            <w:r>
              <w:rPr>
                <w:sz w:val="18"/>
              </w:rPr>
              <w:t>1.0903</w:t>
            </w:r>
          </w:p>
        </w:tc>
        <w:tc>
          <w:tcPr>
            <w:tcW w:w="1178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1.1897</w:t>
            </w:r>
          </w:p>
        </w:tc>
        <w:tc>
          <w:tcPr>
            <w:tcW w:w="925" w:type="dxa"/>
          </w:tcPr>
          <w:p>
            <w:pPr>
              <w:pStyle w:val="TableParagraph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1.12</w:t>
            </w:r>
          </w:p>
        </w:tc>
        <w:tc>
          <w:tcPr>
            <w:tcW w:w="675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1.16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38" w:type="dxa"/>
          </w:tcPr>
          <w:p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1.3167</w:t>
            </w:r>
          </w:p>
        </w:tc>
        <w:tc>
          <w:tcPr>
            <w:tcW w:w="1067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079" w:type="dxa"/>
          </w:tcPr>
          <w:p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45" w:type="dxa"/>
          </w:tcPr>
          <w:p>
            <w:pPr>
              <w:pStyle w:val="TableParagraph"/>
              <w:ind w:left="279" w:right="271"/>
              <w:jc w:val="center"/>
              <w:rPr>
                <w:sz w:val="18"/>
              </w:rPr>
            </w:pPr>
            <w:r>
              <w:rPr>
                <w:sz w:val="18"/>
              </w:rPr>
              <w:t>1.2787</w:t>
            </w:r>
          </w:p>
        </w:tc>
        <w:tc>
          <w:tcPr>
            <w:tcW w:w="1178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1.3546</w:t>
            </w:r>
          </w:p>
        </w:tc>
        <w:tc>
          <w:tcPr>
            <w:tcW w:w="925" w:type="dxa"/>
          </w:tcPr>
          <w:p>
            <w:pPr>
              <w:pStyle w:val="TableParagraph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1.30</w:t>
            </w:r>
          </w:p>
        </w:tc>
        <w:tc>
          <w:tcPr>
            <w:tcW w:w="675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1.33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38" w:type="dxa"/>
          </w:tcPr>
          <w:p>
            <w:pPr>
              <w:pStyle w:val="TableParagraph"/>
              <w:spacing w:before="84"/>
              <w:ind w:right="15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spacing w:before="84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1.4600</w:t>
            </w:r>
          </w:p>
        </w:tc>
        <w:tc>
          <w:tcPr>
            <w:tcW w:w="1067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84"/>
              <w:ind w:left="184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279" w:right="271"/>
              <w:jc w:val="center"/>
              <w:rPr>
                <w:sz w:val="18"/>
              </w:rPr>
            </w:pPr>
            <w:r>
              <w:rPr>
                <w:sz w:val="18"/>
              </w:rPr>
              <w:t>1.4103</w:t>
            </w:r>
          </w:p>
        </w:tc>
        <w:tc>
          <w:tcPr>
            <w:tcW w:w="1178" w:type="dxa"/>
          </w:tcPr>
          <w:p>
            <w:pPr>
              <w:pStyle w:val="TableParagraph"/>
              <w:spacing w:before="8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1.5097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  <w:tc>
          <w:tcPr>
            <w:tcW w:w="675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1.48</w:t>
            </w:r>
          </w:p>
        </w:tc>
      </w:tr>
      <w:tr>
        <w:trPr>
          <w:trHeight w:val="320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1.2108</w:t>
            </w:r>
          </w:p>
        </w:tc>
        <w:tc>
          <w:tcPr>
            <w:tcW w:w="10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.20913</w:t>
            </w:r>
          </w:p>
        </w:tc>
        <w:tc>
          <w:tcPr>
            <w:tcW w:w="10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.06037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79" w:right="272"/>
              <w:jc w:val="center"/>
              <w:rPr>
                <w:sz w:val="18"/>
              </w:rPr>
            </w:pPr>
            <w:r>
              <w:rPr>
                <w:sz w:val="18"/>
              </w:rPr>
              <w:t>1.0780</w:t>
            </w:r>
          </w:p>
        </w:tc>
        <w:tc>
          <w:tcPr>
            <w:tcW w:w="117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1.3437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.90</w:t>
            </w:r>
          </w:p>
        </w:tc>
        <w:tc>
          <w:tcPr>
            <w:tcW w:w="67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1.48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2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.477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.159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323.497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.481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733" w:val="left" w:leader="none"/>
        </w:tabs>
        <w:spacing w:before="91"/>
        <w:ind w:left="867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2CL:</w:t>
        <w:tab/>
        <w:t>Fat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Nut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202881pt;width:124.6pt;height:1pt;mso-position-horizontal-relative:page;mso-position-vertical-relative:paragraph;z-index:-56071680" coordorigin="6313,704" coordsize="2492,20" path="m8805,704l7578,704,7559,704,6313,704,6313,723,7559,723,7578,723,8805,723,8805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0"/>
        <w:gridCol w:w="509"/>
        <w:gridCol w:w="1193"/>
        <w:gridCol w:w="1027"/>
        <w:gridCol w:w="1317"/>
        <w:gridCol w:w="1171"/>
        <w:gridCol w:w="972"/>
        <w:gridCol w:w="861"/>
        <w:gridCol w:w="675"/>
      </w:tblGrid>
      <w:tr>
        <w:trPr>
          <w:trHeight w:val="435" w:hRule="atLeast"/>
        </w:trPr>
        <w:tc>
          <w:tcPr>
            <w:tcW w:w="15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69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5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8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57"/>
              <w:rPr>
                <w:sz w:val="18"/>
              </w:rPr>
            </w:pPr>
            <w:r>
              <w:rPr>
                <w:sz w:val="18"/>
              </w:rPr>
              <w:t>9.4000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6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3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1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"/>
              <w:rPr>
                <w:sz w:val="18"/>
              </w:rPr>
            </w:pPr>
            <w:r>
              <w:rPr>
                <w:sz w:val="18"/>
              </w:rPr>
              <w:t>9.1516</w:t>
            </w:r>
          </w:p>
        </w:tc>
        <w:tc>
          <w:tcPr>
            <w:tcW w:w="9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7"/>
              <w:rPr>
                <w:sz w:val="18"/>
              </w:rPr>
            </w:pPr>
            <w:r>
              <w:rPr>
                <w:sz w:val="18"/>
              </w:rPr>
              <w:t>9.6484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16"/>
              <w:rPr>
                <w:sz w:val="18"/>
              </w:rPr>
            </w:pPr>
            <w:r>
              <w:rPr>
                <w:sz w:val="18"/>
              </w:rPr>
              <w:t>9.30</w:t>
            </w:r>
          </w:p>
        </w:tc>
        <w:tc>
          <w:tcPr>
            <w:tcW w:w="6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9.50</w:t>
            </w:r>
          </w:p>
        </w:tc>
      </w:tr>
      <w:tr>
        <w:trPr>
          <w:trHeight w:val="379" w:hRule="atLeast"/>
        </w:trPr>
        <w:tc>
          <w:tcPr>
            <w:tcW w:w="1530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509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93" w:type="dxa"/>
          </w:tcPr>
          <w:p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8.3667</w:t>
            </w:r>
          </w:p>
        </w:tc>
        <w:tc>
          <w:tcPr>
            <w:tcW w:w="1027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.15275</w:t>
            </w:r>
          </w:p>
        </w:tc>
        <w:tc>
          <w:tcPr>
            <w:tcW w:w="1317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.08819</w:t>
            </w:r>
          </w:p>
        </w:tc>
        <w:tc>
          <w:tcPr>
            <w:tcW w:w="1171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7.9872</w:t>
            </w:r>
          </w:p>
        </w:tc>
        <w:tc>
          <w:tcPr>
            <w:tcW w:w="972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8.7461</w:t>
            </w:r>
          </w:p>
        </w:tc>
        <w:tc>
          <w:tcPr>
            <w:tcW w:w="86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8.20</w:t>
            </w:r>
          </w:p>
        </w:tc>
        <w:tc>
          <w:tcPr>
            <w:tcW w:w="675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</w:tr>
      <w:tr>
        <w:trPr>
          <w:trHeight w:val="380" w:hRule="atLeast"/>
        </w:trPr>
        <w:tc>
          <w:tcPr>
            <w:tcW w:w="1530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509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93" w:type="dxa"/>
          </w:tcPr>
          <w:p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4.2000</w:t>
            </w:r>
          </w:p>
        </w:tc>
        <w:tc>
          <w:tcPr>
            <w:tcW w:w="1027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317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171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3.9516</w:t>
            </w:r>
          </w:p>
        </w:tc>
        <w:tc>
          <w:tcPr>
            <w:tcW w:w="972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4.4484</w:t>
            </w:r>
          </w:p>
        </w:tc>
        <w:tc>
          <w:tcPr>
            <w:tcW w:w="861" w:type="dxa"/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675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4.30</w:t>
            </w:r>
          </w:p>
        </w:tc>
      </w:tr>
      <w:tr>
        <w:trPr>
          <w:trHeight w:val="380" w:hRule="atLeast"/>
        </w:trPr>
        <w:tc>
          <w:tcPr>
            <w:tcW w:w="1530" w:type="dxa"/>
          </w:tcPr>
          <w:p>
            <w:pPr>
              <w:pStyle w:val="TableParagraph"/>
              <w:spacing w:before="84"/>
              <w:ind w:left="69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509" w:type="dxa"/>
          </w:tcPr>
          <w:p>
            <w:pPr>
              <w:pStyle w:val="TableParagraph"/>
              <w:spacing w:before="84"/>
              <w:ind w:left="8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93" w:type="dxa"/>
          </w:tcPr>
          <w:p>
            <w:pPr>
              <w:pStyle w:val="TableParagraph"/>
              <w:spacing w:before="84"/>
              <w:ind w:left="157"/>
              <w:rPr>
                <w:sz w:val="18"/>
              </w:rPr>
            </w:pPr>
            <w:r>
              <w:rPr>
                <w:sz w:val="18"/>
              </w:rPr>
              <w:t>3.8000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84"/>
              <w:ind w:left="186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317" w:type="dxa"/>
          </w:tcPr>
          <w:p>
            <w:pPr>
              <w:pStyle w:val="TableParagraph"/>
              <w:spacing w:before="84"/>
              <w:ind w:left="71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171" w:type="dxa"/>
          </w:tcPr>
          <w:p>
            <w:pPr>
              <w:pStyle w:val="TableParagraph"/>
              <w:spacing w:before="84"/>
              <w:ind w:left="2"/>
              <w:rPr>
                <w:sz w:val="18"/>
              </w:rPr>
            </w:pPr>
            <w:r>
              <w:rPr>
                <w:sz w:val="18"/>
              </w:rPr>
              <w:t>3.5516</w:t>
            </w:r>
          </w:p>
        </w:tc>
        <w:tc>
          <w:tcPr>
            <w:tcW w:w="972" w:type="dxa"/>
          </w:tcPr>
          <w:p>
            <w:pPr>
              <w:pStyle w:val="TableParagraph"/>
              <w:spacing w:before="84"/>
              <w:ind w:left="77"/>
              <w:rPr>
                <w:sz w:val="18"/>
              </w:rPr>
            </w:pPr>
            <w:r>
              <w:rPr>
                <w:sz w:val="18"/>
              </w:rPr>
              <w:t>4.0484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16"/>
              <w:rPr>
                <w:sz w:val="18"/>
              </w:rPr>
            </w:pPr>
            <w:r>
              <w:rPr>
                <w:sz w:val="18"/>
              </w:rPr>
              <w:t>3.70</w:t>
            </w:r>
          </w:p>
        </w:tc>
        <w:tc>
          <w:tcPr>
            <w:tcW w:w="675" w:type="dxa"/>
          </w:tcPr>
          <w:p>
            <w:pPr>
              <w:pStyle w:val="TableParagraph"/>
              <w:spacing w:before="8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3.90</w:t>
            </w:r>
          </w:p>
        </w:tc>
      </w:tr>
      <w:tr>
        <w:trPr>
          <w:trHeight w:val="323" w:hRule="atLeast"/>
        </w:trPr>
        <w:tc>
          <w:tcPr>
            <w:tcW w:w="153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5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31" w:right="13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6.4417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2.58473</w:t>
            </w:r>
          </w:p>
        </w:tc>
        <w:tc>
          <w:tcPr>
            <w:tcW w:w="13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.74615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4.7994</w:t>
            </w:r>
          </w:p>
        </w:tc>
        <w:tc>
          <w:tcPr>
            <w:tcW w:w="97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8.0839</w:t>
            </w: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3.70</w:t>
            </w:r>
          </w:p>
        </w:tc>
        <w:tc>
          <w:tcPr>
            <w:tcW w:w="67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9.50</w:t>
            </w:r>
          </w:p>
        </w:tc>
      </w:tr>
      <w:tr>
        <w:trPr>
          <w:trHeight w:val="1003" w:hRule="atLeast"/>
        </w:trPr>
        <w:tc>
          <w:tcPr>
            <w:tcW w:w="15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0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02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52"/>
              <w:ind w:right="6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13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3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2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2" w:right="465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3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7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7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17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97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8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53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35" w:hRule="atLeast"/>
        </w:trPr>
        <w:tc>
          <w:tcPr>
            <w:tcW w:w="15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02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64"/>
              <w:rPr>
                <w:sz w:val="18"/>
              </w:rPr>
            </w:pPr>
            <w:r>
              <w:rPr>
                <w:sz w:val="18"/>
              </w:rPr>
              <w:t>73.383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3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24.461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3"/>
              <w:rPr>
                <w:sz w:val="18"/>
              </w:rPr>
            </w:pPr>
            <w:r>
              <w:rPr>
                <w:sz w:val="18"/>
              </w:rPr>
              <w:t>1834.563</w:t>
            </w:r>
          </w:p>
        </w:tc>
        <w:tc>
          <w:tcPr>
            <w:tcW w:w="9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59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3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53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.107</w:t>
            </w:r>
          </w:p>
        </w:tc>
        <w:tc>
          <w:tcPr>
            <w:tcW w:w="1027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317" w:type="dxa"/>
          </w:tcPr>
          <w:p>
            <w:pPr>
              <w:pStyle w:val="TableParagraph"/>
              <w:jc w:val="right"/>
              <w:rPr>
                <w:sz w:val="18"/>
              </w:rPr>
            </w:pPr>
            <w:r>
              <w:rPr>
                <w:sz w:val="18"/>
              </w:rPr>
              <w:t>.013</w:t>
            </w:r>
          </w:p>
        </w:tc>
        <w:tc>
          <w:tcPr>
            <w:tcW w:w="117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15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02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064"/>
              <w:rPr>
                <w:sz w:val="18"/>
              </w:rPr>
            </w:pPr>
            <w:r>
              <w:rPr>
                <w:sz w:val="18"/>
              </w:rPr>
              <w:t>73.489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480" w:val="left" w:leader="none"/>
        </w:tabs>
        <w:spacing w:before="91"/>
        <w:ind w:left="61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2CLi:</w:t>
        <w:tab/>
        <w:t>Protein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81841pt;width:124.6pt;height:1pt;mso-position-horizontal-relative:page;mso-position-vertical-relative:paragraph;z-index:-56070144" coordorigin="6313,702" coordsize="2492,20" path="m8805,702l7578,702,7559,702,6313,702,6313,721,7559,721,7578,721,8805,721,8805,70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1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1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1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689"/>
        <w:gridCol w:w="1044"/>
        <w:gridCol w:w="1068"/>
        <w:gridCol w:w="1080"/>
        <w:gridCol w:w="1246"/>
        <w:gridCol w:w="1179"/>
        <w:gridCol w:w="926"/>
        <w:gridCol w:w="726"/>
      </w:tblGrid>
      <w:tr>
        <w:trPr>
          <w:trHeight w:val="436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6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13.6667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0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12.2324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15.1009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13.00</w:t>
            </w:r>
          </w:p>
        </w:tc>
        <w:tc>
          <w:tcPr>
            <w:tcW w:w="7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14.00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22.0000</w:t>
            </w:r>
          </w:p>
        </w:tc>
        <w:tc>
          <w:tcPr>
            <w:tcW w:w="1068" w:type="dxa"/>
          </w:tcPr>
          <w:p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80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19.5159</w:t>
            </w:r>
          </w:p>
        </w:tc>
        <w:tc>
          <w:tcPr>
            <w:tcW w:w="1179" w:type="dxa"/>
          </w:tcPr>
          <w:p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24.4841</w:t>
            </w:r>
          </w:p>
        </w:tc>
        <w:tc>
          <w:tcPr>
            <w:tcW w:w="926" w:type="dxa"/>
          </w:tcPr>
          <w:p>
            <w:pPr>
              <w:pStyle w:val="TableParagraph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21.00</w:t>
            </w:r>
          </w:p>
        </w:tc>
        <w:tc>
          <w:tcPr>
            <w:tcW w:w="726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23.00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689" w:type="dxa"/>
          </w:tcPr>
          <w:p>
            <w:pPr>
              <w:pStyle w:val="TableParagraph"/>
              <w:spacing w:before="84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7.0000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4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174" w:right="75"/>
              <w:jc w:val="center"/>
              <w:rPr>
                <w:sz w:val="18"/>
              </w:rPr>
            </w:pPr>
            <w:r>
              <w:rPr>
                <w:sz w:val="18"/>
              </w:rPr>
              <w:t>4.5159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9.4841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726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4.2000</w:t>
            </w:r>
          </w:p>
        </w:tc>
        <w:tc>
          <w:tcPr>
            <w:tcW w:w="1068" w:type="dxa"/>
          </w:tcPr>
          <w:p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080" w:type="dxa"/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75"/>
              <w:jc w:val="center"/>
              <w:rPr>
                <w:sz w:val="18"/>
              </w:rPr>
            </w:pPr>
            <w:r>
              <w:rPr>
                <w:sz w:val="18"/>
              </w:rPr>
              <w:t>3.9516</w:t>
            </w:r>
          </w:p>
        </w:tc>
        <w:tc>
          <w:tcPr>
            <w:tcW w:w="1179" w:type="dxa"/>
          </w:tcPr>
          <w:p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4.4484</w:t>
            </w:r>
          </w:p>
        </w:tc>
        <w:tc>
          <w:tcPr>
            <w:tcW w:w="926" w:type="dxa"/>
          </w:tcPr>
          <w:p>
            <w:pPr>
              <w:pStyle w:val="TableParagraph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726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4.30</w:t>
            </w:r>
          </w:p>
        </w:tc>
      </w:tr>
      <w:tr>
        <w:trPr>
          <w:trHeight w:val="323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11.7167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7.19581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z w:val="18"/>
              </w:rPr>
              <w:t>2.07725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4" w:right="75"/>
              <w:jc w:val="center"/>
              <w:rPr>
                <w:sz w:val="18"/>
              </w:rPr>
            </w:pPr>
            <w:r>
              <w:rPr>
                <w:sz w:val="18"/>
              </w:rPr>
              <w:t>7.1447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16.2887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72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23.00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74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Fibre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3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52872pt;width:124.6pt;height:1pt;mso-position-horizontal-relative:page;mso-position-vertical-relative:paragraph;z-index:-56069632" coordorigin="6313,701" coordsize="2492,20" path="m8805,701l7578,701,7559,701,6313,701,6313,720,7559,720,7578,720,8805,720,8805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1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1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1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788"/>
        <w:gridCol w:w="994"/>
        <w:gridCol w:w="1068"/>
        <w:gridCol w:w="1129"/>
        <w:gridCol w:w="1246"/>
        <w:gridCol w:w="1179"/>
        <w:gridCol w:w="925"/>
        <w:gridCol w:w="624"/>
      </w:tblGrid>
      <w:tr>
        <w:trPr>
          <w:trHeight w:val="438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6"/>
              <w:rPr>
                <w:sz w:val="18"/>
              </w:rPr>
            </w:pPr>
            <w:r>
              <w:rPr>
                <w:sz w:val="18"/>
              </w:rPr>
              <w:t>.6133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2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sz w:val="18"/>
              </w:rPr>
              <w:t>.5846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.6420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.3952</w:t>
            </w:r>
          </w:p>
        </w:tc>
        <w:tc>
          <w:tcPr>
            <w:tcW w:w="1179" w:type="dxa"/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.4448</w:t>
            </w:r>
          </w:p>
        </w:tc>
        <w:tc>
          <w:tcPr>
            <w:tcW w:w="925" w:type="dxa"/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.41</w:t>
            </w:r>
          </w:p>
        </w:tc>
        <w:tc>
          <w:tcPr>
            <w:tcW w:w="624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.43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.5200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.4952</w:t>
            </w:r>
          </w:p>
        </w:tc>
        <w:tc>
          <w:tcPr>
            <w:tcW w:w="1179" w:type="dxa"/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.5448</w:t>
            </w:r>
          </w:p>
        </w:tc>
        <w:tc>
          <w:tcPr>
            <w:tcW w:w="925" w:type="dxa"/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.51</w:t>
            </w:r>
          </w:p>
        </w:tc>
        <w:tc>
          <w:tcPr>
            <w:tcW w:w="624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.53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.02646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.3543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.4857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.45</w:t>
            </w:r>
          </w:p>
        </w:tc>
      </w:tr>
      <w:tr>
        <w:trPr>
          <w:trHeight w:val="320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.4933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.08510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.02457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.4393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.5474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tbl>
      <w:tblPr>
        <w:tblW w:w="0" w:type="auto"/>
        <w:jc w:val="left"/>
        <w:tblInd w:w="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2239"/>
        <w:gridCol w:w="1200"/>
        <w:gridCol w:w="1747"/>
        <w:gridCol w:w="1142"/>
        <w:gridCol w:w="878"/>
      </w:tblGrid>
      <w:tr>
        <w:trPr>
          <w:trHeight w:val="271" w:hRule="atLeast"/>
        </w:trPr>
        <w:tc>
          <w:tcPr>
            <w:tcW w:w="4077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01" w:lineRule="exact" w:before="0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767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8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27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22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67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18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456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120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77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74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4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7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7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8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22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564.890</w:t>
            </w:r>
          </w:p>
        </w:tc>
        <w:tc>
          <w:tcPr>
            <w:tcW w:w="120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7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188.297</w:t>
            </w:r>
          </w:p>
        </w:tc>
        <w:tc>
          <w:tcPr>
            <w:tcW w:w="11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7"/>
              <w:rPr>
                <w:sz w:val="18"/>
              </w:rPr>
            </w:pPr>
            <w:r>
              <w:rPr>
                <w:sz w:val="18"/>
              </w:rPr>
              <w:t>321.417</w:t>
            </w:r>
          </w:p>
        </w:tc>
        <w:tc>
          <w:tcPr>
            <w:tcW w:w="8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9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83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2239" w:type="dxa"/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4.687</w:t>
            </w:r>
          </w:p>
        </w:tc>
        <w:tc>
          <w:tcPr>
            <w:tcW w:w="1200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747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.586</w:t>
            </w:r>
          </w:p>
        </w:tc>
        <w:tc>
          <w:tcPr>
            <w:tcW w:w="11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8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22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569.577</w:t>
            </w:r>
          </w:p>
        </w:tc>
        <w:tc>
          <w:tcPr>
            <w:tcW w:w="120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75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tabs>
          <w:tab w:pos="1082" w:val="left" w:leader="none"/>
        </w:tabs>
        <w:spacing w:before="91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2CLiii:</w:t>
        <w:tab/>
        <w:t>Carbohydrate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41pt;width:460.9pt;height:2.2pt;mso-position-horizontal-relative:page;mso-position-vertical-relative:paragraph;z-index:-15440896;mso-wrap-distance-left:0;mso-wrap-distance-right:0" coordorigin="1440,415" coordsize="9218,44" path="m3354,415l3310,415,2484,415,2441,415,2441,415,1440,415,1440,459,2441,459,2441,459,2484,459,3310,459,3354,459,3354,415xm8805,415l6357,415,6313,415,6313,415,5444,415,5401,415,4220,415,4177,415,3354,415,3354,459,4177,459,4220,459,5401,459,5444,459,6313,459,6313,459,6357,459,8805,459,8805,415xm10658,415l9763,415,9720,415,8848,415,8805,415,8805,459,8848,459,9720,459,976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33" w:right="314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5.670013pt;margin-top:-4.197134pt;width:124.6pt;height:1pt;mso-position-horizontal-relative:page;mso-position-vertical-relative:paragraph;z-index:-56068608" coordorigin="6313,-84" coordsize="2492,20" path="m8805,-84l7578,-84,7559,-84,6313,-84,6313,-65,7559,-65,7578,-65,8805,-65,8805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689"/>
        <w:gridCol w:w="1044"/>
        <w:gridCol w:w="1069"/>
        <w:gridCol w:w="1081"/>
        <w:gridCol w:w="1247"/>
        <w:gridCol w:w="1180"/>
        <w:gridCol w:w="926"/>
        <w:gridCol w:w="727"/>
      </w:tblGrid>
      <w:tr>
        <w:trPr>
          <w:trHeight w:val="438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6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06"/>
              <w:rPr>
                <w:sz w:val="18"/>
              </w:rPr>
            </w:pPr>
            <w:r>
              <w:rPr>
                <w:sz w:val="18"/>
              </w:rPr>
              <w:t>82.7100</w:t>
            </w:r>
          </w:p>
        </w:tc>
        <w:tc>
          <w:tcPr>
            <w:tcW w:w="10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.32970</w:t>
            </w:r>
          </w:p>
        </w:tc>
        <w:tc>
          <w:tcPr>
            <w:tcW w:w="108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.19035</w:t>
            </w:r>
          </w:p>
        </w:tc>
        <w:tc>
          <w:tcPr>
            <w:tcW w:w="12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75" w:right="279"/>
              <w:jc w:val="center"/>
              <w:rPr>
                <w:sz w:val="18"/>
              </w:rPr>
            </w:pPr>
            <w:r>
              <w:rPr>
                <w:sz w:val="18"/>
              </w:rPr>
              <w:t>81.8910</w:t>
            </w:r>
          </w:p>
        </w:tc>
        <w:tc>
          <w:tcPr>
            <w:tcW w:w="11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83.5290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24"/>
              <w:rPr>
                <w:sz w:val="18"/>
              </w:rPr>
            </w:pPr>
            <w:r>
              <w:rPr>
                <w:sz w:val="18"/>
              </w:rPr>
              <w:t>82.50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83.09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66.1633</w:t>
            </w:r>
          </w:p>
        </w:tc>
        <w:tc>
          <w:tcPr>
            <w:tcW w:w="1069" w:type="dxa"/>
          </w:tcPr>
          <w:p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.83050</w:t>
            </w:r>
          </w:p>
        </w:tc>
        <w:tc>
          <w:tcPr>
            <w:tcW w:w="1081" w:type="dxa"/>
          </w:tcPr>
          <w:p>
            <w:pPr>
              <w:pStyle w:val="TableParagraph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.47949</w:t>
            </w:r>
          </w:p>
        </w:tc>
        <w:tc>
          <w:tcPr>
            <w:tcW w:w="1247" w:type="dxa"/>
          </w:tcPr>
          <w:p>
            <w:pPr>
              <w:pStyle w:val="TableParagraph"/>
              <w:ind w:left="275" w:right="279"/>
              <w:jc w:val="center"/>
              <w:rPr>
                <w:sz w:val="18"/>
              </w:rPr>
            </w:pPr>
            <w:r>
              <w:rPr>
                <w:sz w:val="18"/>
              </w:rPr>
              <w:t>64.1003</w:t>
            </w:r>
          </w:p>
        </w:tc>
        <w:tc>
          <w:tcPr>
            <w:tcW w:w="1180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68.2264</w:t>
            </w:r>
          </w:p>
        </w:tc>
        <w:tc>
          <w:tcPr>
            <w:tcW w:w="926" w:type="dxa"/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65.35</w:t>
            </w:r>
          </w:p>
        </w:tc>
        <w:tc>
          <w:tcPr>
            <w:tcW w:w="727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67.01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84.0000</w:t>
            </w:r>
          </w:p>
        </w:tc>
        <w:tc>
          <w:tcPr>
            <w:tcW w:w="1069" w:type="dxa"/>
          </w:tcPr>
          <w:p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1081" w:type="dxa"/>
          </w:tcPr>
          <w:p>
            <w:pPr>
              <w:pStyle w:val="TableParagraph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.57735</w:t>
            </w:r>
          </w:p>
        </w:tc>
        <w:tc>
          <w:tcPr>
            <w:tcW w:w="1247" w:type="dxa"/>
          </w:tcPr>
          <w:p>
            <w:pPr>
              <w:pStyle w:val="TableParagraph"/>
              <w:ind w:left="275" w:right="279"/>
              <w:jc w:val="center"/>
              <w:rPr>
                <w:sz w:val="18"/>
              </w:rPr>
            </w:pPr>
            <w:r>
              <w:rPr>
                <w:sz w:val="18"/>
              </w:rPr>
              <w:t>81.5159</w:t>
            </w:r>
          </w:p>
        </w:tc>
        <w:tc>
          <w:tcPr>
            <w:tcW w:w="1180" w:type="dxa"/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86.4841</w:t>
            </w:r>
          </w:p>
        </w:tc>
        <w:tc>
          <w:tcPr>
            <w:tcW w:w="926" w:type="dxa"/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83.00</w:t>
            </w:r>
          </w:p>
        </w:tc>
        <w:tc>
          <w:tcPr>
            <w:tcW w:w="727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85.00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689" w:type="dxa"/>
          </w:tcPr>
          <w:p>
            <w:pPr>
              <w:pStyle w:val="TableParagraph"/>
              <w:spacing w:before="84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87.0000</w:t>
            </w:r>
          </w:p>
        </w:tc>
        <w:tc>
          <w:tcPr>
            <w:tcW w:w="1069" w:type="dxa"/>
          </w:tcPr>
          <w:p>
            <w:pPr>
              <w:pStyle w:val="TableParagraph"/>
              <w:spacing w:before="84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84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7" w:type="dxa"/>
          </w:tcPr>
          <w:p>
            <w:pPr>
              <w:pStyle w:val="TableParagraph"/>
              <w:spacing w:before="84"/>
              <w:ind w:left="275" w:right="279"/>
              <w:jc w:val="center"/>
              <w:rPr>
                <w:sz w:val="18"/>
              </w:rPr>
            </w:pPr>
            <w:r>
              <w:rPr>
                <w:sz w:val="18"/>
              </w:rPr>
              <w:t>87.0000</w:t>
            </w:r>
          </w:p>
        </w:tc>
        <w:tc>
          <w:tcPr>
            <w:tcW w:w="1180" w:type="dxa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87.0000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left="224"/>
              <w:rPr>
                <w:sz w:val="18"/>
              </w:rPr>
            </w:pPr>
            <w:r>
              <w:rPr>
                <w:sz w:val="18"/>
              </w:rPr>
              <w:t>87.00</w:t>
            </w:r>
          </w:p>
        </w:tc>
        <w:tc>
          <w:tcPr>
            <w:tcW w:w="727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87.00</w:t>
            </w:r>
          </w:p>
        </w:tc>
      </w:tr>
      <w:tr>
        <w:trPr>
          <w:trHeight w:val="320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79.9683</w:t>
            </w:r>
          </w:p>
        </w:tc>
        <w:tc>
          <w:tcPr>
            <w:tcW w:w="10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8.50121</w:t>
            </w:r>
          </w:p>
        </w:tc>
        <w:tc>
          <w:tcPr>
            <w:tcW w:w="108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2.45409</w:t>
            </w:r>
          </w:p>
        </w:tc>
        <w:tc>
          <w:tcPr>
            <w:tcW w:w="124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75" w:right="279"/>
              <w:jc w:val="center"/>
              <w:rPr>
                <w:sz w:val="18"/>
              </w:rPr>
            </w:pPr>
            <w:r>
              <w:rPr>
                <w:sz w:val="18"/>
              </w:rPr>
              <w:t>74.5669</w:t>
            </w:r>
          </w:p>
        </w:tc>
        <w:tc>
          <w:tcPr>
            <w:tcW w:w="11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85.3697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65.35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87.00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791.380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263.793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586.718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3.597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.450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794.977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4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30" w:val="left" w:leader="none"/>
        </w:tabs>
        <w:spacing w:before="143"/>
        <w:ind w:left="521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2CLiv:</w:t>
        <w:tab/>
        <w:t>Oxalate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58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31845pt;width:124.6pt;height:1pt;mso-position-horizontal-relative:page;mso-position-vertical-relative:paragraph;z-index:-56067072" coordorigin="6313,701" coordsize="2492,20" path="m8805,701l7578,701,7559,701,6313,701,6313,720,7559,720,7578,720,8805,720,8805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2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5"/>
        <w:gridCol w:w="1068"/>
        <w:gridCol w:w="1130"/>
        <w:gridCol w:w="1246"/>
        <w:gridCol w:w="1180"/>
        <w:gridCol w:w="926"/>
        <w:gridCol w:w="625"/>
      </w:tblGrid>
      <w:tr>
        <w:trPr>
          <w:trHeight w:val="437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.3300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.02646</w:t>
            </w:r>
          </w:p>
        </w:tc>
        <w:tc>
          <w:tcPr>
            <w:tcW w:w="11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1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95"/>
              <w:rPr>
                <w:sz w:val="18"/>
              </w:rPr>
            </w:pPr>
            <w:r>
              <w:rPr>
                <w:sz w:val="18"/>
              </w:rPr>
              <w:t>.2643</w:t>
            </w:r>
          </w:p>
        </w:tc>
        <w:tc>
          <w:tcPr>
            <w:tcW w:w="11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.3957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25" w:right="138"/>
              <w:jc w:val="center"/>
              <w:rPr>
                <w:sz w:val="18"/>
              </w:rPr>
            </w:pPr>
            <w:r>
              <w:rPr>
                <w:sz w:val="18"/>
              </w:rPr>
              <w:t>.31</w:t>
            </w:r>
          </w:p>
        </w:tc>
        <w:tc>
          <w:tcPr>
            <w:tcW w:w="6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.8700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395"/>
              <w:rPr>
                <w:sz w:val="18"/>
              </w:rPr>
            </w:pPr>
            <w:r>
              <w:rPr>
                <w:sz w:val="18"/>
              </w:rPr>
              <w:t>.8452</w:t>
            </w:r>
          </w:p>
        </w:tc>
        <w:tc>
          <w:tcPr>
            <w:tcW w:w="1180" w:type="dxa"/>
          </w:tcPr>
          <w:p>
            <w:pPr>
              <w:pStyle w:val="TableParagraph"/>
              <w:spacing w:before="84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.8948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left="125" w:right="138"/>
              <w:jc w:val="center"/>
              <w:rPr>
                <w:sz w:val="18"/>
              </w:rPr>
            </w:pPr>
            <w:r>
              <w:rPr>
                <w:sz w:val="18"/>
              </w:rPr>
              <w:t>.86</w:t>
            </w:r>
          </w:p>
        </w:tc>
        <w:tc>
          <w:tcPr>
            <w:tcW w:w="625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.3233</w:t>
            </w:r>
          </w:p>
        </w:tc>
        <w:tc>
          <w:tcPr>
            <w:tcW w:w="106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13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246" w:type="dxa"/>
          </w:tcPr>
          <w:p>
            <w:pPr>
              <w:pStyle w:val="TableParagraph"/>
              <w:ind w:left="395"/>
              <w:rPr>
                <w:sz w:val="18"/>
              </w:rPr>
            </w:pPr>
            <w:r>
              <w:rPr>
                <w:sz w:val="18"/>
              </w:rPr>
              <w:t>.2854</w:t>
            </w:r>
          </w:p>
        </w:tc>
        <w:tc>
          <w:tcPr>
            <w:tcW w:w="1180" w:type="dxa"/>
          </w:tcPr>
          <w:p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.3613</w:t>
            </w:r>
          </w:p>
        </w:tc>
        <w:tc>
          <w:tcPr>
            <w:tcW w:w="926" w:type="dxa"/>
          </w:tcPr>
          <w:p>
            <w:pPr>
              <w:pStyle w:val="TableParagraph"/>
              <w:ind w:left="125" w:right="138"/>
              <w:jc w:val="center"/>
              <w:rPr>
                <w:sz w:val="18"/>
              </w:rPr>
            </w:pPr>
            <w:r>
              <w:rPr>
                <w:sz w:val="18"/>
              </w:rPr>
              <w:t>.31</w:t>
            </w:r>
          </w:p>
        </w:tc>
        <w:tc>
          <w:tcPr>
            <w:tcW w:w="625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.5200</w:t>
            </w:r>
          </w:p>
        </w:tc>
        <w:tc>
          <w:tcPr>
            <w:tcW w:w="106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30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46" w:type="dxa"/>
          </w:tcPr>
          <w:p>
            <w:pPr>
              <w:pStyle w:val="TableParagraph"/>
              <w:ind w:left="395"/>
              <w:rPr>
                <w:sz w:val="18"/>
              </w:rPr>
            </w:pPr>
            <w:r>
              <w:rPr>
                <w:sz w:val="18"/>
              </w:rPr>
              <w:t>.4703</w:t>
            </w:r>
          </w:p>
        </w:tc>
        <w:tc>
          <w:tcPr>
            <w:tcW w:w="1180" w:type="dxa"/>
          </w:tcPr>
          <w:p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.5697</w:t>
            </w:r>
          </w:p>
        </w:tc>
        <w:tc>
          <w:tcPr>
            <w:tcW w:w="926" w:type="dxa"/>
          </w:tcPr>
          <w:p>
            <w:pPr>
              <w:pStyle w:val="TableParagraph"/>
              <w:ind w:left="125" w:right="138"/>
              <w:jc w:val="center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  <w:tc>
          <w:tcPr>
            <w:tcW w:w="625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.54</w:t>
            </w:r>
          </w:p>
        </w:tc>
      </w:tr>
      <w:tr>
        <w:trPr>
          <w:trHeight w:val="322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.5108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.23232</w:t>
            </w:r>
          </w:p>
        </w:tc>
        <w:tc>
          <w:tcPr>
            <w:tcW w:w="11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81"/>
              <w:rPr>
                <w:sz w:val="18"/>
              </w:rPr>
            </w:pPr>
            <w:r>
              <w:rPr>
                <w:sz w:val="18"/>
              </w:rPr>
              <w:t>.06706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95"/>
              <w:rPr>
                <w:sz w:val="18"/>
              </w:rPr>
            </w:pPr>
            <w:r>
              <w:rPr>
                <w:sz w:val="18"/>
              </w:rPr>
              <w:t>.3632</w:t>
            </w:r>
          </w:p>
        </w:tc>
        <w:tc>
          <w:tcPr>
            <w:tcW w:w="11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.6584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25" w:right="138"/>
              <w:jc w:val="center"/>
              <w:rPr>
                <w:sz w:val="18"/>
              </w:rPr>
            </w:pPr>
            <w:r>
              <w:rPr>
                <w:sz w:val="18"/>
              </w:rPr>
              <w:t>.31</w:t>
            </w:r>
          </w:p>
        </w:tc>
        <w:tc>
          <w:tcPr>
            <w:tcW w:w="62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271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80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.591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.197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549.605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.594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65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pStyle w:val="BodyText"/>
        <w:spacing w:before="8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spacing w:before="0"/>
        <w:ind w:left="523" w:right="0" w:firstLine="0"/>
        <w:jc w:val="left"/>
        <w:rPr>
          <w:sz w:val="24"/>
        </w:rPr>
      </w:pPr>
      <w:r>
        <w:rPr>
          <w:rFonts w:ascii="Arial"/>
          <w:b/>
          <w:sz w:val="26"/>
        </w:rPr>
        <w:t>2CLv:</w:t>
      </w:r>
      <w:r>
        <w:rPr>
          <w:rFonts w:ascii="Arial"/>
          <w:b/>
          <w:spacing w:val="5"/>
          <w:sz w:val="26"/>
        </w:rPr>
        <w:t> </w:t>
      </w:r>
      <w:r>
        <w:rPr>
          <w:rFonts w:ascii="Arial"/>
          <w:b/>
          <w:sz w:val="26"/>
        </w:rPr>
        <w:t>Alkaloid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  <w:r>
        <w:rPr>
          <w:sz w:val="24"/>
        </w:rPr>
        <w:t>\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31883pt;width:124.6pt;height:1pt;mso-position-horizontal-relative:page;mso-position-vertical-relative:paragraph;z-index:-56066560" coordorigin="6313,701" coordsize="2492,20" path="m8805,701l7578,701,7559,701,6313,701,6313,720,7559,720,7578,720,8805,720,8805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3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3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3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39"/>
        <w:gridCol w:w="1044"/>
        <w:gridCol w:w="1067"/>
        <w:gridCol w:w="1080"/>
        <w:gridCol w:w="1246"/>
        <w:gridCol w:w="1179"/>
        <w:gridCol w:w="926"/>
        <w:gridCol w:w="676"/>
      </w:tblGrid>
      <w:tr>
        <w:trPr>
          <w:trHeight w:val="437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2.3667</w:t>
            </w:r>
          </w:p>
        </w:tc>
        <w:tc>
          <w:tcPr>
            <w:tcW w:w="10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.20817</w:t>
            </w:r>
          </w:p>
        </w:tc>
        <w:tc>
          <w:tcPr>
            <w:tcW w:w="10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.12019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 w:right="173"/>
              <w:jc w:val="center"/>
              <w:rPr>
                <w:sz w:val="18"/>
              </w:rPr>
            </w:pPr>
            <w:r>
              <w:rPr>
                <w:sz w:val="18"/>
              </w:rPr>
              <w:t>1.8496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2.8838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2.20</w:t>
            </w:r>
          </w:p>
        </w:tc>
        <w:tc>
          <w:tcPr>
            <w:tcW w:w="6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2.60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39" w:type="dxa"/>
          </w:tcPr>
          <w:p>
            <w:pPr>
              <w:pStyle w:val="TableParagraph"/>
              <w:spacing w:before="84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.8567</w:t>
            </w:r>
          </w:p>
        </w:tc>
        <w:tc>
          <w:tcPr>
            <w:tcW w:w="1067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174" w:right="74"/>
              <w:jc w:val="center"/>
              <w:rPr>
                <w:sz w:val="18"/>
              </w:rPr>
            </w:pPr>
            <w:r>
              <w:rPr>
                <w:sz w:val="18"/>
              </w:rPr>
              <w:t>.8050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.9084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  <w:tc>
          <w:tcPr>
            <w:tcW w:w="676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.88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39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.3267</w:t>
            </w:r>
          </w:p>
        </w:tc>
        <w:tc>
          <w:tcPr>
            <w:tcW w:w="1067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.02517</w:t>
            </w:r>
          </w:p>
        </w:tc>
        <w:tc>
          <w:tcPr>
            <w:tcW w:w="1080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.01453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74"/>
              <w:jc w:val="center"/>
              <w:rPr>
                <w:sz w:val="18"/>
              </w:rPr>
            </w:pPr>
            <w:r>
              <w:rPr>
                <w:sz w:val="18"/>
              </w:rPr>
              <w:t>.2642</w:t>
            </w:r>
          </w:p>
        </w:tc>
        <w:tc>
          <w:tcPr>
            <w:tcW w:w="1179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.3892</w:t>
            </w:r>
          </w:p>
        </w:tc>
        <w:tc>
          <w:tcPr>
            <w:tcW w:w="92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.30</w:t>
            </w:r>
          </w:p>
        </w:tc>
        <w:tc>
          <w:tcPr>
            <w:tcW w:w="676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.35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39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.8800</w:t>
            </w:r>
          </w:p>
        </w:tc>
        <w:tc>
          <w:tcPr>
            <w:tcW w:w="1067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80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74"/>
              <w:jc w:val="center"/>
              <w:rPr>
                <w:sz w:val="18"/>
              </w:rPr>
            </w:pPr>
            <w:r>
              <w:rPr>
                <w:sz w:val="18"/>
              </w:rPr>
              <w:t>.8552</w:t>
            </w:r>
          </w:p>
        </w:tc>
        <w:tc>
          <w:tcPr>
            <w:tcW w:w="1179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.9048</w:t>
            </w:r>
          </w:p>
        </w:tc>
        <w:tc>
          <w:tcPr>
            <w:tcW w:w="92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.87</w:t>
            </w:r>
          </w:p>
        </w:tc>
        <w:tc>
          <w:tcPr>
            <w:tcW w:w="676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.89</w:t>
            </w:r>
          </w:p>
        </w:tc>
      </w:tr>
      <w:tr>
        <w:trPr>
          <w:trHeight w:val="321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1.1075</w:t>
            </w:r>
          </w:p>
        </w:tc>
        <w:tc>
          <w:tcPr>
            <w:tcW w:w="10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.79878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.23059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4" w:right="74"/>
              <w:jc w:val="center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1.6150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.30</w:t>
            </w:r>
          </w:p>
        </w:tc>
        <w:tc>
          <w:tcPr>
            <w:tcW w:w="6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2.60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6.930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2.310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4"/>
              <w:rPr>
                <w:sz w:val="18"/>
              </w:rPr>
            </w:pPr>
            <w:r>
              <w:rPr>
                <w:sz w:val="18"/>
              </w:rPr>
              <w:t>207.629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.089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.011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7.019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spacing w:after="0"/>
        <w:rPr>
          <w:rFonts w:ascii="Arial MT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488" w:val="left" w:leader="none"/>
        </w:tabs>
        <w:spacing w:before="91"/>
        <w:ind w:left="478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2CLvi:</w:t>
        <w:tab/>
        <w:t>Saponin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Nut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3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3186pt;width:124.6pt;height:1pt;mso-position-horizontal-relative:page;mso-position-vertical-relative:paragraph;z-index:-56065536" coordorigin="6313,701" coordsize="2492,20" path="m8805,701l7578,701,7559,701,6313,701,6313,720,7559,720,7578,720,8805,720,8805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739"/>
        <w:gridCol w:w="993"/>
        <w:gridCol w:w="1118"/>
        <w:gridCol w:w="1080"/>
        <w:gridCol w:w="1246"/>
        <w:gridCol w:w="1179"/>
        <w:gridCol w:w="926"/>
        <w:gridCol w:w="676"/>
      </w:tblGrid>
      <w:tr>
        <w:trPr>
          <w:trHeight w:val="438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2.7333</w:t>
            </w:r>
          </w:p>
        </w:tc>
        <w:tc>
          <w:tcPr>
            <w:tcW w:w="11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0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2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4" w:right="173"/>
              <w:jc w:val="center"/>
              <w:rPr>
                <w:sz w:val="18"/>
              </w:rPr>
            </w:pPr>
            <w:r>
              <w:rPr>
                <w:sz w:val="18"/>
              </w:rPr>
              <w:t>2.7190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2.7477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2.73</w:t>
            </w:r>
          </w:p>
        </w:tc>
        <w:tc>
          <w:tcPr>
            <w:tcW w:w="6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2.74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39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6.9700</w:t>
            </w:r>
          </w:p>
        </w:tc>
        <w:tc>
          <w:tcPr>
            <w:tcW w:w="111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80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3"/>
              <w:jc w:val="center"/>
              <w:rPr>
                <w:sz w:val="18"/>
              </w:rPr>
            </w:pPr>
            <w:r>
              <w:rPr>
                <w:sz w:val="18"/>
              </w:rPr>
              <w:t>6.9452</w:t>
            </w:r>
          </w:p>
        </w:tc>
        <w:tc>
          <w:tcPr>
            <w:tcW w:w="1179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6.9948</w:t>
            </w:r>
          </w:p>
        </w:tc>
        <w:tc>
          <w:tcPr>
            <w:tcW w:w="92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6.96</w:t>
            </w:r>
          </w:p>
        </w:tc>
        <w:tc>
          <w:tcPr>
            <w:tcW w:w="676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6.98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39" w:type="dxa"/>
          </w:tcPr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111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80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75"/>
              <w:jc w:val="center"/>
              <w:rPr>
                <w:sz w:val="18"/>
              </w:rPr>
            </w:pPr>
            <w:r>
              <w:rPr>
                <w:sz w:val="18"/>
              </w:rPr>
              <w:t>.3952</w:t>
            </w:r>
          </w:p>
        </w:tc>
        <w:tc>
          <w:tcPr>
            <w:tcW w:w="1179" w:type="dxa"/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.4448</w:t>
            </w:r>
          </w:p>
        </w:tc>
        <w:tc>
          <w:tcPr>
            <w:tcW w:w="92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.41</w:t>
            </w:r>
          </w:p>
        </w:tc>
        <w:tc>
          <w:tcPr>
            <w:tcW w:w="676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.43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39" w:type="dxa"/>
          </w:tcPr>
          <w:p>
            <w:pPr>
              <w:pStyle w:val="TableParagraph"/>
              <w:spacing w:before="84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before="84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.9100</w:t>
            </w:r>
          </w:p>
        </w:tc>
        <w:tc>
          <w:tcPr>
            <w:tcW w:w="111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174" w:right="75"/>
              <w:jc w:val="center"/>
              <w:rPr>
                <w:sz w:val="18"/>
              </w:rPr>
            </w:pPr>
            <w:r>
              <w:rPr>
                <w:sz w:val="18"/>
              </w:rPr>
              <w:t>.8852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.9348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.90</w:t>
            </w:r>
          </w:p>
        </w:tc>
        <w:tc>
          <w:tcPr>
            <w:tcW w:w="676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.92</w:t>
            </w:r>
          </w:p>
        </w:tc>
      </w:tr>
      <w:tr>
        <w:trPr>
          <w:trHeight w:val="323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2.7583</w:t>
            </w:r>
          </w:p>
        </w:tc>
        <w:tc>
          <w:tcPr>
            <w:tcW w:w="11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2.69460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.77786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4" w:right="173"/>
              <w:jc w:val="center"/>
              <w:rPr>
                <w:sz w:val="18"/>
              </w:rPr>
            </w:pPr>
            <w:r>
              <w:rPr>
                <w:sz w:val="18"/>
              </w:rPr>
              <w:t>1.0463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4.4704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.41</w:t>
            </w:r>
          </w:p>
        </w:tc>
        <w:tc>
          <w:tcPr>
            <w:tcW w:w="6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6.98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4"/>
        <w:gridCol w:w="957"/>
        <w:gridCol w:w="1429"/>
        <w:gridCol w:w="1323"/>
        <w:gridCol w:w="859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2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61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3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3"/>
              <w:ind w:left="222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3"/>
              <w:ind w:left="28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32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3"/>
              <w:ind w:right="324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3"/>
              <w:ind w:left="186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79.869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26.623</w:t>
            </w:r>
          </w:p>
        </w:tc>
        <w:tc>
          <w:tcPr>
            <w:tcW w:w="13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/>
              <w:rPr>
                <w:sz w:val="18"/>
              </w:rPr>
            </w:pPr>
            <w:r>
              <w:rPr>
                <w:sz w:val="18"/>
              </w:rPr>
              <w:t>319474.800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1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4" w:type="dxa"/>
          </w:tcPr>
          <w:p>
            <w:pPr>
              <w:pStyle w:val="TableParagraph"/>
              <w:spacing w:before="84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957" w:type="dxa"/>
          </w:tcPr>
          <w:p>
            <w:pPr>
              <w:pStyle w:val="TableParagraph"/>
              <w:spacing w:before="84"/>
              <w:ind w:right="16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29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2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79.869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59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2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Tannin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436800;mso-wrap-distance-left:0;mso-wrap-distance-right:0" coordorigin="1440,415" coordsize="9218,44" path="m3354,415l3310,415,2484,415,2441,415,2441,415,1440,415,1440,459,2441,459,2441,459,2484,459,3310,459,3354,459,3354,415xm8805,415l6357,415,6313,415,6313,415,5444,415,5401,415,4220,415,4177,415,3354,415,3354,459,4177,459,4220,459,5401,459,5444,459,6313,459,6313,459,6357,459,8805,459,8805,415xm10658,415l9763,415,9720,415,8848,415,8805,415,8805,459,8848,459,9720,459,976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33" w:right="314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5.670013pt;margin-top:-4.078162pt;width:124.6pt;height:1pt;mso-position-horizontal-relative:page;mso-position-vertical-relative:paragraph;z-index:-56064000" coordorigin="6313,-82" coordsize="2492,20" path="m8805,-82l7578,-82,7559,-82,6313,-82,6313,-62,7559,-62,7578,-62,8805,-62,8805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4"/>
        <w:gridCol w:w="1068"/>
        <w:gridCol w:w="1129"/>
        <w:gridCol w:w="1196"/>
        <w:gridCol w:w="1228"/>
        <w:gridCol w:w="924"/>
        <w:gridCol w:w="623"/>
      </w:tblGrid>
      <w:tr>
        <w:trPr>
          <w:trHeight w:val="435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19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78" w:right="326"/>
              <w:jc w:val="center"/>
              <w:rPr>
                <w:sz w:val="18"/>
              </w:rPr>
            </w:pPr>
            <w:r>
              <w:rPr>
                <w:sz w:val="18"/>
              </w:rPr>
              <w:t>.2952</w:t>
            </w:r>
          </w:p>
        </w:tc>
        <w:tc>
          <w:tcPr>
            <w:tcW w:w="12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.3448</w:t>
            </w:r>
          </w:p>
        </w:tc>
        <w:tc>
          <w:tcPr>
            <w:tcW w:w="9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.31</w:t>
            </w:r>
          </w:p>
        </w:tc>
        <w:tc>
          <w:tcPr>
            <w:tcW w:w="6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.33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.2633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.02082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.01202</w:t>
            </w:r>
          </w:p>
        </w:tc>
        <w:tc>
          <w:tcPr>
            <w:tcW w:w="1196" w:type="dxa"/>
          </w:tcPr>
          <w:p>
            <w:pPr>
              <w:pStyle w:val="TableParagraph"/>
              <w:ind w:left="378" w:right="326"/>
              <w:jc w:val="center"/>
              <w:rPr>
                <w:sz w:val="18"/>
              </w:rPr>
            </w:pPr>
            <w:r>
              <w:rPr>
                <w:sz w:val="18"/>
              </w:rPr>
              <w:t>.2116</w:t>
            </w:r>
          </w:p>
        </w:tc>
        <w:tc>
          <w:tcPr>
            <w:tcW w:w="1228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.3150</w:t>
            </w:r>
          </w:p>
        </w:tc>
        <w:tc>
          <w:tcPr>
            <w:tcW w:w="924" w:type="dxa"/>
          </w:tcPr>
          <w:p>
            <w:pPr>
              <w:pStyle w:val="TableParagraph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3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.28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.9767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96" w:type="dxa"/>
          </w:tcPr>
          <w:p>
            <w:pPr>
              <w:pStyle w:val="TableParagraph"/>
              <w:ind w:left="378" w:right="326"/>
              <w:jc w:val="center"/>
              <w:rPr>
                <w:sz w:val="18"/>
              </w:rPr>
            </w:pPr>
            <w:r>
              <w:rPr>
                <w:sz w:val="18"/>
              </w:rPr>
              <w:t>.9387</w:t>
            </w:r>
          </w:p>
        </w:tc>
        <w:tc>
          <w:tcPr>
            <w:tcW w:w="1228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1.0146</w:t>
            </w:r>
          </w:p>
        </w:tc>
        <w:tc>
          <w:tcPr>
            <w:tcW w:w="924" w:type="dxa"/>
          </w:tcPr>
          <w:p>
            <w:pPr>
              <w:pStyle w:val="TableParagraph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  <w:tc>
          <w:tcPr>
            <w:tcW w:w="623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.99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.4367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  <w:tc>
          <w:tcPr>
            <w:tcW w:w="1196" w:type="dxa"/>
          </w:tcPr>
          <w:p>
            <w:pPr>
              <w:pStyle w:val="TableParagraph"/>
              <w:spacing w:before="84"/>
              <w:ind w:left="378" w:right="326"/>
              <w:jc w:val="center"/>
              <w:rPr>
                <w:sz w:val="18"/>
              </w:rPr>
            </w:pPr>
            <w:r>
              <w:rPr>
                <w:sz w:val="18"/>
              </w:rPr>
              <w:t>.3987</w:t>
            </w:r>
          </w:p>
        </w:tc>
        <w:tc>
          <w:tcPr>
            <w:tcW w:w="1228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.4746</w:t>
            </w:r>
          </w:p>
        </w:tc>
        <w:tc>
          <w:tcPr>
            <w:tcW w:w="924" w:type="dxa"/>
          </w:tcPr>
          <w:p>
            <w:pPr>
              <w:pStyle w:val="TableParagraph"/>
              <w:spacing w:before="84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  <w:tc>
          <w:tcPr>
            <w:tcW w:w="623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.45</w:t>
            </w:r>
          </w:p>
        </w:tc>
      </w:tr>
      <w:tr>
        <w:trPr>
          <w:trHeight w:val="323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.4992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.29556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.08532</w:t>
            </w:r>
          </w:p>
        </w:tc>
        <w:tc>
          <w:tcPr>
            <w:tcW w:w="119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78" w:right="326"/>
              <w:jc w:val="center"/>
              <w:rPr>
                <w:sz w:val="18"/>
              </w:rPr>
            </w:pPr>
            <w:r>
              <w:rPr>
                <w:sz w:val="18"/>
              </w:rPr>
              <w:t>.3114</w:t>
            </w:r>
          </w:p>
        </w:tc>
        <w:tc>
          <w:tcPr>
            <w:tcW w:w="122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.6870</w:t>
            </w:r>
          </w:p>
        </w:tc>
        <w:tc>
          <w:tcPr>
            <w:tcW w:w="9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.99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.959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.320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8"/>
              <w:rPr>
                <w:sz w:val="18"/>
              </w:rPr>
            </w:pPr>
            <w:r>
              <w:rPr>
                <w:sz w:val="18"/>
              </w:rPr>
              <w:t>1278.522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</w:tcPr>
          <w:p>
            <w:pPr>
              <w:pStyle w:val="TableParagraph"/>
              <w:spacing w:before="84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.961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tabs>
          <w:tab w:pos="1153" w:val="left" w:leader="none"/>
        </w:tabs>
        <w:spacing w:before="91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2CLviii:</w:t>
        <w:tab/>
        <w:t>Phytic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5pt;width:460.9pt;height:2.2pt;mso-position-horizontal-relative:page;mso-position-vertical-relative:paragraph;z-index:-15436288;mso-wrap-distance-left:0;mso-wrap-distance-right:0" coordorigin="1440,415" coordsize="9218,44" path="m3354,415l3310,415,2484,415,2441,415,2441,415,1440,415,1440,459,2441,459,2441,459,2484,459,3310,459,3354,459,3354,415xm8805,415l6357,415,6313,415,6313,415,5444,415,5401,415,4220,415,4177,415,3354,415,3354,459,4177,459,4220,459,5401,459,5444,459,6313,459,6313,459,6357,459,8805,459,8805,415xm10658,415l9763,415,9720,415,8848,415,8805,415,8805,459,8848,459,9720,459,976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033" w:right="314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2"/>
        <w:ind w:left="251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5.670013pt;margin-top:-4.00711pt;width:124.6pt;height:1pt;mso-position-horizontal-relative:page;mso-position-vertical-relative:paragraph;z-index:-56063488" coordorigin="6313,-80" coordsize="2492,20" path="m8805,-80l7578,-80,7559,-80,6313,-80,6313,-61,7559,-61,7578,-61,8805,-61,8805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4"/>
        <w:gridCol w:w="1068"/>
        <w:gridCol w:w="1129"/>
        <w:gridCol w:w="1245"/>
        <w:gridCol w:w="1179"/>
        <w:gridCol w:w="925"/>
        <w:gridCol w:w="624"/>
      </w:tblGrid>
      <w:tr>
        <w:trPr>
          <w:trHeight w:val="437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.4133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97"/>
              <w:rPr>
                <w:sz w:val="18"/>
              </w:rPr>
            </w:pPr>
            <w:r>
              <w:rPr>
                <w:sz w:val="18"/>
              </w:rPr>
              <w:t>.3846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.4420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.5300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.4803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.5797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.51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.55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.9200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.8952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.9448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.91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.1367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.02517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.01453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.0742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.1992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321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.5000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.29434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.08497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.3130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.6870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56"/>
        <w:gridCol w:w="931"/>
        <w:gridCol w:w="1474"/>
        <w:gridCol w:w="1115"/>
        <w:gridCol w:w="857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4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5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11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46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89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8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.950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.317</w:t>
            </w:r>
          </w:p>
        </w:tc>
        <w:tc>
          <w:tcPr>
            <w:tcW w:w="11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68"/>
              <w:rPr>
                <w:sz w:val="18"/>
              </w:rPr>
            </w:pPr>
            <w:r>
              <w:rPr>
                <w:sz w:val="18"/>
              </w:rPr>
              <w:t>1000.491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7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79" w:hRule="atLeast"/>
        </w:trPr>
        <w:tc>
          <w:tcPr>
            <w:tcW w:w="158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56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31" w:type="dxa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74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.953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spacing w:after="0"/>
        <w:rPr>
          <w:rFonts w:ascii="Arial MT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0"/>
        <w:ind w:left="370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2CLix: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Potassium 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8287pt;width:124.6pt;height:1pt;mso-position-horizontal-relative:page;mso-position-vertical-relative:paragraph;z-index:-56061952" coordorigin="6313,702" coordsize="2492,20" path="m8805,702l7578,702,7559,702,6313,702,6313,721,7559,721,7578,721,8805,721,8805,70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1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1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1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689"/>
        <w:gridCol w:w="1095"/>
        <w:gridCol w:w="1069"/>
        <w:gridCol w:w="1031"/>
        <w:gridCol w:w="1247"/>
        <w:gridCol w:w="1180"/>
        <w:gridCol w:w="927"/>
        <w:gridCol w:w="727"/>
      </w:tblGrid>
      <w:tr>
        <w:trPr>
          <w:trHeight w:val="437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6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8.6200</w:t>
            </w:r>
          </w:p>
        </w:tc>
        <w:tc>
          <w:tcPr>
            <w:tcW w:w="10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1" w:right="279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75" w:right="183"/>
              <w:jc w:val="center"/>
              <w:rPr>
                <w:sz w:val="18"/>
              </w:rPr>
            </w:pPr>
            <w:r>
              <w:rPr>
                <w:sz w:val="18"/>
              </w:rPr>
              <w:t>8.6200</w:t>
            </w:r>
          </w:p>
        </w:tc>
        <w:tc>
          <w:tcPr>
            <w:tcW w:w="11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8.6200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8.62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8.62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689" w:type="dxa"/>
          </w:tcPr>
          <w:p>
            <w:pPr>
              <w:pStyle w:val="TableParagraph"/>
              <w:spacing w:before="84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spacing w:before="84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1069" w:type="dxa"/>
          </w:tcPr>
          <w:p>
            <w:pPr>
              <w:pStyle w:val="TableParagraph"/>
              <w:spacing w:before="84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1" w:type="dxa"/>
          </w:tcPr>
          <w:p>
            <w:pPr>
              <w:pStyle w:val="TableParagraph"/>
              <w:spacing w:before="84"/>
              <w:ind w:left="161" w:right="279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7" w:type="dxa"/>
          </w:tcPr>
          <w:p>
            <w:pPr>
              <w:pStyle w:val="TableParagraph"/>
              <w:spacing w:before="84"/>
              <w:ind w:left="274" w:right="280"/>
              <w:jc w:val="center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1180" w:type="dxa"/>
          </w:tcPr>
          <w:p>
            <w:pPr>
              <w:pStyle w:val="TableParagraph"/>
              <w:spacing w:before="84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927" w:type="dxa"/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  <w:tc>
          <w:tcPr>
            <w:tcW w:w="727" w:type="dxa"/>
          </w:tcPr>
          <w:p>
            <w:pPr>
              <w:pStyle w:val="TableParagraph"/>
              <w:spacing w:before="8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10.6600</w:t>
            </w:r>
          </w:p>
        </w:tc>
        <w:tc>
          <w:tcPr>
            <w:tcW w:w="1069" w:type="dxa"/>
          </w:tcPr>
          <w:p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1" w:type="dxa"/>
          </w:tcPr>
          <w:p>
            <w:pPr>
              <w:pStyle w:val="TableParagraph"/>
              <w:ind w:left="161" w:right="279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7" w:type="dxa"/>
          </w:tcPr>
          <w:p>
            <w:pPr>
              <w:pStyle w:val="TableParagraph"/>
              <w:ind w:left="274" w:right="280"/>
              <w:jc w:val="center"/>
              <w:rPr>
                <w:sz w:val="18"/>
              </w:rPr>
            </w:pPr>
            <w:r>
              <w:rPr>
                <w:sz w:val="18"/>
              </w:rPr>
              <w:t>10.6600</w:t>
            </w:r>
          </w:p>
        </w:tc>
        <w:tc>
          <w:tcPr>
            <w:tcW w:w="1180" w:type="dxa"/>
          </w:tcPr>
          <w:p>
            <w:pPr>
              <w:pStyle w:val="TableParagraph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10.6600</w:t>
            </w:r>
          </w:p>
        </w:tc>
        <w:tc>
          <w:tcPr>
            <w:tcW w:w="927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  <w:tc>
          <w:tcPr>
            <w:tcW w:w="727" w:type="dxa"/>
          </w:tcPr>
          <w:p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95" w:type="dxa"/>
          </w:tcPr>
          <w:p>
            <w:pPr>
              <w:pStyle w:val="TableParagraph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10.8200</w:t>
            </w:r>
          </w:p>
        </w:tc>
        <w:tc>
          <w:tcPr>
            <w:tcW w:w="1069" w:type="dxa"/>
          </w:tcPr>
          <w:p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1" w:type="dxa"/>
          </w:tcPr>
          <w:p>
            <w:pPr>
              <w:pStyle w:val="TableParagraph"/>
              <w:ind w:left="161" w:right="279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7" w:type="dxa"/>
          </w:tcPr>
          <w:p>
            <w:pPr>
              <w:pStyle w:val="TableParagraph"/>
              <w:ind w:left="274" w:right="280"/>
              <w:jc w:val="center"/>
              <w:rPr>
                <w:sz w:val="18"/>
              </w:rPr>
            </w:pPr>
            <w:r>
              <w:rPr>
                <w:sz w:val="18"/>
              </w:rPr>
              <w:t>10.8200</w:t>
            </w:r>
          </w:p>
        </w:tc>
        <w:tc>
          <w:tcPr>
            <w:tcW w:w="1180" w:type="dxa"/>
          </w:tcPr>
          <w:p>
            <w:pPr>
              <w:pStyle w:val="TableParagraph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10.8200</w:t>
            </w:r>
          </w:p>
        </w:tc>
        <w:tc>
          <w:tcPr>
            <w:tcW w:w="927" w:type="dxa"/>
          </w:tcPr>
          <w:p>
            <w:pPr>
              <w:pStyle w:val="TableParagraph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10.82</w:t>
            </w:r>
          </w:p>
        </w:tc>
        <w:tc>
          <w:tcPr>
            <w:tcW w:w="727" w:type="dxa"/>
          </w:tcPr>
          <w:p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10.82</w:t>
            </w:r>
          </w:p>
        </w:tc>
      </w:tr>
      <w:tr>
        <w:trPr>
          <w:trHeight w:val="322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9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10.0850</w:t>
            </w:r>
          </w:p>
        </w:tc>
        <w:tc>
          <w:tcPr>
            <w:tcW w:w="10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.91071</w:t>
            </w:r>
          </w:p>
        </w:tc>
        <w:tc>
          <w:tcPr>
            <w:tcW w:w="10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1" w:right="279"/>
              <w:jc w:val="center"/>
              <w:rPr>
                <w:sz w:val="18"/>
              </w:rPr>
            </w:pPr>
            <w:r>
              <w:rPr>
                <w:sz w:val="18"/>
              </w:rPr>
              <w:t>.26290</w:t>
            </w:r>
          </w:p>
        </w:tc>
        <w:tc>
          <w:tcPr>
            <w:tcW w:w="12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75" w:right="183"/>
              <w:jc w:val="center"/>
              <w:rPr>
                <w:sz w:val="18"/>
              </w:rPr>
            </w:pPr>
            <w:r>
              <w:rPr>
                <w:sz w:val="18"/>
              </w:rPr>
              <w:t>9.5064</w:t>
            </w:r>
          </w:p>
        </w:tc>
        <w:tc>
          <w:tcPr>
            <w:tcW w:w="11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10.6636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8.62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10.82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1875pt;width:381.7pt;height:2.2pt;mso-position-horizontal-relative:page;mso-position-vertical-relative:paragraph;z-index:-15434240;mso-wrap-distance-left:0;mso-wrap-distance-right:0" coordorigin="1440,238" coordsize="7634,44" path="m4604,238l3180,238,3137,238,3137,238,1440,238,1440,282,3137,282,3137,282,3180,282,4604,282,4604,238xm7033,238l5668,238,5625,238,5625,238,4647,238,4604,238,4604,282,4647,282,5625,282,5625,282,5668,282,7033,282,7033,238xm8054,238l7077,238,7033,238,7033,282,7077,282,8054,282,8054,238xm9074,238l8097,238,8054,238,8054,282,8097,282,9074,282,9074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90"/>
        <w:gridCol w:w="2999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9.123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2917" w:val="left" w:leader="none"/>
              </w:tabs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3.041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0" w:type="dxa"/>
          </w:tcPr>
          <w:p>
            <w:pPr>
              <w:pStyle w:val="TableParagraph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99" w:type="dxa"/>
          </w:tcPr>
          <w:p>
            <w:pPr>
              <w:pStyle w:val="TableParagraph"/>
              <w:ind w:left="5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9.123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62"/>
        <w:ind w:left="262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2CLx: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Phosphorous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202843pt;width:124.6pt;height:1pt;mso-position-horizontal-relative:page;mso-position-vertical-relative:paragraph;z-index:-56060416" coordorigin="6313,704" coordsize="2492,20" path="m8805,704l7578,704,7559,704,6313,704,6313,723,7559,723,7578,723,8805,723,8805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4"/>
        <w:gridCol w:w="1068"/>
        <w:gridCol w:w="1129"/>
        <w:gridCol w:w="1245"/>
        <w:gridCol w:w="1179"/>
        <w:gridCol w:w="925"/>
        <w:gridCol w:w="624"/>
      </w:tblGrid>
      <w:tr>
        <w:trPr>
          <w:trHeight w:val="435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.1013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.00115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.00067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97"/>
              <w:rPr>
                <w:sz w:val="18"/>
              </w:rPr>
            </w:pPr>
            <w:r>
              <w:rPr>
                <w:sz w:val="18"/>
              </w:rPr>
              <w:t>.0985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.1042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.0620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.0620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.0620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.0240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.0240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.0240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23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.0568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.03031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.00875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.0376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.0761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20"/>
        <w:gridCol w:w="859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9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2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.010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10105.000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50" w:type="dxa"/>
          </w:tcPr>
          <w:p>
            <w:pPr>
              <w:pStyle w:val="TableParagraph"/>
              <w:spacing w:before="8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.010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32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226"/>
        <w:ind w:left="312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Magnesium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6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6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182888pt;width:124.6pt;height:1pt;mso-position-horizontal-relative:page;mso-position-vertical-relative:paragraph;z-index:-56059904" coordorigin="6313,704" coordsize="2492,20" path="m8805,704l7578,704,7559,704,6313,704,6313,723,7559,723,7578,723,8805,723,8805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1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1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1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688"/>
        <w:gridCol w:w="1043"/>
        <w:gridCol w:w="1118"/>
        <w:gridCol w:w="1080"/>
        <w:gridCol w:w="1195"/>
        <w:gridCol w:w="1178"/>
        <w:gridCol w:w="925"/>
        <w:gridCol w:w="725"/>
      </w:tblGrid>
      <w:tr>
        <w:trPr>
          <w:trHeight w:val="436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6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6.3800</w:t>
            </w:r>
          </w:p>
        </w:tc>
        <w:tc>
          <w:tcPr>
            <w:tcW w:w="11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3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9" w:right="275"/>
              <w:jc w:val="center"/>
              <w:rPr>
                <w:sz w:val="18"/>
              </w:rPr>
            </w:pPr>
            <w:r>
              <w:rPr>
                <w:sz w:val="18"/>
              </w:rPr>
              <w:t>6.3800</w:t>
            </w:r>
          </w:p>
        </w:tc>
        <w:tc>
          <w:tcPr>
            <w:tcW w:w="11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6.3800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6.38</w:t>
            </w:r>
          </w:p>
        </w:tc>
        <w:tc>
          <w:tcPr>
            <w:tcW w:w="7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6.38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688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7.8867</w:t>
            </w:r>
          </w:p>
        </w:tc>
        <w:tc>
          <w:tcPr>
            <w:tcW w:w="111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1.30481</w:t>
            </w:r>
          </w:p>
        </w:tc>
        <w:tc>
          <w:tcPr>
            <w:tcW w:w="1080" w:type="dxa"/>
          </w:tcPr>
          <w:p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.75333</w:t>
            </w:r>
          </w:p>
        </w:tc>
        <w:tc>
          <w:tcPr>
            <w:tcW w:w="1195" w:type="dxa"/>
          </w:tcPr>
          <w:p>
            <w:pPr>
              <w:pStyle w:val="TableParagraph"/>
              <w:ind w:left="329" w:right="275"/>
              <w:jc w:val="center"/>
              <w:rPr>
                <w:sz w:val="18"/>
              </w:rPr>
            </w:pPr>
            <w:r>
              <w:rPr>
                <w:sz w:val="18"/>
              </w:rPr>
              <w:t>4.6453</w:t>
            </w:r>
          </w:p>
        </w:tc>
        <w:tc>
          <w:tcPr>
            <w:tcW w:w="1178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11.1280</w:t>
            </w:r>
          </w:p>
        </w:tc>
        <w:tc>
          <w:tcPr>
            <w:tcW w:w="925" w:type="dxa"/>
          </w:tcPr>
          <w:p>
            <w:pPr>
              <w:pStyle w:val="TableParagraph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6.38</w:t>
            </w:r>
          </w:p>
        </w:tc>
        <w:tc>
          <w:tcPr>
            <w:tcW w:w="725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8.64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688" w:type="dxa"/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spacing w:before="84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10.3733</w:t>
            </w:r>
          </w:p>
        </w:tc>
        <w:tc>
          <w:tcPr>
            <w:tcW w:w="1118" w:type="dxa"/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1.50111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84"/>
              <w:ind w:left="183"/>
              <w:rPr>
                <w:sz w:val="18"/>
              </w:rPr>
            </w:pPr>
            <w:r>
              <w:rPr>
                <w:sz w:val="18"/>
              </w:rPr>
              <w:t>.86667</w:t>
            </w:r>
          </w:p>
        </w:tc>
        <w:tc>
          <w:tcPr>
            <w:tcW w:w="1195" w:type="dxa"/>
          </w:tcPr>
          <w:p>
            <w:pPr>
              <w:pStyle w:val="TableParagraph"/>
              <w:spacing w:before="84"/>
              <w:ind w:left="329" w:right="275"/>
              <w:jc w:val="center"/>
              <w:rPr>
                <w:sz w:val="18"/>
              </w:rPr>
            </w:pPr>
            <w:r>
              <w:rPr>
                <w:sz w:val="18"/>
              </w:rPr>
              <w:t>6.6444</w:t>
            </w:r>
          </w:p>
        </w:tc>
        <w:tc>
          <w:tcPr>
            <w:tcW w:w="1178" w:type="dxa"/>
          </w:tcPr>
          <w:p>
            <w:pPr>
              <w:pStyle w:val="TableParagraph"/>
              <w:spacing w:before="84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14.1023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8.64</w:t>
            </w:r>
          </w:p>
        </w:tc>
        <w:tc>
          <w:tcPr>
            <w:tcW w:w="725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688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10.6000</w:t>
            </w:r>
          </w:p>
        </w:tc>
        <w:tc>
          <w:tcPr>
            <w:tcW w:w="111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.55426</w:t>
            </w:r>
          </w:p>
        </w:tc>
        <w:tc>
          <w:tcPr>
            <w:tcW w:w="1080" w:type="dxa"/>
          </w:tcPr>
          <w:p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.32000</w:t>
            </w:r>
          </w:p>
        </w:tc>
        <w:tc>
          <w:tcPr>
            <w:tcW w:w="1195" w:type="dxa"/>
          </w:tcPr>
          <w:p>
            <w:pPr>
              <w:pStyle w:val="TableParagraph"/>
              <w:ind w:left="329" w:right="275"/>
              <w:jc w:val="center"/>
              <w:rPr>
                <w:sz w:val="18"/>
              </w:rPr>
            </w:pPr>
            <w:r>
              <w:rPr>
                <w:sz w:val="18"/>
              </w:rPr>
              <w:t>9.2232</w:t>
            </w:r>
          </w:p>
        </w:tc>
        <w:tc>
          <w:tcPr>
            <w:tcW w:w="1178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11.9768</w:t>
            </w:r>
          </w:p>
        </w:tc>
        <w:tc>
          <w:tcPr>
            <w:tcW w:w="925" w:type="dxa"/>
          </w:tcPr>
          <w:p>
            <w:pPr>
              <w:pStyle w:val="TableParagraph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10.28</w:t>
            </w:r>
          </w:p>
        </w:tc>
        <w:tc>
          <w:tcPr>
            <w:tcW w:w="725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</w:tr>
      <w:tr>
        <w:trPr>
          <w:trHeight w:val="323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8.8100</w:t>
            </w:r>
          </w:p>
        </w:tc>
        <w:tc>
          <w:tcPr>
            <w:tcW w:w="11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2.03922</w:t>
            </w:r>
          </w:p>
        </w:tc>
        <w:tc>
          <w:tcPr>
            <w:tcW w:w="10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.58867</w:t>
            </w:r>
          </w:p>
        </w:tc>
        <w:tc>
          <w:tcPr>
            <w:tcW w:w="119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9" w:right="275"/>
              <w:jc w:val="center"/>
              <w:rPr>
                <w:sz w:val="18"/>
              </w:rPr>
            </w:pPr>
            <w:r>
              <w:rPr>
                <w:sz w:val="18"/>
              </w:rPr>
              <w:t>7.5143</w:t>
            </w:r>
          </w:p>
        </w:tc>
        <w:tc>
          <w:tcPr>
            <w:tcW w:w="117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10.1057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6.38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0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48"/>
        <w:gridCol w:w="97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9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37.217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5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12.406</w:t>
            </w:r>
          </w:p>
        </w:tc>
        <w:tc>
          <w:tcPr>
            <w:tcW w:w="9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11.640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8.526</w:t>
            </w:r>
          </w:p>
        </w:tc>
        <w:tc>
          <w:tcPr>
            <w:tcW w:w="938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48" w:type="dxa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1.066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45.743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51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Sodium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2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31895pt;width:124.6pt;height:1pt;mso-position-horizontal-relative:page;mso-position-vertical-relative:paragraph;z-index:-56058368" coordorigin="6313,701" coordsize="2492,20" path="m8805,701l7578,701,7559,701,6313,701,6313,720,7559,720,7578,720,8805,720,8805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2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2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4" w:space="40"/>
            <w:col w:w="2431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689"/>
        <w:gridCol w:w="1044"/>
        <w:gridCol w:w="1119"/>
        <w:gridCol w:w="1030"/>
        <w:gridCol w:w="1246"/>
        <w:gridCol w:w="1179"/>
        <w:gridCol w:w="926"/>
        <w:gridCol w:w="726"/>
      </w:tblGrid>
      <w:tr>
        <w:trPr>
          <w:trHeight w:val="437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6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6"/>
              <w:rPr>
                <w:sz w:val="18"/>
              </w:rPr>
            </w:pPr>
            <w:r>
              <w:rPr>
                <w:sz w:val="18"/>
              </w:rPr>
              <w:t>15.0400</w:t>
            </w:r>
          </w:p>
        </w:tc>
        <w:tc>
          <w:tcPr>
            <w:tcW w:w="11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15.0400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15.0400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7"/>
              <w:rPr>
                <w:sz w:val="18"/>
              </w:rPr>
            </w:pPr>
            <w:r>
              <w:rPr>
                <w:sz w:val="18"/>
              </w:rPr>
              <w:t>15.04</w:t>
            </w:r>
          </w:p>
        </w:tc>
        <w:tc>
          <w:tcPr>
            <w:tcW w:w="7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15.04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689" w:type="dxa"/>
          </w:tcPr>
          <w:p>
            <w:pPr>
              <w:pStyle w:val="TableParagraph"/>
              <w:spacing w:before="84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14.8600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84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14.8600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14.8600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left="227"/>
              <w:rPr>
                <w:sz w:val="18"/>
              </w:rPr>
            </w:pPr>
            <w:r>
              <w:rPr>
                <w:sz w:val="18"/>
              </w:rPr>
              <w:t>14.86</w:t>
            </w:r>
          </w:p>
        </w:tc>
        <w:tc>
          <w:tcPr>
            <w:tcW w:w="726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14.86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13.8400</w:t>
            </w:r>
          </w:p>
        </w:tc>
        <w:tc>
          <w:tcPr>
            <w:tcW w:w="1119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</w:tcPr>
          <w:p>
            <w:pPr>
              <w:pStyle w:val="TableParagraph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13.8400</w:t>
            </w:r>
          </w:p>
        </w:tc>
        <w:tc>
          <w:tcPr>
            <w:tcW w:w="1179" w:type="dxa"/>
          </w:tcPr>
          <w:p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13.8400</w:t>
            </w:r>
          </w:p>
        </w:tc>
        <w:tc>
          <w:tcPr>
            <w:tcW w:w="926" w:type="dxa"/>
          </w:tcPr>
          <w:p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13.84</w:t>
            </w:r>
          </w:p>
        </w:tc>
        <w:tc>
          <w:tcPr>
            <w:tcW w:w="726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13.84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18.6400</w:t>
            </w:r>
          </w:p>
        </w:tc>
        <w:tc>
          <w:tcPr>
            <w:tcW w:w="1119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</w:tcPr>
          <w:p>
            <w:pPr>
              <w:pStyle w:val="TableParagraph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18.6400</w:t>
            </w:r>
          </w:p>
        </w:tc>
        <w:tc>
          <w:tcPr>
            <w:tcW w:w="1179" w:type="dxa"/>
          </w:tcPr>
          <w:p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18.6400</w:t>
            </w:r>
          </w:p>
        </w:tc>
        <w:tc>
          <w:tcPr>
            <w:tcW w:w="926" w:type="dxa"/>
          </w:tcPr>
          <w:p>
            <w:pPr>
              <w:pStyle w:val="TableParagraph"/>
              <w:ind w:left="227"/>
              <w:rPr>
                <w:sz w:val="18"/>
              </w:rPr>
            </w:pPr>
            <w:r>
              <w:rPr>
                <w:sz w:val="18"/>
              </w:rPr>
              <w:t>18.64</w:t>
            </w:r>
          </w:p>
        </w:tc>
        <w:tc>
          <w:tcPr>
            <w:tcW w:w="726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18.64</w:t>
            </w:r>
          </w:p>
        </w:tc>
      </w:tr>
      <w:tr>
        <w:trPr>
          <w:trHeight w:val="321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15.5950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1.89739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.54773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14.3895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16.8005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27"/>
              <w:rPr>
                <w:sz w:val="18"/>
              </w:rPr>
            </w:pPr>
            <w:r>
              <w:rPr>
                <w:sz w:val="18"/>
              </w:rPr>
              <w:t>13.84</w:t>
            </w:r>
          </w:p>
        </w:tc>
        <w:tc>
          <w:tcPr>
            <w:tcW w:w="7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18.64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6pt;width:381.7pt;height:2.2pt;mso-position-horizontal-relative:page;mso-position-vertical-relative:paragraph;z-index:-1543065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567"/>
        <w:gridCol w:w="1039"/>
        <w:gridCol w:w="3047"/>
      </w:tblGrid>
      <w:tr>
        <w:trPr>
          <w:trHeight w:val="435" w:hRule="atLeast"/>
        </w:trPr>
        <w:tc>
          <w:tcPr>
            <w:tcW w:w="1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39.601</w:t>
            </w:r>
          </w:p>
        </w:tc>
        <w:tc>
          <w:tcPr>
            <w:tcW w:w="10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0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49" w:val="left" w:leader="none"/>
                <w:tab w:pos="2969" w:val="left" w:leader="none"/>
              </w:tabs>
              <w:spacing w:before="140"/>
              <w:ind w:left="429"/>
              <w:rPr>
                <w:sz w:val="18"/>
              </w:rPr>
            </w:pPr>
            <w:r>
              <w:rPr>
                <w:sz w:val="18"/>
              </w:rPr>
              <w:t>13.200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19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9" w:type="dxa"/>
          </w:tcPr>
          <w:p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47" w:type="dxa"/>
          </w:tcPr>
          <w:p>
            <w:pPr>
              <w:pStyle w:val="TableParagraph"/>
              <w:ind w:left="6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19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39.601</w:t>
            </w:r>
          </w:p>
        </w:tc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90" w:right="40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0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66" w:val="left" w:leader="none"/>
        </w:tabs>
        <w:spacing w:before="62"/>
        <w:ind w:left="413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2CLxiii:</w:t>
        <w:tab/>
        <w:t>Calcium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202843pt;width:124.6pt;height:1pt;mso-position-horizontal-relative:page;mso-position-vertical-relative:paragraph;z-index:-56056320" coordorigin="6313,704" coordsize="2492,20" path="m8805,704l7578,704,7559,704,6313,704,6313,723,7559,723,7578,723,8805,723,8805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688"/>
        <w:gridCol w:w="1043"/>
        <w:gridCol w:w="1118"/>
        <w:gridCol w:w="1029"/>
        <w:gridCol w:w="1245"/>
        <w:gridCol w:w="1178"/>
        <w:gridCol w:w="925"/>
        <w:gridCol w:w="725"/>
      </w:tblGrid>
      <w:tr>
        <w:trPr>
          <w:trHeight w:val="435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6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7"/>
              <w:rPr>
                <w:sz w:val="18"/>
              </w:rPr>
            </w:pPr>
            <w:r>
              <w:rPr>
                <w:sz w:val="18"/>
              </w:rPr>
              <w:t>14.4400</w:t>
            </w:r>
          </w:p>
        </w:tc>
        <w:tc>
          <w:tcPr>
            <w:tcW w:w="11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4" w:right="272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79" w:right="274"/>
              <w:jc w:val="center"/>
              <w:rPr>
                <w:sz w:val="18"/>
              </w:rPr>
            </w:pPr>
            <w:r>
              <w:rPr>
                <w:sz w:val="18"/>
              </w:rPr>
              <w:t>14.4400</w:t>
            </w:r>
          </w:p>
        </w:tc>
        <w:tc>
          <w:tcPr>
            <w:tcW w:w="11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14.4400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4"/>
              <w:rPr>
                <w:sz w:val="18"/>
              </w:rPr>
            </w:pPr>
            <w:r>
              <w:rPr>
                <w:sz w:val="18"/>
              </w:rPr>
              <w:t>14.44</w:t>
            </w:r>
          </w:p>
        </w:tc>
        <w:tc>
          <w:tcPr>
            <w:tcW w:w="7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14.44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688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16.6200</w:t>
            </w:r>
          </w:p>
        </w:tc>
        <w:tc>
          <w:tcPr>
            <w:tcW w:w="111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29" w:type="dxa"/>
          </w:tcPr>
          <w:p>
            <w:pPr>
              <w:pStyle w:val="TableParagraph"/>
              <w:ind w:left="164" w:right="272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279" w:right="274"/>
              <w:jc w:val="center"/>
              <w:rPr>
                <w:sz w:val="18"/>
              </w:rPr>
            </w:pPr>
            <w:r>
              <w:rPr>
                <w:sz w:val="18"/>
              </w:rPr>
              <w:t>16.6200</w:t>
            </w:r>
          </w:p>
        </w:tc>
        <w:tc>
          <w:tcPr>
            <w:tcW w:w="117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16.6200</w:t>
            </w:r>
          </w:p>
        </w:tc>
        <w:tc>
          <w:tcPr>
            <w:tcW w:w="925" w:type="dxa"/>
          </w:tcPr>
          <w:p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16.62</w:t>
            </w:r>
          </w:p>
        </w:tc>
        <w:tc>
          <w:tcPr>
            <w:tcW w:w="725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16.62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688" w:type="dxa"/>
          </w:tcPr>
          <w:p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18.4200</w:t>
            </w:r>
          </w:p>
        </w:tc>
        <w:tc>
          <w:tcPr>
            <w:tcW w:w="1118" w:type="dxa"/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29" w:type="dxa"/>
          </w:tcPr>
          <w:p>
            <w:pPr>
              <w:pStyle w:val="TableParagraph"/>
              <w:ind w:left="164" w:right="272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279" w:right="274"/>
              <w:jc w:val="center"/>
              <w:rPr>
                <w:sz w:val="18"/>
              </w:rPr>
            </w:pPr>
            <w:r>
              <w:rPr>
                <w:sz w:val="18"/>
              </w:rPr>
              <w:t>18.4200</w:t>
            </w:r>
          </w:p>
        </w:tc>
        <w:tc>
          <w:tcPr>
            <w:tcW w:w="117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18.4200</w:t>
            </w:r>
          </w:p>
        </w:tc>
        <w:tc>
          <w:tcPr>
            <w:tcW w:w="925" w:type="dxa"/>
          </w:tcPr>
          <w:p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18.42</w:t>
            </w:r>
          </w:p>
        </w:tc>
        <w:tc>
          <w:tcPr>
            <w:tcW w:w="725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18.42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688" w:type="dxa"/>
          </w:tcPr>
          <w:p>
            <w:pPr>
              <w:pStyle w:val="TableParagraph"/>
              <w:spacing w:before="84"/>
              <w:ind w:right="1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3" w:type="dxa"/>
          </w:tcPr>
          <w:p>
            <w:pPr>
              <w:pStyle w:val="TableParagraph"/>
              <w:spacing w:before="84"/>
              <w:ind w:left="107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1118" w:type="dxa"/>
          </w:tcPr>
          <w:p>
            <w:pPr>
              <w:pStyle w:val="TableParagraph"/>
              <w:spacing w:before="84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left="164" w:right="272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279" w:right="274"/>
              <w:jc w:val="center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84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10.2400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234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  <w:tc>
          <w:tcPr>
            <w:tcW w:w="725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</w:tr>
      <w:tr>
        <w:trPr>
          <w:trHeight w:val="323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14.9300</w:t>
            </w:r>
          </w:p>
        </w:tc>
        <w:tc>
          <w:tcPr>
            <w:tcW w:w="11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3.18829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4" w:right="273"/>
              <w:jc w:val="center"/>
              <w:rPr>
                <w:sz w:val="18"/>
              </w:rPr>
            </w:pPr>
            <w:r>
              <w:rPr>
                <w:sz w:val="18"/>
              </w:rPr>
              <w:t>.92038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79" w:right="274"/>
              <w:jc w:val="center"/>
              <w:rPr>
                <w:sz w:val="18"/>
              </w:rPr>
            </w:pPr>
            <w:r>
              <w:rPr>
                <w:sz w:val="18"/>
              </w:rPr>
              <w:t>12.9043</w:t>
            </w:r>
          </w:p>
        </w:tc>
        <w:tc>
          <w:tcPr>
            <w:tcW w:w="117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16.9557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10.24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18.42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6pt;width:381.7pt;height:2.2pt;mso-position-horizontal-relative:page;mso-position-vertical-relative:paragraph;z-index:-1542912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617"/>
        <w:gridCol w:w="1040"/>
        <w:gridCol w:w="3048"/>
      </w:tblGrid>
      <w:tr>
        <w:trPr>
          <w:trHeight w:val="437" w:hRule="atLeast"/>
        </w:trPr>
        <w:tc>
          <w:tcPr>
            <w:tcW w:w="19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111.817</w:t>
            </w:r>
          </w:p>
        </w:tc>
        <w:tc>
          <w:tcPr>
            <w:tcW w:w="10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0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48" w:val="left" w:leader="none"/>
                <w:tab w:pos="2968" w:val="left" w:leader="none"/>
              </w:tabs>
              <w:spacing w:before="140"/>
              <w:ind w:left="428"/>
              <w:rPr>
                <w:sz w:val="18"/>
              </w:rPr>
            </w:pPr>
            <w:r>
              <w:rPr>
                <w:sz w:val="18"/>
              </w:rPr>
              <w:t>37.272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19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1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84"/>
              <w:ind w:left="7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48" w:type="dxa"/>
          </w:tcPr>
          <w:p>
            <w:pPr>
              <w:pStyle w:val="TableParagraph"/>
              <w:spacing w:before="84"/>
              <w:ind w:left="62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111.817</w:t>
            </w:r>
          </w:p>
        </w:tc>
        <w:tc>
          <w:tcPr>
            <w:tcW w:w="10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1" w:right="40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0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0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2CLxiv: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Copper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3pt;width:460.9pt;height:2.2pt;mso-position-horizontal-relative:page;mso-position-vertical-relative:paragraph;z-index:-15428608;mso-wrap-distance-left:0;mso-wrap-distance-right:0" coordorigin="1440,415" coordsize="9218,44" path="m3354,415l3310,415,2484,415,2441,415,2441,415,1440,415,1440,459,2441,459,2441,459,2484,459,3310,459,3354,459,3354,415xm8805,415l6357,415,6313,415,6313,415,5444,415,5401,415,4220,415,4177,415,3354,415,3354,459,4177,459,4220,459,5401,459,5444,459,6313,459,6313,459,6357,459,8805,459,8805,415xm10658,415l9763,415,9720,415,8848,415,8805,415,8805,459,8848,459,9720,459,976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33" w:right="314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5.670013pt;margin-top:-4.198123pt;width:124.6pt;height:1pt;mso-position-horizontal-relative:page;mso-position-vertical-relative:paragraph;z-index:-56055808" coordorigin="6313,-84" coordsize="2492,20" path="m8805,-84l7578,-84,7559,-84,6313,-84,6313,-65,7559,-65,7578,-65,8805,-65,8805,-8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4"/>
        <w:gridCol w:w="1068"/>
        <w:gridCol w:w="1129"/>
        <w:gridCol w:w="1246"/>
        <w:gridCol w:w="1179"/>
        <w:gridCol w:w="925"/>
        <w:gridCol w:w="624"/>
      </w:tblGrid>
      <w:tr>
        <w:trPr>
          <w:trHeight w:val="438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6"/>
              <w:rPr>
                <w:sz w:val="18"/>
              </w:rPr>
            </w:pPr>
            <w:r>
              <w:rPr>
                <w:sz w:val="18"/>
              </w:rPr>
              <w:t>.0280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sz w:val="18"/>
              </w:rPr>
              <w:t>.0280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.0280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.03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.03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.0640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.0640</w:t>
            </w:r>
          </w:p>
        </w:tc>
        <w:tc>
          <w:tcPr>
            <w:tcW w:w="1179" w:type="dxa"/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.0640</w:t>
            </w:r>
          </w:p>
        </w:tc>
        <w:tc>
          <w:tcPr>
            <w:tcW w:w="925" w:type="dxa"/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24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.1060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.1060</w:t>
            </w:r>
          </w:p>
        </w:tc>
        <w:tc>
          <w:tcPr>
            <w:tcW w:w="1179" w:type="dxa"/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.1060</w:t>
            </w:r>
          </w:p>
        </w:tc>
        <w:tc>
          <w:tcPr>
            <w:tcW w:w="925" w:type="dxa"/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  <w:tc>
          <w:tcPr>
            <w:tcW w:w="624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.2240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.2240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.2240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20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.1055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.07706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.02224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.0565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.1545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.03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2849pt;width:381.7pt;height:2.2pt;mso-position-horizontal-relative:page;mso-position-vertical-relative:paragraph;z-index:-15427072;mso-wrap-distance-left:0;mso-wrap-distance-right:0" coordorigin="1440,238" coordsize="7634,44" path="m4604,238l3180,238,3137,238,3137,238,1440,238,1440,282,3137,282,3137,282,3180,282,4604,282,4604,238xm7033,238l5668,238,5625,238,5625,238,4647,238,4604,238,4604,282,4647,282,5625,282,5625,282,5668,282,7033,282,7033,238xm8054,238l7077,238,7033,238,7033,282,7077,282,8054,282,8054,238xm9074,238l8097,238,8054,238,8054,282,8097,282,9074,282,9074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8"/>
        <w:gridCol w:w="1139"/>
        <w:gridCol w:w="2948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.065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8" w:val="left" w:leader="none"/>
                <w:tab w:pos="2868" w:val="left" w:leader="none"/>
              </w:tabs>
              <w:spacing w:before="140"/>
              <w:ind w:left="527"/>
              <w:rPr>
                <w:sz w:val="18"/>
              </w:rPr>
            </w:pPr>
            <w:r>
              <w:rPr>
                <w:sz w:val="18"/>
              </w:rPr>
              <w:t>.022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8" w:type="dxa"/>
          </w:tcPr>
          <w:p>
            <w:pPr>
              <w:pStyle w:val="TableParagraph"/>
              <w:ind w:left="52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.065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6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56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250"/>
        <w:ind w:left="74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2CLxv:</w:t>
      </w:r>
      <w:r>
        <w:rPr>
          <w:rFonts w:ascii="Arial"/>
          <w:b/>
          <w:spacing w:val="72"/>
          <w:sz w:val="26"/>
        </w:rPr>
        <w:t> </w:t>
      </w:r>
      <w:r>
        <w:rPr>
          <w:rFonts w:ascii="Arial"/>
          <w:b/>
          <w:sz w:val="26"/>
        </w:rPr>
        <w:t>Iron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3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32879pt;width:124.6pt;height:1pt;mso-position-horizontal-relative:page;mso-position-vertical-relative:paragraph;z-index:-56053760" coordorigin="6313,701" coordsize="2492,20" path="m8805,701l7578,701,7559,701,6313,701,6313,720,7559,720,7578,720,8805,720,8805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2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689"/>
        <w:gridCol w:w="1044"/>
        <w:gridCol w:w="1119"/>
        <w:gridCol w:w="1030"/>
        <w:gridCol w:w="1246"/>
        <w:gridCol w:w="1179"/>
        <w:gridCol w:w="926"/>
        <w:gridCol w:w="726"/>
      </w:tblGrid>
      <w:tr>
        <w:trPr>
          <w:trHeight w:val="437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6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6.3800</w:t>
            </w:r>
          </w:p>
        </w:tc>
        <w:tc>
          <w:tcPr>
            <w:tcW w:w="11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 w:right="77"/>
              <w:jc w:val="center"/>
              <w:rPr>
                <w:sz w:val="18"/>
              </w:rPr>
            </w:pPr>
            <w:r>
              <w:rPr>
                <w:sz w:val="18"/>
              </w:rPr>
              <w:t>6.3800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6.3800</w:t>
            </w:r>
          </w:p>
        </w:tc>
        <w:tc>
          <w:tcPr>
            <w:tcW w:w="9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6.38</w:t>
            </w:r>
          </w:p>
        </w:tc>
        <w:tc>
          <w:tcPr>
            <w:tcW w:w="7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6.38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689" w:type="dxa"/>
          </w:tcPr>
          <w:p>
            <w:pPr>
              <w:pStyle w:val="TableParagraph"/>
              <w:spacing w:before="84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8.6400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84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spacing w:before="84"/>
              <w:ind w:left="174" w:right="77"/>
              <w:jc w:val="center"/>
              <w:rPr>
                <w:sz w:val="18"/>
              </w:rPr>
            </w:pPr>
            <w:r>
              <w:rPr>
                <w:sz w:val="18"/>
              </w:rPr>
              <w:t>8.6400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8.6400</w:t>
            </w:r>
          </w:p>
        </w:tc>
        <w:tc>
          <w:tcPr>
            <w:tcW w:w="926" w:type="dxa"/>
          </w:tcPr>
          <w:p>
            <w:pPr>
              <w:pStyle w:val="TableParagraph"/>
              <w:spacing w:before="84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8.64</w:t>
            </w:r>
          </w:p>
        </w:tc>
        <w:tc>
          <w:tcPr>
            <w:tcW w:w="726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8.64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11.2400</w:t>
            </w:r>
          </w:p>
        </w:tc>
        <w:tc>
          <w:tcPr>
            <w:tcW w:w="1119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</w:tcPr>
          <w:p>
            <w:pPr>
              <w:pStyle w:val="TableParagraph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11.2400</w:t>
            </w:r>
          </w:p>
        </w:tc>
        <w:tc>
          <w:tcPr>
            <w:tcW w:w="1179" w:type="dxa"/>
          </w:tcPr>
          <w:p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11.2400</w:t>
            </w:r>
          </w:p>
        </w:tc>
        <w:tc>
          <w:tcPr>
            <w:tcW w:w="926" w:type="dxa"/>
          </w:tcPr>
          <w:p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  <w:tc>
          <w:tcPr>
            <w:tcW w:w="726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689" w:type="dxa"/>
          </w:tcPr>
          <w:p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44" w:type="dxa"/>
          </w:tcPr>
          <w:p>
            <w:pPr>
              <w:pStyle w:val="TableParagraph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10.2800</w:t>
            </w:r>
          </w:p>
        </w:tc>
        <w:tc>
          <w:tcPr>
            <w:tcW w:w="1119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0" w:type="dxa"/>
          </w:tcPr>
          <w:p>
            <w:pPr>
              <w:pStyle w:val="TableParagraph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6" w:type="dxa"/>
          </w:tcPr>
          <w:p>
            <w:pPr>
              <w:pStyle w:val="TableParagraph"/>
              <w:ind w:left="174" w:right="175"/>
              <w:jc w:val="center"/>
              <w:rPr>
                <w:sz w:val="18"/>
              </w:rPr>
            </w:pPr>
            <w:r>
              <w:rPr>
                <w:sz w:val="18"/>
              </w:rPr>
              <w:t>10.2800</w:t>
            </w:r>
          </w:p>
        </w:tc>
        <w:tc>
          <w:tcPr>
            <w:tcW w:w="1179" w:type="dxa"/>
          </w:tcPr>
          <w:p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10.2800</w:t>
            </w:r>
          </w:p>
        </w:tc>
        <w:tc>
          <w:tcPr>
            <w:tcW w:w="926" w:type="dxa"/>
          </w:tcPr>
          <w:p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10.28</w:t>
            </w:r>
          </w:p>
        </w:tc>
        <w:tc>
          <w:tcPr>
            <w:tcW w:w="726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10.28</w:t>
            </w:r>
          </w:p>
        </w:tc>
      </w:tr>
      <w:tr>
        <w:trPr>
          <w:trHeight w:val="322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9.1350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1.92428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2" w:right="277"/>
              <w:jc w:val="center"/>
              <w:rPr>
                <w:sz w:val="18"/>
              </w:rPr>
            </w:pPr>
            <w:r>
              <w:rPr>
                <w:sz w:val="18"/>
              </w:rPr>
              <w:t>.55549</w:t>
            </w: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4" w:right="77"/>
              <w:jc w:val="center"/>
              <w:rPr>
                <w:sz w:val="18"/>
              </w:rPr>
            </w:pPr>
            <w:r>
              <w:rPr>
                <w:sz w:val="18"/>
              </w:rPr>
              <w:t>7.9124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10.3576</w:t>
            </w:r>
          </w:p>
        </w:tc>
        <w:tc>
          <w:tcPr>
            <w:tcW w:w="9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6.38</w:t>
            </w:r>
          </w:p>
        </w:tc>
        <w:tc>
          <w:tcPr>
            <w:tcW w:w="7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83pt;width:381.7pt;height:2.2pt;mso-position-horizontal-relative:page;mso-position-vertical-relative:paragraph;z-index:-15426048;mso-wrap-distance-left:0;mso-wrap-distance-right:0" coordorigin="1440,417" coordsize="7634,44" path="m4604,417l3180,417,3137,417,3137,417,1440,417,1440,461,3137,461,3137,461,3180,461,4604,461,4604,417xm7033,417l5668,417,5625,417,5625,417,4647,417,4604,417,4604,461,4647,461,5625,461,5625,461,5668,461,7033,461,7033,417xm8054,417l7077,417,7033,417,7033,461,7077,461,8054,461,8054,417xm9074,417l8097,417,8054,417,8054,461,8097,461,9074,461,9074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566"/>
        <w:gridCol w:w="1039"/>
        <w:gridCol w:w="3047"/>
      </w:tblGrid>
      <w:tr>
        <w:trPr>
          <w:trHeight w:val="435" w:hRule="atLeast"/>
        </w:trPr>
        <w:tc>
          <w:tcPr>
            <w:tcW w:w="19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40.731</w:t>
            </w:r>
          </w:p>
        </w:tc>
        <w:tc>
          <w:tcPr>
            <w:tcW w:w="10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0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950" w:val="left" w:leader="none"/>
                <w:tab w:pos="2970" w:val="left" w:leader="none"/>
              </w:tabs>
              <w:spacing w:before="140"/>
              <w:ind w:left="430"/>
              <w:rPr>
                <w:sz w:val="18"/>
              </w:rPr>
            </w:pPr>
            <w:r>
              <w:rPr>
                <w:sz w:val="18"/>
              </w:rPr>
              <w:t>13.577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19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6" w:type="dxa"/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9" w:type="dxa"/>
          </w:tcPr>
          <w:p>
            <w:pPr>
              <w:pStyle w:val="TableParagraph"/>
              <w:ind w:left="7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47" w:type="dxa"/>
          </w:tcPr>
          <w:p>
            <w:pPr>
              <w:pStyle w:val="TableParagraph"/>
              <w:ind w:left="62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19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40.731</w:t>
            </w:r>
          </w:p>
        </w:tc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1" w:right="404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0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804" w:val="left" w:leader="none"/>
        </w:tabs>
        <w:spacing w:before="62"/>
        <w:ind w:left="650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2CLxvi:</w:t>
        <w:tab/>
        <w:t>Zinc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202843pt;width:124.6pt;height:1pt;mso-position-horizontal-relative:page;mso-position-vertical-relative:paragraph;z-index:-56051712" coordorigin="6313,704" coordsize="2492,20" path="m8805,704l7578,704,7559,704,6313,704,6313,723,7559,723,7578,723,8805,723,8805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4"/>
        <w:gridCol w:w="1068"/>
        <w:gridCol w:w="1129"/>
        <w:gridCol w:w="1245"/>
        <w:gridCol w:w="1179"/>
        <w:gridCol w:w="925"/>
        <w:gridCol w:w="624"/>
      </w:tblGrid>
      <w:tr>
        <w:trPr>
          <w:trHeight w:val="435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.1020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97"/>
              <w:rPr>
                <w:sz w:val="18"/>
              </w:rPr>
            </w:pPr>
            <w:r>
              <w:rPr>
                <w:sz w:val="18"/>
              </w:rPr>
              <w:t>.1020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.1020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.0620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.0620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.0620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.0240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.0240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.0240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23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.0570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.03058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.00883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.0376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.0764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8pt;width:381.7pt;height:2.2pt;mso-position-horizontal-relative:page;mso-position-vertical-relative:paragraph;z-index:-1542451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.010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.003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.010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tabs>
          <w:tab w:pos="1225" w:val="left" w:leader="none"/>
        </w:tabs>
        <w:spacing w:before="0"/>
        <w:ind w:left="0" w:right="218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2CLxvii:</w:t>
        <w:tab/>
        <w:t>Manganese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17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pt;width:453.7pt;height:2.2pt;mso-position-horizontal-relative:page;mso-position-vertical-relative:paragraph;z-index:-15424000;mso-wrap-distance-left:0;mso-wrap-distance-right:0" coordorigin="1440,415" coordsize="9074,44" path="m4134,415l3322,415,3279,415,2468,415,2424,415,2424,415,1440,415,1440,459,2424,459,2424,459,2468,459,3279,459,3322,459,4134,459,4134,415xm8690,415l6280,415,6237,415,6237,415,5379,415,5336,415,4177,415,4134,415,4134,459,4177,459,5336,459,5379,459,6237,459,6237,459,6280,459,8690,459,8690,415xm10514,415l9633,415,9590,415,8733,415,8690,415,8690,459,8733,459,9590,459,9633,459,10514,459,1051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6935" w:right="323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180" w:val="left" w:leader="none"/>
          <w:tab w:pos="3874" w:val="left" w:leader="none"/>
        </w:tabs>
        <w:spacing w:before="100"/>
        <w:ind w:left="2484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1.830017pt;margin-top:-4.07812pt;width:122.7pt;height:1pt;mso-position-horizontal-relative:page;mso-position-vertical-relative:paragraph;z-index:-56051200" coordorigin="6237,-82" coordsize="2454,20" path="m7482,-82l7463,-82,6237,-82,6237,-62,7463,-62,7482,-62,7482,-82xm8690,-82l7482,-82,7482,-62,8690,-62,8690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5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0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2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871" w:space="40"/>
            <w:col w:w="2396" w:space="39"/>
            <w:col w:w="3184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"/>
        <w:gridCol w:w="717"/>
        <w:gridCol w:w="1029"/>
        <w:gridCol w:w="1050"/>
        <w:gridCol w:w="1062"/>
        <w:gridCol w:w="1226"/>
        <w:gridCol w:w="1162"/>
        <w:gridCol w:w="911"/>
        <w:gridCol w:w="667"/>
      </w:tblGrid>
      <w:tr>
        <w:trPr>
          <w:trHeight w:val="436" w:hRule="atLeast"/>
        </w:trPr>
        <w:tc>
          <w:tcPr>
            <w:tcW w:w="12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1.8600</w:t>
            </w:r>
          </w:p>
        </w:tc>
        <w:tc>
          <w:tcPr>
            <w:tcW w:w="10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1.8600</w:t>
            </w:r>
          </w:p>
        </w:tc>
        <w:tc>
          <w:tcPr>
            <w:tcW w:w="11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9" w:right="251"/>
              <w:jc w:val="center"/>
              <w:rPr>
                <w:sz w:val="18"/>
              </w:rPr>
            </w:pPr>
            <w:r>
              <w:rPr>
                <w:sz w:val="18"/>
              </w:rPr>
              <w:t>1.8600</w:t>
            </w:r>
          </w:p>
        </w:tc>
        <w:tc>
          <w:tcPr>
            <w:tcW w:w="91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" w:right="50"/>
              <w:jc w:val="center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  <w:tc>
          <w:tcPr>
            <w:tcW w:w="6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</w:tr>
      <w:tr>
        <w:trPr>
          <w:trHeight w:val="379" w:hRule="atLeast"/>
        </w:trPr>
        <w:tc>
          <w:tcPr>
            <w:tcW w:w="1252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17" w:type="dxa"/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9" w:type="dxa"/>
          </w:tcPr>
          <w:p>
            <w:pPr>
              <w:pStyle w:val="TableParagraph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1.6200</w:t>
            </w:r>
          </w:p>
        </w:tc>
        <w:tc>
          <w:tcPr>
            <w:tcW w:w="1050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2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26" w:type="dxa"/>
          </w:tcPr>
          <w:p>
            <w:pPr>
              <w:pStyle w:val="TableParagraph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1.6200</w:t>
            </w:r>
          </w:p>
        </w:tc>
        <w:tc>
          <w:tcPr>
            <w:tcW w:w="1162" w:type="dxa"/>
          </w:tcPr>
          <w:p>
            <w:pPr>
              <w:pStyle w:val="TableParagraph"/>
              <w:ind w:left="319" w:right="251"/>
              <w:jc w:val="center"/>
              <w:rPr>
                <w:sz w:val="18"/>
              </w:rPr>
            </w:pPr>
            <w:r>
              <w:rPr>
                <w:sz w:val="18"/>
              </w:rPr>
              <w:t>1.6200</w:t>
            </w:r>
          </w:p>
        </w:tc>
        <w:tc>
          <w:tcPr>
            <w:tcW w:w="911" w:type="dxa"/>
          </w:tcPr>
          <w:p>
            <w:pPr>
              <w:pStyle w:val="TableParagraph"/>
              <w:ind w:left="47" w:right="50"/>
              <w:jc w:val="center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  <w:tc>
          <w:tcPr>
            <w:tcW w:w="667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</w:tr>
      <w:tr>
        <w:trPr>
          <w:trHeight w:val="380" w:hRule="atLeast"/>
        </w:trPr>
        <w:tc>
          <w:tcPr>
            <w:tcW w:w="1252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17" w:type="dxa"/>
          </w:tcPr>
          <w:p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9" w:type="dxa"/>
          </w:tcPr>
          <w:p>
            <w:pPr>
              <w:pStyle w:val="TableParagraph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.8200</w:t>
            </w:r>
          </w:p>
        </w:tc>
        <w:tc>
          <w:tcPr>
            <w:tcW w:w="1050" w:type="dxa"/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2" w:type="dxa"/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26" w:type="dxa"/>
          </w:tcPr>
          <w:p>
            <w:pPr>
              <w:pStyle w:val="TableParagraph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.8200</w:t>
            </w:r>
          </w:p>
        </w:tc>
        <w:tc>
          <w:tcPr>
            <w:tcW w:w="1162" w:type="dxa"/>
          </w:tcPr>
          <w:p>
            <w:pPr>
              <w:pStyle w:val="TableParagraph"/>
              <w:ind w:left="418" w:right="252"/>
              <w:jc w:val="center"/>
              <w:rPr>
                <w:sz w:val="18"/>
              </w:rPr>
            </w:pPr>
            <w:r>
              <w:rPr>
                <w:sz w:val="18"/>
              </w:rPr>
              <w:t>.8200</w:t>
            </w:r>
          </w:p>
        </w:tc>
        <w:tc>
          <w:tcPr>
            <w:tcW w:w="911" w:type="dxa"/>
          </w:tcPr>
          <w:p>
            <w:pPr>
              <w:pStyle w:val="TableParagraph"/>
              <w:ind w:left="166" w:right="71"/>
              <w:jc w:val="center"/>
              <w:rPr>
                <w:sz w:val="18"/>
              </w:rPr>
            </w:pPr>
            <w:r>
              <w:rPr>
                <w:sz w:val="18"/>
              </w:rPr>
              <w:t>.82</w:t>
            </w:r>
          </w:p>
        </w:tc>
        <w:tc>
          <w:tcPr>
            <w:tcW w:w="667" w:type="dxa"/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.82</w:t>
            </w:r>
          </w:p>
        </w:tc>
      </w:tr>
      <w:tr>
        <w:trPr>
          <w:trHeight w:val="380" w:hRule="atLeast"/>
        </w:trPr>
        <w:tc>
          <w:tcPr>
            <w:tcW w:w="1252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17" w:type="dxa"/>
          </w:tcPr>
          <w:p>
            <w:pPr>
              <w:pStyle w:val="TableParagraph"/>
              <w:spacing w:before="84"/>
              <w:ind w:right="15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.7600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84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62" w:type="dxa"/>
          </w:tcPr>
          <w:p>
            <w:pPr>
              <w:pStyle w:val="TableParagraph"/>
              <w:spacing w:before="84"/>
              <w:ind w:left="17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26" w:type="dxa"/>
          </w:tcPr>
          <w:p>
            <w:pPr>
              <w:pStyle w:val="TableParagraph"/>
              <w:spacing w:before="84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.7600</w:t>
            </w:r>
          </w:p>
        </w:tc>
        <w:tc>
          <w:tcPr>
            <w:tcW w:w="1162" w:type="dxa"/>
          </w:tcPr>
          <w:p>
            <w:pPr>
              <w:pStyle w:val="TableParagraph"/>
              <w:spacing w:before="84"/>
              <w:ind w:left="418" w:right="252"/>
              <w:jc w:val="center"/>
              <w:rPr>
                <w:sz w:val="18"/>
              </w:rPr>
            </w:pPr>
            <w:r>
              <w:rPr>
                <w:sz w:val="18"/>
              </w:rPr>
              <w:t>.7600</w:t>
            </w:r>
          </w:p>
        </w:tc>
        <w:tc>
          <w:tcPr>
            <w:tcW w:w="911" w:type="dxa"/>
          </w:tcPr>
          <w:p>
            <w:pPr>
              <w:pStyle w:val="TableParagraph"/>
              <w:spacing w:before="84"/>
              <w:ind w:left="166" w:right="71"/>
              <w:jc w:val="center"/>
              <w:rPr>
                <w:sz w:val="18"/>
              </w:rPr>
            </w:pPr>
            <w:r>
              <w:rPr>
                <w:sz w:val="18"/>
              </w:rPr>
              <w:t>.76</w:t>
            </w:r>
          </w:p>
        </w:tc>
        <w:tc>
          <w:tcPr>
            <w:tcW w:w="667" w:type="dxa"/>
          </w:tcPr>
          <w:p>
            <w:pPr>
              <w:pStyle w:val="TableParagraph"/>
              <w:spacing w:before="8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.76</w:t>
            </w:r>
          </w:p>
        </w:tc>
      </w:tr>
      <w:tr>
        <w:trPr>
          <w:trHeight w:val="323" w:hRule="atLeast"/>
        </w:trPr>
        <w:tc>
          <w:tcPr>
            <w:tcW w:w="125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1.2650</w:t>
            </w:r>
          </w:p>
        </w:tc>
        <w:tc>
          <w:tcPr>
            <w:tcW w:w="105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.50446</w:t>
            </w:r>
          </w:p>
        </w:tc>
        <w:tc>
          <w:tcPr>
            <w:tcW w:w="106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4"/>
              <w:rPr>
                <w:sz w:val="18"/>
              </w:rPr>
            </w:pPr>
            <w:r>
              <w:rPr>
                <w:sz w:val="18"/>
              </w:rPr>
              <w:t>.14563</w:t>
            </w:r>
          </w:p>
        </w:tc>
        <w:tc>
          <w:tcPr>
            <w:tcW w:w="122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.9445</w:t>
            </w:r>
          </w:p>
        </w:tc>
        <w:tc>
          <w:tcPr>
            <w:tcW w:w="116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9" w:right="251"/>
              <w:jc w:val="center"/>
              <w:rPr>
                <w:sz w:val="18"/>
              </w:rPr>
            </w:pPr>
            <w:r>
              <w:rPr>
                <w:sz w:val="18"/>
              </w:rPr>
              <w:t>1.5855</w:t>
            </w:r>
          </w:p>
        </w:tc>
        <w:tc>
          <w:tcPr>
            <w:tcW w:w="91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6" w:right="71"/>
              <w:jc w:val="center"/>
              <w:rPr>
                <w:sz w:val="18"/>
              </w:rPr>
            </w:pPr>
            <w:r>
              <w:rPr>
                <w:sz w:val="18"/>
              </w:rPr>
              <w:t>.76</w:t>
            </w:r>
          </w:p>
        </w:tc>
        <w:tc>
          <w:tcPr>
            <w:tcW w:w="6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5pt;width:381.7pt;height:2.2pt;mso-position-horizontal-relative:page;mso-position-vertical-relative:paragraph;z-index:-15422464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9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2.799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.933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2.799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0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Moisture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Seed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spacing w:before="0" w:after="58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4.8433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</w:tr>
      <w:tr>
        <w:trPr>
          <w:trHeight w:val="343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5.4000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1"/>
        <w:ind w:left="0" w:right="1027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3.560001pt;margin-top:12.21188pt;width:468.15pt;height:2.2pt;mso-position-horizontal-relative:page;mso-position-vertical-relative:paragraph;z-index:-15421952;mso-wrap-distance-left:0;mso-wrap-distance-right:0" coordorigin="871,244" coordsize="9363,44" path="m1856,244l871,244,871,287,1856,287,1856,244xm4410,244l2902,244,2859,244,2859,244,1899,244,1856,244,1856,287,1899,287,2859,287,2859,287,2902,287,4410,287,4410,244xm10234,244l4453,244,4410,244,4410,287,4453,287,10234,287,10234,244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00" w:bottom="980" w:left="300" w:right="80"/>
        </w:sectPr>
      </w:pPr>
    </w:p>
    <w:p>
      <w:pPr>
        <w:spacing w:line="372" w:lineRule="auto" w:before="44"/>
        <w:ind w:left="2642" w:right="4067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948" w:val="left" w:leader="none"/>
        </w:tabs>
        <w:spacing w:line="206" w:lineRule="exact" w:before="0"/>
        <w:ind w:left="2930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42.940002pt;margin-top:11.875596pt;width:368.75pt;height:1pt;mso-position-horizontal-relative:page;mso-position-vertical-relative:paragraph;z-index:16035840" coordorigin="2859,238" coordsize="7375,20" path="m4410,238l2859,238,2859,257,4410,257,4410,238xm4429,238l4410,238,4410,257,4429,257,4429,238xm8995,238l8976,238,4429,238,4429,257,8976,257,8995,257,8995,238xm10234,238l8995,238,8995,257,10234,257,10234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66"/>
        <w:ind w:left="975" w:right="2024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</w:t>
      </w:r>
    </w:p>
    <w:p>
      <w:pPr>
        <w:spacing w:line="372" w:lineRule="auto" w:before="112"/>
        <w:ind w:left="628" w:right="1678" w:hanging="3"/>
        <w:jc w:val="center"/>
        <w:rPr>
          <w:rFonts w:ascii="Arial MT"/>
          <w:sz w:val="18"/>
        </w:rPr>
      </w:pPr>
      <w:r>
        <w:rPr/>
        <w:pict>
          <v:shape style="position:absolute;margin-left:43.560001pt;margin-top:49.921913pt;width:468.15pt;height:160.950pt;mso-position-horizontal-relative:page;mso-position-vertical-relative:paragraph;z-index:16036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8"/>
                    <w:gridCol w:w="1370"/>
                    <w:gridCol w:w="876"/>
                    <w:gridCol w:w="746"/>
                    <w:gridCol w:w="743"/>
                    <w:gridCol w:w="406"/>
                    <w:gridCol w:w="257"/>
                    <w:gridCol w:w="842"/>
                    <w:gridCol w:w="1120"/>
                    <w:gridCol w:w="1161"/>
                    <w:gridCol w:w="709"/>
                    <w:gridCol w:w="518"/>
                  </w:tblGrid>
                  <w:tr>
                    <w:trPr>
                      <w:trHeight w:val="697" w:hRule="atLeast"/>
                    </w:trPr>
                    <w:tc>
                      <w:tcPr>
                        <w:tcW w:w="1988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30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tailed)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78" w:right="201" w:firstLine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108" w:right="212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6" w:right="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221" w:right="31" w:hanging="1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988" w:type="dxa"/>
                        <w:gridSpan w:val="2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2.738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.173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81" w:right="1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-9.531</w:t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right="8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right="1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-.55667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.05840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6" w:righ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-.71882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112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spacing w:before="112"/>
                          <w:ind w:lef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</w:p>
                    </w:tc>
                    <w:tc>
                      <w:tcPr>
                        <w:tcW w:w="2365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.3945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spacing w:before="53"/>
                          <w:ind w:lef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2365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53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spacing w:before="103"/>
                          <w:ind w:lef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2365" w:type="dxa"/>
                        <w:gridSpan w:val="3"/>
                      </w:tcPr>
                      <w:p>
                        <w:pPr>
                          <w:pStyle w:val="TableParagraph"/>
                          <w:spacing w:before="103"/>
                          <w:ind w:right="1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-9.531</w:t>
                        </w:r>
                      </w:p>
                    </w:tc>
                    <w:tc>
                      <w:tcPr>
                        <w:tcW w:w="663" w:type="dxa"/>
                        <w:gridSpan w:val="2"/>
                      </w:tcPr>
                      <w:p>
                        <w:pPr>
                          <w:pStyle w:val="TableParagraph"/>
                          <w:spacing w:before="103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2.093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103"/>
                          <w:ind w:right="8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.009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103"/>
                          <w:ind w:right="1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-.55667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03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.05840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103"/>
                          <w:ind w:left="36" w:righ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-.79753</w:t>
                        </w: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103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spacing w:before="54"/>
                          <w:ind w:lef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</w:p>
                    </w:tc>
                    <w:tc>
                      <w:tcPr>
                        <w:tcW w:w="2365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54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.3158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6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3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2365" w:type="dxa"/>
                        <w:gridSpan w:val="3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3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Confidence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089" w:space="40"/>
            <w:col w:w="3401"/>
          </w:cols>
        </w:sectPr>
      </w:pPr>
    </w:p>
    <w:p>
      <w:pPr>
        <w:spacing w:before="62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2CLxix: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Ash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Seed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before="1" w:after="58"/>
        <w:ind w:left="435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1.2333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.00667</w:t>
            </w:r>
          </w:p>
        </w:tc>
      </w:tr>
      <w:tr>
        <w:trPr>
          <w:trHeight w:val="343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1.4600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.03464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1"/>
        <w:ind w:left="4388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0.280003pt;margin-top:12.21287pt;width:482.55pt;height:2.2pt;mso-position-horizontal-relative:page;mso-position-vertical-relative:paragraph;z-index:-15420416;mso-wrap-distance-left:0;mso-wrap-distance-right:0" coordorigin="1006,244" coordsize="9651,44" path="m4530,244l3140,244,3096,244,2086,244,2043,244,2043,244,1006,244,1006,287,2043,287,2043,287,2086,287,3096,287,3140,287,4530,287,4530,244xm10656,244l4573,244,4530,244,4530,287,4573,287,10656,287,10656,244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360" w:bottom="980" w:left="300" w:right="80"/>
        </w:sectPr>
      </w:pPr>
    </w:p>
    <w:p>
      <w:pPr>
        <w:spacing w:line="374" w:lineRule="auto" w:before="44"/>
        <w:ind w:left="2954" w:right="4286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19" w:val="left" w:leader="none"/>
        </w:tabs>
        <w:spacing w:line="203" w:lineRule="exact" w:before="0"/>
        <w:ind w:left="3113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54.820007pt;margin-top:11.703633pt;width:378pt;height:1pt;mso-position-horizontal-relative:page;mso-position-vertical-relative:paragraph;z-index:16037376" coordorigin="3096,234" coordsize="7560,20" path="m4530,234l3096,234,3096,253,4530,253,4530,234xm4549,234l4530,234,4530,253,4549,253,4549,234xm9220,234l9201,234,4549,234,4549,253,9201,253,9220,253,9220,234xm10656,234l9220,234,9220,253,10656,253,10656,23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69" w:lineRule="auto" w:before="166"/>
        <w:ind w:left="566" w:right="1240" w:firstLine="0"/>
        <w:jc w:val="center"/>
        <w:rPr>
          <w:rFonts w:ascii="Arial MT"/>
          <w:sz w:val="18"/>
        </w:rPr>
      </w:pPr>
      <w:r>
        <w:rPr/>
        <w:pict>
          <v:shape style="position:absolute;margin-left:154.820007pt;margin-top:52.142849pt;width:378pt;height:1pt;mso-position-horizontal-relative:page;mso-position-vertical-relative:paragraph;z-index:-56047616" coordorigin="3096,1043" coordsize="7560,20" path="m3846,1043l3096,1043,3096,1062,3846,1062,3846,1043xm4549,1043l4530,1043,3865,1043,3846,1043,3846,1062,3865,1062,4530,1062,4549,1062,4549,1043xm6729,1043l6709,1043,5915,1043,5896,1043,5896,1043,5231,1043,5231,1043,5211,1043,4549,1043,4549,1062,5211,1062,5231,1062,5231,1062,5896,1062,5896,1062,5915,1062,6709,1062,6729,1062,6729,1043xm7857,1043l6729,1043,6729,1062,7857,1062,7857,1043xm7876,1043l7857,1043,7857,1062,7876,1062,7876,1043xm9220,1043l9201,1043,7876,1043,7876,1062,9201,1062,9220,1062,9220,1043xm9991,1043l9972,1043,9220,1043,9220,1062,9972,1062,9991,1062,9991,1043xm10656,1043l9991,1043,9991,1062,10656,1062,10656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pacing w:val="-1"/>
          <w:sz w:val="18"/>
        </w:rPr>
        <w:t>95% </w:t>
      </w:r>
      <w:r>
        <w:rPr>
          <w:rFonts w:ascii="Arial MT"/>
          <w:sz w:val="18"/>
        </w:rPr>
        <w:t>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360" w:space="40"/>
            <w:col w:w="313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732" w:val="left" w:leader="none"/>
          <w:tab w:pos="4515" w:val="left" w:leader="none"/>
          <w:tab w:pos="5177" w:val="left" w:leader="none"/>
        </w:tabs>
        <w:spacing w:before="172"/>
        <w:ind w:left="311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50.280003pt;margin-top:20.521866pt;width:482.55pt;height:1.95pt;mso-position-horizontal-relative:page;mso-position-vertical-relative:paragraph;z-index:-56047104" coordorigin="1006,410" coordsize="9651,39" path="m3135,410l3096,410,2081,410,2043,410,2043,410,1006,410,1006,449,2043,449,2043,449,2081,449,3096,449,3135,449,3135,410xm3846,410l3135,410,3135,449,3846,449,3846,410xm3884,410l3846,410,3846,449,3884,449,3884,410xm6709,410l5934,410,5896,410,5896,410,5250,410,5211,410,4568,410,4530,410,3884,410,3884,449,4530,449,4568,449,5211,449,5250,449,5896,449,5896,449,5934,449,6709,449,6709,410xm7857,410l6748,410,6709,410,6709,449,6748,449,7857,449,7857,410xm9201,410l7896,410,7857,410,7857,449,7896,449,9201,449,9201,410xm10656,410l10010,410,9972,410,9240,410,9201,410,9201,449,9240,449,9972,449,10010,449,10656,449,10656,41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83"/>
        <w:ind w:left="3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2"/>
        <w:ind w:left="38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83"/>
        <w:ind w:left="238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83"/>
        <w:ind w:left="40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605" w:val="left" w:leader="none"/>
          <w:tab w:pos="2335" w:val="left" w:leader="none"/>
        </w:tabs>
        <w:spacing w:before="112"/>
        <w:ind w:left="38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330" w:space="40"/>
            <w:col w:w="925" w:space="39"/>
            <w:col w:w="1061" w:space="40"/>
            <w:col w:w="4095"/>
          </w:cols>
        </w:sectPr>
      </w:pPr>
    </w:p>
    <w:p>
      <w:pPr>
        <w:tabs>
          <w:tab w:pos="3065" w:val="left" w:leader="none"/>
          <w:tab w:pos="3850" w:val="left" w:leader="none"/>
          <w:tab w:pos="5466" w:val="left" w:leader="none"/>
          <w:tab w:pos="6030" w:val="left" w:leader="none"/>
          <w:tab w:pos="6918" w:val="left" w:leader="none"/>
          <w:tab w:pos="8320" w:val="left" w:leader="none"/>
        </w:tabs>
        <w:spacing w:before="102"/>
        <w:ind w:left="73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Equal</w:t>
        <w:tab/>
        <w:t>6.400</w:t>
        <w:tab/>
        <w:t>.065</w:t>
      </w:r>
      <w:r>
        <w:rPr>
          <w:rFonts w:ascii="Arial MT"/>
          <w:spacing w:val="19"/>
          <w:sz w:val="18"/>
        </w:rPr>
        <w:t> </w:t>
      </w:r>
      <w:r>
        <w:rPr>
          <w:rFonts w:ascii="Arial MT"/>
          <w:sz w:val="18"/>
        </w:rPr>
        <w:t>-10.752</w:t>
        <w:tab/>
        <w:t>4</w:t>
        <w:tab/>
        <w:t>.000</w:t>
        <w:tab/>
        <w:t>-.22667</w:t>
        <w:tab/>
        <w:t>.02108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-.28520</w:t>
      </w:r>
      <w:r>
        <w:rPr>
          <w:rFonts w:ascii="Arial MT"/>
          <w:spacing w:val="24"/>
          <w:sz w:val="18"/>
        </w:rPr>
        <w:t> </w:t>
      </w:r>
      <w:r>
        <w:rPr>
          <w:rFonts w:ascii="Arial MT"/>
          <w:sz w:val="18"/>
        </w:rPr>
        <w:t>-.16813</w:t>
      </w:r>
    </w:p>
    <w:p>
      <w:pPr>
        <w:tabs>
          <w:tab w:pos="1037" w:val="left" w:leader="none"/>
        </w:tabs>
        <w:spacing w:before="114"/>
        <w:ind w:left="0" w:right="8984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</w:t>
        <w:tab/>
        <w:t>variances</w:t>
      </w:r>
    </w:p>
    <w:p>
      <w:pPr>
        <w:spacing w:before="113"/>
        <w:ind w:left="1140" w:right="9024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assumed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after="0"/>
        <w:rPr>
          <w:rFonts w:ascii="Arial MT"/>
          <w:sz w:val="10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line="372" w:lineRule="auto" w:before="94"/>
        <w:ind w:left="1771" w:right="-19" w:firstLine="0"/>
        <w:jc w:val="left"/>
        <w:rPr>
          <w:rFonts w:ascii="Arial MT"/>
          <w:sz w:val="18"/>
        </w:rPr>
      </w:pPr>
      <w:r>
        <w:rPr/>
        <w:pict>
          <v:shape style="position:absolute;margin-left:50.280003pt;margin-top:64.741875pt;width:482.55pt;height:2.2pt;mso-position-horizontal-relative:page;mso-position-vertical-relative:paragraph;z-index:-56046592" coordorigin="1006,1295" coordsize="9651,44" path="m3846,1295l3140,1295,3096,1295,2086,1295,2043,1295,2043,1295,1006,1295,1006,1338,2043,1338,2043,1338,2086,1338,3096,1338,3140,1338,3846,1338,3846,1295xm4530,1295l3889,1295,3846,1295,3846,1338,3889,1338,4530,1338,4530,1295xm6709,1295l5939,1295,5896,1295,5896,1295,5255,1295,5211,1295,4573,1295,4530,1295,4530,1338,4573,1338,5211,1338,5255,1338,5896,1338,5896,1338,5939,1338,6709,1338,6709,1295xm7857,1295l6753,1295,6709,1295,6709,1338,6753,1338,7857,1338,7857,1295xm10656,1295l10015,1295,9972,1295,9244,1295,9201,1295,7900,1295,7857,1295,7857,1338,7900,1338,9201,1338,9244,1338,9972,1338,10015,1338,10656,1338,10656,1295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 not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tabs>
          <w:tab w:pos="2532" w:val="left" w:leader="none"/>
          <w:tab w:pos="3447" w:val="left" w:leader="none"/>
          <w:tab w:pos="4335" w:val="left" w:leader="none"/>
          <w:tab w:pos="5737" w:val="left" w:leader="none"/>
        </w:tabs>
        <w:spacing w:before="94"/>
        <w:ind w:left="169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-10.752</w:t>
        <w:tab/>
        <w:t>2.439</w:t>
        <w:tab/>
        <w:t>.004</w:t>
        <w:tab/>
        <w:t>-.22667</w:t>
        <w:tab/>
        <w:t>.02108  </w:t>
      </w:r>
      <w:r>
        <w:rPr>
          <w:rFonts w:ascii="Arial MT"/>
          <w:spacing w:val="4"/>
          <w:sz w:val="18"/>
        </w:rPr>
        <w:t> </w:t>
      </w:r>
      <w:r>
        <w:rPr>
          <w:rFonts w:ascii="Arial MT"/>
          <w:sz w:val="18"/>
        </w:rPr>
        <w:t>-.30339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-.14994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543" w:space="40"/>
            <w:col w:w="894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tabs>
          <w:tab w:pos="1082" w:val="left" w:leader="none"/>
        </w:tabs>
        <w:spacing w:before="91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2CLxx:</w:t>
        <w:tab/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 Fat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Seed Samples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1" w:after="58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9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9.2000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15.4667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.30551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.17638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4"/>
        <w:ind w:left="1507" w:right="1457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0.464005pt;margin-top:15.238866pt;width:468.25pt;height:2.2pt;mso-position-horizontal-relative:page;mso-position-vertical-relative:paragraph;z-index:-15417856;mso-wrap-distance-left:0;mso-wrap-distance-right:0" coordorigin="1409,305" coordsize="9365,44" path="m3418,305l2482,305,2439,305,2439,305,1409,305,1409,348,2439,348,2439,348,2482,348,3418,348,3418,305xm10774,305l4770,305,4727,305,3462,305,3419,305,3419,348,3462,348,4727,348,4770,348,10774,348,10774,30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00" w:bottom="980" w:left="300" w:right="80"/>
        </w:sectPr>
      </w:pPr>
    </w:p>
    <w:p>
      <w:pPr>
        <w:spacing w:line="369" w:lineRule="auto" w:before="46"/>
        <w:ind w:left="3212" w:right="4187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378" w:val="left" w:leader="none"/>
        </w:tabs>
        <w:spacing w:before="1"/>
        <w:ind w:left="3370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70.930008pt;margin-top:11.972886pt;width:367.8pt;height:1pt;mso-position-horizontal-relative:page;mso-position-vertical-relative:paragraph;z-index:16039936" coordorigin="3419,239" coordsize="7356,20" path="m9333,239l4746,239,4727,239,3419,239,3419,259,4727,259,4746,259,9333,259,9333,239xm9352,239l9333,239,9333,259,9352,259,9352,239xm10774,239l9352,239,9352,259,10774,259,10774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532" w:right="1115" w:firstLine="0"/>
        <w:jc w:val="center"/>
        <w:rPr>
          <w:rFonts w:ascii="Arial MT"/>
          <w:sz w:val="18"/>
        </w:rPr>
      </w:pPr>
      <w:r>
        <w:rPr/>
        <w:pict>
          <v:shape style="position:absolute;margin-left:170.930008pt;margin-top:52.14185pt;width:367.75pt;height:1pt;mso-position-horizontal-relative:page;mso-position-vertical-relative:paragraph;z-index:-56045056" coordorigin="3419,1043" coordsize="7355,20" path="m5358,1043l5339,1043,4746,1043,4727,1043,4112,1043,4093,1043,3419,1043,3419,1062,4093,1062,4112,1062,4727,1062,4746,1062,5339,1062,5358,1062,5358,1043xm5903,1043l5884,1043,5884,1043,5358,1043,5358,1062,5884,1062,5884,1062,5903,1062,5903,1043xm7127,1043l5903,1043,5903,1062,7127,1062,7127,1043xm8263,1043l7146,1043,7127,1043,7127,1062,7146,1062,8263,1062,8263,1043xm8282,1043l8263,1043,8263,1062,8282,1062,8282,1043xm9352,1043l9333,1043,8282,1043,8282,1062,9333,1062,9352,1062,9352,1043xm10181,1043l10162,1043,10162,1043,9352,1043,9352,1062,10162,1062,10162,1062,10181,1062,10181,1043xm10774,1043l10181,1043,10181,1062,10774,1062,10774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519" w:space="40"/>
            <w:col w:w="297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956" w:val="left" w:leader="none"/>
          <w:tab w:pos="4678" w:val="left" w:leader="none"/>
          <w:tab w:pos="5232" w:val="left" w:leader="none"/>
          <w:tab w:pos="5667" w:val="left" w:leader="none"/>
        </w:tabs>
        <w:spacing w:before="168"/>
        <w:ind w:left="3399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0.463997pt;margin-top:21.161901pt;width:468.25pt;height:124.5pt;mso-position-horizontal-relative:page;mso-position-vertical-relative:paragraph;z-index:16040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1"/>
                    <w:gridCol w:w="1036"/>
                    <w:gridCol w:w="781"/>
                    <w:gridCol w:w="524"/>
                    <w:gridCol w:w="626"/>
                    <w:gridCol w:w="944"/>
                    <w:gridCol w:w="1011"/>
                    <w:gridCol w:w="1184"/>
                    <w:gridCol w:w="869"/>
                    <w:gridCol w:w="802"/>
                    <w:gridCol w:w="613"/>
                  </w:tblGrid>
                  <w:tr>
                    <w:trPr>
                      <w:trHeight w:val="727" w:hRule="atLeast"/>
                    </w:trPr>
                    <w:tc>
                      <w:tcPr>
                        <w:tcW w:w="98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31" w:right="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77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3.213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.148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28" w:right="27" w:firstLine="4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33.766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4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6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-6.26667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.18559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-6.78195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25" w:right="17" w:firstLine="4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5.7513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53"/>
                          <w:ind w:left="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6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spacing w:before="53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691" w:hRule="atLeast"/>
                    </w:trPr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line="322" w:lineRule="exact" w:before="15"/>
                          <w:ind w:left="77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line="322" w:lineRule="exact" w:before="15"/>
                          <w:ind w:left="28" w:right="27" w:firstLine="4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33.766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before="103"/>
                          <w:ind w:right="44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2.424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right="2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103"/>
                          <w:ind w:left="16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-6.26667</w:t>
                        </w:r>
                      </w:p>
                    </w:tc>
                    <w:tc>
                      <w:tcPr>
                        <w:tcW w:w="869" w:type="dxa"/>
                      </w:tcPr>
                      <w:p>
                        <w:pPr>
                          <w:pStyle w:val="TableParagraph"/>
                          <w:spacing w:before="103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.18559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103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-6.94528</w:t>
                        </w: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spacing w:line="322" w:lineRule="exact" w:before="15"/>
                          <w:ind w:left="25" w:right="17" w:firstLine="4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5.5880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98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112"/>
                          <w:ind w:left="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8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6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  <w:t>df</w:t>
        <w:tab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(2-tailed)</w:t>
      </w:r>
    </w:p>
    <w:p>
      <w:pPr>
        <w:spacing w:line="372" w:lineRule="auto" w:before="76"/>
        <w:ind w:left="205" w:right="-18" w:firstLine="184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6"/>
        <w:ind w:left="26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353" w:val="left" w:leader="none"/>
          <w:tab w:pos="2074" w:val="left" w:leader="none"/>
        </w:tabs>
        <w:spacing w:before="115"/>
        <w:ind w:left="24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740" w:space="40"/>
            <w:col w:w="1028" w:space="39"/>
            <w:col w:w="368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4"/>
        </w:rPr>
      </w:pPr>
    </w:p>
    <w:p>
      <w:pPr>
        <w:spacing w:before="91"/>
        <w:ind w:left="186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 Protein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Seed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before="0" w:after="58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4.6167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.07638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.04410</w:t>
            </w:r>
          </w:p>
        </w:tc>
      </w:tr>
      <w:tr>
        <w:trPr>
          <w:trHeight w:val="343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5.9300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.02646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4"/>
        <w:ind w:left="0" w:right="921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39pt;margin-top:15.238866pt;width:482.55pt;height:2.2pt;mso-position-horizontal-relative:page;mso-position-vertical-relative:paragraph;z-index:-15415808;mso-wrap-distance-left:0;mso-wrap-distance-right:0" coordorigin="780,305" coordsize="9651,44" path="m4189,305l2868,305,2825,305,2825,305,1827,305,1784,305,780,305,780,348,1784,348,1827,348,2825,348,2825,348,2868,348,4189,348,4189,305xm4232,305l4189,305,4189,348,4232,348,4232,305xm10430,305l4232,305,4232,348,10430,348,10430,30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00" w:bottom="980" w:left="300" w:right="80"/>
        </w:sectPr>
      </w:pPr>
    </w:p>
    <w:p>
      <w:pPr>
        <w:spacing w:line="369" w:lineRule="auto" w:before="46"/>
        <w:ind w:left="2657" w:right="4293" w:hanging="8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936" w:val="left" w:leader="none"/>
        </w:tabs>
        <w:spacing w:before="1"/>
        <w:ind w:left="280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41.26001pt;margin-top:11.972886pt;width:380.3pt;height:1pt;mso-position-horizontal-relative:page;mso-position-vertical-relative:paragraph;z-index:16041984" coordorigin="2825,239" coordsize="7606,20" path="m4189,239l2825,239,2825,259,4189,259,4189,239xm8659,239l8640,239,4208,239,4189,239,4189,259,4208,259,8640,259,8659,259,8659,239xm10430,239l8659,239,8659,259,10430,259,10430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455" w:right="1633" w:firstLine="0"/>
        <w:jc w:val="center"/>
        <w:rPr>
          <w:rFonts w:ascii="Arial MT"/>
          <w:sz w:val="18"/>
        </w:rPr>
      </w:pPr>
      <w:r>
        <w:rPr/>
        <w:pict>
          <v:shape style="position:absolute;margin-left:39pt;margin-top:52.621876pt;width:482.55pt;height:71.05pt;mso-position-horizontal-relative:page;mso-position-vertical-relative:paragraph;z-index:16043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4"/>
                    <w:gridCol w:w="694"/>
                    <w:gridCol w:w="872"/>
                    <w:gridCol w:w="419"/>
                    <w:gridCol w:w="307"/>
                    <w:gridCol w:w="913"/>
                    <w:gridCol w:w="873"/>
                    <w:gridCol w:w="1115"/>
                    <w:gridCol w:w="895"/>
                    <w:gridCol w:w="779"/>
                  </w:tblGrid>
                  <w:tr>
                    <w:trPr>
                      <w:trHeight w:val="730" w:hRule="atLeast"/>
                    </w:trPr>
                    <w:tc>
                      <w:tcPr>
                        <w:tcW w:w="5066" w:type="dxa"/>
                        <w:gridSpan w:val="5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51" w:right="81" w:firstLine="1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674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7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3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6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8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4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3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tailed)</w:t>
                        </w:r>
                      </w:p>
                    </w:tc>
                    <w:tc>
                      <w:tcPr>
                        <w:tcW w:w="8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77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7" w:righ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277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55" w:val="right" w:leader="none"/>
                          </w:tabs>
                          <w:spacing w:line="187" w:lineRule="exact" w:before="140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8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  <w:tab/>
                          <w:t>2.909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2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.163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-28.143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5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77" w:right="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-1.31333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4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.04667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-1.44290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26" w:righ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-1.18377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077" w:space="40"/>
            <w:col w:w="341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tabs>
          <w:tab w:pos="1514" w:val="left" w:leader="none"/>
        </w:tabs>
        <w:spacing w:line="372" w:lineRule="auto" w:before="94"/>
        <w:ind w:left="1514" w:right="9241" w:hanging="1007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ns</w:t>
        <w:tab/>
        <w:t>variances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line="372" w:lineRule="auto" w:before="100"/>
        <w:ind w:left="1514" w:right="21" w:firstLine="0"/>
        <w:jc w:val="left"/>
        <w:rPr>
          <w:rFonts w:ascii="Arial MT"/>
          <w:sz w:val="18"/>
        </w:rPr>
      </w:pPr>
      <w:r>
        <w:rPr/>
        <w:pict>
          <v:shape style="position:absolute;margin-left:39pt;margin-top:64.921852pt;width:482.55pt;height:2.2pt;mso-position-horizontal-relative:page;mso-position-vertical-relative:paragraph;z-index:-56043008" coordorigin="780,1298" coordsize="9651,44" path="m3464,1298l2868,1298,2825,1298,2825,1298,1827,1298,1784,1298,780,1298,780,1342,1784,1342,1827,1342,2825,1342,2825,1342,2868,1342,3464,1342,3464,1298xm4232,1298l4189,1298,3507,1298,3464,1298,3464,1342,3507,1342,4189,1342,4232,1342,4232,1298xm8639,1298l7641,1298,7597,1298,6789,1298,6745,1298,5809,1298,5766,1298,5766,1298,5019,1298,4976,1298,4232,1298,4232,1342,4976,1342,5019,1342,5766,1342,5766,1342,5809,1342,6745,1342,6789,1342,7597,1342,7641,1342,8639,1342,8639,1298xm10430,1298l9684,1298,9640,1298,8683,1298,8640,1298,8640,1342,8683,1342,9640,1342,9684,1342,10430,1342,10430,129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not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tabs>
          <w:tab w:pos="1033" w:val="left" w:leader="none"/>
          <w:tab w:pos="2114" w:val="left" w:leader="none"/>
          <w:tab w:pos="3811" w:val="left" w:leader="none"/>
          <w:tab w:pos="4651" w:val="left" w:leader="none"/>
        </w:tabs>
        <w:spacing w:before="100"/>
        <w:ind w:left="85" w:right="0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-28.143</w:t>
        <w:tab/>
        <w:t>2.473</w:t>
        <w:tab/>
        <w:t>.000</w:t>
      </w:r>
      <w:r>
        <w:rPr>
          <w:rFonts w:ascii="Arial MT"/>
          <w:spacing w:val="88"/>
          <w:sz w:val="18"/>
        </w:rPr>
        <w:t> </w:t>
      </w:r>
      <w:r>
        <w:rPr>
          <w:rFonts w:ascii="Arial MT"/>
          <w:sz w:val="18"/>
        </w:rPr>
        <w:t>-1.31333</w:t>
        <w:tab/>
        <w:t>.04667</w:t>
        <w:tab/>
        <w:t>-1.48145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-1.14521</w:t>
      </w:r>
    </w:p>
    <w:p>
      <w:pPr>
        <w:spacing w:after="0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326" w:space="194"/>
            <w:col w:w="90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Fibre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Seed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before="0" w:after="58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8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.8433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.05859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.03383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.6233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.00333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95"/>
        <w:ind w:left="1507" w:right="1313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0.464005pt;margin-top:16.911882pt;width:475.45pt;height:2.2pt;mso-position-horizontal-relative:page;mso-position-vertical-relative:paragraph;z-index:-15413760;mso-wrap-distance-left:0;mso-wrap-distance-right:0" coordorigin="1409,338" coordsize="9509,44" path="m4645,338l3296,338,3252,338,2463,338,2420,338,2420,338,1409,338,1409,381,2420,381,2420,381,2463,381,3252,381,3296,381,4645,381,4645,338xm10918,338l4688,338,4645,338,4645,381,4688,381,10918,381,10918,3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4"/>
        <w:ind w:left="3089" w:right="4340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409" w:val="left" w:leader="none"/>
        </w:tabs>
        <w:spacing w:before="3"/>
        <w:ind w:left="3245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62.62001pt;margin-top:12.071865pt;width:383.3pt;height:1pt;mso-position-horizontal-relative:page;mso-position-vertical-relative:paragraph;z-index:16044032" coordorigin="3252,241" coordsize="7666,20" path="m4645,241l3252,241,3252,261,4645,261,4645,241xm9266,241l9247,241,4664,241,4645,241,4645,261,4664,261,9247,261,9266,261,9266,241xm10918,241l9266,241,9266,261,10918,261,10918,24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3"/>
        <w:ind w:left="530" w:right="1086" w:firstLine="0"/>
        <w:jc w:val="center"/>
        <w:rPr>
          <w:rFonts w:ascii="Arial MT"/>
          <w:sz w:val="18"/>
        </w:rPr>
      </w:pPr>
      <w:r>
        <w:rPr/>
        <w:pict>
          <v:shape style="position:absolute;margin-left:162.62001pt;margin-top:52.112885pt;width:383.3pt;height:1pt;mso-position-horizontal-relative:page;mso-position-vertical-relative:paragraph;z-index:-56040960" coordorigin="3252,1042" coordsize="7666,20" path="m3980,1042l3252,1042,3252,1061,3980,1061,3980,1042xm5391,1042l5372,1042,4664,1042,4645,1042,3999,1042,3980,1042,3980,1061,3999,1061,4645,1061,4664,1061,5372,1061,5391,1061,5391,1042xm6057,1042l6037,1042,6037,1042,5391,1042,5391,1061,6037,1061,6037,1061,6057,1061,6057,1042xm6911,1042l6892,1042,6057,1042,6057,1061,6892,1061,6911,1061,6911,1042xm7814,1042l6911,1042,6911,1061,7814,1061,7814,1042xm7833,1042l7814,1042,7814,1061,7833,1061,7833,1042xm9266,1042l9247,1042,7833,1042,7833,1061,9247,1061,9266,1061,9266,1042xm10145,1042l10126,1042,10126,1042,9266,1042,9266,1061,10126,1061,10126,1061,10145,1061,10145,1042xm10918,1042l10145,1042,10145,1061,10918,1061,10918,104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550" w:space="40"/>
            <w:col w:w="294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855" w:val="left" w:leader="none"/>
          <w:tab w:pos="4680" w:val="left" w:leader="none"/>
          <w:tab w:pos="5326" w:val="left" w:leader="none"/>
        </w:tabs>
        <w:spacing w:before="168"/>
        <w:ind w:left="326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0.463997pt;margin-top:21.281876pt;width:475.45pt;height:124.35pt;mso-position-horizontal-relative:page;mso-position-vertical-relative:paragraph;z-index:1604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1"/>
                    <w:gridCol w:w="1726"/>
                    <w:gridCol w:w="645"/>
                    <w:gridCol w:w="695"/>
                    <w:gridCol w:w="810"/>
                    <w:gridCol w:w="787"/>
                    <w:gridCol w:w="1175"/>
                    <w:gridCol w:w="1155"/>
                    <w:gridCol w:w="835"/>
                    <w:gridCol w:w="701"/>
                  </w:tblGrid>
                  <w:tr>
                    <w:trPr>
                      <w:trHeight w:val="1097" w:hRule="atLeast"/>
                    </w:trPr>
                    <w:tc>
                      <w:tcPr>
                        <w:tcW w:w="97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72" w:lineRule="auto" w:before="140"/>
                          <w:ind w:left="31" w:right="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69" w:val="right" w:leader="none"/>
                          </w:tabs>
                          <w:spacing w:before="14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  <w:tab/>
                          <w:t>10.125</w:t>
                        </w:r>
                      </w:p>
                      <w:p>
                        <w:pPr>
                          <w:pStyle w:val="TableParagraph"/>
                          <w:spacing w:line="322" w:lineRule="exact" w:before="24"/>
                          <w:ind w:left="68" w:right="8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6.472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.22000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.03399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51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.12562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.31438</w:t>
                        </w:r>
                      </w:p>
                    </w:tc>
                  </w:tr>
                  <w:tr>
                    <w:trPr>
                      <w:trHeight w:val="1301" w:hRule="atLeast"/>
                    </w:trPr>
                    <w:tc>
                      <w:tcPr>
                        <w:tcW w:w="97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103"/>
                          <w:ind w:left="68" w:right="8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6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6.472</w:t>
                        </w:r>
                      </w:p>
                    </w:tc>
                    <w:tc>
                      <w:tcPr>
                        <w:tcW w:w="8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2.039</w:t>
                        </w:r>
                      </w:p>
                    </w:tc>
                    <w:tc>
                      <w:tcPr>
                        <w:tcW w:w="7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.022</w:t>
                        </w:r>
                      </w:p>
                    </w:tc>
                    <w:tc>
                      <w:tcPr>
                        <w:tcW w:w="117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.22000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.03399</w:t>
                        </w:r>
                      </w:p>
                    </w:tc>
                    <w:tc>
                      <w:tcPr>
                        <w:tcW w:w="8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51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.07638</w:t>
                        </w:r>
                      </w:p>
                    </w:tc>
                    <w:tc>
                      <w:tcPr>
                        <w:tcW w:w="7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.36362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79"/>
        <w:ind w:left="35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2"/>
        <w:ind w:left="40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79"/>
        <w:ind w:left="144" w:right="-18" w:firstLine="184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9"/>
        <w:ind w:left="33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634" w:val="left" w:leader="none"/>
          <w:tab w:pos="2470" w:val="left" w:leader="none"/>
        </w:tabs>
        <w:spacing w:before="112"/>
        <w:ind w:left="31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479" w:space="40"/>
            <w:col w:w="939" w:space="39"/>
            <w:col w:w="967" w:space="40"/>
            <w:col w:w="402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2CLxxiii: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Carbohydrate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Seed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4" w:after="59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8"/>
              <w:rPr>
                <w:sz w:val="18"/>
              </w:rPr>
            </w:pPr>
            <w:r>
              <w:rPr>
                <w:sz w:val="18"/>
              </w:rPr>
              <w:t>79.0000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</w:tr>
      <w:tr>
        <w:trPr>
          <w:trHeight w:val="343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208"/>
              <w:rPr>
                <w:sz w:val="18"/>
              </w:rPr>
            </w:pPr>
            <w:r>
              <w:rPr>
                <w:sz w:val="18"/>
              </w:rPr>
              <w:t>71.1200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.36166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.20881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259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59.064003pt;margin-top:16.861855pt;width:475.3pt;height:2.2pt;mso-position-horizontal-relative:page;mso-position-vertical-relative:paragraph;z-index:-15411712;mso-wrap-distance-left:0;mso-wrap-distance-right:0" coordorigin="1181,337" coordsize="9506,44" path="m2278,337l2235,337,2235,337,1181,337,1181,380,2235,380,2235,380,2278,380,2278,337xm3212,337l3168,337,2278,337,2278,380,3168,380,3212,380,3212,337xm4753,337l3212,337,3212,380,4753,380,4753,337xm10687,337l4796,337,4753,337,4753,380,4796,380,10687,380,10687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2969" w:right="4139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346" w:val="left" w:leader="none"/>
        </w:tabs>
        <w:spacing w:before="1"/>
        <w:ind w:left="3257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58.420013pt;margin-top:11.971838pt;width:375.95pt;height:1pt;mso-position-horizontal-relative:page;mso-position-vertical-relative:paragraph;z-index:16046080" coordorigin="3168,239" coordsize="7519,20" path="m4753,239l3168,239,3168,259,4753,259,4753,239xm9235,239l9216,239,4772,239,4753,239,4753,259,4772,259,9216,259,9235,259,9235,239xm10687,239l9235,239,9235,259,10687,259,10687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460" w:right="1218" w:firstLine="0"/>
        <w:jc w:val="center"/>
        <w:rPr>
          <w:rFonts w:ascii="Arial MT"/>
          <w:sz w:val="18"/>
        </w:rPr>
      </w:pPr>
      <w:r>
        <w:rPr/>
        <w:pict>
          <v:shape style="position:absolute;margin-left:158.420013pt;margin-top:52.141861pt;width:375.95pt;height:1pt;mso-position-horizontal-relative:page;mso-position-vertical-relative:paragraph;z-index:-56038912" coordorigin="3168,1043" coordsize="7519,20" path="m3994,1043l3168,1043,3168,1062,3994,1062,3994,1043xm5463,1043l5444,1043,4772,1043,4753,1043,4014,1043,3995,1043,3995,1062,4014,1062,4753,1062,4772,1062,5444,1062,5463,1062,5463,1043xm6088,1043l6069,1043,6069,1043,5463,1043,5463,1062,6069,1062,6069,1062,6088,1062,6088,1043xm8255,1043l6978,1043,6959,1043,6088,1043,6088,1062,6959,1062,6978,1062,8255,1062,8255,1043xm8275,1043l8256,1043,8256,1062,8275,1062,8275,1043xm9235,1043l9216,1043,8275,1043,8275,1062,9216,1062,9235,1062,9235,1043xm9948,1043l9928,1043,9235,1043,9235,1062,9928,1062,9948,1062,9948,1043xm10687,1043l9948,1043,9948,1062,10687,1062,10687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488" w:space="40"/>
            <w:col w:w="300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917" w:val="left" w:leader="none"/>
          <w:tab w:pos="4740" w:val="left" w:leader="none"/>
          <w:tab w:pos="5379" w:val="left" w:leader="none"/>
        </w:tabs>
        <w:spacing w:before="168"/>
        <w:ind w:left="3224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59.064003pt;margin-top:20.201885pt;width:475.3pt;height:1.95pt;mso-position-horizontal-relative:page;mso-position-vertical-relative:paragraph;z-index:-56038400" coordorigin="1181,404" coordsize="9506,39" path="m3207,404l3168,404,2273,404,2235,404,2235,404,1181,404,1181,442,2235,442,2235,442,2273,442,3168,442,3207,442,3207,404xm3994,404l3207,404,3207,442,3994,442,3994,404xm4033,404l3995,404,3995,442,4033,442,4033,404xm8255,404l6997,404,6959,404,6107,404,6069,404,6069,404,5483,404,5444,404,4791,404,4753,404,4033,404,4033,442,4753,442,4791,442,5444,442,5483,442,6069,442,6069,442,6107,442,6959,442,6997,442,8255,442,8255,404xm9928,404l9254,404,9216,404,8294,404,8256,404,8256,442,8294,442,9216,442,9254,442,9928,442,9928,404xm10687,404l9967,404,9928,404,9928,442,9967,442,10687,442,10687,4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76"/>
        <w:ind w:left="35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5"/>
        <w:ind w:left="39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72" w:lineRule="auto" w:before="76"/>
        <w:ind w:left="351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6"/>
        <w:ind w:left="28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tabs>
          <w:tab w:pos="2004" w:val="left" w:leader="none"/>
        </w:tabs>
        <w:spacing w:before="115"/>
        <w:ind w:left="26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  </w:t>
      </w:r>
      <w:r>
        <w:rPr>
          <w:rFonts w:ascii="Arial MT"/>
          <w:spacing w:val="28"/>
          <w:sz w:val="18"/>
        </w:rPr>
        <w:t> </w:t>
      </w:r>
      <w:r>
        <w:rPr>
          <w:rFonts w:ascii="Arial MT"/>
          <w:sz w:val="18"/>
        </w:rPr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532" w:space="40"/>
            <w:col w:w="934" w:space="39"/>
            <w:col w:w="1174" w:space="40"/>
            <w:col w:w="3771"/>
          </w:cols>
        </w:sectPr>
      </w:pPr>
    </w:p>
    <w:p>
      <w:pPr>
        <w:tabs>
          <w:tab w:pos="3212" w:val="left" w:leader="none"/>
          <w:tab w:pos="4071" w:val="left" w:leader="none"/>
          <w:tab w:pos="5636" w:val="left" w:leader="none"/>
          <w:tab w:pos="6279" w:val="left" w:leader="none"/>
          <w:tab w:pos="7275" w:val="left" w:leader="none"/>
          <w:tab w:pos="8334" w:val="left" w:leader="none"/>
        </w:tabs>
        <w:spacing w:before="100"/>
        <w:ind w:left="912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28"/>
          <w:sz w:val="18"/>
        </w:rPr>
        <w:t> </w:t>
      </w:r>
      <w:r>
        <w:rPr>
          <w:rFonts w:ascii="Arial MT"/>
          <w:sz w:val="18"/>
        </w:rPr>
        <w:t>Equal</w:t>
        <w:tab/>
        <w:t>5.575</w:t>
        <w:tab/>
        <w:t>.078</w:t>
      </w:r>
      <w:r>
        <w:rPr>
          <w:rFonts w:ascii="Arial MT"/>
          <w:spacing w:val="89"/>
          <w:sz w:val="18"/>
        </w:rPr>
        <w:t> </w:t>
      </w:r>
      <w:r>
        <w:rPr>
          <w:rFonts w:ascii="Arial MT"/>
          <w:sz w:val="18"/>
        </w:rPr>
        <w:t>37.738</w:t>
        <w:tab/>
        <w:t>4</w:t>
        <w:tab/>
        <w:t>.000</w:t>
        <w:tab/>
        <w:t>7.88000</w:t>
        <w:tab/>
        <w:t>.20881</w:t>
      </w:r>
      <w:r>
        <w:rPr>
          <w:rFonts w:ascii="Arial MT"/>
          <w:spacing w:val="9"/>
          <w:sz w:val="18"/>
        </w:rPr>
        <w:t> </w:t>
      </w:r>
      <w:r>
        <w:rPr>
          <w:rFonts w:ascii="Arial MT"/>
          <w:sz w:val="18"/>
        </w:rPr>
        <w:t>7.30026</w:t>
      </w:r>
      <w:r>
        <w:rPr>
          <w:rFonts w:ascii="Arial MT"/>
          <w:spacing w:val="7"/>
          <w:sz w:val="18"/>
        </w:rPr>
        <w:t> </w:t>
      </w:r>
      <w:r>
        <w:rPr>
          <w:rFonts w:ascii="Arial MT"/>
          <w:sz w:val="18"/>
        </w:rPr>
        <w:t>8.45974</w:t>
      </w:r>
    </w:p>
    <w:p>
      <w:pPr>
        <w:tabs>
          <w:tab w:pos="1051" w:val="left" w:leader="none"/>
        </w:tabs>
        <w:spacing w:before="113"/>
        <w:ind w:left="0" w:right="8792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</w:t>
        <w:tab/>
        <w:t>variances</w:t>
      </w:r>
    </w:p>
    <w:p>
      <w:pPr>
        <w:spacing w:before="112"/>
        <w:ind w:left="1140" w:right="8832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assumed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after="0"/>
        <w:rPr>
          <w:rFonts w:ascii="Arial MT"/>
          <w:sz w:val="10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line="372" w:lineRule="auto" w:before="94"/>
        <w:ind w:left="1963" w:right="-19" w:firstLine="0"/>
        <w:jc w:val="left"/>
        <w:rPr>
          <w:rFonts w:ascii="Arial MT"/>
          <w:sz w:val="18"/>
        </w:rPr>
      </w:pPr>
      <w:r>
        <w:rPr/>
        <w:pict>
          <v:shape style="position:absolute;margin-left:59.064003pt;margin-top:64.741882pt;width:475.3pt;height:2.2pt;mso-position-horizontal-relative:page;mso-position-vertical-relative:paragraph;z-index:-56037888" coordorigin="1181,1295" coordsize="9506,44" path="m2278,1295l2235,1295,2235,1295,1181,1295,1181,1338,2235,1338,2235,1338,2278,1338,2278,1295xm3212,1295l3168,1295,2278,1295,2278,1338,3168,1338,3212,1338,3212,1295xm3994,1295l3212,1295,3212,1338,3994,1338,3994,1295xm4753,1295l4038,1295,3995,1295,3995,1338,4038,1338,4753,1338,4753,1295xm8255,1295l7002,1295,6959,1295,6112,1295,6069,1295,6069,1295,5487,1295,5444,1295,4796,1295,4753,1295,4753,1338,4796,1338,5444,1338,5487,1338,6069,1338,6069,1338,6112,1338,6959,1338,7002,1338,8255,1338,8255,1295xm10687,1295l9972,1295,9928,1295,9259,1295,9216,1295,8299,1295,8256,1295,8256,1338,8299,1338,9216,1338,9259,1338,9928,1338,9972,1338,10687,1338,10687,1295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 not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tabs>
          <w:tab w:pos="3505" w:val="left" w:leader="none"/>
          <w:tab w:pos="4501" w:val="left" w:leader="none"/>
          <w:tab w:pos="5560" w:val="left" w:leader="none"/>
        </w:tabs>
        <w:spacing w:before="94"/>
        <w:ind w:left="178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37.738  </w:t>
      </w:r>
      <w:r>
        <w:rPr>
          <w:rFonts w:ascii="Arial MT"/>
          <w:spacing w:val="19"/>
          <w:sz w:val="18"/>
        </w:rPr>
        <w:t> </w:t>
      </w:r>
      <w:r>
        <w:rPr>
          <w:rFonts w:ascii="Arial MT"/>
          <w:sz w:val="18"/>
        </w:rPr>
        <w:t>2.000</w:t>
        <w:tab/>
        <w:t>.001</w:t>
        <w:tab/>
        <w:t>7.88000</w:t>
        <w:tab/>
        <w:t>.20881</w:t>
      </w:r>
      <w:r>
        <w:rPr>
          <w:rFonts w:ascii="Arial MT"/>
          <w:spacing w:val="9"/>
          <w:sz w:val="18"/>
        </w:rPr>
        <w:t> </w:t>
      </w:r>
      <w:r>
        <w:rPr>
          <w:rFonts w:ascii="Arial MT"/>
          <w:sz w:val="18"/>
        </w:rPr>
        <w:t>6.98158</w:t>
      </w:r>
      <w:r>
        <w:rPr>
          <w:rFonts w:ascii="Arial MT"/>
          <w:spacing w:val="55"/>
          <w:sz w:val="18"/>
        </w:rPr>
        <w:t> </w:t>
      </w:r>
      <w:r>
        <w:rPr>
          <w:rFonts w:ascii="Arial MT"/>
          <w:sz w:val="18"/>
        </w:rPr>
        <w:t>8.77842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735" w:space="40"/>
            <w:col w:w="875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2CLxxiv: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 Oxalate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Seed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before="0" w:after="58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  <w:tr>
        <w:trPr>
          <w:trHeight w:val="343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.4567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.02517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.01453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before="94"/>
        <w:ind w:left="0" w:right="217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67.344002pt;margin-top:16.861866pt;width:461.05pt;height:2.2pt;mso-position-horizontal-relative:page;mso-position-vertical-relative:paragraph;z-index:-15409152;mso-wrap-distance-left:0;mso-wrap-distance-right:0" coordorigin="1347,337" coordsize="9221,44" path="m3118,337l2362,337,2319,337,2319,337,1347,337,1347,380,2319,380,2319,380,2362,380,3118,380,3118,337xm4707,337l3161,337,3118,337,3118,380,3161,380,4707,380,4707,337xm10567,337l4751,337,4707,337,4707,380,4751,380,10567,380,10567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4"/>
        <w:ind w:left="2921" w:right="4105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62" w:val="left" w:leader="none"/>
        </w:tabs>
        <w:spacing w:before="1"/>
        <w:ind w:left="3209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55.900009pt;margin-top:11.972845pt;width:372.5pt;height:1pt;mso-position-horizontal-relative:page;mso-position-vertical-relative:paragraph;z-index:16048640" coordorigin="3118,239" coordsize="7450,20" path="m4707,239l3118,239,3118,259,4707,259,4707,239xm9098,239l9079,239,4727,239,4707,239,4707,259,4727,259,9079,259,9098,259,9098,239xm10567,239l9098,239,9098,259,10567,259,10567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 Means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before="0"/>
        <w:ind w:left="0" w:right="885" w:firstLine="0"/>
        <w:jc w:val="right"/>
        <w:rPr>
          <w:rFonts w:ascii="Arial MT"/>
          <w:sz w:val="18"/>
        </w:rPr>
      </w:pPr>
      <w:r>
        <w:rPr/>
        <w:pict>
          <v:shape style="position:absolute;margin-left:155.900009pt;margin-top:-7.997153pt;width:372.5pt;height:1pt;mso-position-horizontal-relative:page;mso-position-vertical-relative:paragraph;z-index:-56036352" coordorigin="3118,-160" coordsize="7450,20" path="m3882,-160l3118,-160,3118,-141,3882,-141,3882,-160xm5430,-160l5411,-160,4727,-160,4707,-160,3901,-160,3882,-160,3882,-141,3901,-141,4707,-141,4727,-141,5411,-141,5430,-141,5430,-160xm6253,-160l6234,-160,6234,-160,5430,-160,5430,-141,6234,-141,6234,-141,6253,-141,6253,-160xm7201,-160l7182,-160,6253,-160,6253,-141,7182,-141,7201,-141,7201,-160xm8008,-160l7201,-160,7201,-141,8008,-141,8008,-160xm8028,-160l8008,-160,8008,-141,8028,-141,8028,-160xm9098,-160l9079,-160,8028,-160,8028,-141,9079,-141,9098,-141,9098,-160xm9864,-160l9098,-160,9098,-141,9864,-141,9864,-160xm10567,-160l9883,-160,9864,-160,9864,-141,9883,-141,10567,-141,10567,-16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3"/>
        <w:ind w:left="412" w:right="1348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406" w:space="40"/>
            <w:col w:w="3084"/>
          </w:cols>
        </w:sectPr>
      </w:pPr>
    </w:p>
    <w:p>
      <w:pPr>
        <w:spacing w:before="115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>
      <w:pPr>
        <w:spacing w:before="115"/>
        <w:ind w:left="19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Differenc</w:t>
      </w:r>
    </w:p>
    <w:p>
      <w:pPr>
        <w:spacing w:before="115"/>
        <w:ind w:left="16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700" w:space="40"/>
            <w:col w:w="914" w:space="39"/>
            <w:col w:w="3837"/>
          </w:cols>
        </w:sectPr>
      </w:pPr>
    </w:p>
    <w:p>
      <w:pPr>
        <w:pStyle w:val="BodyText"/>
        <w:spacing w:before="3"/>
        <w:rPr>
          <w:rFonts w:ascii="Arial MT"/>
          <w:sz w:val="10"/>
        </w:rPr>
      </w:pPr>
    </w:p>
    <w:tbl>
      <w:tblPr>
        <w:tblW w:w="0" w:type="auto"/>
        <w:jc w:val="left"/>
        <w:tblInd w:w="1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756"/>
        <w:gridCol w:w="728"/>
        <w:gridCol w:w="840"/>
        <w:gridCol w:w="770"/>
        <w:gridCol w:w="925"/>
        <w:gridCol w:w="794"/>
        <w:gridCol w:w="1081"/>
        <w:gridCol w:w="1431"/>
      </w:tblGrid>
      <w:tr>
        <w:trPr>
          <w:trHeight w:val="229" w:hRule="atLeast"/>
        </w:trPr>
        <w:tc>
          <w:tcPr>
            <w:tcW w:w="18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203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4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68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T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8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29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7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e</w:t>
            </w:r>
          </w:p>
        </w:tc>
        <w:tc>
          <w:tcPr>
            <w:tcW w:w="108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78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  <w:tc>
          <w:tcPr>
            <w:tcW w:w="1431" w:type="dxa"/>
            <w:tcBorders>
              <w:bottom w:val="single" w:sz="18" w:space="0" w:color="000000"/>
            </w:tcBorders>
          </w:tcPr>
          <w:p>
            <w:pPr>
              <w:pStyle w:val="TableParagraph"/>
              <w:tabs>
                <w:tab w:pos="836" w:val="left" w:leader="none"/>
              </w:tabs>
              <w:spacing w:line="201" w:lineRule="exact" w:before="0"/>
              <w:ind w:left="92"/>
              <w:rPr>
                <w:sz w:val="18"/>
              </w:rPr>
            </w:pPr>
            <w:r>
              <w:rPr>
                <w:sz w:val="18"/>
              </w:rPr>
              <w:t>Lower</w:t>
              <w:tab/>
              <w:t>Upper</w:t>
            </w:r>
          </w:p>
        </w:tc>
      </w:tr>
      <w:tr>
        <w:trPr>
          <w:trHeight w:val="1416" w:hRule="atLeast"/>
        </w:trPr>
        <w:tc>
          <w:tcPr>
            <w:tcW w:w="1892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000" w:val="left" w:leader="none"/>
              </w:tabs>
              <w:spacing w:line="372" w:lineRule="auto" w:before="140"/>
              <w:ind w:left="31" w:right="206"/>
              <w:rPr>
                <w:sz w:val="18"/>
              </w:rPr>
            </w:pPr>
            <w:r>
              <w:rPr>
                <w:sz w:val="18"/>
              </w:rPr>
              <w:t>Observatio   Equal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ns</w:t>
              <w:tab/>
            </w:r>
            <w:r>
              <w:rPr>
                <w:spacing w:val="-1"/>
                <w:sz w:val="18"/>
              </w:rPr>
              <w:t>variance</w:t>
            </w:r>
          </w:p>
          <w:p>
            <w:pPr>
              <w:pStyle w:val="TableParagraph"/>
              <w:spacing w:line="207" w:lineRule="exact" w:before="0"/>
              <w:ind w:left="1000"/>
              <w:rPr>
                <w:sz w:val="18"/>
              </w:rPr>
            </w:pPr>
            <w:r>
              <w:rPr>
                <w:sz w:val="18"/>
              </w:rPr>
              <w:t>s</w:t>
            </w:r>
          </w:p>
          <w:p>
            <w:pPr>
              <w:pStyle w:val="TableParagraph"/>
              <w:spacing w:before="112"/>
              <w:ind w:left="1000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7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0"/>
              <w:rPr>
                <w:sz w:val="18"/>
              </w:rPr>
            </w:pPr>
            <w:r>
              <w:rPr>
                <w:sz w:val="18"/>
              </w:rPr>
              <w:t>1.923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30"/>
              <w:rPr>
                <w:sz w:val="18"/>
              </w:rPr>
            </w:pPr>
            <w:r>
              <w:rPr>
                <w:sz w:val="18"/>
              </w:rPr>
              <w:t>.238</w:t>
            </w:r>
          </w:p>
        </w:tc>
        <w:tc>
          <w:tcPr>
            <w:tcW w:w="8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8" w:right="161"/>
              <w:jc w:val="center"/>
              <w:rPr>
                <w:sz w:val="18"/>
              </w:rPr>
            </w:pPr>
            <w:r>
              <w:rPr>
                <w:sz w:val="18"/>
              </w:rPr>
              <w:t>-16.416</w:t>
            </w:r>
          </w:p>
        </w:tc>
        <w:tc>
          <w:tcPr>
            <w:tcW w:w="7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7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9"/>
              <w:rPr>
                <w:sz w:val="18"/>
              </w:rPr>
            </w:pPr>
            <w:r>
              <w:rPr>
                <w:sz w:val="18"/>
              </w:rPr>
              <w:t>-.25667</w:t>
            </w:r>
          </w:p>
        </w:tc>
        <w:tc>
          <w:tcPr>
            <w:tcW w:w="108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.01563</w:t>
            </w:r>
          </w:p>
        </w:tc>
        <w:tc>
          <w:tcPr>
            <w:tcW w:w="14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89"/>
              <w:rPr>
                <w:sz w:val="18"/>
              </w:rPr>
            </w:pPr>
            <w:r>
              <w:rPr>
                <w:sz w:val="18"/>
              </w:rPr>
              <w:t>-.30008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-.21326</w:t>
            </w:r>
          </w:p>
        </w:tc>
      </w:tr>
      <w:tr>
        <w:trPr>
          <w:trHeight w:val="1303" w:hRule="atLeast"/>
        </w:trPr>
        <w:tc>
          <w:tcPr>
            <w:tcW w:w="18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72" w:lineRule="auto" w:before="103"/>
              <w:ind w:left="1000" w:right="191"/>
              <w:rPr>
                <w:sz w:val="18"/>
              </w:rPr>
            </w:pPr>
            <w:r>
              <w:rPr>
                <w:sz w:val="18"/>
              </w:rPr>
              <w:t>Equal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variance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</w:t>
            </w:r>
          </w:p>
          <w:p>
            <w:pPr>
              <w:pStyle w:val="TableParagraph"/>
              <w:spacing w:line="205" w:lineRule="exact" w:before="0"/>
              <w:ind w:left="1000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28" w:right="161"/>
              <w:jc w:val="center"/>
              <w:rPr>
                <w:sz w:val="18"/>
              </w:rPr>
            </w:pPr>
            <w:r>
              <w:rPr>
                <w:sz w:val="18"/>
              </w:rPr>
              <w:t>-16.416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2.616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7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09"/>
              <w:rPr>
                <w:sz w:val="18"/>
              </w:rPr>
            </w:pPr>
            <w:r>
              <w:rPr>
                <w:sz w:val="18"/>
              </w:rPr>
              <w:t>-.25667</w:t>
            </w:r>
          </w:p>
        </w:tc>
        <w:tc>
          <w:tcPr>
            <w:tcW w:w="108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.01563</w:t>
            </w:r>
          </w:p>
        </w:tc>
        <w:tc>
          <w:tcPr>
            <w:tcW w:w="14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89"/>
              <w:rPr>
                <w:sz w:val="18"/>
              </w:rPr>
            </w:pPr>
            <w:r>
              <w:rPr>
                <w:sz w:val="18"/>
              </w:rPr>
              <w:t>-.31082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-.20251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2CLxxv: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 Alkaloid 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Seed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3" w:after="59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.7200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  <w:tr>
        <w:trPr>
          <w:trHeight w:val="343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1.5367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715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7.760002pt;margin-top:16.861855pt;width:475.35pt;height:2.2pt;mso-position-horizontal-relative:page;mso-position-vertical-relative:paragraph;z-index:-15407616;mso-wrap-distance-left:0;mso-wrap-distance-right:0" coordorigin="955,337" coordsize="9507,44" path="m4472,337l2919,337,2876,337,2016,337,2016,337,1973,337,955,337,955,380,1973,380,2016,380,2016,380,2876,380,2919,380,4472,380,4472,337xm10462,337l4515,337,4472,337,4472,380,4515,380,10462,380,10462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2683" w:right="4173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094" w:val="left" w:leader="none"/>
        </w:tabs>
        <w:spacing w:before="1"/>
        <w:ind w:left="2971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43.780014pt;margin-top:11.971838pt;width:379.35pt;height:1pt;mso-position-horizontal-relative:page;mso-position-vertical-relative:paragraph;z-index:16050176" coordorigin="2876,239" coordsize="7587,20" path="m4472,239l2876,239,2876,259,4472,259,4472,239xm9187,239l9168,239,4491,239,4472,239,4472,259,4491,259,9168,259,9187,259,9187,239xm10462,239l9187,239,9187,259,10462,259,10462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66"/>
        <w:ind w:left="1040" w:right="1813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</w:t>
      </w:r>
    </w:p>
    <w:p>
      <w:pPr>
        <w:spacing w:line="372" w:lineRule="auto" w:before="112"/>
        <w:ind w:left="693" w:right="1467" w:firstLine="2"/>
        <w:jc w:val="center"/>
        <w:rPr>
          <w:rFonts w:ascii="Arial MT"/>
          <w:sz w:val="18"/>
        </w:rPr>
      </w:pPr>
      <w:r>
        <w:rPr/>
        <w:pict>
          <v:shape style="position:absolute;margin-left:47.759998pt;margin-top:50.041874pt;width:475.35pt;height:160.85pt;mso-position-horizontal-relative:page;mso-position-vertical-relative:paragraph;z-index:1605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20"/>
                    <w:gridCol w:w="904"/>
                    <w:gridCol w:w="755"/>
                    <w:gridCol w:w="811"/>
                    <w:gridCol w:w="394"/>
                    <w:gridCol w:w="249"/>
                    <w:gridCol w:w="867"/>
                    <w:gridCol w:w="1151"/>
                    <w:gridCol w:w="1163"/>
                    <w:gridCol w:w="646"/>
                    <w:gridCol w:w="639"/>
                  </w:tblGrid>
                  <w:tr>
                    <w:trPr>
                      <w:trHeight w:val="697" w:hRule="atLeast"/>
                    </w:trPr>
                    <w:tc>
                      <w:tcPr>
                        <w:tcW w:w="19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0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spacing w:before="113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tailed)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94" w:right="216" w:firstLine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124" w:right="198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8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192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4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.727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3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.442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-77.476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11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-.81667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.01054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1920" w:type="dxa"/>
                      </w:tcPr>
                      <w:p>
                        <w:pPr>
                          <w:pStyle w:val="TableParagraph"/>
                          <w:tabs>
                            <w:tab w:pos="1046" w:val="left" w:leader="none"/>
                          </w:tabs>
                          <w:spacing w:line="322" w:lineRule="exact" w:before="23"/>
                          <w:ind w:left="1046" w:right="100" w:hanging="10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ns</w:t>
                          <w:tab/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2470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6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112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.84593</w:t>
                        </w:r>
                      </w:p>
                    </w:tc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spacing w:before="11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.78740</w:t>
                        </w:r>
                      </w:p>
                    </w:tc>
                  </w:tr>
                  <w:tr>
                    <w:trPr>
                      <w:trHeight w:val="1301" w:hRule="atLeast"/>
                    </w:trPr>
                    <w:tc>
                      <w:tcPr>
                        <w:tcW w:w="19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103"/>
                          <w:ind w:left="1046" w:right="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10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2470" w:type="dxa"/>
                        <w:gridSpan w:val="3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-77.476</w:t>
                        </w: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3.448</w:t>
                        </w:r>
                      </w:p>
                    </w:tc>
                    <w:tc>
                      <w:tcPr>
                        <w:tcW w:w="86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1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-.81667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.01054</w:t>
                        </w:r>
                      </w:p>
                    </w:tc>
                    <w:tc>
                      <w:tcPr>
                        <w:tcW w:w="6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12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.84788</w:t>
                        </w:r>
                      </w:p>
                    </w:tc>
                    <w:tc>
                      <w:tcPr>
                        <w:tcW w:w="63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1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.78546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Confidence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236" w:space="40"/>
            <w:col w:w="325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2CLxxvi: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Saponin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Seed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4" w:after="56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8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.8400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1.7533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.01528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.00882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772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1.040001pt;margin-top:16.861855pt;width:485.65pt;height:2.2pt;mso-position-horizontal-relative:page;mso-position-vertical-relative:paragraph;z-index:-15406080;mso-wrap-distance-left:0;mso-wrap-distance-right:0" coordorigin="821,337" coordsize="9713,44" path="m4266,337l2871,337,2828,337,2828,337,1860,337,1817,337,821,337,821,380,1817,380,1860,380,2828,380,2828,380,2871,380,4266,380,4266,337xm10534,337l4309,337,4266,337,4266,380,4309,380,10534,380,10534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2556" w:right="4233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027" w:val="left" w:leader="none"/>
        </w:tabs>
        <w:spacing w:before="1"/>
        <w:ind w:left="2844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41.380005pt;margin-top:11.971838pt;width:385.35pt;height:1pt;mso-position-horizontal-relative:page;mso-position-vertical-relative:paragraph;z-index:16051712" coordorigin="2828,239" coordsize="7707,20" path="m4266,239l2828,239,2828,259,4266,259,4266,239xm10534,239l9014,239,8995,239,4285,239,4266,239,4266,259,4285,259,8995,259,9014,259,10534,259,10534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594" w:right="1403" w:firstLine="0"/>
        <w:jc w:val="center"/>
        <w:rPr>
          <w:rFonts w:ascii="Arial MT"/>
          <w:sz w:val="18"/>
        </w:rPr>
      </w:pPr>
      <w:r>
        <w:rPr/>
        <w:pict>
          <v:shape style="position:absolute;margin-left:41.040001pt;margin-top:52.621887pt;width:485.65pt;height:55.1pt;mso-position-horizontal-relative:page;mso-position-vertical-relative:paragraph;z-index:1605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7"/>
                    <w:gridCol w:w="808"/>
                    <w:gridCol w:w="753"/>
                    <w:gridCol w:w="660"/>
                    <w:gridCol w:w="386"/>
                    <w:gridCol w:w="1297"/>
                    <w:gridCol w:w="1128"/>
                    <w:gridCol w:w="1174"/>
                    <w:gridCol w:w="766"/>
                    <w:gridCol w:w="737"/>
                  </w:tblGrid>
                  <w:tr>
                    <w:trPr>
                      <w:trHeight w:val="697" w:hRule="atLeast"/>
                    </w:trPr>
                    <w:tc>
                      <w:tcPr>
                        <w:tcW w:w="20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38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4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4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tailed)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80" w:right="207" w:firstLine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112" w:right="221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3" w:right="1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20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.727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.442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right="1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38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9" w:val="left" w:leader="none"/>
                          </w:tabs>
                          <w:spacing w:line="187" w:lineRule="exact" w:before="142"/>
                          <w:ind w:left="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.000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-.91333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5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.01054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43" w:right="7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-.94260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-.88407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168" w:space="40"/>
            <w:col w:w="332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tbl>
      <w:tblPr>
        <w:tblW w:w="0" w:type="auto"/>
        <w:jc w:val="left"/>
        <w:tblInd w:w="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8"/>
        <w:gridCol w:w="7055"/>
      </w:tblGrid>
      <w:tr>
        <w:trPr>
          <w:trHeight w:val="629" w:hRule="atLeast"/>
        </w:trPr>
        <w:tc>
          <w:tcPr>
            <w:tcW w:w="2658" w:type="dxa"/>
          </w:tcPr>
          <w:p>
            <w:pPr>
              <w:pStyle w:val="TableParagraph"/>
              <w:tabs>
                <w:tab w:pos="1025" w:val="left" w:leader="none"/>
              </w:tabs>
              <w:spacing w:line="201" w:lineRule="exact" w:before="0"/>
              <w:ind w:left="31"/>
              <w:rPr>
                <w:sz w:val="18"/>
              </w:rPr>
            </w:pPr>
            <w:r>
              <w:rPr>
                <w:sz w:val="18"/>
              </w:rPr>
              <w:t>ns</w:t>
              <w:tab/>
              <w:t>variances</w:t>
            </w:r>
          </w:p>
          <w:p>
            <w:pPr>
              <w:pStyle w:val="TableParagraph"/>
              <w:spacing w:before="112"/>
              <w:ind w:left="1005" w:right="882"/>
              <w:jc w:val="center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7055" w:type="dxa"/>
          </w:tcPr>
          <w:p>
            <w:pPr>
              <w:pStyle w:val="TableParagraph"/>
              <w:spacing w:line="201" w:lineRule="exact" w:before="0"/>
              <w:ind w:left="861"/>
              <w:rPr>
                <w:sz w:val="18"/>
              </w:rPr>
            </w:pPr>
            <w:r>
              <w:rPr>
                <w:sz w:val="18"/>
              </w:rPr>
              <w:t>86.646</w:t>
            </w:r>
          </w:p>
        </w:tc>
      </w:tr>
      <w:tr>
        <w:trPr>
          <w:trHeight w:val="370" w:hRule="atLeast"/>
        </w:trPr>
        <w:tc>
          <w:tcPr>
            <w:tcW w:w="2658" w:type="dxa"/>
          </w:tcPr>
          <w:p>
            <w:pPr>
              <w:pStyle w:val="TableParagraph"/>
              <w:spacing w:before="103"/>
              <w:ind w:left="739" w:right="882"/>
              <w:jc w:val="center"/>
              <w:rPr>
                <w:sz w:val="18"/>
              </w:rPr>
            </w:pPr>
            <w:r>
              <w:rPr>
                <w:sz w:val="18"/>
              </w:rPr>
              <w:t>Equal</w:t>
            </w:r>
          </w:p>
        </w:tc>
        <w:tc>
          <w:tcPr>
            <w:tcW w:w="7055" w:type="dxa"/>
          </w:tcPr>
          <w:p>
            <w:pPr>
              <w:pStyle w:val="TableParagraph"/>
              <w:tabs>
                <w:tab w:pos="1679" w:val="left" w:leader="none"/>
                <w:tab w:pos="2815" w:val="left" w:leader="none"/>
                <w:tab w:pos="3652" w:val="left" w:leader="none"/>
                <w:tab w:pos="4937" w:val="left" w:leader="none"/>
              </w:tabs>
              <w:spacing w:before="103"/>
              <w:ind w:left="1351"/>
              <w:rPr>
                <w:sz w:val="18"/>
              </w:rPr>
            </w:pPr>
            <w:r>
              <w:rPr>
                <w:sz w:val="18"/>
              </w:rPr>
              <w:t>-</w:t>
              <w:tab/>
              <w:t>3.448</w:t>
              <w:tab/>
              <w:t>.000</w:t>
              <w:tab/>
              <w:t>-.91333</w:t>
              <w:tab/>
              <w:t>.01054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-.94454  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-.88212</w:t>
            </w:r>
          </w:p>
        </w:tc>
      </w:tr>
      <w:tr>
        <w:trPr>
          <w:trHeight w:val="932" w:hRule="atLeast"/>
        </w:trPr>
        <w:tc>
          <w:tcPr>
            <w:tcW w:w="26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69" w:lineRule="auto" w:before="54"/>
              <w:ind w:left="1025" w:right="842"/>
              <w:rPr>
                <w:sz w:val="18"/>
              </w:rPr>
            </w:pPr>
            <w:r>
              <w:rPr>
                <w:sz w:val="18"/>
              </w:rPr>
              <w:t>variances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not</w:t>
            </w:r>
          </w:p>
          <w:p>
            <w:pPr>
              <w:pStyle w:val="TableParagraph"/>
              <w:spacing w:before="1"/>
              <w:ind w:left="1025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70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861"/>
              <w:rPr>
                <w:sz w:val="18"/>
              </w:rPr>
            </w:pPr>
            <w:r>
              <w:rPr>
                <w:sz w:val="18"/>
              </w:rPr>
              <w:t>86.646</w:t>
            </w:r>
          </w:p>
        </w:tc>
      </w:tr>
    </w:tbl>
    <w:p>
      <w:pPr>
        <w:pStyle w:val="BodyText"/>
        <w:spacing w:before="6"/>
        <w:rPr>
          <w:rFonts w:ascii="Arial MT"/>
          <w:sz w:val="24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Tannin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Seed Samples</w:t>
      </w:r>
    </w:p>
    <w:p>
      <w:pPr>
        <w:spacing w:before="143" w:after="56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8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.8500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571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7.760002pt;margin-top:16.861855pt;width:482.55pt;height:2.2pt;mso-position-horizontal-relative:page;mso-position-vertical-relative:paragraph;z-index:-15404544;mso-wrap-distance-left:0;mso-wrap-distance-right:0" coordorigin="955,337" coordsize="9651,44" path="m4654,337l3144,337,3101,337,2031,337,2031,337,1988,337,955,337,955,380,1988,380,2031,380,2031,380,3101,380,3144,380,4654,380,4654,337xm10606,337l4698,337,4655,337,4655,380,4698,380,10606,380,10606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2887" w:right="4131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58" w:val="left" w:leader="none"/>
        </w:tabs>
        <w:spacing w:before="1"/>
        <w:ind w:left="3176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55.060013pt;margin-top:11.971838pt;width:375.25pt;height:1pt;mso-position-horizontal-relative:page;mso-position-vertical-relative:paragraph;z-index:16053248" coordorigin="3101,239" coordsize="7505,20" path="m4654,239l3101,239,3101,259,4654,259,4654,239xm9115,239l9096,239,4674,239,4655,239,4655,259,4674,259,9096,259,9115,259,9115,239xm10606,239l9115,239,9115,259,10606,259,10606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450" w:right="1317" w:firstLine="0"/>
        <w:jc w:val="center"/>
        <w:rPr>
          <w:rFonts w:ascii="Arial MT"/>
          <w:sz w:val="18"/>
        </w:rPr>
      </w:pPr>
      <w:r>
        <w:rPr/>
        <w:pict>
          <v:shape style="position:absolute;margin-left:47.759998pt;margin-top:52.621887pt;width:482.55pt;height:55.1pt;mso-position-horizontal-relative:page;mso-position-vertical-relative:paragraph;z-index:1605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46"/>
                    <w:gridCol w:w="853"/>
                    <w:gridCol w:w="733"/>
                    <w:gridCol w:w="761"/>
                    <w:gridCol w:w="669"/>
                    <w:gridCol w:w="1014"/>
                    <w:gridCol w:w="1039"/>
                    <w:gridCol w:w="996"/>
                    <w:gridCol w:w="792"/>
                    <w:gridCol w:w="647"/>
                  </w:tblGrid>
                  <w:tr>
                    <w:trPr>
                      <w:trHeight w:val="697" w:hRule="atLeast"/>
                    </w:trPr>
                    <w:tc>
                      <w:tcPr>
                        <w:tcW w:w="21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15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tailed)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77" w:right="121" w:firstLine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44" w:right="111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3" w:right="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21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Observation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13" w:right="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52.664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43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5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4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.43000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.00816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.40733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43" w:right="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.45267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399" w:space="40"/>
            <w:col w:w="309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tabs>
          <w:tab w:pos="1032" w:val="left" w:leader="none"/>
        </w:tabs>
        <w:spacing w:before="0"/>
        <w:ind w:left="0" w:right="9039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</w:t>
        <w:tab/>
        <w:t>variances</w:t>
      </w:r>
    </w:p>
    <w:p>
      <w:pPr>
        <w:spacing w:before="112"/>
        <w:ind w:left="1140" w:right="9079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assumed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after="0"/>
        <w:rPr>
          <w:rFonts w:ascii="Arial MT"/>
          <w:sz w:val="10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line="372" w:lineRule="auto" w:before="94"/>
        <w:ind w:left="171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47.760002pt;margin-top:48.66188pt;width:482.55pt;height:2.2pt;mso-position-horizontal-relative:page;mso-position-vertical-relative:paragraph;z-index:-56031744" coordorigin="955,973" coordsize="9651,44" path="m3846,973l3144,973,3101,973,2031,973,2031,973,1988,973,955,973,955,1016,1988,1016,2031,1016,2031,1016,3101,1016,3144,1016,3846,1016,3846,973xm8155,973l7125,973,7081,973,6054,973,6011,973,6011,973,5375,973,5331,973,4698,973,4655,973,3889,973,3846,973,3846,1016,3889,1016,4655,1016,4698,1016,5331,1016,5375,1016,6011,1016,6011,1016,6054,1016,7081,1016,7125,1016,8155,1016,8155,973xm10606,973l9969,973,9926,973,9139,973,9096,973,8198,973,8155,973,8155,1016,8198,1016,9096,1016,9139,1016,9926,1016,9969,1016,10606,1016,10606,97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pacing w:val="-1"/>
          <w:sz w:val="18"/>
        </w:rPr>
        <w:t>not</w:t>
      </w:r>
      <w:r>
        <w:rPr>
          <w:rFonts w:ascii="Arial MT"/>
          <w:spacing w:val="-7"/>
          <w:sz w:val="18"/>
        </w:rPr>
        <w:t> </w:t>
      </w:r>
      <w:r>
        <w:rPr>
          <w:rFonts w:ascii="Arial MT"/>
          <w:spacing w:val="-1"/>
          <w:sz w:val="18"/>
        </w:rPr>
        <w:t>assumed</w:t>
      </w:r>
    </w:p>
    <w:p>
      <w:pPr>
        <w:tabs>
          <w:tab w:pos="2441" w:val="left" w:leader="none"/>
          <w:tab w:pos="3615" w:val="left" w:leader="none"/>
          <w:tab w:pos="4488" w:val="left" w:leader="none"/>
          <w:tab w:pos="5430" w:val="left" w:leader="none"/>
          <w:tab w:pos="6260" w:val="left" w:leader="none"/>
        </w:tabs>
        <w:spacing w:before="94"/>
        <w:ind w:left="166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52.664</w:t>
        <w:tab/>
        <w:t>4.000</w:t>
        <w:tab/>
        <w:t>.000</w:t>
        <w:tab/>
        <w:t>.43000</w:t>
        <w:tab/>
        <w:t>.00816</w:t>
        <w:tab/>
        <w:t>.40733</w:t>
      </w:r>
      <w:r>
        <w:rPr>
          <w:rFonts w:ascii="Arial MT"/>
          <w:spacing w:val="70"/>
          <w:sz w:val="18"/>
        </w:rPr>
        <w:t> </w:t>
      </w:r>
      <w:r>
        <w:rPr>
          <w:rFonts w:ascii="Arial MT"/>
          <w:sz w:val="18"/>
        </w:rPr>
        <w:t>.45267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747" w:space="40"/>
            <w:col w:w="874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before="0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Phytic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acid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Seed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4" w:after="58"/>
        <w:ind w:left="0" w:right="14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70"/>
        <w:gridCol w:w="674"/>
        <w:gridCol w:w="413"/>
        <w:gridCol w:w="957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85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Ducanut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.3100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</w:tr>
      <w:tr>
        <w:trPr>
          <w:trHeight w:val="343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Melon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Seed</w:t>
            </w:r>
          </w:p>
        </w:tc>
        <w:tc>
          <w:tcPr>
            <w:tcW w:w="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.01155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before="94"/>
        <w:ind w:left="1507" w:right="1313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0.464005pt;margin-top:16.861868pt;width:475.45pt;height:2.2pt;mso-position-horizontal-relative:page;mso-position-vertical-relative:paragraph;z-index:-15402496;mso-wrap-distance-left:0;mso-wrap-distance-right:0" coordorigin="1409,337" coordsize="9509,44" path="m3584,337l2499,337,2456,337,2456,337,1409,337,1409,380,2456,380,2456,380,2499,380,3584,380,3584,337xm10918,337l5199,337,5156,337,3627,337,3584,337,3584,380,3627,380,5156,380,5199,380,10918,380,10918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3380" w:right="4045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663" w:val="left" w:leader="none"/>
        </w:tabs>
        <w:spacing w:before="1"/>
        <w:ind w:left="3668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79.210007pt;margin-top:11.97185pt;width:366.7pt;height:1pt;mso-position-horizontal-relative:page;mso-position-vertical-relative:paragraph;z-index:16055808" coordorigin="3584,239" coordsize="7334,20" path="m9475,239l9456,239,5175,239,5156,239,3584,239,3584,259,5156,259,5175,259,9456,259,9475,259,9475,239xm10918,239l9475,239,9475,259,10918,259,10918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7"/>
        </w:rPr>
      </w:pPr>
    </w:p>
    <w:p>
      <w:pPr>
        <w:spacing w:before="0"/>
        <w:ind w:left="0" w:right="852" w:firstLine="0"/>
        <w:jc w:val="right"/>
        <w:rPr>
          <w:rFonts w:ascii="Arial MT"/>
          <w:sz w:val="18"/>
        </w:rPr>
      </w:pPr>
      <w:r>
        <w:rPr/>
        <w:pict>
          <v:shape style="position:absolute;margin-left:179.210007pt;margin-top:-8.117147pt;width:366.7pt;height:1pt;mso-position-horizontal-relative:page;mso-position-vertical-relative:paragraph;z-index:-56029184" coordorigin="3584,-162" coordsize="7334,20" path="m4422,-162l4403,-162,3584,-162,3584,-143,4403,-143,4422,-143,4422,-162xm7636,-162l7617,-162,6815,-162,6796,-162,5929,-162,5910,-162,5910,-162,5175,-162,5156,-162,4422,-162,4422,-143,5156,-143,5175,-143,5910,-143,5910,-143,5929,-143,6796,-143,6815,-143,7617,-143,7636,-143,7636,-162xm8435,-162l7636,-162,7636,-143,8435,-143,8435,-162xm8455,-162l8436,-162,8436,-143,8455,-143,8455,-162xm9475,-162l9456,-162,8455,-162,8455,-143,9456,-143,9475,-143,9475,-162xm10918,-162l10250,-162,10231,-162,10231,-162,9475,-162,9475,-143,10231,-143,10231,-143,10250,-143,10918,-143,10918,-16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378" w:right="983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804" w:space="40"/>
            <w:col w:w="2686"/>
          </w:cols>
        </w:sectPr>
      </w:pPr>
    </w:p>
    <w:p>
      <w:pPr>
        <w:spacing w:before="114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Sig. (2-</w:t>
      </w:r>
    </w:p>
    <w:p>
      <w:pPr>
        <w:spacing w:before="114"/>
        <w:ind w:left="12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Differenc</w:t>
      </w:r>
    </w:p>
    <w:p>
      <w:pPr>
        <w:spacing w:before="114"/>
        <w:ind w:left="13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7197" w:space="40"/>
            <w:col w:w="849" w:space="39"/>
            <w:col w:w="3405"/>
          </w:cols>
        </w:sectPr>
      </w:pPr>
    </w:p>
    <w:p>
      <w:pPr>
        <w:pStyle w:val="BodyText"/>
        <w:spacing w:before="3" w:after="1"/>
        <w:rPr>
          <w:rFonts w:ascii="Arial MT"/>
          <w:sz w:val="10"/>
        </w:rPr>
      </w:pPr>
    </w:p>
    <w:tbl>
      <w:tblPr>
        <w:tblW w:w="0" w:type="auto"/>
        <w:jc w:val="left"/>
        <w:tblInd w:w="1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7"/>
        <w:gridCol w:w="775"/>
        <w:gridCol w:w="699"/>
        <w:gridCol w:w="879"/>
        <w:gridCol w:w="785"/>
        <w:gridCol w:w="829"/>
        <w:gridCol w:w="780"/>
        <w:gridCol w:w="1036"/>
        <w:gridCol w:w="729"/>
        <w:gridCol w:w="678"/>
      </w:tblGrid>
      <w:tr>
        <w:trPr>
          <w:trHeight w:val="229" w:hRule="atLeast"/>
        </w:trPr>
        <w:tc>
          <w:tcPr>
            <w:tcW w:w="23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21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24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8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214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t</w:t>
            </w:r>
          </w:p>
        </w:tc>
        <w:tc>
          <w:tcPr>
            <w:tcW w:w="7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195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8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94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7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e</w:t>
            </w:r>
          </w:p>
        </w:tc>
        <w:tc>
          <w:tcPr>
            <w:tcW w:w="1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63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  <w:tc>
          <w:tcPr>
            <w:tcW w:w="7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87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  <w:tc>
          <w:tcPr>
            <w:tcW w:w="6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3" w:right="9"/>
              <w:jc w:val="center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</w:tr>
      <w:tr>
        <w:trPr>
          <w:trHeight w:val="1097" w:hRule="atLeast"/>
        </w:trPr>
        <w:tc>
          <w:tcPr>
            <w:tcW w:w="23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Equal</w:t>
            </w:r>
          </w:p>
          <w:p>
            <w:pPr>
              <w:pStyle w:val="TableParagraph"/>
              <w:tabs>
                <w:tab w:pos="1075" w:val="left" w:leader="none"/>
              </w:tabs>
              <w:spacing w:before="112"/>
              <w:ind w:left="31"/>
              <w:rPr>
                <w:sz w:val="18"/>
              </w:rPr>
            </w:pPr>
            <w:r>
              <w:rPr>
                <w:sz w:val="18"/>
              </w:rPr>
              <w:t>s</w:t>
              <w:tab/>
              <w:t>variances</w:t>
            </w:r>
          </w:p>
          <w:p>
            <w:pPr>
              <w:pStyle w:val="TableParagraph"/>
              <w:spacing w:before="115"/>
              <w:ind w:left="1075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97"/>
              <w:rPr>
                <w:sz w:val="18"/>
              </w:rPr>
            </w:pPr>
            <w:r>
              <w:rPr>
                <w:sz w:val="18"/>
              </w:rPr>
              <w:t>.800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75"/>
              <w:rPr>
                <w:sz w:val="18"/>
              </w:rPr>
            </w:pPr>
            <w:r>
              <w:rPr>
                <w:sz w:val="18"/>
              </w:rPr>
              <w:t>.422</w:t>
            </w:r>
          </w:p>
        </w:tc>
        <w:tc>
          <w:tcPr>
            <w:tcW w:w="8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50" w:right="178"/>
              <w:jc w:val="center"/>
              <w:rPr>
                <w:sz w:val="18"/>
              </w:rPr>
            </w:pPr>
            <w:r>
              <w:rPr>
                <w:sz w:val="18"/>
              </w:rPr>
              <w:t>-25.562</w:t>
            </w:r>
          </w:p>
        </w:tc>
        <w:tc>
          <w:tcPr>
            <w:tcW w:w="7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03"/>
              <w:rPr>
                <w:sz w:val="18"/>
              </w:rPr>
            </w:pPr>
            <w:r>
              <w:rPr>
                <w:sz w:val="18"/>
              </w:rPr>
              <w:t>-.33000</w:t>
            </w:r>
          </w:p>
        </w:tc>
        <w:tc>
          <w:tcPr>
            <w:tcW w:w="1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.01291</w:t>
            </w:r>
          </w:p>
        </w:tc>
        <w:tc>
          <w:tcPr>
            <w:tcW w:w="7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80"/>
              <w:rPr>
                <w:sz w:val="18"/>
              </w:rPr>
            </w:pPr>
            <w:r>
              <w:rPr>
                <w:sz w:val="18"/>
              </w:rPr>
              <w:t>-.36584</w:t>
            </w:r>
          </w:p>
        </w:tc>
        <w:tc>
          <w:tcPr>
            <w:tcW w:w="6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" w:right="9"/>
              <w:jc w:val="center"/>
              <w:rPr>
                <w:sz w:val="18"/>
              </w:rPr>
            </w:pPr>
            <w:r>
              <w:rPr>
                <w:sz w:val="18"/>
              </w:rPr>
              <w:t>-.29416</w:t>
            </w:r>
          </w:p>
        </w:tc>
      </w:tr>
      <w:tr>
        <w:trPr>
          <w:trHeight w:val="981" w:hRule="atLeast"/>
        </w:trPr>
        <w:tc>
          <w:tcPr>
            <w:tcW w:w="23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20" w:lineRule="exact" w:before="2"/>
              <w:ind w:left="1075" w:right="209"/>
              <w:rPr>
                <w:sz w:val="18"/>
              </w:rPr>
            </w:pPr>
            <w:r>
              <w:rPr>
                <w:sz w:val="18"/>
              </w:rPr>
              <w:t>Equal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variances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not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assumed</w:t>
            </w:r>
          </w:p>
        </w:tc>
        <w:tc>
          <w:tcPr>
            <w:tcW w:w="77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50" w:right="178"/>
              <w:jc w:val="center"/>
              <w:rPr>
                <w:sz w:val="18"/>
              </w:rPr>
            </w:pPr>
            <w:r>
              <w:rPr>
                <w:sz w:val="18"/>
              </w:rPr>
              <w:t>-25.562</w:t>
            </w:r>
          </w:p>
        </w:tc>
        <w:tc>
          <w:tcPr>
            <w:tcW w:w="7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2.941</w:t>
            </w:r>
          </w:p>
        </w:tc>
        <w:tc>
          <w:tcPr>
            <w:tcW w:w="8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7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03"/>
              <w:rPr>
                <w:sz w:val="18"/>
              </w:rPr>
            </w:pPr>
            <w:r>
              <w:rPr>
                <w:sz w:val="18"/>
              </w:rPr>
              <w:t>-.33000</w:t>
            </w:r>
          </w:p>
        </w:tc>
        <w:tc>
          <w:tcPr>
            <w:tcW w:w="1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.01291</w:t>
            </w:r>
          </w:p>
        </w:tc>
        <w:tc>
          <w:tcPr>
            <w:tcW w:w="7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80"/>
              <w:rPr>
                <w:sz w:val="18"/>
              </w:rPr>
            </w:pPr>
            <w:r>
              <w:rPr>
                <w:sz w:val="18"/>
              </w:rPr>
              <w:t>-.37155</w:t>
            </w:r>
          </w:p>
        </w:tc>
        <w:tc>
          <w:tcPr>
            <w:tcW w:w="6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8" w:right="9"/>
              <w:jc w:val="center"/>
              <w:rPr>
                <w:sz w:val="18"/>
              </w:rPr>
            </w:pPr>
            <w:r>
              <w:rPr>
                <w:sz w:val="18"/>
              </w:rPr>
              <w:t>-.28845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4"/>
        <w:ind w:left="0" w:right="283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58.464005pt;margin-top:16.741869pt;width:475.45pt;height:2.2pt;mso-position-horizontal-relative:page;mso-position-vertical-relative:paragraph;z-index:-15401984;mso-wrap-distance-left:0;mso-wrap-distance-right:0" coordorigin="1169,335" coordsize="9509,44" path="m4467,335l3245,335,3202,335,2223,335,2180,335,2180,335,1169,335,1169,378,2180,378,2180,378,2223,378,3202,378,3245,378,4467,378,4467,335xm10678,335l4511,335,4467,335,4467,378,4511,378,10678,378,10678,33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line="369" w:lineRule="auto" w:before="47"/>
        <w:ind w:left="2976" w:right="4244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00" w:val="left" w:leader="none"/>
        </w:tabs>
        <w:spacing w:before="1"/>
        <w:ind w:left="3135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60.100006pt;margin-top:11.972888pt;width:373.8pt;height:1pt;mso-position-horizontal-relative:page;mso-position-vertical-relative:paragraph;z-index:16056832" coordorigin="3202,239" coordsize="7476,20" path="m4467,239l3202,239,3202,259,4467,259,4467,239xm9218,239l9199,239,4487,239,4467,239,4467,259,4487,259,9199,259,9218,259,9218,239xm10678,239l9218,239,9218,259,10678,259,10678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6"/>
        <w:ind w:left="594" w:right="1230" w:firstLine="0"/>
        <w:jc w:val="center"/>
        <w:rPr>
          <w:rFonts w:ascii="Arial MT"/>
          <w:sz w:val="18"/>
        </w:rPr>
      </w:pPr>
      <w:r>
        <w:rPr/>
        <w:pict>
          <v:shape style="position:absolute;margin-left:160.100006pt;margin-top:52.141884pt;width:373.8pt;height:1pt;mso-position-horizontal-relative:page;mso-position-vertical-relative:paragraph;z-index:-56028160" coordorigin="3202,1043" coordsize="7476,20" path="m3867,1043l3202,1043,3202,1062,3867,1062,3867,1043xm5343,1043l5324,1043,4487,1043,4467,1043,3887,1043,3867,1043,3867,1062,3887,1062,4467,1062,4487,1062,5324,1062,5343,1062,5343,1043xm6009,1043l5989,1043,5989,1043,5343,1043,5343,1062,5989,1062,5989,1062,6009,1062,6009,1043xm6993,1043l6973,1043,6009,1043,6009,1062,6973,1062,6993,1062,6993,1043xm8150,1043l6993,1043,6993,1062,8150,1062,8150,1043xm8169,1043l8150,1043,8150,1062,8169,1062,8169,1043xm9218,1043l9199,1043,8169,1043,8169,1062,9199,1062,9218,1062,9218,1043xm9967,1043l9948,1043,9218,1043,9218,1062,9948,1062,9967,1062,9967,1043xm10678,1043l9967,1043,9967,1062,10678,1062,10678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341" w:space="40"/>
            <w:col w:w="314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711" w:val="left" w:leader="none"/>
          <w:tab w:pos="4539" w:val="left" w:leader="none"/>
          <w:tab w:pos="5278" w:val="left" w:leader="none"/>
        </w:tabs>
        <w:spacing w:before="168"/>
        <w:ind w:left="318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58.464005pt;margin-top:20.201876pt;width:475.45pt;height:1.95pt;mso-position-horizontal-relative:page;mso-position-vertical-relative:paragraph;z-index:-56027648" coordorigin="1169,404" coordsize="9509,39" path="m3240,404l3202,404,2218,404,2180,404,2180,404,1169,404,1169,442,2180,442,2180,442,2218,442,3202,442,3240,442,3240,404xm3867,404l3240,404,3240,442,3867,442,3867,404xm6973,404l6028,404,5989,404,5989,404,5363,404,5324,404,4506,404,4467,404,3906,404,3867,404,3867,442,3906,442,4467,442,4506,442,5324,442,5363,442,5989,442,5989,442,6028,442,6973,442,6973,404xm8150,404l7012,404,6973,404,6973,442,7012,442,8150,442,8150,404xm10678,404l9986,404,9948,404,9237,404,9199,404,8188,404,8150,404,8150,442,8188,442,9199,442,9237,442,9948,442,9986,442,10678,442,10678,4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77"/>
        <w:ind w:left="41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4"/>
        <w:ind w:left="46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72" w:lineRule="auto" w:before="77"/>
        <w:ind w:left="336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7"/>
        <w:ind w:left="27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317" w:val="left" w:leader="none"/>
          <w:tab w:pos="2057" w:val="left" w:leader="none"/>
        </w:tabs>
        <w:spacing w:before="114"/>
        <w:ind w:left="252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431" w:space="40"/>
            <w:col w:w="1002" w:space="39"/>
            <w:col w:w="1159" w:space="39"/>
            <w:col w:w="3820"/>
          </w:cols>
        </w:sectPr>
      </w:pPr>
    </w:p>
    <w:p>
      <w:pPr>
        <w:spacing w:line="369" w:lineRule="auto" w:before="100"/>
        <w:ind w:left="900" w:right="-18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ns</w:t>
      </w:r>
    </w:p>
    <w:p>
      <w:pPr>
        <w:spacing w:line="369" w:lineRule="auto" w:before="100"/>
        <w:ind w:left="95" w:right="-19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 assumed</w:t>
      </w:r>
    </w:p>
    <w:p>
      <w:pPr>
        <w:tabs>
          <w:tab w:pos="1066" w:val="left" w:leader="none"/>
          <w:tab w:pos="1762" w:val="left" w:leader="none"/>
          <w:tab w:pos="2838" w:val="left" w:leader="none"/>
          <w:tab w:pos="3572" w:val="left" w:leader="none"/>
          <w:tab w:pos="4489" w:val="left" w:leader="none"/>
          <w:tab w:pos="5598" w:val="left" w:leader="none"/>
        </w:tabs>
        <w:spacing w:before="100"/>
        <w:ind w:left="46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.182</w:t>
        <w:tab/>
        <w:t>.692</w:t>
        <w:tab/>
        <w:t>-2.000</w:t>
        <w:tab/>
        <w:t>4</w:t>
        <w:tab/>
        <w:t>.116</w:t>
        <w:tab/>
        <w:t>-.00267</w:t>
        <w:tab/>
        <w:t>.00133</w:t>
      </w:r>
      <w:r>
        <w:rPr>
          <w:rFonts w:ascii="Arial MT"/>
          <w:spacing w:val="87"/>
          <w:sz w:val="18"/>
        </w:rPr>
        <w:t> </w:t>
      </w:r>
      <w:r>
        <w:rPr>
          <w:rFonts w:ascii="Arial MT"/>
          <w:sz w:val="18"/>
        </w:rPr>
        <w:t>-.00637  </w:t>
      </w:r>
      <w:r>
        <w:rPr>
          <w:rFonts w:ascii="Arial MT"/>
          <w:spacing w:val="22"/>
          <w:sz w:val="18"/>
        </w:rPr>
        <w:t> </w:t>
      </w:r>
      <w:r>
        <w:rPr>
          <w:rFonts w:ascii="Arial MT"/>
          <w:sz w:val="18"/>
        </w:rPr>
        <w:t>.00104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1773" w:space="40"/>
            <w:col w:w="867" w:space="39"/>
            <w:col w:w="8811"/>
          </w:cols>
        </w:sectPr>
      </w:pPr>
    </w:p>
    <w:p>
      <w:pPr>
        <w:spacing w:line="372" w:lineRule="auto" w:before="102"/>
        <w:ind w:left="1908" w:right="-19" w:firstLine="0"/>
        <w:jc w:val="left"/>
        <w:rPr>
          <w:rFonts w:ascii="Arial MT"/>
          <w:sz w:val="18"/>
        </w:rPr>
      </w:pPr>
      <w:r>
        <w:rPr/>
        <w:pict>
          <v:shape style="position:absolute;margin-left:58.464005pt;margin-top:65.141884pt;width:475.45pt;height:2.2pt;mso-position-horizontal-relative:page;mso-position-vertical-relative:paragraph;z-index:-56027136" coordorigin="1169,1303" coordsize="9509,44" path="m3867,1303l3245,1303,3202,1303,2223,1303,2180,1303,2180,1303,1169,1303,1169,1346,2180,1346,2180,1346,2223,1346,3202,1346,3245,1346,3867,1346,3867,1303xm8150,1303l7017,1303,6973,1303,6033,1303,5989,1303,5989,1303,5367,1303,5324,1303,4511,1303,4467,1303,3911,1303,3867,1303,3867,1346,3911,1346,4467,1346,4511,1346,5324,1346,5367,1346,5989,1346,5989,1346,6033,1346,6973,1346,7017,1346,8150,1346,8150,1303xm10678,1303l9991,1303,9948,1303,9242,1303,9199,1303,8193,1303,8150,1303,8150,1346,8193,1346,9199,1346,9242,1346,9948,1346,9991,1346,10678,1346,10678,130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 not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assumed</w:t>
      </w:r>
    </w:p>
    <w:p>
      <w:pPr>
        <w:tabs>
          <w:tab w:pos="2487" w:val="left" w:leader="none"/>
          <w:tab w:pos="3572" w:val="left" w:leader="none"/>
          <w:tab w:pos="4489" w:val="left" w:leader="none"/>
          <w:tab w:pos="5598" w:val="left" w:leader="none"/>
        </w:tabs>
        <w:spacing w:before="102"/>
        <w:ind w:left="176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-2.000</w:t>
        <w:tab/>
        <w:t>3.938</w:t>
        <w:tab/>
        <w:t>.117</w:t>
        <w:tab/>
        <w:t>-.00267</w:t>
        <w:tab/>
        <w:t>.00133</w:t>
      </w:r>
      <w:r>
        <w:rPr>
          <w:rFonts w:ascii="Arial MT"/>
          <w:spacing w:val="87"/>
          <w:sz w:val="18"/>
        </w:rPr>
        <w:t> </w:t>
      </w:r>
      <w:r>
        <w:rPr>
          <w:rFonts w:ascii="Arial MT"/>
          <w:sz w:val="18"/>
        </w:rPr>
        <w:t>-.00639  </w:t>
      </w:r>
      <w:r>
        <w:rPr>
          <w:rFonts w:ascii="Arial MT"/>
          <w:spacing w:val="22"/>
          <w:sz w:val="18"/>
        </w:rPr>
        <w:t> </w:t>
      </w:r>
      <w:r>
        <w:rPr>
          <w:rFonts w:ascii="Arial MT"/>
          <w:sz w:val="18"/>
        </w:rPr>
        <w:t>.00106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680" w:space="40"/>
            <w:col w:w="8810"/>
          </w:cols>
        </w:sectPr>
      </w:pPr>
    </w:p>
    <w:p>
      <w:pPr>
        <w:spacing w:before="62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2CLxxix: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Lead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398400;mso-wrap-distance-left:0;mso-wrap-distance-right:0" coordorigin="1440,415" coordsize="9218,44" path="m2792,415l2748,415,2748,415,1440,415,1440,459,2748,459,2748,459,2792,459,2792,415xm3586,415l2792,415,2792,459,3586,459,3586,415xm8875,415l6520,415,6477,415,5641,415,5598,415,5598,415,4465,415,4422,415,3630,415,3587,415,3587,459,3630,459,4422,459,4465,459,5598,459,5598,459,5641,459,6477,459,6520,459,8875,459,8875,415xm9753,415l8918,415,8875,415,8875,459,8918,459,9753,459,9753,415xm10658,415l9796,415,9753,415,9753,459,9796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tabs>
          <w:tab w:pos="674" w:val="left" w:leader="none"/>
        </w:tabs>
        <w:spacing w:before="1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582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87" w:val="left" w:leader="none"/>
        </w:tabs>
        <w:spacing w:before="115"/>
        <w:ind w:left="369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</w:r>
      <w:r>
        <w:rPr>
          <w:rFonts w:ascii="Arial MT"/>
          <w:spacing w:val="-1"/>
          <w:sz w:val="18"/>
        </w:rPr>
        <w:t>Std.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72" w:lineRule="auto" w:before="44"/>
        <w:ind w:left="982" w:right="3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0"/>
        <w:ind w:left="8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3.830017pt;margin-top:-4.078162pt;width:119.95pt;height:1pt;mso-position-horizontal-relative:page;mso-position-vertical-relative:paragraph;z-index:-56025600" coordorigin="6477,-82" coordsize="2399,20" path="m7696,-82l7677,-82,6477,-82,6477,-62,7677,-62,7696,-62,7696,-82xm8875,-82l7696,-82,7696,-62,8875,-62,8875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7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1"/>
        <w:ind w:left="10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3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3927" w:space="40"/>
            <w:col w:w="2160" w:space="39"/>
            <w:col w:w="2341" w:space="39"/>
            <w:col w:w="2984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7"/>
        <w:gridCol w:w="880"/>
        <w:gridCol w:w="955"/>
        <w:gridCol w:w="1027"/>
        <w:gridCol w:w="1087"/>
        <w:gridCol w:w="1197"/>
        <w:gridCol w:w="1138"/>
        <w:gridCol w:w="891"/>
        <w:gridCol w:w="607"/>
      </w:tblGrid>
      <w:tr>
        <w:trPr>
          <w:trHeight w:val="435" w:hRule="atLeast"/>
        </w:trPr>
        <w:tc>
          <w:tcPr>
            <w:tcW w:w="14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Ugu</w:t>
            </w:r>
          </w:p>
        </w:tc>
        <w:tc>
          <w:tcPr>
            <w:tcW w:w="8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Oha</w:t>
            </w:r>
          </w:p>
        </w:tc>
        <w:tc>
          <w:tcPr>
            <w:tcW w:w="880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27" w:type="dxa"/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38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91" w:type="dxa"/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07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Onugwu</w:t>
            </w:r>
          </w:p>
        </w:tc>
        <w:tc>
          <w:tcPr>
            <w:tcW w:w="880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1027" w:type="dxa"/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1138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891" w:type="dxa"/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  <w:tc>
          <w:tcPr>
            <w:tcW w:w="607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</w:tr>
      <w:tr>
        <w:trPr>
          <w:trHeight w:val="380" w:hRule="atLeast"/>
        </w:trPr>
        <w:tc>
          <w:tcPr>
            <w:tcW w:w="143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Inine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Oyibo</w:t>
            </w:r>
          </w:p>
        </w:tc>
        <w:tc>
          <w:tcPr>
            <w:tcW w:w="880" w:type="dxa"/>
          </w:tcPr>
          <w:p>
            <w:pPr>
              <w:pStyle w:val="TableParagraph"/>
              <w:spacing w:before="84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before="84"/>
              <w:ind w:left="19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84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spacing w:before="84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84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91" w:type="dxa"/>
          </w:tcPr>
          <w:p>
            <w:pPr>
              <w:pStyle w:val="TableParagraph"/>
              <w:spacing w:before="84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7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Arira</w:t>
            </w:r>
          </w:p>
        </w:tc>
        <w:tc>
          <w:tcPr>
            <w:tcW w:w="880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027" w:type="dxa"/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138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891" w:type="dxa"/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  <w:tc>
          <w:tcPr>
            <w:tcW w:w="607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700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akwukwo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anara</w:t>
            </w:r>
          </w:p>
        </w:tc>
        <w:tc>
          <w:tcPr>
            <w:tcW w:w="880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027" w:type="dxa"/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138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891" w:type="dxa"/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07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23" w:hRule="atLeast"/>
        </w:trPr>
        <w:tc>
          <w:tcPr>
            <w:tcW w:w="14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.1167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.14080</w:t>
            </w:r>
          </w:p>
        </w:tc>
        <w:tc>
          <w:tcPr>
            <w:tcW w:w="10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.03319</w:t>
            </w:r>
          </w:p>
        </w:tc>
        <w:tc>
          <w:tcPr>
            <w:tcW w:w="119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.0467</w:t>
            </w:r>
          </w:p>
        </w:tc>
        <w:tc>
          <w:tcPr>
            <w:tcW w:w="11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.1867</w:t>
            </w:r>
          </w:p>
        </w:tc>
        <w:tc>
          <w:tcPr>
            <w:tcW w:w="89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65pt;width:381.7pt;height:2.2pt;mso-position-horizontal-relative:page;mso-position-vertical-relative:paragraph;z-index:-15397888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.337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.067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.337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4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143"/>
        <w:ind w:left="-36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2CLxxx: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Cadmium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168" w:right="217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center"/>
        <w:rPr>
          <w:rFonts w:ascii="Arial"/>
          <w:sz w:val="18"/>
        </w:rPr>
        <w:sectPr>
          <w:pgSz w:w="11910" w:h="16840"/>
          <w:pgMar w:header="0" w:footer="790" w:top="158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75.3pt;height:2.2pt;mso-position-horizontal-relative:char;mso-position-vertical-relative:line" coordorigin="0,0" coordsize="9506,44">
            <v:shape style="position:absolute;left:0;top:0;width:9506;height:44" coordorigin="0,0" coordsize="9506,44" path="m2213,0l1394,0,1351,0,1351,0,0,0,0,43,1351,43,1351,43,1394,43,2213,43,2213,0xm3075,0l2257,0,2213,0,2213,43,2257,43,3075,43,3075,0xm7667,0l5238,0,5195,0,4331,0,4287,0,4287,0,3118,0,3075,0,3075,43,3118,43,4287,43,4287,43,4331,43,5195,43,5238,43,7667,43,7667,0xm9506,0l8616,0,8616,0,8572,0,7710,0,7667,0,7667,43,7710,43,8572,43,8616,43,8616,43,9506,43,9506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343" w:right="2831" w:hanging="886"/>
        <w:jc w:val="left"/>
        <w:rPr>
          <w:rFonts w:ascii="Arial MT"/>
          <w:sz w:val="18"/>
        </w:rPr>
      </w:pPr>
      <w:r>
        <w:rPr/>
        <w:pict>
          <v:shape style="position:absolute;margin-left:331.750031pt;margin-top:35.031845pt;width:123.65pt;height:1pt;mso-position-horizontal-relative:page;mso-position-vertical-relative:paragraph;z-index:-56024064" coordorigin="6635,701" coordsize="2473,20" path="m7871,701l6635,701,6635,720,7871,720,7871,701xm9108,701l7891,701,7872,701,7872,720,7891,720,9108,720,9108,70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560" w:val="left" w:leader="none"/>
          <w:tab w:pos="4258" w:val="left" w:leader="none"/>
        </w:tabs>
        <w:spacing w:before="102"/>
        <w:ind w:left="285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9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270" w:space="40"/>
            <w:col w:w="2411" w:space="39"/>
            <w:col w:w="2770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0"/>
        <w:gridCol w:w="758"/>
        <w:gridCol w:w="988"/>
        <w:gridCol w:w="1060"/>
        <w:gridCol w:w="1122"/>
        <w:gridCol w:w="1236"/>
        <w:gridCol w:w="1174"/>
        <w:gridCol w:w="922"/>
        <w:gridCol w:w="621"/>
      </w:tblGrid>
      <w:tr>
        <w:trPr>
          <w:trHeight w:val="437" w:hRule="atLeast"/>
        </w:trPr>
        <w:tc>
          <w:tcPr>
            <w:tcW w:w="16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Ugu</w:t>
            </w:r>
          </w:p>
        </w:tc>
        <w:tc>
          <w:tcPr>
            <w:tcW w:w="7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4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7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0" w:right="367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7" w:right="313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80" w:hRule="atLeast"/>
        </w:trPr>
        <w:tc>
          <w:tcPr>
            <w:tcW w:w="164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Oha</w:t>
            </w:r>
          </w:p>
        </w:tc>
        <w:tc>
          <w:tcPr>
            <w:tcW w:w="75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04"/>
              <w:rPr>
                <w:sz w:val="18"/>
              </w:rPr>
            </w:pPr>
            <w:r>
              <w:rPr>
                <w:sz w:val="18"/>
              </w:rPr>
              <w:t>.0560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7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0" w:right="367"/>
              <w:jc w:val="center"/>
              <w:rPr>
                <w:sz w:val="18"/>
              </w:rPr>
            </w:pPr>
            <w:r>
              <w:rPr>
                <w:sz w:val="18"/>
              </w:rPr>
              <w:t>.0560</w:t>
            </w:r>
          </w:p>
        </w:tc>
        <w:tc>
          <w:tcPr>
            <w:tcW w:w="1174" w:type="dxa"/>
          </w:tcPr>
          <w:p>
            <w:pPr>
              <w:pStyle w:val="TableParagraph"/>
              <w:spacing w:before="84"/>
              <w:ind w:left="367" w:right="313"/>
              <w:jc w:val="center"/>
              <w:rPr>
                <w:sz w:val="18"/>
              </w:rPr>
            </w:pPr>
            <w:r>
              <w:rPr>
                <w:sz w:val="18"/>
              </w:rPr>
              <w:t>.0560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21" w:type="dxa"/>
          </w:tcPr>
          <w:p>
            <w:pPr>
              <w:pStyle w:val="TableParagraph"/>
              <w:spacing w:before="8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79" w:hRule="atLeast"/>
        </w:trPr>
        <w:tc>
          <w:tcPr>
            <w:tcW w:w="16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Onugwu</w:t>
            </w:r>
          </w:p>
        </w:tc>
        <w:tc>
          <w:tcPr>
            <w:tcW w:w="75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060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0" w:right="367"/>
              <w:jc w:val="center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174" w:type="dxa"/>
          </w:tcPr>
          <w:p>
            <w:pPr>
              <w:pStyle w:val="TableParagraph"/>
              <w:ind w:left="367" w:right="313"/>
              <w:jc w:val="center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922" w:type="dxa"/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  <w:tc>
          <w:tcPr>
            <w:tcW w:w="621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380" w:hRule="atLeast"/>
        </w:trPr>
        <w:tc>
          <w:tcPr>
            <w:tcW w:w="16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Inine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Oyibo</w:t>
            </w:r>
          </w:p>
        </w:tc>
        <w:tc>
          <w:tcPr>
            <w:tcW w:w="75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0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0" w:right="36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4" w:type="dxa"/>
          </w:tcPr>
          <w:p>
            <w:pPr>
              <w:pStyle w:val="TableParagraph"/>
              <w:ind w:left="367" w:right="313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2" w:type="dxa"/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1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64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Arira</w:t>
            </w:r>
          </w:p>
        </w:tc>
        <w:tc>
          <w:tcPr>
            <w:tcW w:w="75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04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060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7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60" w:right="367"/>
              <w:jc w:val="center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84"/>
              <w:ind w:left="367" w:right="313"/>
              <w:jc w:val="center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21" w:type="dxa"/>
          </w:tcPr>
          <w:p>
            <w:pPr>
              <w:pStyle w:val="TableParagraph"/>
              <w:spacing w:before="8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79" w:hRule="atLeast"/>
        </w:trPr>
        <w:tc>
          <w:tcPr>
            <w:tcW w:w="16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akwukwo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anara</w:t>
            </w:r>
          </w:p>
        </w:tc>
        <w:tc>
          <w:tcPr>
            <w:tcW w:w="75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060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60" w:right="367"/>
              <w:jc w:val="center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174" w:type="dxa"/>
          </w:tcPr>
          <w:p>
            <w:pPr>
              <w:pStyle w:val="TableParagraph"/>
              <w:ind w:left="367" w:right="313"/>
              <w:jc w:val="center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922" w:type="dxa"/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21" w:type="dxa"/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</w:tr>
      <w:tr>
        <w:trPr>
          <w:trHeight w:val="323" w:hRule="atLeast"/>
        </w:trPr>
        <w:tc>
          <w:tcPr>
            <w:tcW w:w="16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.1527</w:t>
            </w:r>
          </w:p>
        </w:tc>
        <w:tc>
          <w:tcPr>
            <w:tcW w:w="106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.21175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.04991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0" w:right="367"/>
              <w:jc w:val="center"/>
              <w:rPr>
                <w:sz w:val="18"/>
              </w:rPr>
            </w:pPr>
            <w:r>
              <w:rPr>
                <w:sz w:val="18"/>
              </w:rPr>
              <w:t>.0474</w:t>
            </w:r>
          </w:p>
        </w:tc>
        <w:tc>
          <w:tcPr>
            <w:tcW w:w="117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7" w:right="313"/>
              <w:jc w:val="center"/>
              <w:rPr>
                <w:sz w:val="18"/>
              </w:rPr>
            </w:pPr>
            <w:r>
              <w:rPr>
                <w:sz w:val="18"/>
              </w:rPr>
              <w:t>.2580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0" w:right="22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8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921871pt;width:381.7pt;height:2.2pt;mso-position-horizontal-relative:page;mso-position-vertical-relative:paragraph;z-index:-15396352;mso-wrap-distance-left:0;mso-wrap-distance-right:0" coordorigin="1440,418" coordsize="7634,44" path="m4604,418l3180,418,3137,418,3137,418,1440,418,1440,462,3137,462,3137,462,3180,462,4604,462,4604,418xm7033,418l5668,418,5625,418,5625,418,4647,418,4604,418,4604,462,4647,462,5625,462,5625,462,5668,462,7033,462,7033,418xm8054,418l7077,418,7033,418,7033,462,7077,462,8054,462,8054,418xm9074,418l8097,418,8054,418,8054,462,8097,462,9074,462,9074,41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.762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.152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.762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43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2CLxxxi: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Cobalt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8.1pt;height:2.2pt;mso-position-horizontal-relative:page;mso-position-vertical-relative:paragraph;z-index:-15395328;mso-wrap-distance-left:0;mso-wrap-distance-right:0" coordorigin="1440,415" coordsize="9362,44" path="m3620,415l2813,415,2770,415,2770,415,1440,415,1440,459,2770,459,2770,459,2813,459,3620,459,3620,415xm8990,415l6599,415,6556,415,5706,415,5663,415,5663,415,4511,415,4467,415,3663,415,3620,415,3620,459,3663,459,4467,459,4511,459,5663,459,5663,459,5706,459,6556,459,6599,459,8990,459,8990,415xm10802,415l9926,415,9883,415,9033,415,8990,415,8990,459,9033,459,9883,459,9926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244" w:right="2930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516" w:val="left" w:leader="none"/>
          <w:tab w:pos="4203" w:val="left" w:leader="none"/>
        </w:tabs>
        <w:spacing w:before="102"/>
        <w:ind w:left="283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7.790009pt;margin-top:-3.978166pt;width:121.75pt;height:1pt;mso-position-horizontal-relative:page;mso-position-vertical-relative:paragraph;z-index:-56022528" coordorigin="6556,-80" coordsize="2435,20" path="m8990,-80l7792,-80,7773,-80,6556,-80,6556,-60,7773,-60,7792,-60,8990,-60,8990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0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4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196" w:space="40"/>
            <w:col w:w="2377" w:space="39"/>
            <w:col w:w="2878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732"/>
        <w:gridCol w:w="970"/>
        <w:gridCol w:w="1044"/>
        <w:gridCol w:w="1104"/>
        <w:gridCol w:w="1217"/>
        <w:gridCol w:w="1156"/>
        <w:gridCol w:w="908"/>
        <w:gridCol w:w="614"/>
      </w:tblGrid>
      <w:tr>
        <w:trPr>
          <w:trHeight w:val="437" w:hRule="atLeast"/>
        </w:trPr>
        <w:tc>
          <w:tcPr>
            <w:tcW w:w="1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Ugu</w:t>
            </w:r>
          </w:p>
        </w:tc>
        <w:tc>
          <w:tcPr>
            <w:tcW w:w="7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5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1" w:right="260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90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624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Oha</w:t>
            </w:r>
          </w:p>
        </w:tc>
        <w:tc>
          <w:tcPr>
            <w:tcW w:w="732" w:type="dxa"/>
          </w:tcPr>
          <w:p>
            <w:pPr>
              <w:pStyle w:val="TableParagraph"/>
              <w:spacing w:before="84"/>
              <w:ind w:right="1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95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261" w:right="260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90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08" w:type="dxa"/>
          </w:tcPr>
          <w:p>
            <w:pPr>
              <w:pStyle w:val="TableParagraph"/>
              <w:spacing w:before="84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624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Onugwu</w:t>
            </w:r>
          </w:p>
        </w:tc>
        <w:tc>
          <w:tcPr>
            <w:tcW w:w="732" w:type="dxa"/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44" w:type="dxa"/>
          </w:tcPr>
          <w:p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261" w:right="260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56" w:type="dxa"/>
          </w:tcPr>
          <w:p>
            <w:pPr>
              <w:pStyle w:val="TableParagraph"/>
              <w:ind w:left="90" w:right="28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08" w:type="dxa"/>
          </w:tcPr>
          <w:p>
            <w:pPr>
              <w:pStyle w:val="TableParagraph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14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80" w:hRule="atLeast"/>
        </w:trPr>
        <w:tc>
          <w:tcPr>
            <w:tcW w:w="1624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Inine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Oyibo</w:t>
            </w:r>
          </w:p>
        </w:tc>
        <w:tc>
          <w:tcPr>
            <w:tcW w:w="732" w:type="dxa"/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44" w:type="dxa"/>
          </w:tcPr>
          <w:p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261" w:right="260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56" w:type="dxa"/>
          </w:tcPr>
          <w:p>
            <w:pPr>
              <w:pStyle w:val="TableParagraph"/>
              <w:ind w:left="90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08" w:type="dxa"/>
          </w:tcPr>
          <w:p>
            <w:pPr>
              <w:pStyle w:val="TableParagraph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624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Arira</w:t>
            </w:r>
          </w:p>
        </w:tc>
        <w:tc>
          <w:tcPr>
            <w:tcW w:w="732" w:type="dxa"/>
          </w:tcPr>
          <w:p>
            <w:pPr>
              <w:pStyle w:val="TableParagraph"/>
              <w:spacing w:before="84"/>
              <w:ind w:right="1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before="84"/>
              <w:ind w:left="195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261" w:right="260"/>
              <w:jc w:val="center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90" w:right="28"/>
              <w:jc w:val="center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908" w:type="dxa"/>
          </w:tcPr>
          <w:p>
            <w:pPr>
              <w:pStyle w:val="TableParagraph"/>
              <w:spacing w:before="84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14" w:type="dxa"/>
          </w:tcPr>
          <w:p>
            <w:pPr>
              <w:pStyle w:val="TableParagraph"/>
              <w:spacing w:before="8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</w:tr>
      <w:tr>
        <w:trPr>
          <w:trHeight w:val="379" w:hRule="atLeast"/>
        </w:trPr>
        <w:tc>
          <w:tcPr>
            <w:tcW w:w="1624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akwukwo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anara</w:t>
            </w:r>
          </w:p>
        </w:tc>
        <w:tc>
          <w:tcPr>
            <w:tcW w:w="732" w:type="dxa"/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44" w:type="dxa"/>
          </w:tcPr>
          <w:p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261" w:right="260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56" w:type="dxa"/>
          </w:tcPr>
          <w:p>
            <w:pPr>
              <w:pStyle w:val="TableParagraph"/>
              <w:ind w:left="90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08" w:type="dxa"/>
          </w:tcPr>
          <w:p>
            <w:pPr>
              <w:pStyle w:val="TableParagraph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.07515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.01771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61" w:right="260"/>
              <w:jc w:val="center"/>
              <w:rPr>
                <w:sz w:val="18"/>
              </w:rPr>
            </w:pPr>
            <w:r>
              <w:rPr>
                <w:sz w:val="18"/>
              </w:rPr>
              <w:t>.0026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90" w:right="28"/>
              <w:jc w:val="center"/>
              <w:rPr>
                <w:sz w:val="18"/>
              </w:rPr>
            </w:pPr>
            <w:r>
              <w:rPr>
                <w:sz w:val="18"/>
              </w:rPr>
              <w:t>.0774</w:t>
            </w:r>
          </w:p>
        </w:tc>
        <w:tc>
          <w:tcPr>
            <w:tcW w:w="90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2" w:right="21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8pt;width:381.7pt;height:2.2pt;mso-position-horizontal-relative:page;mso-position-vertical-relative:paragraph;z-index:-1539481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.096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.019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.096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2CLxxxii: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Nickel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Vegetable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1507" w:right="124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75.3pt;height:2.2pt;mso-position-horizontal-relative:page;mso-position-vertical-relative:paragraph;z-index:-15393792;mso-wrap-distance-left:0;mso-wrap-distance-right:0" coordorigin="1440,415" coordsize="9506,44" path="m3654,415l2835,415,2792,415,2792,415,1440,415,1440,459,2792,459,2792,459,2835,459,3654,459,3654,415xm4515,415l3697,415,3654,415,3654,459,3697,459,4515,459,4515,415xm9107,415l6678,415,6635,415,5771,415,5728,415,5728,415,4559,415,4515,415,4515,459,4559,459,5728,459,5728,459,5771,459,6635,459,6678,459,9107,459,9107,415xm10946,415l10056,415,10056,415,10012,415,9151,415,9108,415,9108,459,9151,459,10012,459,10056,459,10056,459,10946,459,10946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343" w:right="283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560" w:val="left" w:leader="none"/>
          <w:tab w:pos="4258" w:val="left" w:leader="none"/>
        </w:tabs>
        <w:spacing w:before="102"/>
        <w:ind w:left="285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31.750031pt;margin-top:-3.978131pt;width:123.65pt;height:1pt;mso-position-horizontal-relative:page;mso-position-vertical-relative:paragraph;z-index:-56020992" coordorigin="6635,-80" coordsize="2473,20" path="m7871,-80l6635,-80,6635,-60,7871,-60,7871,-80xm9108,-80l7891,-80,7872,-80,7872,-60,7891,-60,9108,-60,910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9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270" w:space="40"/>
            <w:col w:w="2411" w:space="39"/>
            <w:col w:w="2770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0"/>
        <w:gridCol w:w="758"/>
        <w:gridCol w:w="988"/>
        <w:gridCol w:w="1061"/>
        <w:gridCol w:w="1122"/>
        <w:gridCol w:w="1236"/>
        <w:gridCol w:w="1174"/>
        <w:gridCol w:w="922"/>
        <w:gridCol w:w="621"/>
      </w:tblGrid>
      <w:tr>
        <w:trPr>
          <w:trHeight w:val="437" w:hRule="atLeast"/>
        </w:trPr>
        <w:tc>
          <w:tcPr>
            <w:tcW w:w="16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Ugu</w:t>
            </w:r>
          </w:p>
        </w:tc>
        <w:tc>
          <w:tcPr>
            <w:tcW w:w="7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4"/>
              <w:rPr>
                <w:sz w:val="18"/>
              </w:rPr>
            </w:pPr>
            <w:r>
              <w:rPr>
                <w:sz w:val="18"/>
              </w:rPr>
              <w:t>.6200</w:t>
            </w:r>
          </w:p>
        </w:tc>
        <w:tc>
          <w:tcPr>
            <w:tcW w:w="10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58" w:right="367"/>
              <w:jc w:val="center"/>
              <w:rPr>
                <w:sz w:val="18"/>
              </w:rPr>
            </w:pPr>
            <w:r>
              <w:rPr>
                <w:sz w:val="18"/>
              </w:rPr>
              <w:t>.6200</w:t>
            </w:r>
          </w:p>
        </w:tc>
        <w:tc>
          <w:tcPr>
            <w:tcW w:w="11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6" w:right="314"/>
              <w:jc w:val="center"/>
              <w:rPr>
                <w:sz w:val="18"/>
              </w:rPr>
            </w:pPr>
            <w:r>
              <w:rPr>
                <w:sz w:val="18"/>
              </w:rPr>
              <w:t>.6200</w:t>
            </w:r>
          </w:p>
        </w:tc>
        <w:tc>
          <w:tcPr>
            <w:tcW w:w="9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8" w:right="223"/>
              <w:jc w:val="center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  <w:tc>
          <w:tcPr>
            <w:tcW w:w="6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</w:tr>
      <w:tr>
        <w:trPr>
          <w:trHeight w:val="380" w:hRule="atLeast"/>
        </w:trPr>
        <w:tc>
          <w:tcPr>
            <w:tcW w:w="164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Oha</w:t>
            </w:r>
          </w:p>
        </w:tc>
        <w:tc>
          <w:tcPr>
            <w:tcW w:w="75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04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58" w:right="367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84"/>
              <w:ind w:left="366" w:right="314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198" w:right="223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21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79" w:hRule="atLeast"/>
        </w:trPr>
        <w:tc>
          <w:tcPr>
            <w:tcW w:w="16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Onugwu</w:t>
            </w:r>
          </w:p>
        </w:tc>
        <w:tc>
          <w:tcPr>
            <w:tcW w:w="75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1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58" w:right="36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4" w:type="dxa"/>
          </w:tcPr>
          <w:p>
            <w:pPr>
              <w:pStyle w:val="TableParagraph"/>
              <w:ind w:left="366" w:right="314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2" w:type="dxa"/>
          </w:tcPr>
          <w:p>
            <w:pPr>
              <w:pStyle w:val="TableParagraph"/>
              <w:ind w:left="198" w:right="22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1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6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Inine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Oyibo</w:t>
            </w:r>
          </w:p>
        </w:tc>
        <w:tc>
          <w:tcPr>
            <w:tcW w:w="75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061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58" w:right="367"/>
              <w:jc w:val="center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174" w:type="dxa"/>
          </w:tcPr>
          <w:p>
            <w:pPr>
              <w:pStyle w:val="TableParagraph"/>
              <w:ind w:left="366" w:right="314"/>
              <w:jc w:val="center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922" w:type="dxa"/>
          </w:tcPr>
          <w:p>
            <w:pPr>
              <w:pStyle w:val="TableParagraph"/>
              <w:ind w:left="198" w:right="223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1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80" w:hRule="atLeast"/>
        </w:trPr>
        <w:tc>
          <w:tcPr>
            <w:tcW w:w="1640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Arira</w:t>
            </w:r>
          </w:p>
        </w:tc>
        <w:tc>
          <w:tcPr>
            <w:tcW w:w="75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04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58" w:right="367"/>
              <w:jc w:val="center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84"/>
              <w:ind w:left="366" w:right="314"/>
              <w:jc w:val="center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922" w:type="dxa"/>
          </w:tcPr>
          <w:p>
            <w:pPr>
              <w:pStyle w:val="TableParagraph"/>
              <w:spacing w:before="84"/>
              <w:ind w:left="198" w:right="223"/>
              <w:jc w:val="center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  <w:tc>
          <w:tcPr>
            <w:tcW w:w="621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</w:tr>
      <w:tr>
        <w:trPr>
          <w:trHeight w:val="379" w:hRule="atLeast"/>
        </w:trPr>
        <w:tc>
          <w:tcPr>
            <w:tcW w:w="16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akwukwo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anara</w:t>
            </w:r>
          </w:p>
        </w:tc>
        <w:tc>
          <w:tcPr>
            <w:tcW w:w="75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061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6" w:type="dxa"/>
          </w:tcPr>
          <w:p>
            <w:pPr>
              <w:pStyle w:val="TableParagraph"/>
              <w:ind w:left="358" w:right="367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74" w:type="dxa"/>
          </w:tcPr>
          <w:p>
            <w:pPr>
              <w:pStyle w:val="TableParagraph"/>
              <w:ind w:left="366" w:right="314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22" w:type="dxa"/>
          </w:tcPr>
          <w:p>
            <w:pPr>
              <w:pStyle w:val="TableParagraph"/>
              <w:ind w:left="198" w:right="223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21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23" w:hRule="atLeast"/>
        </w:trPr>
        <w:tc>
          <w:tcPr>
            <w:tcW w:w="16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.3100</w:t>
            </w:r>
          </w:p>
        </w:tc>
        <w:tc>
          <w:tcPr>
            <w:tcW w:w="10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.22061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.05200</w:t>
            </w:r>
          </w:p>
        </w:tc>
        <w:tc>
          <w:tcPr>
            <w:tcW w:w="12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58" w:right="367"/>
              <w:jc w:val="center"/>
              <w:rPr>
                <w:sz w:val="18"/>
              </w:rPr>
            </w:pPr>
            <w:r>
              <w:rPr>
                <w:sz w:val="18"/>
              </w:rPr>
              <w:t>.2003</w:t>
            </w:r>
          </w:p>
        </w:tc>
        <w:tc>
          <w:tcPr>
            <w:tcW w:w="117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6" w:right="314"/>
              <w:jc w:val="center"/>
              <w:rPr>
                <w:sz w:val="18"/>
              </w:rPr>
            </w:pPr>
            <w:r>
              <w:rPr>
                <w:sz w:val="18"/>
              </w:rPr>
              <w:t>.4197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8" w:right="223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78pt;width:381.7pt;height:2.2pt;mso-position-horizontal-relative:page;mso-position-vertical-relative:paragraph;z-index:-15393280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.827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.165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.827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2CLxxxiii: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Mercury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0.9pt;height:2.2pt;mso-position-horizontal-relative:page;mso-position-vertical-relative:paragraph;z-index:-15392256;mso-wrap-distance-left:0;mso-wrap-distance-right:0" coordorigin="1440,415" coordsize="9218,44" path="m2792,415l2748,415,2748,415,1440,415,1440,459,2748,459,2748,459,2792,459,2792,415xm3586,415l2792,415,2792,459,3586,459,3586,415xm8875,415l6520,415,6477,415,5641,415,5598,415,5598,415,4465,415,4422,415,3630,415,3587,415,3587,459,3630,459,4422,459,4465,459,5598,459,5598,459,5641,459,6477,459,6520,459,8875,459,8875,415xm9753,415l8918,415,8875,415,8875,459,8918,459,9753,459,9753,415xm10658,415l9796,415,9753,415,9753,459,9796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tabs>
          <w:tab w:pos="674" w:val="left" w:leader="none"/>
        </w:tabs>
        <w:spacing w:before="1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582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87" w:val="left" w:leader="none"/>
        </w:tabs>
        <w:spacing w:before="115"/>
        <w:ind w:left="369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</w:r>
      <w:r>
        <w:rPr>
          <w:rFonts w:ascii="Arial MT"/>
          <w:spacing w:val="-1"/>
          <w:sz w:val="18"/>
        </w:rPr>
        <w:t>Std.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72" w:lineRule="auto" w:before="44"/>
        <w:ind w:left="982" w:right="3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0"/>
        <w:ind w:left="8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3.830017pt;margin-top:-4.078149pt;width:119.95pt;height:1pt;mso-position-horizontal-relative:page;mso-position-vertical-relative:paragraph;z-index:-56019456" coordorigin="6477,-82" coordsize="2399,20" path="m7696,-82l7677,-82,6477,-82,6477,-62,7677,-62,7696,-62,7696,-82xm8875,-82l7696,-82,7696,-62,8875,-62,8875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7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1"/>
        <w:ind w:left="10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3927" w:space="40"/>
            <w:col w:w="2160" w:space="39"/>
            <w:col w:w="2341" w:space="39"/>
            <w:col w:w="2984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7"/>
        <w:gridCol w:w="831"/>
        <w:gridCol w:w="1005"/>
        <w:gridCol w:w="1027"/>
        <w:gridCol w:w="1038"/>
        <w:gridCol w:w="1198"/>
        <w:gridCol w:w="1138"/>
        <w:gridCol w:w="892"/>
        <w:gridCol w:w="658"/>
      </w:tblGrid>
      <w:tr>
        <w:trPr>
          <w:trHeight w:val="435" w:hRule="atLeast"/>
        </w:trPr>
        <w:tc>
          <w:tcPr>
            <w:tcW w:w="14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Ugu</w:t>
            </w:r>
          </w:p>
        </w:tc>
        <w:tc>
          <w:tcPr>
            <w:tcW w:w="8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1.6000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04" w:right="303"/>
              <w:jc w:val="center"/>
              <w:rPr>
                <w:sz w:val="18"/>
              </w:rPr>
            </w:pPr>
            <w:r>
              <w:rPr>
                <w:sz w:val="18"/>
              </w:rPr>
              <w:t>1.6000</w:t>
            </w:r>
          </w:p>
        </w:tc>
        <w:tc>
          <w:tcPr>
            <w:tcW w:w="11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1.6000</w:t>
            </w:r>
          </w:p>
        </w:tc>
        <w:tc>
          <w:tcPr>
            <w:tcW w:w="8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46" w:right="255"/>
              <w:jc w:val="center"/>
              <w:rPr>
                <w:sz w:val="18"/>
              </w:rPr>
            </w:pPr>
            <w:r>
              <w:rPr>
                <w:sz w:val="18"/>
              </w:rPr>
              <w:t>1.60</w:t>
            </w:r>
          </w:p>
        </w:tc>
        <w:tc>
          <w:tcPr>
            <w:tcW w:w="6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1.60</w:t>
            </w:r>
          </w:p>
        </w:tc>
      </w:tr>
      <w:tr>
        <w:trPr>
          <w:trHeight w:val="379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Oha</w:t>
            </w:r>
          </w:p>
        </w:tc>
        <w:tc>
          <w:tcPr>
            <w:tcW w:w="831" w:type="dxa"/>
          </w:tcPr>
          <w:p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5" w:type="dxa"/>
          </w:tcPr>
          <w:p>
            <w:pPr>
              <w:pStyle w:val="TableParagraph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7" w:type="dxa"/>
          </w:tcPr>
          <w:p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8" w:type="dxa"/>
          </w:tcPr>
          <w:p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8" w:type="dxa"/>
          </w:tcPr>
          <w:p>
            <w:pPr>
              <w:pStyle w:val="TableParagraph"/>
              <w:ind w:left="304" w:right="204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8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92" w:type="dxa"/>
          </w:tcPr>
          <w:p>
            <w:pPr>
              <w:pStyle w:val="TableParagraph"/>
              <w:ind w:left="246" w:right="157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58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Onugwu</w:t>
            </w:r>
          </w:p>
        </w:tc>
        <w:tc>
          <w:tcPr>
            <w:tcW w:w="831" w:type="dxa"/>
          </w:tcPr>
          <w:p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5" w:type="dxa"/>
          </w:tcPr>
          <w:p>
            <w:pPr>
              <w:pStyle w:val="TableParagraph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1027" w:type="dxa"/>
          </w:tcPr>
          <w:p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8" w:type="dxa"/>
          </w:tcPr>
          <w:p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8" w:type="dxa"/>
          </w:tcPr>
          <w:p>
            <w:pPr>
              <w:pStyle w:val="TableParagraph"/>
              <w:ind w:left="304" w:right="204"/>
              <w:jc w:val="center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1138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892" w:type="dxa"/>
          </w:tcPr>
          <w:p>
            <w:pPr>
              <w:pStyle w:val="TableParagraph"/>
              <w:ind w:left="246" w:right="157"/>
              <w:jc w:val="center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  <w:tc>
          <w:tcPr>
            <w:tcW w:w="658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</w:tr>
      <w:tr>
        <w:trPr>
          <w:trHeight w:val="380" w:hRule="atLeast"/>
        </w:trPr>
        <w:tc>
          <w:tcPr>
            <w:tcW w:w="143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Inine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Oyibo</w:t>
            </w:r>
          </w:p>
        </w:tc>
        <w:tc>
          <w:tcPr>
            <w:tcW w:w="831" w:type="dxa"/>
          </w:tcPr>
          <w:p>
            <w:pPr>
              <w:pStyle w:val="TableParagraph"/>
              <w:spacing w:before="84"/>
              <w:ind w:right="1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5" w:type="dxa"/>
          </w:tcPr>
          <w:p>
            <w:pPr>
              <w:pStyle w:val="TableParagraph"/>
              <w:spacing w:before="84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84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8" w:type="dxa"/>
          </w:tcPr>
          <w:p>
            <w:pPr>
              <w:pStyle w:val="TableParagraph"/>
              <w:spacing w:before="84"/>
              <w:ind w:left="16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84"/>
              <w:ind w:left="304" w:right="204"/>
              <w:jc w:val="center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4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892" w:type="dxa"/>
          </w:tcPr>
          <w:p>
            <w:pPr>
              <w:pStyle w:val="TableParagraph"/>
              <w:spacing w:before="84"/>
              <w:ind w:left="246" w:right="157"/>
              <w:jc w:val="center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58" w:type="dxa"/>
          </w:tcPr>
          <w:p>
            <w:pPr>
              <w:pStyle w:val="TableParagraph"/>
              <w:spacing w:before="8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</w:tr>
      <w:tr>
        <w:trPr>
          <w:trHeight w:val="379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Arira</w:t>
            </w:r>
          </w:p>
        </w:tc>
        <w:tc>
          <w:tcPr>
            <w:tcW w:w="831" w:type="dxa"/>
          </w:tcPr>
          <w:p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5" w:type="dxa"/>
          </w:tcPr>
          <w:p>
            <w:pPr>
              <w:pStyle w:val="TableParagraph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7" w:type="dxa"/>
          </w:tcPr>
          <w:p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8" w:type="dxa"/>
          </w:tcPr>
          <w:p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8" w:type="dxa"/>
          </w:tcPr>
          <w:p>
            <w:pPr>
              <w:pStyle w:val="TableParagraph"/>
              <w:ind w:left="304" w:right="204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8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92" w:type="dxa"/>
          </w:tcPr>
          <w:p>
            <w:pPr>
              <w:pStyle w:val="TableParagraph"/>
              <w:ind w:left="246" w:right="157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58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700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akwukwo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anara</w:t>
            </w:r>
          </w:p>
        </w:tc>
        <w:tc>
          <w:tcPr>
            <w:tcW w:w="831" w:type="dxa"/>
          </w:tcPr>
          <w:p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05" w:type="dxa"/>
          </w:tcPr>
          <w:p>
            <w:pPr>
              <w:pStyle w:val="TableParagraph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7" w:type="dxa"/>
          </w:tcPr>
          <w:p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38" w:type="dxa"/>
          </w:tcPr>
          <w:p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8" w:type="dxa"/>
          </w:tcPr>
          <w:p>
            <w:pPr>
              <w:pStyle w:val="TableParagraph"/>
              <w:ind w:left="304" w:right="204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8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92" w:type="dxa"/>
          </w:tcPr>
          <w:p>
            <w:pPr>
              <w:pStyle w:val="TableParagraph"/>
              <w:ind w:left="246" w:right="157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58" w:type="dxa"/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4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.4667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.60196</w:t>
            </w:r>
          </w:p>
        </w:tc>
        <w:tc>
          <w:tcPr>
            <w:tcW w:w="10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.14188</w:t>
            </w:r>
          </w:p>
        </w:tc>
        <w:tc>
          <w:tcPr>
            <w:tcW w:w="119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04" w:right="204"/>
              <w:jc w:val="center"/>
              <w:rPr>
                <w:sz w:val="18"/>
              </w:rPr>
            </w:pPr>
            <w:r>
              <w:rPr>
                <w:sz w:val="18"/>
              </w:rPr>
              <w:t>.1673</w:t>
            </w:r>
          </w:p>
        </w:tc>
        <w:tc>
          <w:tcPr>
            <w:tcW w:w="11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.7660</w:t>
            </w:r>
          </w:p>
        </w:tc>
        <w:tc>
          <w:tcPr>
            <w:tcW w:w="8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46" w:right="157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5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1.60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381.7pt;height:2.2pt;mso-position-horizontal-relative:page;mso-position-vertical-relative:paragraph;z-index:-1539174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89"/>
        <w:gridCol w:w="2998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6.160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9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8" w:val="left" w:leader="none"/>
                <w:tab w:pos="2918" w:val="left" w:leader="none"/>
              </w:tabs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1.232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84"/>
              <w:ind w:right="47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98" w:type="dxa"/>
          </w:tcPr>
          <w:p>
            <w:pPr>
              <w:pStyle w:val="TableParagraph"/>
              <w:spacing w:before="84"/>
              <w:ind w:left="577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6.160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43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2CLxxxiv: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Asenic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0.9pt;height:2.2pt;mso-position-horizontal-relative:page;mso-position-vertical-relative:paragraph;z-index:-15390720;mso-wrap-distance-left:0;mso-wrap-distance-right:0" coordorigin="1440,415" coordsize="9218,44" path="m2792,415l2748,415,2748,415,1440,415,1440,459,2748,459,2748,459,2792,459,2792,415xm3586,415l2792,415,2792,459,3586,459,3586,415xm8875,415l6520,415,6477,415,5641,415,5598,415,5598,415,4465,415,4422,415,3630,415,3587,415,3587,459,3630,459,4422,459,4465,459,5598,459,5598,459,5641,459,6477,459,6520,459,8875,459,8875,415xm9753,415l8918,415,8875,415,8875,459,8918,459,9753,459,9753,415xm10658,415l9796,415,9753,415,9753,459,9796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tabs>
          <w:tab w:pos="674" w:val="left" w:leader="none"/>
        </w:tabs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582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tabs>
          <w:tab w:pos="1387" w:val="left" w:leader="none"/>
        </w:tabs>
        <w:spacing w:before="112"/>
        <w:ind w:left="369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Deviation</w:t>
        <w:tab/>
      </w:r>
      <w:r>
        <w:rPr>
          <w:rFonts w:ascii="Arial MT"/>
          <w:spacing w:val="-1"/>
          <w:sz w:val="18"/>
        </w:rPr>
        <w:t>Std.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44"/>
        <w:ind w:left="982" w:right="3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102"/>
        <w:ind w:left="8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3.830017pt;margin-top:-3.978166pt;width:119.95pt;height:1pt;mso-position-horizontal-relative:page;mso-position-vertical-relative:paragraph;z-index:-56017920" coordorigin="6477,-80" coordsize="2399,20" path="m7696,-80l7677,-80,6477,-80,6477,-60,7677,-60,7696,-60,7696,-80xm8875,-80l7696,-80,7696,-60,8875,-60,8875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7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10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3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3927" w:space="40"/>
            <w:col w:w="2160" w:space="39"/>
            <w:col w:w="2341" w:space="39"/>
            <w:col w:w="2984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7"/>
        <w:gridCol w:w="880"/>
        <w:gridCol w:w="955"/>
        <w:gridCol w:w="1027"/>
        <w:gridCol w:w="1087"/>
        <w:gridCol w:w="1197"/>
        <w:gridCol w:w="1138"/>
        <w:gridCol w:w="891"/>
        <w:gridCol w:w="607"/>
      </w:tblGrid>
      <w:tr>
        <w:trPr>
          <w:trHeight w:val="437" w:hRule="atLeast"/>
        </w:trPr>
        <w:tc>
          <w:tcPr>
            <w:tcW w:w="14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Ugu</w:t>
            </w:r>
          </w:p>
        </w:tc>
        <w:tc>
          <w:tcPr>
            <w:tcW w:w="8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43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Oha</w:t>
            </w:r>
          </w:p>
        </w:tc>
        <w:tc>
          <w:tcPr>
            <w:tcW w:w="880" w:type="dxa"/>
          </w:tcPr>
          <w:p>
            <w:pPr>
              <w:pStyle w:val="TableParagraph"/>
              <w:spacing w:before="84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before="84"/>
              <w:ind w:left="19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84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spacing w:before="84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84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91" w:type="dxa"/>
          </w:tcPr>
          <w:p>
            <w:pPr>
              <w:pStyle w:val="TableParagraph"/>
              <w:spacing w:before="84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07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79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Onugwu</w:t>
            </w:r>
          </w:p>
        </w:tc>
        <w:tc>
          <w:tcPr>
            <w:tcW w:w="880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027" w:type="dxa"/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138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891" w:type="dxa"/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07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</w:tr>
      <w:tr>
        <w:trPr>
          <w:trHeight w:val="380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Inine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Oyibo</w:t>
            </w:r>
          </w:p>
        </w:tc>
        <w:tc>
          <w:tcPr>
            <w:tcW w:w="880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027" w:type="dxa"/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138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891" w:type="dxa"/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  <w:tc>
          <w:tcPr>
            <w:tcW w:w="607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380" w:hRule="atLeast"/>
        </w:trPr>
        <w:tc>
          <w:tcPr>
            <w:tcW w:w="143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Arira</w:t>
            </w:r>
          </w:p>
        </w:tc>
        <w:tc>
          <w:tcPr>
            <w:tcW w:w="880" w:type="dxa"/>
          </w:tcPr>
          <w:p>
            <w:pPr>
              <w:pStyle w:val="TableParagraph"/>
              <w:spacing w:before="84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before="84"/>
              <w:ind w:left="191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84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spacing w:before="84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84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91" w:type="dxa"/>
          </w:tcPr>
          <w:p>
            <w:pPr>
              <w:pStyle w:val="TableParagraph"/>
              <w:spacing w:before="84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7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699" w:hRule="atLeast"/>
        </w:trPr>
        <w:tc>
          <w:tcPr>
            <w:tcW w:w="1437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akwukwo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anara</w:t>
            </w:r>
          </w:p>
        </w:tc>
        <w:tc>
          <w:tcPr>
            <w:tcW w:w="880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27" w:type="dxa"/>
          </w:tcPr>
          <w:p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87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97" w:type="dxa"/>
          </w:tcPr>
          <w:p>
            <w:pPr>
              <w:pStyle w:val="TableParagraph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38" w:type="dxa"/>
          </w:tcPr>
          <w:p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91" w:type="dxa"/>
          </w:tcPr>
          <w:p>
            <w:pPr>
              <w:pStyle w:val="TableParagraph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07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21" w:hRule="atLeast"/>
        </w:trPr>
        <w:tc>
          <w:tcPr>
            <w:tcW w:w="14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91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.13958</w:t>
            </w:r>
          </w:p>
        </w:tc>
        <w:tc>
          <w:tcPr>
            <w:tcW w:w="10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65"/>
              <w:rPr>
                <w:sz w:val="18"/>
              </w:rPr>
            </w:pPr>
            <w:r>
              <w:rPr>
                <w:sz w:val="18"/>
              </w:rPr>
              <w:t>.03290</w:t>
            </w:r>
          </w:p>
        </w:tc>
        <w:tc>
          <w:tcPr>
            <w:tcW w:w="11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.0306</w:t>
            </w:r>
          </w:p>
        </w:tc>
        <w:tc>
          <w:tcPr>
            <w:tcW w:w="11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.1694</w:t>
            </w:r>
          </w:p>
        </w:tc>
        <w:tc>
          <w:tcPr>
            <w:tcW w:w="8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99" w:right="300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0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921883pt;width:381.7pt;height:2.2pt;mso-position-horizontal-relative:page;mso-position-vertical-relative:paragraph;z-index:-15390208;mso-wrap-distance-left:0;mso-wrap-distance-right:0" coordorigin="1440,238" coordsize="7634,44" path="m4604,238l3180,238,3137,238,3137,238,1440,238,1440,282,3137,282,3137,282,3180,282,4604,282,4604,238xm7033,238l5668,238,5625,238,5625,238,4647,238,4604,238,4604,282,4647,282,5625,282,5625,282,5668,282,7033,282,7033,238xm8054,238l7077,238,7033,238,7033,282,7077,282,8054,282,8054,238xm9074,238l8097,238,8054,238,8054,282,8097,282,9074,282,9074,238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6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.331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.066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.331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1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119"/>
        <w:ind w:left="470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2CLxxxv: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Lead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58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693,0l1862,0,1819,0,986,0,943,0,943,0,0,0,0,43,943,43,943,43,986,43,1819,43,1862,43,2693,43,2693,0xm7353,0l4887,0,4844,0,4844,0,3965,0,3922,0,2737,0,2693,0,2693,43,2737,43,3922,43,3965,43,4844,43,4844,43,4887,43,7353,43,7353,0xm9218,0l8315,0,8272,0,7396,0,7353,0,7353,43,7396,43,8272,43,8315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11" w:right="3163" w:hanging="886"/>
        <w:jc w:val="left"/>
        <w:rPr>
          <w:rFonts w:ascii="Arial MT"/>
          <w:sz w:val="18"/>
        </w:rPr>
      </w:pPr>
      <w:r>
        <w:rPr/>
        <w:pict>
          <v:shape style="position:absolute;margin-left:71.664001pt;margin-top:35.681881pt;width:461.3pt;height:139.85pt;mso-position-horizontal-relative:page;mso-position-vertical-relative:paragraph;z-index:1606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6"/>
                    <w:gridCol w:w="458"/>
                    <w:gridCol w:w="1188"/>
                    <w:gridCol w:w="1241"/>
                    <w:gridCol w:w="899"/>
                    <w:gridCol w:w="1286"/>
                    <w:gridCol w:w="1223"/>
                    <w:gridCol w:w="946"/>
                    <w:gridCol w:w="921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5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0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Swansop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spacing w:before="140"/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.1600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.1600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.1600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.6600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spacing w:before="84"/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.4200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84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84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before="84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Icheku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5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22" w:val="left" w:leader="none"/>
                          </w:tabs>
                          <w:ind w:right="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.2480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.26595</w:t>
                        </w:r>
                      </w:p>
                    </w:tc>
                    <w:tc>
                      <w:tcPr>
                        <w:tcW w:w="89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.06867</w:t>
                        </w:r>
                      </w:p>
                    </w:tc>
                    <w:tc>
                      <w:tcPr>
                        <w:tcW w:w="128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.1007</w:t>
                        </w:r>
                      </w:p>
                    </w:tc>
                    <w:tc>
                      <w:tcPr>
                        <w:tcW w:w="12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.3953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63pt;width:381.7pt;height:2.2pt;mso-position-horizontal-relative:page;mso-position-vertical-relative:paragraph;z-index:-15388672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.990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.248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.990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2"/>
        <w:ind w:left="0" w:right="221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628.98999pt;width:468.85pt;height:139.950pt;mso-position-horizontal-relative:page;mso-position-vertical-relative:page;z-index:1607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  <w:gridCol w:w="472"/>
                    <w:gridCol w:w="1209"/>
                    <w:gridCol w:w="1257"/>
                    <w:gridCol w:w="909"/>
                    <w:gridCol w:w="1312"/>
                    <w:gridCol w:w="1233"/>
                    <w:gridCol w:w="965"/>
                    <w:gridCol w:w="930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26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3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0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Swansop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142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spacing w:before="8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Icheku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2CLxxxvi: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Cadmium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Fruit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8pt;width:468.1pt;height:2.2pt;mso-position-horizontal-relative:page;mso-position-vertical-relative:paragraph;z-index:-15387648;mso-wrap-distance-left:0;mso-wrap-distance-right:0" coordorigin="1440,415" coordsize="9362,44" path="m4174,415l3329,415,3286,415,2441,415,2398,415,2398,415,1440,415,1440,459,2398,459,2398,459,2441,459,3286,459,3329,459,4174,459,4174,415xm8906,415l6402,415,6359,415,6359,415,5468,415,5425,415,4218,415,4175,415,4175,459,4218,459,5425,459,5468,459,6359,459,6359,459,6402,459,8906,459,8906,415xm9842,415l8949,415,8906,415,8906,459,8949,459,9842,459,9842,415xm10802,415l9885,415,9842,415,9842,459,9885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05" w:right="306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74.758118pt;width:468.85pt;height:139.950pt;mso-position-horizontal-relative:page;mso-position-vertical-relative:paragraph;z-index:1607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  <w:gridCol w:w="472"/>
                    <w:gridCol w:w="1209"/>
                    <w:gridCol w:w="1257"/>
                    <w:gridCol w:w="909"/>
                    <w:gridCol w:w="1312"/>
                    <w:gridCol w:w="1235"/>
                    <w:gridCol w:w="966"/>
                    <w:gridCol w:w="931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Swansop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.2800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.2800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.2800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.4200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Icheku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.1400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.18330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.04733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.0385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.2415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1pt;width:381.7pt;height:2.2pt;mso-position-horizontal-relative:page;mso-position-vertical-relative:paragraph;z-index:-1538713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.470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.118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.470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1"/>
        <w:ind w:left="0" w:right="21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2CLxxxvii: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Cobalt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9pt;width:468.1pt;height:2.2pt;mso-position-horizontal-relative:page;mso-position-vertical-relative:paragraph;z-index:-15386624;mso-wrap-distance-left:0;mso-wrap-distance-right:0" coordorigin="1440,415" coordsize="9362,44" path="m4174,415l3329,415,3286,415,2441,415,2398,415,2398,415,1440,415,1440,459,2398,459,2398,459,2441,459,3286,459,3329,459,4174,459,4174,415xm8906,415l6402,415,6359,415,6359,415,5468,415,5425,415,4218,415,4175,415,4175,459,4218,459,5425,459,5468,459,6359,459,6359,459,6402,459,8906,459,8906,415xm9842,415l8949,415,8906,415,8906,459,8949,459,9842,459,9842,415xm10802,415l9885,415,9842,415,9842,459,9885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5" w:right="306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6pt;width:381.7pt;height:2.2pt;mso-position-horizontal-relative:page;mso-position-vertical-relative:paragraph;z-index:-1538508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0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2CLxxxviii: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Nickel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4pt;width:468.1pt;height:2.2pt;mso-position-horizontal-relative:page;mso-position-vertical-relative:paragraph;z-index:-15384576;mso-wrap-distance-left:0;mso-wrap-distance-right:0" coordorigin="1440,415" coordsize="9362,44" path="m4174,415l3329,415,3286,415,2441,415,2398,415,2398,415,1440,415,1440,459,2398,459,2398,459,2441,459,3286,459,3329,459,4174,459,4174,415xm8906,415l6402,415,6359,415,6359,415,5468,415,5425,415,4218,415,4175,415,4175,459,4218,459,5425,459,5468,459,6359,459,6359,459,6402,459,8906,459,8906,415xm9842,415l8949,415,8906,415,8906,459,8949,459,9842,459,9842,415xm10802,415l9885,415,9842,415,9842,459,9885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05" w:right="306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-174.798111pt;width:468.5pt;height:139.950pt;mso-position-horizontal-relative:page;mso-position-vertical-relative:paragraph;z-index:1607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7"/>
                    <w:gridCol w:w="472"/>
                    <w:gridCol w:w="1209"/>
                    <w:gridCol w:w="1257"/>
                    <w:gridCol w:w="909"/>
                    <w:gridCol w:w="1312"/>
                    <w:gridCol w:w="1235"/>
                    <w:gridCol w:w="966"/>
                    <w:gridCol w:w="931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Swansop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.3600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.4600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.5600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.5600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.5600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.56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Icheku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.2400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0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.3840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.11813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.03050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.3186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.4494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7pt;width:381.7pt;height:2.2pt;mso-position-horizontal-relative:page;mso-position-vertical-relative:paragraph;z-index:-1538406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.195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.049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2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.195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62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2CLxxxix: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Mercury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</w:p>
    <w:p>
      <w:pPr>
        <w:spacing w:before="94"/>
        <w:ind w:left="117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Descriptives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line="369" w:lineRule="auto" w:before="1"/>
        <w:ind w:left="2105" w:right="3084" w:firstLine="0"/>
        <w:jc w:val="center"/>
        <w:rPr>
          <w:rFonts w:ascii="Arial MT"/>
          <w:sz w:val="18"/>
        </w:rPr>
      </w:pPr>
      <w:r>
        <w:rPr/>
        <w:pict>
          <v:shape style="position:absolute;margin-left:72.024002pt;margin-top:-7.58813pt;width:468.1pt;height:.5pt;mso-position-horizontal-relative:page;mso-position-vertical-relative:paragraph;z-index:16075264" coordorigin="1440,-152" coordsize="9362,10" path="m4174,-152l3296,-152,3286,-152,2408,-152,2398,-152,2398,-152,1440,-152,1440,-142,2398,-142,2398,-142,2408,-142,3286,-142,3296,-142,4174,-142,4174,-152xm5435,-152l5425,-152,4184,-152,4175,-152,4175,-142,4184,-142,5425,-142,5435,-142,5435,-152xm8906,-152l6369,-152,6359,-152,6359,-152,5435,-152,5435,-142,6359,-142,6359,-142,6369,-142,8906,-142,8906,-152xm9842,-152l8916,-152,8906,-152,8906,-142,8916,-142,9842,-142,9842,-152xm10802,-152l9852,-152,9842,-152,9842,-142,9852,-142,10802,-142,10802,-1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084pt;margin-top:28.171902pt;width:470.1pt;height:131.7pt;mso-position-horizontal-relative:page;mso-position-vertical-relative:paragraph;z-index:1607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9"/>
                    <w:gridCol w:w="473"/>
                    <w:gridCol w:w="1210"/>
                    <w:gridCol w:w="1258"/>
                    <w:gridCol w:w="910"/>
                    <w:gridCol w:w="1313"/>
                    <w:gridCol w:w="1236"/>
                    <w:gridCol w:w="967"/>
                    <w:gridCol w:w="952"/>
                  </w:tblGrid>
                  <w:tr>
                    <w:trPr>
                      <w:trHeight w:val="437" w:hRule="atLeast"/>
                    </w:trPr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140"/>
                          <w:ind w:left="26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before="140"/>
                          <w:ind w:left="5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140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140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40"/>
                          <w:ind w:left="9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140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before="84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Swansop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.2800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84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84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.2800</w:t>
                        </w:r>
                      </w:p>
                    </w:tc>
                    <w:tc>
                      <w:tcPr>
                        <w:tcW w:w="1236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.2400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.2400</w:t>
                        </w:r>
                      </w:p>
                    </w:tc>
                    <w:tc>
                      <w:tcPr>
                        <w:tcW w:w="1236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.3600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1236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before="84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.8800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84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84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.8800</w:t>
                        </w:r>
                      </w:p>
                    </w:tc>
                    <w:tc>
                      <w:tcPr>
                        <w:tcW w:w="1236" w:type="dxa"/>
                      </w:tcPr>
                      <w:p>
                        <w:pPr>
                          <w:pStyle w:val="TableParagraph"/>
                          <w:spacing w:before="8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Icheku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.7600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.7600</w:t>
                        </w:r>
                      </w:p>
                    </w:tc>
                    <w:tc>
                      <w:tcPr>
                        <w:tcW w:w="1236" w:type="dxa"/>
                      </w:tcPr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tabs>
                            <w:tab w:pos="636" w:val="left" w:leader="none"/>
                          </w:tabs>
                          <w:spacing w:line="187" w:lineRule="exact"/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.5040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87" w:lineRule="exact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.27289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line="187" w:lineRule="exact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.07046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7" w:lineRule="exact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.3529</w:t>
                        </w:r>
                      </w:p>
                    </w:tc>
                    <w:tc>
                      <w:tcPr>
                        <w:tcW w:w="1236" w:type="dxa"/>
                      </w:tcPr>
                      <w:p>
                        <w:pPr>
                          <w:pStyle w:val="TableParagraph"/>
                          <w:spacing w:line="187" w:lineRule="exact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.6551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187" w:lineRule="exact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line="187" w:lineRule="exact"/>
                          <w:ind w:right="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73" w:space="1841"/>
            <w:col w:w="7416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1.664001pt;margin-top:614.230042pt;width:468.5pt;height:139.85pt;mso-position-horizontal-relative:page;mso-position-vertical-relative:page;z-index:1607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7"/>
                    <w:gridCol w:w="472"/>
                    <w:gridCol w:w="1209"/>
                    <w:gridCol w:w="1257"/>
                    <w:gridCol w:w="909"/>
                    <w:gridCol w:w="1312"/>
                    <w:gridCol w:w="1235"/>
                    <w:gridCol w:w="966"/>
                    <w:gridCol w:w="931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6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Swansop</w:t>
                        </w:r>
                      </w:p>
                    </w:tc>
                    <w:tc>
                      <w:tcPr>
                        <w:tcW w:w="4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Icheku</w:t>
                        </w:r>
                      </w:p>
                    </w:tc>
                    <w:tc>
                      <w:tcPr>
                        <w:tcW w:w="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6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.0000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83pt;width:381.7pt;height:2.2pt;mso-position-horizontal-relative:page;mso-position-vertical-relative:paragraph;z-index:-15383040;mso-wrap-distance-left:0;mso-wrap-distance-right:0" coordorigin="1440,417" coordsize="7634,44" path="m4604,417l3180,417,3137,417,3137,417,1440,417,1440,461,3137,461,3137,461,3180,461,4604,461,4604,417xm7033,417l5668,417,5625,417,5625,417,4647,417,4604,417,4604,461,4647,461,5625,461,5625,461,5668,461,7033,461,7033,417xm8054,417l7077,417,7033,417,7033,461,7077,461,8054,461,8054,417xm9074,417l8097,417,8054,417,8054,461,8097,461,9074,461,9074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1.043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.261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8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1.043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0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2CxC:Arsenic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93pt;width:468.1pt;height:2.2pt;mso-position-horizontal-relative:page;mso-position-vertical-relative:paragraph;z-index:-15382528;mso-wrap-distance-left:0;mso-wrap-distance-right:0" coordorigin="1440,415" coordsize="9362,44" path="m4174,415l3329,415,3286,415,2441,415,2398,415,2398,415,1440,415,1440,459,2398,459,2398,459,2441,459,3286,459,3329,459,4174,459,4174,415xm8906,415l6402,415,6359,415,6359,415,5468,415,5425,415,4218,415,4175,415,4175,459,4218,459,5425,459,5468,459,6359,459,6359,459,6402,459,8906,459,8906,415xm9842,415l8949,415,8906,415,8906,459,8949,459,9842,459,9842,415xm10802,415l9885,415,9842,415,9842,459,9885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105" w:right="306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6pt;width:381.7pt;height:2.2pt;mso-position-horizontal-relative:page;mso-position-vertical-relative:paragraph;z-index:-1538048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6" w:after="30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p>
      <w:pPr>
        <w:pStyle w:val="BodyText"/>
        <w:spacing w:line="38" w:lineRule="exact"/>
        <w:ind w:left="1140"/>
        <w:rPr>
          <w:rFonts w:ascii="Arial MT"/>
          <w:sz w:val="3"/>
        </w:rPr>
      </w:pPr>
      <w:r>
        <w:rPr>
          <w:rFonts w:ascii="Arial MT"/>
          <w:position w:val="0"/>
          <w:sz w:val="3"/>
        </w:rPr>
        <w:pict>
          <v:group style="width:381.7pt;height:1.95pt;mso-position-horizontal-relative:char;mso-position-vertical-relative:line" coordorigin="0,0" coordsize="7634,39">
            <v:shape style="position:absolute;left:0;top:0;width:7634;height:39" coordorigin="0,0" coordsize="7634,39" path="m3164,0l1735,0,1697,0,1697,0,0,0,0,38,1697,38,1697,38,1735,38,3164,38,3164,0xm5593,0l4223,0,4184,0,4184,0,3202,0,3164,0,3164,38,3202,38,4184,38,4184,38,4223,38,5593,38,5593,0xm6613,0l5631,0,5593,0,5593,38,5631,38,6613,38,6613,0xm7634,0l6652,0,6614,0,6614,38,6652,38,7634,38,7634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position w:val="0"/>
          <w:sz w:val="3"/>
        </w:rPr>
      </w:r>
    </w:p>
    <w:p>
      <w:pPr>
        <w:tabs>
          <w:tab w:pos="3924" w:val="left" w:leader="none"/>
          <w:tab w:pos="5194" w:val="left" w:leader="none"/>
          <w:tab w:pos="6354" w:val="left" w:leader="none"/>
          <w:tab w:pos="7674" w:val="left" w:leader="none"/>
          <w:tab w:pos="8694" w:val="left" w:leader="none"/>
        </w:tabs>
        <w:spacing w:before="146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Between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Groups</w:t>
        <w:tab/>
        <w:t>.000</w:t>
        <w:tab/>
        <w:t>4</w:t>
        <w:tab/>
        <w:t>.000</w:t>
        <w:tab/>
        <w:t>.</w:t>
        <w:tab/>
        <w:t>.</w:t>
      </w:r>
    </w:p>
    <w:p>
      <w:pPr>
        <w:tabs>
          <w:tab w:pos="3924" w:val="left" w:leader="none"/>
          <w:tab w:pos="5096" w:val="left" w:leader="none"/>
          <w:tab w:pos="6354" w:val="left" w:leader="none"/>
        </w:tabs>
        <w:spacing w:before="172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Within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Groups</w:t>
        <w:tab/>
        <w:t>.000</w:t>
        <w:tab/>
        <w:t>10</w:t>
        <w:tab/>
        <w:t>.000</w:t>
      </w:r>
    </w:p>
    <w:p>
      <w:pPr>
        <w:tabs>
          <w:tab w:pos="3924" w:val="left" w:leader="none"/>
          <w:tab w:pos="5297" w:val="right" w:leader="none"/>
        </w:tabs>
        <w:spacing w:before="172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1.304001pt;margin-top:20.641840pt;width:382.4pt;height:2.2pt;mso-position-horizontal-relative:page;mso-position-vertical-relative:paragraph;z-index:16078336" coordorigin="1426,413" coordsize="7648,44" path="m3166,413l3137,413,3123,413,1426,413,1426,456,3123,456,3137,456,3166,456,3166,413xm9074,413l8083,413,8054,413,8040,413,7062,413,7033,413,7019,413,5653,413,5625,413,5610,413,4633,413,4604,413,4590,413,3166,413,3166,456,4590,456,4604,456,4633,456,5610,456,5625,456,5653,456,7019,456,7033,456,7062,456,8040,456,8054,456,8083,456,9074,456,9074,41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Total</w:t>
        <w:tab/>
        <w:t>.000</w:t>
        <w:tab/>
        <w:t>14</w:t>
      </w:r>
    </w:p>
    <w:p>
      <w:pPr>
        <w:tabs>
          <w:tab w:pos="1038" w:val="left" w:leader="none"/>
        </w:tabs>
        <w:spacing w:before="772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2CxCi:</w:t>
        <w:tab/>
        <w:t>Lead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417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94pt;width:468.1pt;height:2.2pt;mso-position-horizontal-relative:page;mso-position-vertical-relative:paragraph;z-index:16078848" coordorigin="1440,415" coordsize="9362,44" path="m3380,415l2547,415,2504,415,2504,415,1440,415,1440,459,2504,459,2504,459,2547,459,3380,459,3380,415xm8930,415l6457,415,6414,415,6414,415,5533,415,5490,415,4299,415,4256,415,3423,415,3380,415,3380,459,3423,459,4256,459,4299,459,5490,459,5533,459,6414,459,6414,459,6457,459,8930,459,8930,415xm10802,415l9897,415,9854,415,8973,415,8930,415,8930,459,8973,459,9854,459,9897,459,10802,459,10802,415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220"/>
        <w:ind w:left="7143" w:right="3031" w:hanging="886"/>
        <w:jc w:val="left"/>
        <w:rPr>
          <w:rFonts w:ascii="Arial MT"/>
          <w:sz w:val="18"/>
        </w:rPr>
      </w:pPr>
      <w:r>
        <w:rPr/>
        <w:pict>
          <v:shape style="position:absolute;margin-left:71.664001pt;margin-top:39.361908pt;width:468.5pt;height:101.8pt;mso-position-horizontal-relative:page;mso-position-vertical-relative:paragraph;z-index:1607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1"/>
                    <w:gridCol w:w="493"/>
                    <w:gridCol w:w="1143"/>
                    <w:gridCol w:w="1245"/>
                    <w:gridCol w:w="902"/>
                    <w:gridCol w:w="1292"/>
                    <w:gridCol w:w="1226"/>
                    <w:gridCol w:w="951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2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Osikapa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.3600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(white)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.4400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.4400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.4400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 (red)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1.6800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84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1.6800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84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1.6800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84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84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1.68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2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.8267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.64094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.21365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.3340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1.3193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pt;width:381.7pt;height:2.2pt;mso-position-horizontal-relative:page;mso-position-vertical-relative:paragraph;z-index:-1537945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67"/>
        <w:gridCol w:w="1039"/>
        <w:gridCol w:w="3001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3.286</w:t>
            </w:r>
          </w:p>
        </w:tc>
        <w:tc>
          <w:tcPr>
            <w:tcW w:w="10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001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9" w:val="left" w:leader="none"/>
                <w:tab w:pos="2919" w:val="left" w:leader="none"/>
              </w:tabs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1.643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67" w:type="dxa"/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39" w:type="dxa"/>
          </w:tcPr>
          <w:p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001" w:type="dxa"/>
          </w:tcPr>
          <w:p>
            <w:pPr>
              <w:pStyle w:val="TableParagraph"/>
              <w:ind w:left="5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3.286</w:t>
            </w:r>
          </w:p>
        </w:tc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300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62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2CxCii: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Cadmium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8.1pt;height:2.2pt;mso-position-horizontal-relative:page;mso-position-vertical-relative:paragraph;z-index:-15377408;mso-wrap-distance-left:0;mso-wrap-distance-right:0" coordorigin="1440,415" coordsize="9362,44" path="m3380,415l2547,415,2504,415,2504,415,1440,415,1440,459,2504,459,2504,459,2547,459,3380,459,3380,415xm8930,415l6457,415,6414,415,6414,415,5533,415,5490,415,4299,415,4256,415,3423,415,3380,415,3380,459,3423,459,4256,459,4299,459,5490,459,5533,459,6414,459,6414,459,6457,459,8930,459,8930,415xm10802,415l9897,415,9854,415,8973,415,8930,415,8930,459,8973,459,9854,459,9897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43" w:right="303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-141.468124pt;width:468.5pt;height:101.8pt;mso-position-horizontal-relative:page;mso-position-vertical-relative:paragraph;z-index:1608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1"/>
                    <w:gridCol w:w="493"/>
                    <w:gridCol w:w="1143"/>
                    <w:gridCol w:w="1245"/>
                    <w:gridCol w:w="902"/>
                    <w:gridCol w:w="1292"/>
                    <w:gridCol w:w="1225"/>
                    <w:gridCol w:w="951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2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Osikapa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(white)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.0400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 (red)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.0200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2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.0200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.01732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.00577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.0067</w:t>
                        </w:r>
                      </w:p>
                    </w:tc>
                    <w:tc>
                      <w:tcPr>
                        <w:tcW w:w="122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pt;width:381.7pt;height:2.2pt;mso-position-horizontal-relative:page;mso-position-vertical-relative:paragraph;z-index:-1537689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7"/>
        <w:gridCol w:w="1088"/>
        <w:gridCol w:w="2949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0" w:val="left" w:leader="none"/>
                <w:tab w:pos="2870" w:val="left" w:leader="none"/>
              </w:tabs>
              <w:spacing w:before="140"/>
              <w:ind w:left="529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7" w:type="dxa"/>
          </w:tcPr>
          <w:p>
            <w:pPr>
              <w:pStyle w:val="TableParagraph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2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8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360" w:bottom="980" w:left="300" w:right="80"/>
        </w:sectPr>
      </w:pPr>
    </w:p>
    <w:p>
      <w:pPr>
        <w:tabs>
          <w:tab w:pos="1182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304001pt;margin-top:604.869995pt;width:468.85pt;height:101.95pt;mso-position-horizontal-relative:page;mso-position-vertical-relative:page;z-index:1608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8"/>
                    <w:gridCol w:w="493"/>
                    <w:gridCol w:w="1143"/>
                    <w:gridCol w:w="1245"/>
                    <w:gridCol w:w="902"/>
                    <w:gridCol w:w="1292"/>
                    <w:gridCol w:w="1226"/>
                    <w:gridCol w:w="951"/>
                    <w:gridCol w:w="92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0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20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Osikapa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1.0800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1.0800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1.0800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(white)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1.0600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1.0600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1.0600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 (red)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.4400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84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.4400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84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.4400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84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0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.8600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.31512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.10504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.6178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1.1022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2CxCiii:</w:t>
        <w:tab/>
        <w:t>Cobalt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8.1pt;height:2.2pt;mso-position-horizontal-relative:page;mso-position-vertical-relative:paragraph;z-index:-15375872;mso-wrap-distance-left:0;mso-wrap-distance-right:0" coordorigin="1440,415" coordsize="9362,44" path="m3380,415l2547,415,2504,415,2504,415,1440,415,1440,459,2504,459,2504,459,2547,459,3380,459,3380,415xm8930,415l6457,415,6414,415,6414,415,5533,415,5490,415,4299,415,4256,415,3423,415,3380,415,3380,459,3423,459,4256,459,4299,459,5490,459,5533,459,6414,459,6414,459,6457,459,8930,459,8930,415xm10802,415l9897,415,9854,415,8973,415,8930,415,8930,459,8973,459,9854,459,9897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43" w:right="303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1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41.418106pt;width:468.85pt;height:101.95pt;mso-position-horizontal-relative:page;mso-position-vertical-relative:paragraph;z-index:1608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8"/>
                    <w:gridCol w:w="493"/>
                    <w:gridCol w:w="1143"/>
                    <w:gridCol w:w="1245"/>
                    <w:gridCol w:w="902"/>
                    <w:gridCol w:w="1292"/>
                    <w:gridCol w:w="1227"/>
                    <w:gridCol w:w="952"/>
                    <w:gridCol w:w="924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0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20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Osikapa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.0200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(white)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.0200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84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before="84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 (red)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.0600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.0600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0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.0333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.02000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.00667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.0180</w:t>
                        </w:r>
                      </w:p>
                    </w:tc>
                    <w:tc>
                      <w:tcPr>
                        <w:tcW w:w="122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.0487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75pt;width:381.7pt;height:2.2pt;mso-position-horizontal-relative:page;mso-position-vertical-relative:paragraph;z-index:-15375360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2"/>
              <w:ind w:left="530"/>
              <w:rPr>
                <w:sz w:val="18"/>
              </w:rPr>
            </w:pPr>
            <w:r>
              <w:rPr>
                <w:sz w:val="18"/>
              </w:rPr>
              <w:t>.002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2CxCiv: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Nickel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83pt;width:468.1pt;height:2.2pt;mso-position-horizontal-relative:page;mso-position-vertical-relative:paragraph;z-index:-15374848;mso-wrap-distance-left:0;mso-wrap-distance-right:0" coordorigin="1440,236" coordsize="9362,44" path="m3380,236l2547,236,2504,236,2504,236,1440,236,1440,279,2504,279,2504,279,2547,279,3380,279,3380,236xm8930,236l6457,236,6414,236,6414,236,5533,236,5490,236,4299,236,4256,236,3423,236,3380,236,3380,279,3423,279,4256,279,4299,279,5490,279,5533,279,6414,279,6414,279,6457,279,8930,279,8930,236xm10802,236l9897,236,9854,236,8973,236,8930,236,8930,279,8973,279,9854,279,9897,279,10802,279,10802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143" w:right="303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6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5pt;width:381.7pt;height:2.2pt;mso-position-horizontal-relative:page;mso-position-vertical-relative:paragraph;z-index:-15373312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.794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.397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.794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790" w:top="150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19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365" w:val="left" w:leader="none"/>
        </w:tabs>
        <w:spacing w:before="213"/>
        <w:ind w:left="25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2CxCv:</w:t>
        <w:tab/>
        <w:t>Mercury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 Cereal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08,0l1087,0,1044,0,1044,0,0,0,0,43,1044,43,1044,43,1087,43,1908,43,1908,0xm1952,0l1909,0,1909,43,1952,43,1952,0xm7374,0l4940,0,4897,0,4897,0,4030,0,3987,0,2816,0,2773,0,1952,0,1952,43,2773,43,2816,43,3987,43,4030,43,4897,43,4897,43,4940,43,7374,43,7374,0xm8284,0l7418,0,7374,0,7374,43,7418,43,8284,43,8284,0xm9218,0l8327,0,8284,0,8284,43,8327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tabs>
          <w:tab w:pos="3255" w:val="left" w:leader="none"/>
          <w:tab w:pos="3958" w:val="left" w:leader="none"/>
        </w:tabs>
        <w:spacing w:before="0"/>
        <w:ind w:left="255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6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line="369" w:lineRule="auto" w:before="73"/>
        <w:ind w:left="1040" w:right="22" w:hanging="886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before="64"/>
        <w:ind w:left="11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Lower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6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7"/>
        </w:rPr>
      </w:pPr>
    </w:p>
    <w:p>
      <w:pPr>
        <w:spacing w:before="0"/>
        <w:ind w:left="14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Minimum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67" w:space="40"/>
            <w:col w:w="2418" w:space="39"/>
            <w:col w:w="3066"/>
          </w:cols>
        </w:sectPr>
      </w:pPr>
    </w:p>
    <w:p>
      <w:pPr>
        <w:pStyle w:val="BodyText"/>
        <w:spacing w:before="5"/>
        <w:rPr>
          <w:rFonts w:ascii="Arial MT"/>
          <w:sz w:val="15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720"/>
        <w:gridCol w:w="991"/>
        <w:gridCol w:w="1063"/>
        <w:gridCol w:w="1124"/>
        <w:gridCol w:w="1239"/>
        <w:gridCol w:w="1177"/>
        <w:gridCol w:w="923"/>
        <w:gridCol w:w="622"/>
      </w:tblGrid>
      <w:tr>
        <w:trPr>
          <w:trHeight w:val="290" w:hRule="atLeast"/>
        </w:trPr>
        <w:tc>
          <w:tcPr>
            <w:tcW w:w="1380" w:type="dxa"/>
          </w:tcPr>
          <w:p>
            <w:pPr>
              <w:pStyle w:val="TableParagraph"/>
              <w:spacing w:line="201" w:lineRule="exact" w:before="0"/>
              <w:ind w:left="45"/>
              <w:rPr>
                <w:sz w:val="18"/>
              </w:rPr>
            </w:pPr>
            <w:r>
              <w:rPr>
                <w:sz w:val="18"/>
              </w:rPr>
              <w:t>Osikapa</w:t>
            </w:r>
          </w:p>
        </w:tc>
        <w:tc>
          <w:tcPr>
            <w:tcW w:w="720" w:type="dxa"/>
          </w:tcPr>
          <w:p>
            <w:pPr>
              <w:pStyle w:val="TableParagraph"/>
              <w:spacing w:line="201" w:lineRule="exact" w:before="0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01" w:lineRule="exact" w:before="0"/>
              <w:ind w:left="204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063" w:type="dxa"/>
          </w:tcPr>
          <w:p>
            <w:pPr>
              <w:pStyle w:val="TableParagraph"/>
              <w:spacing w:line="201" w:lineRule="exact" w:before="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4" w:type="dxa"/>
          </w:tcPr>
          <w:p>
            <w:pPr>
              <w:pStyle w:val="TableParagraph"/>
              <w:spacing w:line="201" w:lineRule="exact" w:before="0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9" w:type="dxa"/>
          </w:tcPr>
          <w:p>
            <w:pPr>
              <w:pStyle w:val="TableParagraph"/>
              <w:spacing w:line="201" w:lineRule="exact" w:before="0"/>
              <w:ind w:left="371" w:right="377"/>
              <w:jc w:val="center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177" w:type="dxa"/>
          </w:tcPr>
          <w:p>
            <w:pPr>
              <w:pStyle w:val="TableParagraph"/>
              <w:spacing w:line="201" w:lineRule="exact" w:before="0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923" w:type="dxa"/>
          </w:tcPr>
          <w:p>
            <w:pPr>
              <w:pStyle w:val="TableParagraph"/>
              <w:spacing w:line="201" w:lineRule="exact" w:before="0"/>
              <w:ind w:left="307" w:right="325"/>
              <w:jc w:val="center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  <w:tc>
          <w:tcPr>
            <w:tcW w:w="622" w:type="dxa"/>
          </w:tcPr>
          <w:p>
            <w:pPr>
              <w:pStyle w:val="TableParagraph"/>
              <w:spacing w:line="201" w:lineRule="exact" w:before="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</w:tr>
      <w:tr>
        <w:trPr>
          <w:trHeight w:val="380" w:hRule="atLeast"/>
        </w:trPr>
        <w:tc>
          <w:tcPr>
            <w:tcW w:w="1380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Oka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(white)</w:t>
            </w:r>
          </w:p>
        </w:tc>
        <w:tc>
          <w:tcPr>
            <w:tcW w:w="720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063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4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9" w:type="dxa"/>
          </w:tcPr>
          <w:p>
            <w:pPr>
              <w:pStyle w:val="TableParagraph"/>
              <w:ind w:left="371" w:right="377"/>
              <w:jc w:val="center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177" w:type="dxa"/>
          </w:tcPr>
          <w:p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923" w:type="dxa"/>
          </w:tcPr>
          <w:p>
            <w:pPr>
              <w:pStyle w:val="TableParagraph"/>
              <w:ind w:left="307" w:right="325"/>
              <w:jc w:val="center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22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</w:tr>
      <w:tr>
        <w:trPr>
          <w:trHeight w:val="380" w:hRule="atLeast"/>
        </w:trPr>
        <w:tc>
          <w:tcPr>
            <w:tcW w:w="1380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Oka (red)</w:t>
            </w:r>
          </w:p>
        </w:tc>
        <w:tc>
          <w:tcPr>
            <w:tcW w:w="720" w:type="dxa"/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left="204"/>
              <w:rPr>
                <w:sz w:val="18"/>
              </w:rPr>
            </w:pPr>
            <w:r>
              <w:rPr>
                <w:sz w:val="18"/>
              </w:rPr>
              <w:t>.6200</w:t>
            </w:r>
          </w:p>
        </w:tc>
        <w:tc>
          <w:tcPr>
            <w:tcW w:w="1063" w:type="dxa"/>
          </w:tcPr>
          <w:p>
            <w:pPr>
              <w:pStyle w:val="TableParagraph"/>
              <w:spacing w:before="8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84"/>
              <w:ind w:left="371" w:right="377"/>
              <w:jc w:val="center"/>
              <w:rPr>
                <w:sz w:val="18"/>
              </w:rPr>
            </w:pPr>
            <w:r>
              <w:rPr>
                <w:sz w:val="18"/>
              </w:rPr>
              <w:t>.6200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84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.6200</w:t>
            </w:r>
          </w:p>
        </w:tc>
        <w:tc>
          <w:tcPr>
            <w:tcW w:w="923" w:type="dxa"/>
          </w:tcPr>
          <w:p>
            <w:pPr>
              <w:pStyle w:val="TableParagraph"/>
              <w:spacing w:before="84"/>
              <w:ind w:left="307" w:right="325"/>
              <w:jc w:val="center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  <w:tc>
          <w:tcPr>
            <w:tcW w:w="622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.62</w:t>
            </w:r>
          </w:p>
        </w:tc>
      </w:tr>
      <w:tr>
        <w:trPr>
          <w:trHeight w:val="320" w:hRule="atLeast"/>
        </w:trPr>
        <w:tc>
          <w:tcPr>
            <w:tcW w:w="138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99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.6200</w:t>
            </w:r>
          </w:p>
        </w:tc>
        <w:tc>
          <w:tcPr>
            <w:tcW w:w="106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.01732</w:t>
            </w:r>
          </w:p>
        </w:tc>
        <w:tc>
          <w:tcPr>
            <w:tcW w:w="11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.00577</w:t>
            </w:r>
          </w:p>
        </w:tc>
        <w:tc>
          <w:tcPr>
            <w:tcW w:w="12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71" w:right="377"/>
              <w:jc w:val="center"/>
              <w:rPr>
                <w:sz w:val="18"/>
              </w:rPr>
            </w:pPr>
            <w:r>
              <w:rPr>
                <w:sz w:val="18"/>
              </w:rPr>
              <w:t>.6067</w:t>
            </w:r>
          </w:p>
        </w:tc>
        <w:tc>
          <w:tcPr>
            <w:tcW w:w="117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.6333</w:t>
            </w:r>
          </w:p>
        </w:tc>
        <w:tc>
          <w:tcPr>
            <w:tcW w:w="9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07" w:right="325"/>
              <w:jc w:val="center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73pt;width:381.7pt;height:2.2pt;mso-position-horizontal-relative:page;mso-position-vertical-relative:paragraph;z-index:-15372288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0"/>
              <w:ind w:left="530"/>
              <w:rPr>
                <w:sz w:val="18"/>
              </w:rPr>
            </w:pPr>
            <w:r>
              <w:rPr>
                <w:sz w:val="18"/>
              </w:rPr>
              <w:t>.001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2CxCvi: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Asenic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8.1pt;height:2.2pt;mso-position-horizontal-relative:page;mso-position-vertical-relative:paragraph;z-index:-15371776;mso-wrap-distance-left:0;mso-wrap-distance-right:0" coordorigin="1440,415" coordsize="9362,44" path="m3380,415l2547,415,2504,415,2504,415,1440,415,1440,459,2504,459,2504,459,2547,459,3380,459,3380,415xm8930,415l6457,415,6414,415,6414,415,5533,415,5490,415,4299,415,4256,415,3423,415,3380,415,3380,459,3423,459,4256,459,4299,459,5490,459,5533,459,6414,459,6414,459,6457,459,8930,459,8930,415xm10802,415l9897,415,9854,415,8973,415,8930,415,8930,459,8973,459,9854,459,9897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43" w:right="303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1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-141.418106pt;width:468.5pt;height:101.95pt;mso-position-horizontal-relative:page;mso-position-vertical-relative:paragraph;z-index:1608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1"/>
                    <w:gridCol w:w="493"/>
                    <w:gridCol w:w="1143"/>
                    <w:gridCol w:w="1245"/>
                    <w:gridCol w:w="902"/>
                    <w:gridCol w:w="1292"/>
                    <w:gridCol w:w="1227"/>
                    <w:gridCol w:w="952"/>
                    <w:gridCol w:w="924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2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Osikapa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140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.0200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.0200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(white)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spacing w:before="84"/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.0600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84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84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.0600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before="84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84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Oka (red)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</w:tabs>
                          <w:ind w:right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.0267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.02646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.00882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.0063</w:t>
                        </w:r>
                      </w:p>
                    </w:tc>
                    <w:tc>
                      <w:tcPr>
                        <w:tcW w:w="122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.0470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75pt;width:381.7pt;height:2.2pt;mso-position-horizontal-relative:page;mso-position-vertical-relative:paragraph;z-index:-15371264;mso-wrap-distance-left:0;mso-wrap-distance-right:0" coordorigin="1440,415" coordsize="7634,44" path="m4604,415l3180,415,3137,415,3137,415,1440,415,1440,458,3137,458,3137,458,3180,458,4604,458,4604,415xm7033,415l5668,415,5625,415,5625,415,4647,415,4604,415,4604,458,4647,458,5625,458,5625,458,5668,458,7033,458,7033,415xm8054,415l7077,415,7033,415,7033,458,7077,458,8054,458,8054,415xm9074,415l8097,415,8054,415,8054,458,8097,458,9074,458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516"/>
        <w:gridCol w:w="1088"/>
        <w:gridCol w:w="2949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10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94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51" w:val="left" w:leader="none"/>
                <w:tab w:pos="2871" w:val="left" w:leader="none"/>
              </w:tabs>
              <w:spacing w:before="142"/>
              <w:ind w:left="530"/>
              <w:rPr>
                <w:sz w:val="18"/>
              </w:rPr>
            </w:pPr>
            <w:r>
              <w:rPr>
                <w:sz w:val="18"/>
              </w:rPr>
              <w:t>.003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6" w:type="dxa"/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88" w:type="dxa"/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949" w:type="dxa"/>
          </w:tcPr>
          <w:p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56"/>
              <w:jc w:val="right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spacing w:before="62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2CxCvii: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Lead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8pt;width:468.1pt;height:2.2pt;mso-position-horizontal-relative:page;mso-position-vertical-relative:paragraph;z-index:-15370240;mso-wrap-distance-left:0;mso-wrap-distance-right:0" coordorigin="1440,415" coordsize="9362,44" path="m3982,415l3219,415,3176,415,3176,415,1440,415,1440,459,3176,459,3176,459,3219,459,3982,459,3982,415xm4832,415l4789,415,4026,415,3983,415,3983,459,4026,459,4789,459,4832,459,4832,415xm6769,415l5965,415,5922,415,5922,415,4832,415,4832,459,5922,459,5922,459,5965,459,6769,459,6769,415xm9081,415l6813,415,6769,415,6769,459,6813,459,9081,459,9081,415xm10802,415l9974,415,9931,415,9124,415,9081,415,9081,459,9124,459,9931,459,997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58" w:right="2786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214" w:space="40"/>
            <w:col w:w="6276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8.470001pt;margin-top:-3.977144pt;width:115.6pt;height:1pt;mso-position-horizontal-relative:page;mso-position-vertical-relative:paragraph;z-index:-55997440" coordorigin="6769,-80" coordsize="2312,20" path="m7927,-80l6769,-80,6769,-60,7927,-60,7927,-80xm7946,-80l7927,-80,7927,-60,7946,-60,7946,-80xm9081,-80l7946,-80,7946,-60,9081,-60,9081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5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6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306" w:space="40"/>
            <w:col w:w="4389" w:space="39"/>
            <w:col w:w="275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839"/>
        <w:gridCol w:w="969"/>
        <w:gridCol w:w="991"/>
        <w:gridCol w:w="1002"/>
        <w:gridCol w:w="1155"/>
        <w:gridCol w:w="1102"/>
        <w:gridCol w:w="861"/>
        <w:gridCol w:w="642"/>
      </w:tblGrid>
      <w:tr>
        <w:trPr>
          <w:trHeight w:val="437" w:hRule="atLeast"/>
        </w:trPr>
        <w:tc>
          <w:tcPr>
            <w:tcW w:w="18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39" w:type="dxa"/>
          </w:tcPr>
          <w:p>
            <w:pPr>
              <w:pStyle w:val="TableParagraph"/>
              <w:spacing w:before="84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84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02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1.8800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1.8800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1.8800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239"/>
              <w:jc w:val="center"/>
              <w:rPr>
                <w:sz w:val="18"/>
              </w:rPr>
            </w:pPr>
            <w:r>
              <w:rPr>
                <w:sz w:val="18"/>
              </w:rPr>
              <w:t>1.88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1.88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.5000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.5000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.5000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.50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839" w:type="dxa"/>
          </w:tcPr>
          <w:p>
            <w:pPr>
              <w:pStyle w:val="TableParagraph"/>
              <w:spacing w:before="84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84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2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(red)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839" w:type="dxa"/>
          </w:tcPr>
          <w:p>
            <w:pPr>
              <w:pStyle w:val="TableParagraph"/>
              <w:spacing w:before="84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84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02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321" w:hRule="atLeast"/>
        </w:trPr>
        <w:tc>
          <w:tcPr>
            <w:tcW w:w="18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9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.60743</w:t>
            </w:r>
          </w:p>
        </w:tc>
        <w:tc>
          <w:tcPr>
            <w:tcW w:w="10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49"/>
              <w:rPr>
                <w:sz w:val="18"/>
              </w:rPr>
            </w:pPr>
            <w:r>
              <w:rPr>
                <w:sz w:val="18"/>
              </w:rPr>
              <w:t>.12399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.1035</w:t>
            </w:r>
          </w:p>
        </w:tc>
        <w:tc>
          <w:tcPr>
            <w:tcW w:w="11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.6165</w:t>
            </w: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1.88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9pt;width:381.7pt;height:2.2pt;mso-position-horizontal-relative:page;mso-position-vertical-relative:paragraph;z-index:-1536972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90"/>
        <w:gridCol w:w="2999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8.486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2917" w:val="left" w:leader="none"/>
              </w:tabs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1.212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0" w:type="dxa"/>
          </w:tcPr>
          <w:p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99" w:type="dxa"/>
          </w:tcPr>
          <w:p>
            <w:pPr>
              <w:pStyle w:val="TableParagraph"/>
              <w:ind w:left="5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8.486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2CxCviii: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Cadmium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94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9pt;width:468.1pt;height:2.2pt;mso-position-horizontal-relative:page;mso-position-vertical-relative:paragraph;z-index:-15368704;mso-wrap-distance-left:0;mso-wrap-distance-right:0" coordorigin="1440,415" coordsize="9362,44" path="m3982,415l3219,415,3176,415,3176,415,1440,415,1440,459,3176,459,3176,459,3219,459,3982,459,3982,415xm4832,415l4789,415,4026,415,3983,415,3983,459,4026,459,4789,459,4832,459,4832,415xm6769,415l5965,415,5922,415,5922,415,4832,415,4832,459,5922,459,5922,459,5965,459,6769,459,6769,415xm9081,415l6813,415,6769,415,6769,459,6813,459,9081,459,9081,415xm10802,415l9974,415,9931,415,9124,415,9081,415,9081,459,9124,459,9931,459,997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69" w:lineRule="auto" w:before="44"/>
        <w:ind w:left="1258" w:right="2786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214" w:space="40"/>
            <w:col w:w="6276"/>
          </w:cols>
        </w:sectPr>
      </w:pPr>
    </w:p>
    <w:p>
      <w:pPr>
        <w:tabs>
          <w:tab w:pos="645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8.470001pt;margin-top:-3.978131pt;width:115.6pt;height:1pt;mso-position-horizontal-relative:page;mso-position-vertical-relative:paragraph;z-index:-55995904" coordorigin="6769,-80" coordsize="2312,20" path="m7927,-80l6769,-80,6769,-60,7927,-60,7927,-80xm7946,-80l7927,-80,7927,-60,7946,-60,7946,-80xm9081,-80l7946,-80,7946,-60,9081,-60,9081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5" w:val="left" w:leader="none"/>
        </w:tabs>
        <w:spacing w:before="102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6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306" w:space="40"/>
            <w:col w:w="4389" w:space="39"/>
            <w:col w:w="275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888"/>
        <w:gridCol w:w="920"/>
        <w:gridCol w:w="992"/>
        <w:gridCol w:w="1052"/>
        <w:gridCol w:w="1155"/>
        <w:gridCol w:w="1103"/>
        <w:gridCol w:w="861"/>
        <w:gridCol w:w="591"/>
      </w:tblGrid>
      <w:tr>
        <w:trPr>
          <w:trHeight w:val="437" w:hRule="atLeast"/>
        </w:trPr>
        <w:tc>
          <w:tcPr>
            <w:tcW w:w="18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.2600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.2600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.2600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.26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.26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(red)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.3000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.3000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.3000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.30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.30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.3200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.32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.32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  <w:tr>
        <w:trPr>
          <w:trHeight w:val="321" w:hRule="atLeast"/>
        </w:trPr>
        <w:tc>
          <w:tcPr>
            <w:tcW w:w="18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.2375</w:t>
            </w: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.15338</w:t>
            </w:r>
          </w:p>
        </w:tc>
        <w:tc>
          <w:tcPr>
            <w:tcW w:w="105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.03131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.1727</w:t>
            </w:r>
          </w:p>
        </w:tc>
        <w:tc>
          <w:tcPr>
            <w:tcW w:w="110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.3023</w:t>
            </w: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pt;width:381.7pt;height:2.2pt;mso-position-horizontal-relative:page;mso-position-vertical-relative:paragraph;z-index:-1536819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.541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.077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.541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2CxCix: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Cobalt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Samples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8.1pt;height:2.2pt;mso-position-horizontal-relative:page;mso-position-vertical-relative:paragraph;z-index:-15367168;mso-wrap-distance-left:0;mso-wrap-distance-right:0" coordorigin="1440,415" coordsize="9362,44" path="m3982,415l3219,415,3176,415,3176,415,1440,415,1440,459,3176,459,3176,459,3219,459,3982,459,3982,415xm4832,415l4789,415,4026,415,3983,415,3983,459,4026,459,4789,459,4832,459,4832,415xm6769,415l5965,415,5922,415,5922,415,4832,415,4832,459,5922,459,5922,459,5965,459,6769,459,6769,415xm9081,415l6813,415,6769,415,6769,459,6813,459,9081,459,9081,415xm10802,415l9974,415,9931,415,9124,415,9081,415,9081,459,9124,459,9931,459,997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72" w:lineRule="auto" w:before="44"/>
        <w:ind w:left="1261" w:right="2786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214" w:space="40"/>
            <w:col w:w="6276"/>
          </w:cols>
        </w:sectPr>
      </w:pPr>
    </w:p>
    <w:p>
      <w:pPr>
        <w:tabs>
          <w:tab w:pos="645" w:val="left" w:leader="none"/>
        </w:tabs>
        <w:spacing w:before="10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8.470001pt;margin-top:-4.078149pt;width:115.6pt;height:1pt;mso-position-horizontal-relative:page;mso-position-vertical-relative:paragraph;z-index:-55994880" coordorigin="6769,-82" coordsize="2312,20" path="m7927,-82l6769,-82,6769,-62,7927,-62,7927,-82xm7946,-82l7927,-82,7927,-62,7946,-62,7946,-82xm9081,-82l7946,-82,7946,-62,9081,-62,9081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5" w:val="left" w:leader="none"/>
        </w:tabs>
        <w:spacing w:before="100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6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306" w:space="40"/>
            <w:col w:w="4389" w:space="39"/>
            <w:col w:w="275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888"/>
        <w:gridCol w:w="920"/>
        <w:gridCol w:w="992"/>
        <w:gridCol w:w="1052"/>
        <w:gridCol w:w="1155"/>
        <w:gridCol w:w="1104"/>
        <w:gridCol w:w="861"/>
        <w:gridCol w:w="592"/>
      </w:tblGrid>
      <w:tr>
        <w:trPr>
          <w:trHeight w:val="435" w:hRule="atLeast"/>
        </w:trPr>
        <w:tc>
          <w:tcPr>
            <w:tcW w:w="18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5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1104" w:type="dxa"/>
          </w:tcPr>
          <w:p>
            <w:pPr>
              <w:pStyle w:val="TableParagraph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.0800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  <w:tc>
          <w:tcPr>
            <w:tcW w:w="59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.08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04" w:type="dxa"/>
          </w:tcPr>
          <w:p>
            <w:pPr>
              <w:pStyle w:val="TableParagraph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59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.0413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.00231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.00133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.0356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.0471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592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.1800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.1800</w:t>
            </w:r>
          </w:p>
        </w:tc>
        <w:tc>
          <w:tcPr>
            <w:tcW w:w="1104" w:type="dxa"/>
          </w:tcPr>
          <w:p>
            <w:pPr>
              <w:pStyle w:val="TableParagraph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.1800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  <w:tc>
          <w:tcPr>
            <w:tcW w:w="59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</w:tr>
      <w:tr>
        <w:trPr>
          <w:trHeight w:val="70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(red)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4" w:type="dxa"/>
          </w:tcPr>
          <w:p>
            <w:pPr>
              <w:pStyle w:val="TableParagraph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4" w:type="dxa"/>
          </w:tcPr>
          <w:p>
            <w:pPr>
              <w:pStyle w:val="TableParagraph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2" w:type="dxa"/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2" w:type="dxa"/>
          </w:tcPr>
          <w:p>
            <w:pPr>
              <w:pStyle w:val="TableParagraph"/>
              <w:spacing w:before="8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8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.0452</w:t>
            </w: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.05845</w:t>
            </w:r>
          </w:p>
        </w:tc>
        <w:tc>
          <w:tcPr>
            <w:tcW w:w="105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.01193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.0205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24" w:right="177"/>
              <w:jc w:val="center"/>
              <w:rPr>
                <w:sz w:val="18"/>
              </w:rPr>
            </w:pPr>
            <w:r>
              <w:rPr>
                <w:sz w:val="18"/>
              </w:rPr>
              <w:t>.0698</w:t>
            </w: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782"/>
        <w:gridCol w:w="931"/>
        <w:gridCol w:w="1450"/>
        <w:gridCol w:w="1220"/>
        <w:gridCol w:w="859"/>
      </w:tblGrid>
      <w:tr>
        <w:trPr>
          <w:trHeight w:val="615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529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38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2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58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.079</w:t>
            </w:r>
          </w:p>
        </w:tc>
        <w:tc>
          <w:tcPr>
            <w:tcW w:w="9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4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.011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16835.286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7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50" w:type="dxa"/>
          </w:tcPr>
          <w:p>
            <w:pPr>
              <w:pStyle w:val="TableParagraph"/>
              <w:spacing w:before="8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8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z w:val="18"/>
              </w:rPr>
              <w:t>.079</w:t>
            </w:r>
          </w:p>
        </w:tc>
        <w:tc>
          <w:tcPr>
            <w:tcW w:w="93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Nickel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8.1pt;height:2.2pt;mso-position-horizontal-relative:page;mso-position-vertical-relative:paragraph;z-index:-15366144;mso-wrap-distance-left:0;mso-wrap-distance-right:0" coordorigin="1440,415" coordsize="9362,44" path="m3982,415l3219,415,3176,415,3176,415,1440,415,1440,459,3176,459,3176,459,3219,459,3982,459,3982,415xm4832,415l4789,415,4026,415,3983,415,3983,459,4026,459,4789,459,4832,459,4832,415xm6769,415l5965,415,5922,415,5922,415,4832,415,4832,459,5922,459,5922,459,5965,459,6769,459,6769,415xm9081,415l6813,415,6769,415,6769,459,6813,459,9081,459,9081,415xm10802,415l9974,415,9931,415,9124,415,9081,415,9081,459,9124,459,9931,459,997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72" w:lineRule="auto" w:before="44"/>
        <w:ind w:left="1258" w:right="2786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214" w:space="40"/>
            <w:col w:w="6276"/>
          </w:cols>
        </w:sectPr>
      </w:pPr>
    </w:p>
    <w:p>
      <w:pPr>
        <w:tabs>
          <w:tab w:pos="645" w:val="left" w:leader="none"/>
        </w:tabs>
        <w:spacing w:before="10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8.470001pt;margin-top:-4.078149pt;width:115.6pt;height:1pt;mso-position-horizontal-relative:page;mso-position-vertical-relative:paragraph;z-index:-55993344" coordorigin="6769,-82" coordsize="2312,20" path="m7927,-82l6769,-82,6769,-62,7927,-62,7927,-82xm7946,-82l7927,-82,7927,-62,7946,-62,7946,-82xm9081,-82l7946,-82,7946,-62,9081,-62,9081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5" w:val="left" w:leader="none"/>
        </w:tabs>
        <w:spacing w:before="100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6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306" w:space="40"/>
            <w:col w:w="4389" w:space="39"/>
            <w:col w:w="275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888"/>
        <w:gridCol w:w="920"/>
        <w:gridCol w:w="992"/>
        <w:gridCol w:w="1052"/>
        <w:gridCol w:w="1155"/>
        <w:gridCol w:w="1103"/>
        <w:gridCol w:w="861"/>
        <w:gridCol w:w="591"/>
      </w:tblGrid>
      <w:tr>
        <w:trPr>
          <w:trHeight w:val="435" w:hRule="atLeast"/>
        </w:trPr>
        <w:tc>
          <w:tcPr>
            <w:tcW w:w="18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5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.4600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</w:tr>
      <w:tr>
        <w:trPr>
          <w:trHeight w:val="70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(red)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.4200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.42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103" w:type="dxa"/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861" w:type="dxa"/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591" w:type="dxa"/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23" w:hRule="atLeast"/>
        </w:trPr>
        <w:tc>
          <w:tcPr>
            <w:tcW w:w="18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.2225</w:t>
            </w: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.18143</w:t>
            </w:r>
          </w:p>
        </w:tc>
        <w:tc>
          <w:tcPr>
            <w:tcW w:w="105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.03703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4" w:right="195"/>
              <w:jc w:val="center"/>
              <w:rPr>
                <w:sz w:val="18"/>
              </w:rPr>
            </w:pPr>
            <w:r>
              <w:rPr>
                <w:sz w:val="18"/>
              </w:rPr>
              <w:t>.1459</w:t>
            </w:r>
          </w:p>
        </w:tc>
        <w:tc>
          <w:tcPr>
            <w:tcW w:w="110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9" w:right="281"/>
              <w:jc w:val="center"/>
              <w:rPr>
                <w:sz w:val="18"/>
              </w:rPr>
            </w:pPr>
            <w:r>
              <w:rPr>
                <w:sz w:val="18"/>
              </w:rPr>
              <w:t>.2991</w:t>
            </w: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27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.46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381.7pt;height:2.2pt;mso-position-horizontal-relative:page;mso-position-vertical-relative:paragraph;z-index:-1536563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.757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.108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.757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895" w:val="left" w:leader="none"/>
        </w:tabs>
        <w:spacing w:before="119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2CCi:</w:t>
        <w:tab/>
        <w:t>Mercury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Samples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8.1pt;height:2.2pt;mso-position-horizontal-relative:page;mso-position-vertical-relative:paragraph;z-index:-15364608;mso-wrap-distance-left:0;mso-wrap-distance-right:0" coordorigin="1440,415" coordsize="9362,44" path="m3982,415l3219,415,3176,415,3176,415,1440,415,1440,459,3176,459,3176,459,3219,459,3982,459,3982,415xm4832,415l4789,415,4026,415,3983,415,3983,459,4026,459,4789,459,4832,459,4832,415xm6769,415l5965,415,5922,415,5922,415,4832,415,4832,459,5922,459,5922,459,5965,459,6769,459,6769,415xm9081,415l6813,415,6769,415,6769,459,6813,459,9081,459,9081,415xm10802,415l9974,415,9931,415,9124,415,9081,415,9081,459,9124,459,9931,459,997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72" w:lineRule="auto" w:before="44"/>
        <w:ind w:left="1258" w:right="2786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214" w:space="40"/>
            <w:col w:w="6276"/>
          </w:cols>
        </w:sectPr>
      </w:pPr>
    </w:p>
    <w:p>
      <w:pPr>
        <w:tabs>
          <w:tab w:pos="645" w:val="left" w:leader="none"/>
        </w:tabs>
        <w:spacing w:before="10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8.470001pt;margin-top:-4.078149pt;width:115.6pt;height:1pt;mso-position-horizontal-relative:page;mso-position-vertical-relative:paragraph;z-index:-55991808" coordorigin="6769,-82" coordsize="2312,20" path="m7927,-82l6769,-82,6769,-62,7927,-62,7927,-82xm7946,-82l7927,-82,7927,-62,7946,-62,7946,-82xm9081,-82l7946,-82,7946,-62,9081,-62,9081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5" w:val="left" w:leader="none"/>
        </w:tabs>
        <w:spacing w:before="100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6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306" w:space="40"/>
            <w:col w:w="4389" w:space="39"/>
            <w:col w:w="275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839"/>
        <w:gridCol w:w="969"/>
        <w:gridCol w:w="991"/>
        <w:gridCol w:w="1002"/>
        <w:gridCol w:w="1155"/>
        <w:gridCol w:w="1102"/>
        <w:gridCol w:w="861"/>
        <w:gridCol w:w="642"/>
      </w:tblGrid>
      <w:tr>
        <w:trPr>
          <w:trHeight w:val="435" w:hRule="atLeast"/>
        </w:trPr>
        <w:tc>
          <w:tcPr>
            <w:tcW w:w="18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.8400</w:t>
            </w:r>
          </w:p>
        </w:tc>
        <w:tc>
          <w:tcPr>
            <w:tcW w:w="9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.8400</w:t>
            </w:r>
          </w:p>
        </w:tc>
        <w:tc>
          <w:tcPr>
            <w:tcW w:w="11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.8400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  <w:tc>
          <w:tcPr>
            <w:tcW w:w="6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.9400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.9400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.9400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839" w:type="dxa"/>
          </w:tcPr>
          <w:p>
            <w:pPr>
              <w:pStyle w:val="TableParagraph"/>
              <w:spacing w:before="84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1.0800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84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1.0800</w:t>
            </w:r>
          </w:p>
        </w:tc>
        <w:tc>
          <w:tcPr>
            <w:tcW w:w="1102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1.0800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30" w:right="239"/>
              <w:jc w:val="center"/>
              <w:rPr>
                <w:sz w:val="18"/>
              </w:rPr>
            </w:pPr>
            <w:r>
              <w:rPr>
                <w:sz w:val="18"/>
              </w:rPr>
              <w:t>1.08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1.08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1.8400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1.8400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1.8400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239"/>
              <w:jc w:val="center"/>
              <w:rPr>
                <w:sz w:val="18"/>
              </w:rPr>
            </w:pPr>
            <w:r>
              <w:rPr>
                <w:sz w:val="18"/>
              </w:rPr>
              <w:t>1.84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1.84</w:t>
            </w:r>
          </w:p>
        </w:tc>
      </w:tr>
      <w:tr>
        <w:trPr>
          <w:trHeight w:val="70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(red)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1.8600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1.8600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1.8600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239"/>
              <w:jc w:val="center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839" w:type="dxa"/>
          </w:tcPr>
          <w:p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1.9600</w:t>
            </w:r>
          </w:p>
        </w:tc>
        <w:tc>
          <w:tcPr>
            <w:tcW w:w="991" w:type="dxa"/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1.9600</w:t>
            </w:r>
          </w:p>
        </w:tc>
        <w:tc>
          <w:tcPr>
            <w:tcW w:w="1102" w:type="dxa"/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1.9600</w:t>
            </w:r>
          </w:p>
        </w:tc>
        <w:tc>
          <w:tcPr>
            <w:tcW w:w="861" w:type="dxa"/>
          </w:tcPr>
          <w:p>
            <w:pPr>
              <w:pStyle w:val="TableParagraph"/>
              <w:ind w:left="230" w:right="239"/>
              <w:jc w:val="center"/>
              <w:rPr>
                <w:sz w:val="18"/>
              </w:rPr>
            </w:pPr>
            <w:r>
              <w:rPr>
                <w:sz w:val="18"/>
              </w:rPr>
              <w:t>1.96</w:t>
            </w:r>
          </w:p>
        </w:tc>
        <w:tc>
          <w:tcPr>
            <w:tcW w:w="642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1.96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839" w:type="dxa"/>
          </w:tcPr>
          <w:p>
            <w:pPr>
              <w:pStyle w:val="TableParagraph"/>
              <w:spacing w:before="84"/>
              <w:ind w:right="1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84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1.8200</w:t>
            </w:r>
          </w:p>
        </w:tc>
        <w:tc>
          <w:tcPr>
            <w:tcW w:w="991" w:type="dxa"/>
          </w:tcPr>
          <w:p>
            <w:pPr>
              <w:pStyle w:val="TableParagraph"/>
              <w:spacing w:before="84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02" w:type="dxa"/>
          </w:tcPr>
          <w:p>
            <w:pPr>
              <w:pStyle w:val="TableParagraph"/>
              <w:spacing w:before="84"/>
              <w:ind w:left="149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4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1.8200</w:t>
            </w:r>
          </w:p>
        </w:tc>
        <w:tc>
          <w:tcPr>
            <w:tcW w:w="1102" w:type="dxa"/>
          </w:tcPr>
          <w:p>
            <w:pPr>
              <w:pStyle w:val="TableParagraph"/>
              <w:spacing w:before="84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1.8200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30" w:right="239"/>
              <w:jc w:val="center"/>
              <w:rPr>
                <w:sz w:val="18"/>
              </w:rPr>
            </w:pPr>
            <w:r>
              <w:rPr>
                <w:sz w:val="18"/>
              </w:rPr>
              <w:t>1.82</w:t>
            </w:r>
          </w:p>
        </w:tc>
        <w:tc>
          <w:tcPr>
            <w:tcW w:w="642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1.82</w:t>
            </w:r>
          </w:p>
        </w:tc>
      </w:tr>
      <w:tr>
        <w:trPr>
          <w:trHeight w:val="323" w:hRule="atLeast"/>
        </w:trPr>
        <w:tc>
          <w:tcPr>
            <w:tcW w:w="18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1.3925</w:t>
            </w:r>
          </w:p>
        </w:tc>
        <w:tc>
          <w:tcPr>
            <w:tcW w:w="99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.49550</w:t>
            </w:r>
          </w:p>
        </w:tc>
        <w:tc>
          <w:tcPr>
            <w:tcW w:w="100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.10114</w:t>
            </w:r>
          </w:p>
        </w:tc>
        <w:tc>
          <w:tcPr>
            <w:tcW w:w="1155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sz w:val="18"/>
              </w:rPr>
              <w:t>1.1833</w:t>
            </w:r>
          </w:p>
        </w:tc>
        <w:tc>
          <w:tcPr>
            <w:tcW w:w="110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1.6017</w:t>
            </w: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30" w:right="141"/>
              <w:jc w:val="center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  <w:tc>
          <w:tcPr>
            <w:tcW w:w="64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1.96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381.7pt;height:2.2pt;mso-position-horizontal-relative:page;mso-position-vertical-relative:paragraph;z-index:-1536409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5.647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.807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spacing w:before="84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8" w:type="dxa"/>
          </w:tcPr>
          <w:p>
            <w:pPr>
              <w:pStyle w:val="TableParagraph"/>
              <w:spacing w:before="84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5.647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971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2CCii:</w:t>
        <w:tab/>
        <w:t>Arsenic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 Samples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Roots/tubers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8.1pt;height:2.2pt;mso-position-horizontal-relative:page;mso-position-vertical-relative:paragraph;z-index:-15363072;mso-wrap-distance-left:0;mso-wrap-distance-right:0" coordorigin="1440,415" coordsize="9362,44" path="m3982,415l3219,415,3176,415,3176,415,1440,415,1440,459,3176,459,3176,459,3219,459,3982,459,3982,415xm4832,415l4789,415,4026,415,3983,415,3983,459,4026,459,4789,459,4832,459,4832,415xm6769,415l5965,415,5922,415,5922,415,4832,415,4832,459,5922,459,5922,459,5965,459,6769,459,6769,415xm9081,415l6813,415,6769,415,6769,459,6813,459,9081,459,9081,415xm10802,415l9974,415,9931,415,9124,415,9081,415,9081,459,9124,459,9931,459,997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Std.</w:t>
      </w:r>
    </w:p>
    <w:p>
      <w:pPr>
        <w:spacing w:line="372" w:lineRule="auto" w:before="44"/>
        <w:ind w:left="1258" w:right="2786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214" w:space="40"/>
            <w:col w:w="6276"/>
          </w:cols>
        </w:sectPr>
      </w:pPr>
    </w:p>
    <w:p>
      <w:pPr>
        <w:tabs>
          <w:tab w:pos="645" w:val="left" w:leader="none"/>
        </w:tabs>
        <w:spacing w:before="10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338.470001pt;margin-top:-4.078149pt;width:115.6pt;height:1pt;mso-position-horizontal-relative:page;mso-position-vertical-relative:paragraph;z-index:-55990272" coordorigin="6769,-82" coordsize="2312,20" path="m7927,-82l6769,-82,6769,-62,7927,-62,7927,-82xm7946,-82l7927,-82,7927,-62,7946,-62,7946,-82xm9081,-82l7946,-82,7946,-62,9081,-62,9081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</w:r>
    </w:p>
    <w:p>
      <w:pPr>
        <w:tabs>
          <w:tab w:pos="1315" w:val="left" w:leader="none"/>
        </w:tabs>
        <w:spacing w:before="100"/>
        <w:ind w:left="33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Deviation</w:t>
        <w:tab/>
        <w:t>Std.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Error</w:t>
      </w:r>
      <w:r>
        <w:rPr>
          <w:rFonts w:ascii="Arial MT"/>
          <w:spacing w:val="32"/>
          <w:sz w:val="18"/>
        </w:rPr>
        <w:t> </w:t>
      </w: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6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46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306" w:space="40"/>
            <w:col w:w="4389" w:space="39"/>
            <w:col w:w="275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888"/>
        <w:gridCol w:w="920"/>
        <w:gridCol w:w="992"/>
        <w:gridCol w:w="1052"/>
        <w:gridCol w:w="1156"/>
        <w:gridCol w:w="1103"/>
        <w:gridCol w:w="861"/>
        <w:gridCol w:w="591"/>
      </w:tblGrid>
      <w:tr>
        <w:trPr>
          <w:trHeight w:val="435" w:hRule="atLeast"/>
        </w:trPr>
        <w:tc>
          <w:tcPr>
            <w:tcW w:w="18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</w:tcPr>
          <w:p>
            <w:pPr>
              <w:pStyle w:val="TableParagraph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</w:tcPr>
          <w:p>
            <w:pPr>
              <w:pStyle w:val="TableParagraph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Yam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</w:tcPr>
          <w:p>
            <w:pPr>
              <w:pStyle w:val="TableParagraph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1103" w:type="dxa"/>
          </w:tcPr>
          <w:p>
            <w:pPr>
              <w:pStyle w:val="TableParagraph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  <w:tc>
          <w:tcPr>
            <w:tcW w:w="591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Cassava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Garri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</w:tcPr>
          <w:p>
            <w:pPr>
              <w:pStyle w:val="TableParagraph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03" w:type="dxa"/>
          </w:tcPr>
          <w:p>
            <w:pPr>
              <w:pStyle w:val="TableParagraph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591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700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4"/>
              <w:ind w:left="38"/>
              <w:rPr>
                <w:sz w:val="18"/>
              </w:rPr>
            </w:pPr>
            <w:r>
              <w:rPr>
                <w:sz w:val="18"/>
              </w:rPr>
              <w:t>(red)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</w:tcPr>
          <w:p>
            <w:pPr>
              <w:pStyle w:val="TableParagraph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103" w:type="dxa"/>
          </w:tcPr>
          <w:p>
            <w:pPr>
              <w:pStyle w:val="TableParagraph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  <w:tc>
          <w:tcPr>
            <w:tcW w:w="591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699" w:hRule="atLeast"/>
        </w:trPr>
        <w:tc>
          <w:tcPr>
            <w:tcW w:w="180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Sweet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Potatoes</w:t>
            </w:r>
          </w:p>
          <w:p>
            <w:pPr>
              <w:pStyle w:val="TableParagraph"/>
              <w:spacing w:before="112"/>
              <w:ind w:left="38"/>
              <w:rPr>
                <w:sz w:val="18"/>
              </w:rPr>
            </w:pPr>
            <w:r>
              <w:rPr>
                <w:sz w:val="18"/>
              </w:rPr>
              <w:t>(white)</w:t>
            </w:r>
          </w:p>
        </w:tc>
        <w:tc>
          <w:tcPr>
            <w:tcW w:w="888" w:type="dxa"/>
          </w:tcPr>
          <w:p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</w:tcPr>
          <w:p>
            <w:pPr>
              <w:pStyle w:val="TableParagraph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</w:tcPr>
          <w:p>
            <w:pPr>
              <w:pStyle w:val="TableParagraph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80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Cocoyam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0" w:type="dxa"/>
          </w:tcPr>
          <w:p>
            <w:pPr>
              <w:pStyle w:val="TableParagraph"/>
              <w:spacing w:before="84"/>
              <w:ind w:left="17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84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52" w:type="dxa"/>
          </w:tcPr>
          <w:p>
            <w:pPr>
              <w:pStyle w:val="TableParagraph"/>
              <w:spacing w:before="84"/>
              <w:ind w:left="148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left="26" w:right="2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03" w:type="dxa"/>
          </w:tcPr>
          <w:p>
            <w:pPr>
              <w:pStyle w:val="TableParagraph"/>
              <w:spacing w:before="84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861" w:type="dxa"/>
          </w:tcPr>
          <w:p>
            <w:pPr>
              <w:pStyle w:val="TableParagraph"/>
              <w:spacing w:before="84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8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.1275</w:t>
            </w: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.26519</w:t>
            </w:r>
          </w:p>
        </w:tc>
        <w:tc>
          <w:tcPr>
            <w:tcW w:w="105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.05413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7" w:right="28"/>
              <w:jc w:val="center"/>
              <w:rPr>
                <w:sz w:val="18"/>
              </w:rPr>
            </w:pPr>
            <w:r>
              <w:rPr>
                <w:sz w:val="18"/>
              </w:rPr>
              <w:t>.0155</w:t>
            </w:r>
          </w:p>
        </w:tc>
        <w:tc>
          <w:tcPr>
            <w:tcW w:w="110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8" w:right="282"/>
              <w:jc w:val="center"/>
              <w:rPr>
                <w:sz w:val="18"/>
              </w:rPr>
            </w:pPr>
            <w:r>
              <w:rPr>
                <w:sz w:val="18"/>
              </w:rPr>
              <w:t>.2395</w:t>
            </w:r>
          </w:p>
        </w:tc>
        <w:tc>
          <w:tcPr>
            <w:tcW w:w="8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25" w:right="23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59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.80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381.7pt;height:2.2pt;mso-position-horizontal-relative:page;mso-position-vertical-relative:paragraph;z-index:-1536256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1.617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.231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spacing w:before="84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48" w:type="dxa"/>
          </w:tcPr>
          <w:p>
            <w:pPr>
              <w:pStyle w:val="TableParagraph"/>
              <w:spacing w:before="84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1.617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2CCiii: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Lead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0.9pt;height:2.2pt;mso-position-horizontal-relative:page;mso-position-vertical-relative:paragraph;z-index:-15361536;mso-wrap-distance-left:0;mso-wrap-distance-right:0" coordorigin="1440,415" coordsize="9218,44" path="m4148,415l3320,415,3276,415,2448,415,2405,415,2405,415,1440,415,1440,459,2405,459,2405,459,2448,459,3276,459,3320,459,4148,459,4148,415xm8798,415l6337,415,6294,415,6294,415,5420,415,5377,415,4191,415,4148,415,4148,459,4191,459,5377,459,5420,459,6294,459,6294,459,6337,459,8798,459,8798,415xm10658,415l9758,415,9715,415,8841,415,8798,415,8798,459,8841,459,9715,459,9758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55.678116pt;width:461.65pt;height:120.9pt;mso-position-horizontal-relative:page;mso-position-vertical-relative:paragraph;z-index:16097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4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.8400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.8400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.8400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.7600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.4800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1.0200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1.0200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1.0200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1.02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.7750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.20327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.05868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.6458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.9042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2pt;width:381.7pt;height:2.2pt;mso-position-horizontal-relative:page;mso-position-vertical-relative:paragraph;z-index:-15361024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.455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.152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.455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326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2CCiv:</w:t>
      </w:r>
      <w:r>
        <w:rPr>
          <w:rFonts w:ascii="Arial"/>
          <w:b/>
          <w:spacing w:val="72"/>
          <w:sz w:val="26"/>
        </w:rPr>
        <w:t> </w:t>
      </w:r>
      <w:r>
        <w:rPr>
          <w:rFonts w:ascii="Arial"/>
          <w:b/>
          <w:sz w:val="26"/>
        </w:rPr>
        <w:t>Cadmium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 Some Meat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708,0l1879,0,1836,0,1008,0,965,0,965,0,0,0,0,43,965,43,965,43,1008,43,1836,43,1879,43,2708,43,2708,0xm7357,0l4897,0,4854,0,4854,0,3980,0,3937,0,2751,0,2708,0,2708,43,2751,43,3937,43,3980,43,4854,43,4854,43,4897,43,7357,43,7357,0xm9218,0l8318,0,8274,0,7401,0,7358,0,7358,43,7401,43,8274,43,8318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6"/>
        <w:ind w:left="7021" w:right="3153" w:hanging="886"/>
        <w:jc w:val="left"/>
        <w:rPr>
          <w:rFonts w:ascii="Arial MT"/>
          <w:sz w:val="18"/>
        </w:rPr>
      </w:pPr>
      <w:r>
        <w:rPr/>
        <w:pict>
          <v:shape style="position:absolute;margin-left:71.304001pt;margin-top:35.661884pt;width:461.65pt;height:120.9pt;mso-position-horizontal-relative:page;mso-position-vertical-relative:paragraph;z-index:1609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434"/>
                    <w:gridCol w:w="1184"/>
                    <w:gridCol w:w="1237"/>
                    <w:gridCol w:w="896"/>
                    <w:gridCol w:w="1285"/>
                    <w:gridCol w:w="1218"/>
                    <w:gridCol w:w="942"/>
                    <w:gridCol w:w="91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.3000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.3000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.3000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.4800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8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before="84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1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.3600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.25456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.07348</w:t>
                        </w:r>
                      </w:p>
                    </w:tc>
                    <w:tc>
                      <w:tcPr>
                        <w:tcW w:w="128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.1983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.5217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5pt;width:381.7pt;height:2.2pt;mso-position-horizontal-relative:page;mso-position-vertical-relative:paragraph;z-index:-15358976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.713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.238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.713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11910" w:h="16840"/>
          <w:pgMar w:header="0" w:footer="790" w:top="150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16" w:val="left" w:leader="none"/>
        </w:tabs>
        <w:spacing w:before="91"/>
        <w:ind w:left="478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2CCv:</w:t>
        <w:tab/>
        <w:t>Cobalt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 Samples</w:t>
      </w:r>
    </w:p>
    <w:p>
      <w:pPr>
        <w:spacing w:before="141"/>
        <w:ind w:left="301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8.1pt;height:2.2pt;mso-position-horizontal-relative:char;mso-position-vertical-relative:line" coordorigin="0,0" coordsize="9362,44">
            <v:shape style="position:absolute;left:0;top:0;width:9362;height:44" coordorigin="0,0" coordsize="9362,44" path="m1911,0l1867,0,1022,0,979,0,979,0,0,0,0,43,979,43,979,43,1022,43,1867,43,1911,43,1911,0xm3997,0l2794,0,2751,0,1911,0,1911,43,2751,43,2794,43,3997,43,3997,0xm7473,0l4971,0,4928,0,4928,0,4040,0,3997,0,3997,43,4040,43,4928,43,4928,43,4971,43,7473,43,7473,0xm8404,0l7516,0,7473,0,7473,43,7516,43,8404,43,8404,0xm9362,0l8447,0,8404,0,8404,43,8447,43,9362,43,936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5"/>
        <w:ind w:left="7115" w:right="3059" w:hanging="886"/>
        <w:jc w:val="left"/>
        <w:rPr>
          <w:rFonts w:ascii="Arial MT"/>
          <w:sz w:val="18"/>
        </w:rPr>
      </w:pPr>
      <w:r>
        <w:rPr/>
        <w:pict>
          <v:shape style="position:absolute;margin-left:71.664001pt;margin-top:35.611881pt;width:468.5pt;height:120.85pt;mso-position-horizontal-relative:page;mso-position-vertical-relative:paragraph;z-index:16099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2"/>
                    <w:gridCol w:w="447"/>
                    <w:gridCol w:w="1203"/>
                    <w:gridCol w:w="1256"/>
                    <w:gridCol w:w="905"/>
                    <w:gridCol w:w="1309"/>
                    <w:gridCol w:w="1234"/>
                    <w:gridCol w:w="959"/>
                    <w:gridCol w:w="92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2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1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spacing w:before="142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22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22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22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84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8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4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1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.0000</w:t>
                        </w:r>
                      </w:p>
                    </w:tc>
                    <w:tc>
                      <w:tcPr>
                        <w:tcW w:w="12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2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85pt;width:381.7pt;height:2.2pt;mso-position-horizontal-relative:page;mso-position-vertical-relative:paragraph;z-index:-1535795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4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38" w:val="left" w:leader="none"/>
        </w:tabs>
        <w:spacing w:before="143"/>
        <w:ind w:left="499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2CCvi:</w:t>
        <w:tab/>
        <w:t>Nickel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 Samples</w:t>
      </w:r>
    </w:p>
    <w:p>
      <w:pPr>
        <w:spacing w:before="140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0" w:footer="790" w:top="158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8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2708,0l1879,0,1836,0,1008,0,965,0,965,0,0,0,0,43,965,43,965,43,1008,43,1836,43,1879,43,2708,43,2708,0xm7357,0l4897,0,4854,0,4854,0,3980,0,3937,0,2751,0,2708,0,2708,43,2751,43,3937,43,3980,43,4854,43,4854,43,4897,43,7357,43,7357,0xm9218,0l8318,0,8274,0,7401,0,7358,0,7358,43,7401,43,8274,43,8318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3"/>
        <w:ind w:left="7021" w:right="3153" w:hanging="886"/>
        <w:jc w:val="left"/>
        <w:rPr>
          <w:rFonts w:ascii="Arial MT"/>
          <w:sz w:val="18"/>
        </w:rPr>
      </w:pPr>
      <w:r>
        <w:rPr/>
        <w:pict>
          <v:shape style="position:absolute;margin-left:71.664001pt;margin-top:35.511871pt;width:461.3pt;height:120.9pt;mso-position-horizontal-relative:page;mso-position-vertical-relative:paragraph;z-index:16101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.8200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.8200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.8200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.6600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.6400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.6400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.6400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.64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.64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.6800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.08739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.02523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.6245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.7355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4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68pt;width:381.7pt;height:2.2pt;mso-position-horizontal-relative:page;mso-position-vertical-relative:paragraph;z-index:-15356416;mso-wrap-distance-left:0;mso-wrap-distance-right:0" coordorigin="1440,417" coordsize="7634,44" path="m4604,417l3180,417,3137,417,3137,417,1440,417,1440,461,3137,461,3137,461,3180,461,4604,461,4604,417xm7033,417l5668,417,5625,417,5625,417,4647,417,4604,417,4604,461,4647,461,5625,461,5625,461,5668,461,7033,461,7033,417xm8054,417l7077,417,7033,417,7033,461,7077,461,8054,461,8054,417xm9074,417l8097,417,8054,417,8054,461,8097,461,9074,461,9074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.084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.028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.084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18" w:firstLine="0"/>
        <w:jc w:val="center"/>
        <w:rPr>
          <w:rFonts w:ascii="Arial"/>
          <w:b/>
          <w:sz w:val="26"/>
        </w:rPr>
      </w:pPr>
      <w:r>
        <w:rPr/>
        <w:pict>
          <v:shape style="position:absolute;margin-left:71.664001pt;margin-top:588.909973pt;width:461.3pt;height:120.9pt;mso-position-horizontal-relative:page;mso-position-vertical-relative:page;z-index:16103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434"/>
                    <w:gridCol w:w="1184"/>
                    <w:gridCol w:w="1237"/>
                    <w:gridCol w:w="896"/>
                    <w:gridCol w:w="1284"/>
                    <w:gridCol w:w="1219"/>
                    <w:gridCol w:w="943"/>
                    <w:gridCol w:w="91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140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before="84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before="84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8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8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8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.0000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6"/>
        </w:rPr>
        <w:t>2CCvii: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Mercury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8.1pt;height:2.2pt;mso-position-horizontal-relative:page;mso-position-vertical-relative:paragraph;z-index:-15355392;mso-wrap-distance-left:0;mso-wrap-distance-right:0" coordorigin="1440,415" coordsize="9362,44" path="m3351,415l3308,415,2463,415,2420,415,2420,415,1440,415,1440,459,2420,459,2420,459,2463,459,3308,459,3351,459,3351,415xm5437,415l4235,415,4191,415,3351,415,3351,459,4191,459,4235,459,5437,459,5437,415xm8913,415l6412,415,6369,415,6369,415,5480,415,5437,415,5437,459,5480,459,6369,459,6369,459,6412,459,8913,459,8913,415xm9844,415l8956,415,8913,415,8913,459,8956,459,9844,459,9844,415xm10802,415l9888,415,9844,415,9844,459,9888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15" w:right="3059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55.678116pt;width:468.85pt;height:120.9pt;mso-position-horizontal-relative:page;mso-position-vertical-relative:paragraph;z-index:1610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8"/>
                    <w:gridCol w:w="448"/>
                    <w:gridCol w:w="1203"/>
                    <w:gridCol w:w="1256"/>
                    <w:gridCol w:w="905"/>
                    <w:gridCol w:w="1309"/>
                    <w:gridCol w:w="1234"/>
                    <w:gridCol w:w="959"/>
                    <w:gridCol w:w="92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2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4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2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2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2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44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spacing w:before="140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.7800</w:t>
                        </w:r>
                      </w:p>
                    </w:tc>
                    <w:tc>
                      <w:tcPr>
                        <w:tcW w:w="125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.7800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.7800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.3600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.3800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.3800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tabs>
                            <w:tab w:pos="434" w:val="left" w:leader="none"/>
                          </w:tabs>
                          <w:spacing w:before="84"/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1.7600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84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84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1.7600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84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8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12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1" w:val="left" w:leader="none"/>
                          </w:tabs>
                          <w:ind w:right="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.8200</w:t>
                        </w:r>
                      </w:p>
                    </w:tc>
                    <w:tc>
                      <w:tcPr>
                        <w:tcW w:w="12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.59323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.17125</w:t>
                        </w:r>
                      </w:p>
                    </w:tc>
                    <w:tc>
                      <w:tcPr>
                        <w:tcW w:w="13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.4431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1.1969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92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2pt;width:381.7pt;height:2.2pt;mso-position-horizontal-relative:page;mso-position-vertical-relative:paragraph;z-index:-1535488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090"/>
        <w:gridCol w:w="2999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3.871</w:t>
            </w:r>
          </w:p>
        </w:tc>
        <w:tc>
          <w:tcPr>
            <w:tcW w:w="10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9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97" w:val="left" w:leader="none"/>
                <w:tab w:pos="2917" w:val="left" w:leader="none"/>
              </w:tabs>
              <w:spacing w:before="140"/>
              <w:ind w:left="476"/>
              <w:rPr>
                <w:sz w:val="18"/>
              </w:rPr>
            </w:pPr>
            <w:r>
              <w:rPr>
                <w:sz w:val="18"/>
              </w:rPr>
              <w:t>1.290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84"/>
              <w:ind w:right="4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99" w:type="dxa"/>
          </w:tcPr>
          <w:p>
            <w:pPr>
              <w:pStyle w:val="TableParagraph"/>
              <w:spacing w:before="84"/>
              <w:ind w:left="57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3.871</w:t>
            </w:r>
          </w:p>
        </w:tc>
        <w:tc>
          <w:tcPr>
            <w:tcW w:w="109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spacing w:before="143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2CCviii: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Asenic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73pt;width:460.9pt;height:2.2pt;mso-position-horizontal-relative:page;mso-position-vertical-relative:paragraph;z-index:-15354368;mso-wrap-distance-left:0;mso-wrap-distance-right:0" coordorigin="1440,415" coordsize="9218,44" path="m4148,415l3320,415,3276,415,2448,415,2405,415,2405,415,1440,415,1440,458,2405,458,2405,458,2448,458,3276,458,3320,458,4148,458,4148,415xm8798,415l6337,415,6294,415,6294,415,5420,415,5377,415,4191,415,4148,415,4148,458,4191,458,5377,458,5420,458,6294,458,6294,458,6337,458,8798,458,8798,415xm10658,415l9758,415,9715,415,8841,415,8798,415,8798,458,8841,458,9715,458,9758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21" w:right="315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87pt;width:381.7pt;height:2.2pt;mso-position-horizontal-relative:page;mso-position-vertical-relative:paragraph;z-index:-15352832;mso-wrap-distance-left:0;mso-wrap-distance-right:0" coordorigin="1440,417" coordsize="7634,44" path="m4604,417l3180,417,3137,417,3137,417,1440,417,1440,461,3137,461,3137,461,3180,461,4604,461,4604,417xm7033,417l5668,417,5625,417,5625,417,4647,417,4604,417,4604,461,4647,461,5625,461,5625,461,5668,461,7033,461,7033,417xm8054,417l7077,417,7033,417,7033,461,7077,461,8054,461,8054,417xm9074,417l8097,417,8054,417,8054,461,8097,461,9074,461,9074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0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2CCix: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Lead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8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02849pt;width:460.9pt;height:2.2pt;mso-position-horizontal-relative:page;mso-position-vertical-relative:paragraph;z-index:-15352320;mso-wrap-distance-left:0;mso-wrap-distance-right:0" coordorigin="1440,416" coordsize="9218,44" path="m3481,416l2674,416,2631,416,2631,416,1440,416,1440,459,2631,459,2631,459,2674,459,3481,459,3481,416xm8848,416l6457,416,6414,416,6414,416,5564,416,5521,416,4371,416,4328,416,3524,416,3481,416,3481,459,3524,459,4328,459,4371,459,5521,459,5564,459,6414,459,6414,459,6457,459,8848,459,8848,416xm10658,416l9784,416,9741,416,8892,416,8848,416,8848,459,8892,459,9741,459,9784,459,10658,459,10658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103" w:right="307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77" w:val="left" w:leader="none"/>
          <w:tab w:pos="4061" w:val="left" w:leader="none"/>
        </w:tabs>
        <w:spacing w:before="102"/>
        <w:ind w:left="268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710022pt;margin-top:-3.978132pt;width:121.75pt;height:1pt;mso-position-horizontal-relative:page;mso-position-vertical-relative:paragraph;z-index:-55979520" coordorigin="6414,-80" coordsize="2435,20" path="m7631,-80l6414,-80,6414,-60,7631,-60,7631,-80xm7650,-80l7631,-80,7631,-60,7650,-60,7650,-80xm8848,-80l7650,-80,7650,-60,8848,-60,884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57" w:space="40"/>
            <w:col w:w="2374" w:space="39"/>
            <w:col w:w="3020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738"/>
        <w:gridCol w:w="971"/>
        <w:gridCol w:w="1045"/>
        <w:gridCol w:w="1105"/>
        <w:gridCol w:w="1216"/>
        <w:gridCol w:w="1156"/>
        <w:gridCol w:w="905"/>
        <w:gridCol w:w="614"/>
      </w:tblGrid>
      <w:tr>
        <w:trPr>
          <w:trHeight w:val="435" w:hRule="atLeast"/>
        </w:trPr>
        <w:tc>
          <w:tcPr>
            <w:tcW w:w="14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(white)</w:t>
            </w:r>
          </w:p>
        </w:tc>
        <w:tc>
          <w:tcPr>
            <w:tcW w:w="7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6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0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78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9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8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  <w:tc>
          <w:tcPr>
            <w:tcW w:w="6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(Brown)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045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ind w:left="378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5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05" w:type="dxa"/>
          </w:tcPr>
          <w:p>
            <w:pPr>
              <w:pStyle w:val="TableParagraph"/>
              <w:ind w:left="318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14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Chickpea</w:t>
            </w:r>
          </w:p>
        </w:tc>
        <w:tc>
          <w:tcPr>
            <w:tcW w:w="738" w:type="dxa"/>
          </w:tcPr>
          <w:p>
            <w:pPr>
              <w:pStyle w:val="TableParagraph"/>
              <w:spacing w:before="84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left="19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8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84"/>
              <w:ind w:left="378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05" w:type="dxa"/>
          </w:tcPr>
          <w:p>
            <w:pPr>
              <w:pStyle w:val="TableParagraph"/>
              <w:spacing w:before="84"/>
              <w:ind w:left="318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Soyabeaan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45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ind w:left="378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5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05" w:type="dxa"/>
          </w:tcPr>
          <w:p>
            <w:pPr>
              <w:pStyle w:val="TableParagraph"/>
              <w:ind w:left="318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45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ind w:left="378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5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05" w:type="dxa"/>
          </w:tcPr>
          <w:p>
            <w:pPr>
              <w:pStyle w:val="TableParagraph"/>
              <w:ind w:left="318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14" w:type="dxa"/>
          </w:tcPr>
          <w:p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21" w:hRule="atLeast"/>
        </w:trPr>
        <w:tc>
          <w:tcPr>
            <w:tcW w:w="14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96"/>
              <w:rPr>
                <w:sz w:val="18"/>
              </w:rPr>
            </w:pPr>
            <w:r>
              <w:rPr>
                <w:sz w:val="18"/>
              </w:rPr>
              <w:t>.0840</w:t>
            </w:r>
          </w:p>
        </w:tc>
        <w:tc>
          <w:tcPr>
            <w:tcW w:w="10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.09295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0"/>
              <w:rPr>
                <w:sz w:val="18"/>
              </w:rPr>
            </w:pPr>
            <w:r>
              <w:rPr>
                <w:sz w:val="18"/>
              </w:rPr>
              <w:t>.02400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78"/>
              <w:rPr>
                <w:sz w:val="18"/>
              </w:rPr>
            </w:pPr>
            <w:r>
              <w:rPr>
                <w:sz w:val="18"/>
              </w:rPr>
              <w:t>.0325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.1355</w:t>
            </w:r>
          </w:p>
        </w:tc>
        <w:tc>
          <w:tcPr>
            <w:tcW w:w="9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18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91pt;width:381.7pt;height:2.2pt;mso-position-horizontal-relative:page;mso-position-vertical-relative:paragraph;z-index:-1535180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.121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.030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.121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91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Cadmium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Legumes/pulses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71841pt;width:460.9pt;height:2.2pt;mso-position-horizontal-relative:page;mso-position-vertical-relative:paragraph;z-index:-15350784;mso-wrap-distance-left:0;mso-wrap-distance-right:0" coordorigin="1440,417" coordsize="9218,44" path="m3481,417l2674,417,2631,417,2631,417,1440,417,1440,461,2631,461,2631,461,2674,461,3481,461,3481,417xm8848,417l6457,417,6414,417,6414,417,5564,417,5521,417,4371,417,4328,417,3524,417,3481,417,3481,461,3524,461,4328,461,4371,461,5521,461,5564,461,6414,461,6414,461,6457,461,8848,461,8848,417xm10658,417l9784,417,9741,417,8892,417,8848,417,8848,461,8892,461,9741,461,9784,461,10658,461,10658,41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103" w:right="307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77" w:val="left" w:leader="none"/>
          <w:tab w:pos="4061" w:val="left" w:leader="none"/>
        </w:tabs>
        <w:spacing w:before="102"/>
        <w:ind w:left="268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710022pt;margin-top:-3.977107pt;width:121.75pt;height:1pt;mso-position-horizontal-relative:page;mso-position-vertical-relative:paragraph;z-index:-55978496" coordorigin="6414,-80" coordsize="2435,20" path="m7631,-80l6414,-80,6414,-60,7631,-60,7631,-80xm7650,-80l7631,-80,7631,-60,7650,-60,7650,-80xm8848,-80l7650,-80,7650,-60,8848,-60,8848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9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57" w:space="40"/>
            <w:col w:w="2374" w:space="39"/>
            <w:col w:w="3020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738"/>
        <w:gridCol w:w="971"/>
        <w:gridCol w:w="1045"/>
        <w:gridCol w:w="1105"/>
        <w:gridCol w:w="1217"/>
        <w:gridCol w:w="1157"/>
        <w:gridCol w:w="906"/>
        <w:gridCol w:w="615"/>
      </w:tblGrid>
      <w:tr>
        <w:trPr>
          <w:trHeight w:val="436" w:hRule="atLeast"/>
        </w:trPr>
        <w:tc>
          <w:tcPr>
            <w:tcW w:w="14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(white)</w:t>
            </w:r>
          </w:p>
        </w:tc>
        <w:tc>
          <w:tcPr>
            <w:tcW w:w="7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6"/>
              <w:rPr>
                <w:sz w:val="18"/>
              </w:rPr>
            </w:pPr>
            <w:r>
              <w:rPr>
                <w:sz w:val="18"/>
              </w:rPr>
              <w:t>.3267</w:t>
            </w:r>
          </w:p>
        </w:tc>
        <w:tc>
          <w:tcPr>
            <w:tcW w:w="10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.05774</w:t>
            </w:r>
          </w:p>
        </w:tc>
        <w:tc>
          <w:tcPr>
            <w:tcW w:w="11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0"/>
              <w:rPr>
                <w:sz w:val="18"/>
              </w:rPr>
            </w:pPr>
            <w:r>
              <w:rPr>
                <w:sz w:val="18"/>
              </w:rPr>
              <w:t>.03333</w:t>
            </w:r>
          </w:p>
        </w:tc>
        <w:tc>
          <w:tcPr>
            <w:tcW w:w="12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78"/>
              <w:rPr>
                <w:sz w:val="18"/>
              </w:rPr>
            </w:pPr>
            <w:r>
              <w:rPr>
                <w:sz w:val="18"/>
              </w:rPr>
              <w:t>.1832</w:t>
            </w: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.4701</w:t>
            </w:r>
          </w:p>
        </w:tc>
        <w:tc>
          <w:tcPr>
            <w:tcW w:w="90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6"/>
              <w:rPr>
                <w:sz w:val="18"/>
              </w:rPr>
            </w:pPr>
            <w:r>
              <w:rPr>
                <w:sz w:val="18"/>
              </w:rPr>
              <w:t>.26</w:t>
            </w:r>
          </w:p>
        </w:tc>
        <w:tc>
          <w:tcPr>
            <w:tcW w:w="6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(Brown)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1045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378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1157" w:type="dxa"/>
          </w:tcPr>
          <w:p>
            <w:pPr>
              <w:pStyle w:val="TableParagraph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906" w:type="dxa"/>
          </w:tcPr>
          <w:p>
            <w:pPr>
              <w:pStyle w:val="TableParagraph"/>
              <w:ind w:left="316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  <w:tc>
          <w:tcPr>
            <w:tcW w:w="615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Chickpea</w:t>
            </w:r>
          </w:p>
        </w:tc>
        <w:tc>
          <w:tcPr>
            <w:tcW w:w="738" w:type="dxa"/>
          </w:tcPr>
          <w:p>
            <w:pPr>
              <w:pStyle w:val="TableParagraph"/>
              <w:spacing w:before="84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left="196"/>
              <w:rPr>
                <w:sz w:val="18"/>
              </w:rPr>
            </w:pPr>
            <w:r>
              <w:rPr>
                <w:sz w:val="18"/>
              </w:rPr>
              <w:t>.3800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8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84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84"/>
              <w:ind w:left="378"/>
              <w:rPr>
                <w:sz w:val="18"/>
              </w:rPr>
            </w:pPr>
            <w:r>
              <w:rPr>
                <w:sz w:val="18"/>
              </w:rPr>
              <w:t>.3800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84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.3800</w:t>
            </w:r>
          </w:p>
        </w:tc>
        <w:tc>
          <w:tcPr>
            <w:tcW w:w="906" w:type="dxa"/>
          </w:tcPr>
          <w:p>
            <w:pPr>
              <w:pStyle w:val="TableParagraph"/>
              <w:spacing w:before="84"/>
              <w:ind w:left="316"/>
              <w:rPr>
                <w:sz w:val="18"/>
              </w:rPr>
            </w:pPr>
            <w:r>
              <w:rPr>
                <w:sz w:val="18"/>
              </w:rPr>
              <w:t>.38</w:t>
            </w:r>
          </w:p>
        </w:tc>
        <w:tc>
          <w:tcPr>
            <w:tcW w:w="615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.38</w:t>
            </w:r>
          </w:p>
        </w:tc>
      </w:tr>
      <w:tr>
        <w:trPr>
          <w:trHeight w:val="379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Soyabeaan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045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378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1157" w:type="dxa"/>
          </w:tcPr>
          <w:p>
            <w:pPr>
              <w:pStyle w:val="TableParagraph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.4000</w:t>
            </w:r>
          </w:p>
        </w:tc>
        <w:tc>
          <w:tcPr>
            <w:tcW w:w="906" w:type="dxa"/>
          </w:tcPr>
          <w:p>
            <w:pPr>
              <w:pStyle w:val="TableParagraph"/>
              <w:ind w:left="316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  <w:tc>
          <w:tcPr>
            <w:tcW w:w="615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.40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45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5" w:type="dxa"/>
          </w:tcPr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7" w:type="dxa"/>
          </w:tcPr>
          <w:p>
            <w:pPr>
              <w:pStyle w:val="TableParagraph"/>
              <w:ind w:left="378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57" w:type="dxa"/>
          </w:tcPr>
          <w:p>
            <w:pPr>
              <w:pStyle w:val="TableParagraph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06" w:type="dxa"/>
          </w:tcPr>
          <w:p>
            <w:pPr>
              <w:pStyle w:val="TableParagraph"/>
              <w:ind w:left="316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5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1" w:hRule="atLeast"/>
        </w:trPr>
        <w:tc>
          <w:tcPr>
            <w:tcW w:w="14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96"/>
              <w:rPr>
                <w:sz w:val="18"/>
              </w:rPr>
            </w:pPr>
            <w:r>
              <w:rPr>
                <w:sz w:val="18"/>
              </w:rPr>
              <w:t>.3093</w:t>
            </w:r>
          </w:p>
        </w:tc>
        <w:tc>
          <w:tcPr>
            <w:tcW w:w="10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.16594</w:t>
            </w:r>
          </w:p>
        </w:tc>
        <w:tc>
          <w:tcPr>
            <w:tcW w:w="11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170"/>
              <w:rPr>
                <w:sz w:val="18"/>
              </w:rPr>
            </w:pPr>
            <w:r>
              <w:rPr>
                <w:sz w:val="18"/>
              </w:rPr>
              <w:t>.04284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78"/>
              <w:rPr>
                <w:sz w:val="18"/>
              </w:rPr>
            </w:pPr>
            <w:r>
              <w:rPr>
                <w:sz w:val="18"/>
              </w:rPr>
              <w:t>.2174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.4012</w:t>
            </w:r>
          </w:p>
        </w:tc>
        <w:tc>
          <w:tcPr>
            <w:tcW w:w="90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16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1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497"/>
        <w:gridCol w:w="1027"/>
        <w:gridCol w:w="856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84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00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2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.379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.095</w:t>
            </w:r>
          </w:p>
        </w:tc>
        <w:tc>
          <w:tcPr>
            <w:tcW w:w="102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4"/>
              <w:rPr>
                <w:sz w:val="18"/>
              </w:rPr>
            </w:pPr>
            <w:r>
              <w:rPr>
                <w:sz w:val="18"/>
              </w:rPr>
              <w:t>142.060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.007</w:t>
            </w:r>
          </w:p>
        </w:tc>
        <w:tc>
          <w:tcPr>
            <w:tcW w:w="938" w:type="dxa"/>
          </w:tcPr>
          <w:p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97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02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.385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9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Cobalt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0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2844pt;width:468.1pt;height:2.2pt;mso-position-horizontal-relative:page;mso-position-vertical-relative:paragraph;z-index:-15349760;mso-wrap-distance-left:0;mso-wrap-distance-right:0" coordorigin="1440,416" coordsize="9362,44" path="m3512,416l2693,416,2650,416,2650,416,1440,416,1440,460,2650,460,2650,460,2693,460,3512,460,3512,416xm8963,416l6534,416,6491,416,5629,416,5586,416,5586,416,4417,416,4374,416,3555,416,3512,416,3512,460,3555,460,4374,460,4417,460,5586,460,5586,460,5629,460,6491,460,6534,460,8963,460,8963,416xm9871,416l9007,416,8964,416,8964,460,9007,460,9871,460,9871,416xm10802,416l9914,416,9871,416,9871,460,9914,460,10802,460,10802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201" w:right="297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304001pt;margin-top:-174.68811pt;width:468.85pt;height:139.85pt;mso-position-horizontal-relative:page;mso-position-vertical-relative:paragraph;z-index:16109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8"/>
                    <w:gridCol w:w="420"/>
                    <w:gridCol w:w="1168"/>
                    <w:gridCol w:w="1225"/>
                    <w:gridCol w:w="887"/>
                    <w:gridCol w:w="1267"/>
                    <w:gridCol w:w="1206"/>
                    <w:gridCol w:w="931"/>
                    <w:gridCol w:w="90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3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2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6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1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0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36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(white)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spacing w:before="140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(Brown)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.0600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.0600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Chickpea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.0000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before="84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Soyabeaan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spacing w:before="84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.2400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spacing w:before="84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84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.2400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84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8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.6600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.6600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0" w:val="left" w:leader="none"/>
                          </w:tabs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.1920</w:t>
                        </w:r>
                      </w:p>
                    </w:tc>
                    <w:tc>
                      <w:tcPr>
                        <w:tcW w:w="122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.25877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.06681</w:t>
                        </w:r>
                      </w:p>
                    </w:tc>
                    <w:tc>
                      <w:tcPr>
                        <w:tcW w:w="126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.0487</w:t>
                        </w:r>
                      </w:p>
                    </w:tc>
                    <w:tc>
                      <w:tcPr>
                        <w:tcW w:w="120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.3353</w:t>
                        </w:r>
                      </w:p>
                    </w:tc>
                    <w:tc>
                      <w:tcPr>
                        <w:tcW w:w="93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</w:t>
                        </w:r>
                      </w:p>
                    </w:tc>
                    <w:tc>
                      <w:tcPr>
                        <w:tcW w:w="90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11.801863pt;width:381.7pt;height:2.2pt;mso-position-horizontal-relative:page;mso-position-vertical-relative:paragraph;z-index:-15349248;mso-wrap-distance-left:0;mso-wrap-distance-right:0" coordorigin="1440,236" coordsize="7634,44" path="m4604,236l3180,236,3137,236,3137,236,1440,236,1440,279,3137,279,3137,279,3180,279,4604,279,4604,236xm7033,236l5668,236,5625,236,5625,236,4647,236,4604,236,4604,279,4647,279,5625,279,5625,279,5668,279,7033,279,7033,236xm8054,236l7077,236,7033,236,7033,279,7077,279,8054,279,8054,236xm9074,236l8097,236,8054,236,8054,279,8097,279,9074,279,9074,23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6" w:after="49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8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.937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2"/>
              <w:ind w:left="528"/>
              <w:rPr>
                <w:sz w:val="18"/>
              </w:rPr>
            </w:pPr>
            <w:r>
              <w:rPr>
                <w:sz w:val="18"/>
              </w:rPr>
              <w:t>.234</w:t>
              <w:tab/>
              <w:t>.</w:t>
              <w:tab/>
              <w:t>.</w:t>
            </w:r>
          </w:p>
        </w:tc>
      </w:tr>
      <w:tr>
        <w:trPr>
          <w:trHeight w:val="379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.937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2CCxii: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Nickel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Legumes/pulses Samples</w:t>
      </w:r>
    </w:p>
    <w:p>
      <w:pPr>
        <w:spacing w:before="141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460.9pt;height:2.2pt;mso-position-horizontal-relative:page;mso-position-vertical-relative:paragraph;z-index:-15348736;mso-wrap-distance-left:0;mso-wrap-distance-right:0" coordorigin="1440,415" coordsize="9218,44" path="m3481,415l2674,415,2631,415,2631,415,1440,415,1440,459,2631,459,2631,459,2674,459,3481,459,3481,415xm8848,415l6457,415,6414,415,6414,415,5564,415,5521,415,4371,415,4328,415,3524,415,3481,415,3481,459,3524,459,4328,459,4371,459,5521,459,5564,459,6414,459,6414,459,6457,459,8848,459,8848,415xm10658,415l9784,415,9741,415,8892,415,8848,415,8848,459,8892,459,9741,459,9784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103" w:right="307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377" w:val="left" w:leader="none"/>
          <w:tab w:pos="4061" w:val="left" w:leader="none"/>
        </w:tabs>
        <w:spacing w:before="100"/>
        <w:ind w:left="268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0.710022pt;margin-top:-4.078113pt;width:121.75pt;height:1pt;mso-position-horizontal-relative:page;mso-position-vertical-relative:paragraph;z-index:-55976448" coordorigin="6414,-82" coordsize="2435,20" path="m7631,-82l6414,-82,6414,-62,7631,-62,7631,-82xm7650,-82l7631,-82,7631,-62,7650,-62,7650,-82xm8848,-82l7650,-82,7650,-62,8848,-62,8848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9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95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</w:t>
      </w:r>
      <w:r>
        <w:rPr>
          <w:rFonts w:ascii="Arial MT"/>
          <w:spacing w:val="9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057" w:space="40"/>
            <w:col w:w="2374" w:space="39"/>
            <w:col w:w="3020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738"/>
        <w:gridCol w:w="971"/>
        <w:gridCol w:w="1044"/>
        <w:gridCol w:w="1104"/>
        <w:gridCol w:w="1216"/>
        <w:gridCol w:w="1156"/>
        <w:gridCol w:w="905"/>
        <w:gridCol w:w="614"/>
      </w:tblGrid>
      <w:tr>
        <w:trPr>
          <w:trHeight w:val="435" w:hRule="atLeast"/>
        </w:trPr>
        <w:tc>
          <w:tcPr>
            <w:tcW w:w="14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(white)</w:t>
            </w:r>
          </w:p>
        </w:tc>
        <w:tc>
          <w:tcPr>
            <w:tcW w:w="7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96"/>
              <w:rPr>
                <w:sz w:val="18"/>
              </w:rPr>
            </w:pPr>
            <w:r>
              <w:rPr>
                <w:sz w:val="18"/>
              </w:rPr>
              <w:t>.6800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0"/>
              <w:rPr>
                <w:sz w:val="18"/>
              </w:rPr>
            </w:pPr>
            <w:r>
              <w:rPr>
                <w:sz w:val="18"/>
              </w:rPr>
              <w:t>.6800</w:t>
            </w:r>
          </w:p>
        </w:tc>
        <w:tc>
          <w:tcPr>
            <w:tcW w:w="1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.6800</w:t>
            </w:r>
          </w:p>
        </w:tc>
        <w:tc>
          <w:tcPr>
            <w:tcW w:w="9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0"/>
              <w:rPr>
                <w:sz w:val="18"/>
              </w:rPr>
            </w:pPr>
            <w:r>
              <w:rPr>
                <w:sz w:val="18"/>
              </w:rPr>
              <w:t>.68</w:t>
            </w:r>
          </w:p>
        </w:tc>
        <w:tc>
          <w:tcPr>
            <w:tcW w:w="6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.68</w:t>
            </w:r>
          </w:p>
        </w:tc>
      </w:tr>
      <w:tr>
        <w:trPr>
          <w:trHeight w:val="379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(Brown)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.4800</w:t>
            </w:r>
          </w:p>
        </w:tc>
        <w:tc>
          <w:tcPr>
            <w:tcW w:w="1044" w:type="dxa"/>
          </w:tcPr>
          <w:p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ind w:left="380"/>
              <w:rPr>
                <w:sz w:val="18"/>
              </w:rPr>
            </w:pPr>
            <w:r>
              <w:rPr>
                <w:sz w:val="18"/>
              </w:rPr>
              <w:t>.4800</w:t>
            </w:r>
          </w:p>
        </w:tc>
        <w:tc>
          <w:tcPr>
            <w:tcW w:w="1156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.4800</w:t>
            </w:r>
          </w:p>
        </w:tc>
        <w:tc>
          <w:tcPr>
            <w:tcW w:w="905" w:type="dxa"/>
          </w:tcPr>
          <w:p>
            <w:pPr>
              <w:pStyle w:val="TableParagraph"/>
              <w:ind w:left="320"/>
              <w:rPr>
                <w:sz w:val="18"/>
              </w:rPr>
            </w:pPr>
            <w:r>
              <w:rPr>
                <w:sz w:val="18"/>
              </w:rPr>
              <w:t>.48</w:t>
            </w:r>
          </w:p>
        </w:tc>
        <w:tc>
          <w:tcPr>
            <w:tcW w:w="614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.48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Chickpea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1044" w:type="dxa"/>
          </w:tcPr>
          <w:p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ind w:left="380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1156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.5600</w:t>
            </w:r>
          </w:p>
        </w:tc>
        <w:tc>
          <w:tcPr>
            <w:tcW w:w="905" w:type="dxa"/>
          </w:tcPr>
          <w:p>
            <w:pPr>
              <w:pStyle w:val="TableParagraph"/>
              <w:ind w:left="320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  <w:tc>
          <w:tcPr>
            <w:tcW w:w="614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.56</w:t>
            </w:r>
          </w:p>
        </w:tc>
      </w:tr>
      <w:tr>
        <w:trPr>
          <w:trHeight w:val="380" w:hRule="atLeast"/>
        </w:trPr>
        <w:tc>
          <w:tcPr>
            <w:tcW w:w="1478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Soyabeaan</w:t>
            </w:r>
          </w:p>
        </w:tc>
        <w:tc>
          <w:tcPr>
            <w:tcW w:w="738" w:type="dxa"/>
          </w:tcPr>
          <w:p>
            <w:pPr>
              <w:pStyle w:val="TableParagraph"/>
              <w:spacing w:before="84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84"/>
              <w:ind w:left="196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84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84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84"/>
              <w:ind w:left="380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1156" w:type="dxa"/>
          </w:tcPr>
          <w:p>
            <w:pPr>
              <w:pStyle w:val="TableParagraph"/>
              <w:spacing w:before="84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.4400</w:t>
            </w:r>
          </w:p>
        </w:tc>
        <w:tc>
          <w:tcPr>
            <w:tcW w:w="905" w:type="dxa"/>
          </w:tcPr>
          <w:p>
            <w:pPr>
              <w:pStyle w:val="TableParagraph"/>
              <w:spacing w:before="84"/>
              <w:ind w:left="320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  <w:tc>
          <w:tcPr>
            <w:tcW w:w="614" w:type="dxa"/>
          </w:tcPr>
          <w:p>
            <w:pPr>
              <w:pStyle w:val="TableParagraph"/>
              <w:spacing w:before="8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</w:tr>
      <w:tr>
        <w:trPr>
          <w:trHeight w:val="379" w:hRule="atLeast"/>
        </w:trPr>
        <w:tc>
          <w:tcPr>
            <w:tcW w:w="1478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38" w:type="dxa"/>
          </w:tcPr>
          <w:p>
            <w:pPr>
              <w:pStyle w:val="TableParagraph"/>
              <w:ind w:right="1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.8400</w:t>
            </w:r>
          </w:p>
        </w:tc>
        <w:tc>
          <w:tcPr>
            <w:tcW w:w="1044" w:type="dxa"/>
          </w:tcPr>
          <w:p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04" w:type="dxa"/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16" w:type="dxa"/>
          </w:tcPr>
          <w:p>
            <w:pPr>
              <w:pStyle w:val="TableParagraph"/>
              <w:ind w:left="380"/>
              <w:rPr>
                <w:sz w:val="18"/>
              </w:rPr>
            </w:pPr>
            <w:r>
              <w:rPr>
                <w:sz w:val="18"/>
              </w:rPr>
              <w:t>.8400</w:t>
            </w:r>
          </w:p>
        </w:tc>
        <w:tc>
          <w:tcPr>
            <w:tcW w:w="1156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.8400</w:t>
            </w:r>
          </w:p>
        </w:tc>
        <w:tc>
          <w:tcPr>
            <w:tcW w:w="905" w:type="dxa"/>
          </w:tcPr>
          <w:p>
            <w:pPr>
              <w:pStyle w:val="TableParagraph"/>
              <w:ind w:left="320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  <w:tc>
          <w:tcPr>
            <w:tcW w:w="614" w:type="dxa"/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  <w:tr>
        <w:trPr>
          <w:trHeight w:val="323" w:hRule="atLeast"/>
        </w:trPr>
        <w:tc>
          <w:tcPr>
            <w:tcW w:w="147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.15043</w:t>
            </w:r>
          </w:p>
        </w:tc>
        <w:tc>
          <w:tcPr>
            <w:tcW w:w="110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.03884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0"/>
              <w:rPr>
                <w:sz w:val="18"/>
              </w:rPr>
            </w:pPr>
            <w:r>
              <w:rPr>
                <w:sz w:val="18"/>
              </w:rPr>
              <w:t>.5167</w:t>
            </w:r>
          </w:p>
        </w:tc>
        <w:tc>
          <w:tcPr>
            <w:tcW w:w="115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.6833</w:t>
            </w:r>
          </w:p>
        </w:tc>
        <w:tc>
          <w:tcPr>
            <w:tcW w:w="90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20"/>
              <w:rPr>
                <w:sz w:val="18"/>
              </w:rPr>
            </w:pPr>
            <w:r>
              <w:rPr>
                <w:sz w:val="18"/>
              </w:rPr>
              <w:t>.44</w:t>
            </w:r>
          </w:p>
        </w:tc>
        <w:tc>
          <w:tcPr>
            <w:tcW w:w="61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5pt;width:381.7pt;height:2.2pt;mso-position-horizontal-relative:page;mso-position-vertical-relative:paragraph;z-index:-15347200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.317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.079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.317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tabs>
          <w:tab w:pos="1182" w:val="left" w:leader="none"/>
        </w:tabs>
        <w:spacing w:before="145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2CCxiii:</w:t>
        <w:tab/>
        <w:t>Mercury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Legumes/pulses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79pt;width:468.1pt;height:2.2pt;mso-position-horizontal-relative:page;mso-position-vertical-relative:paragraph;z-index:-15346688;mso-wrap-distance-left:0;mso-wrap-distance-right:0" coordorigin="1440,415" coordsize="9362,44" path="m3512,415l2693,415,2650,415,2650,415,1440,415,1440,459,2650,459,2650,459,2693,459,3512,459,3512,415xm8963,415l6534,415,6491,415,5629,415,5586,415,5586,415,4417,415,4374,415,3555,415,3512,415,3512,459,3555,459,4374,459,4417,459,5586,459,5586,459,5629,459,6491,459,6534,459,8963,459,8963,415xm9871,415l9007,415,8964,415,8964,459,9007,459,9871,459,9871,415xm10802,415l9914,415,9871,415,9871,459,991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201" w:right="297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1.664001pt;margin-top:-174.798111pt;width:468.5pt;height:139.950pt;mso-position-horizontal-relative:page;mso-position-vertical-relative:paragraph;z-index:16111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0"/>
                    <w:gridCol w:w="419"/>
                    <w:gridCol w:w="1168"/>
                    <w:gridCol w:w="1224"/>
                    <w:gridCol w:w="887"/>
                    <w:gridCol w:w="1268"/>
                    <w:gridCol w:w="1207"/>
                    <w:gridCol w:w="932"/>
                    <w:gridCol w:w="90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36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1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1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Minimum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Maximum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36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(white)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12" w:val="left" w:leader="none"/>
                          </w:tabs>
                          <w:spacing w:before="142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1.6600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1.6600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1.6600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(Brown)</w:t>
                        </w: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.3600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Chickpea</w:t>
                        </w: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.4800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.4800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spacing w:before="84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Soyabeaan</w:t>
                        </w: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spacing w:before="84"/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.2200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84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8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4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before="8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.2200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84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84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</w:tabs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.6800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.6800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6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4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0" w:val="left" w:leader="none"/>
                          </w:tabs>
                          <w:ind w:right="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  <w:tab/>
                          <w:t>.6800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.53071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.13703</w:t>
                        </w:r>
                      </w:p>
                    </w:tc>
                    <w:tc>
                      <w:tcPr>
                        <w:tcW w:w="12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.3861</w:t>
                        </w:r>
                      </w:p>
                    </w:tc>
                    <w:tc>
                      <w:tcPr>
                        <w:tcW w:w="12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.9739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ind w:right="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3pt;width:381.7pt;height:2.2pt;mso-position-horizontal-relative:page;mso-position-vertical-relative:paragraph;z-index:-1534617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7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3.943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.986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spacing w:before="84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8" w:type="dxa"/>
          </w:tcPr>
          <w:p>
            <w:pPr>
              <w:pStyle w:val="TableParagraph"/>
              <w:spacing w:before="84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3.943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90" w:top="1500" w:bottom="980" w:left="300" w:right="80"/>
        </w:sectPr>
      </w:pPr>
    </w:p>
    <w:p>
      <w:pPr>
        <w:spacing w:before="119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2CCxiv:</w:t>
      </w:r>
      <w:r>
        <w:rPr>
          <w:rFonts w:ascii="Arial"/>
          <w:b/>
          <w:spacing w:val="4"/>
          <w:sz w:val="26"/>
        </w:rPr>
        <w:t> </w:t>
      </w:r>
      <w:r>
        <w:rPr>
          <w:rFonts w:ascii="Arial"/>
          <w:b/>
          <w:sz w:val="26"/>
        </w:rPr>
        <w:t>Asenic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before="1"/>
        <w:ind w:left="1507" w:right="139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2844pt;width:468.1pt;height:2.2pt;mso-position-horizontal-relative:page;mso-position-vertical-relative:paragraph;z-index:-15345152;mso-wrap-distance-left:0;mso-wrap-distance-right:0" coordorigin="1440,415" coordsize="9362,44" path="m3512,415l2693,415,2650,415,2650,415,1440,415,1440,459,2650,459,2650,459,2693,459,3512,459,3512,415xm8963,415l6534,415,6491,415,5629,415,5586,415,5586,415,4417,415,4374,415,3555,415,3512,415,3512,459,3555,459,4374,459,4417,459,5586,459,5586,459,5629,459,6491,459,6534,459,8963,459,8963,415xm9871,415l9007,415,8964,415,8964,459,9007,459,9871,459,9871,415xm10802,415l9914,415,9871,415,9871,459,9914,459,10802,459,10802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4"/>
        <w:ind w:left="7201" w:right="2973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416" w:val="left" w:leader="none"/>
          <w:tab w:pos="4116" w:val="left" w:leader="none"/>
        </w:tabs>
        <w:spacing w:before="102"/>
        <w:ind w:left="2714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24.550018pt;margin-top:-3.978166pt;width:123.65pt;height:1pt;mso-position-horizontal-relative:page;mso-position-vertical-relative:paragraph;z-index:-55971840" coordorigin="6491,-80" coordsize="2473,20" path="m8963,-80l7746,-80,7727,-80,6491,-80,6491,-60,7727,-60,7746,-60,8963,-60,8963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57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1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3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3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6126" w:space="40"/>
            <w:col w:w="2413" w:space="39"/>
            <w:col w:w="2912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761"/>
        <w:gridCol w:w="988"/>
        <w:gridCol w:w="1061"/>
        <w:gridCol w:w="1122"/>
        <w:gridCol w:w="1237"/>
        <w:gridCol w:w="1173"/>
        <w:gridCol w:w="919"/>
        <w:gridCol w:w="621"/>
      </w:tblGrid>
      <w:tr>
        <w:trPr>
          <w:trHeight w:val="437" w:hRule="atLeast"/>
        </w:trPr>
        <w:tc>
          <w:tcPr>
            <w:tcW w:w="15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(white)</w:t>
            </w:r>
          </w:p>
        </w:tc>
        <w:tc>
          <w:tcPr>
            <w:tcW w:w="7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3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0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65" w:right="371"/>
              <w:jc w:val="center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04" w:right="323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80" w:hRule="atLeast"/>
        </w:trPr>
        <w:tc>
          <w:tcPr>
            <w:tcW w:w="1501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(Brown)</w:t>
            </w:r>
          </w:p>
        </w:tc>
        <w:tc>
          <w:tcPr>
            <w:tcW w:w="761" w:type="dxa"/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65" w:right="371"/>
              <w:jc w:val="center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173" w:type="dxa"/>
          </w:tcPr>
          <w:p>
            <w:pPr>
              <w:pStyle w:val="TableParagraph"/>
              <w:spacing w:before="84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304" w:right="323"/>
              <w:jc w:val="center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  <w:tc>
          <w:tcPr>
            <w:tcW w:w="621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379" w:hRule="atLeast"/>
        </w:trPr>
        <w:tc>
          <w:tcPr>
            <w:tcW w:w="1501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Chickpea</w:t>
            </w:r>
          </w:p>
        </w:tc>
        <w:tc>
          <w:tcPr>
            <w:tcW w:w="761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061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left="365" w:right="371"/>
              <w:jc w:val="center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1173" w:type="dxa"/>
          </w:tcPr>
          <w:p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.0400</w:t>
            </w:r>
          </w:p>
        </w:tc>
        <w:tc>
          <w:tcPr>
            <w:tcW w:w="919" w:type="dxa"/>
          </w:tcPr>
          <w:p>
            <w:pPr>
              <w:pStyle w:val="TableParagraph"/>
              <w:ind w:left="304" w:right="323"/>
              <w:jc w:val="center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621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</w:tr>
      <w:tr>
        <w:trPr>
          <w:trHeight w:val="380" w:hRule="atLeast"/>
        </w:trPr>
        <w:tc>
          <w:tcPr>
            <w:tcW w:w="1501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Soyabeaan</w:t>
            </w:r>
          </w:p>
        </w:tc>
        <w:tc>
          <w:tcPr>
            <w:tcW w:w="761" w:type="dxa"/>
          </w:tcPr>
          <w:p>
            <w:pPr>
              <w:pStyle w:val="TableParagraph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61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ind w:left="365" w:right="371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3" w:type="dxa"/>
          </w:tcPr>
          <w:p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19" w:type="dxa"/>
          </w:tcPr>
          <w:p>
            <w:pPr>
              <w:pStyle w:val="TableParagraph"/>
              <w:ind w:left="304" w:right="323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1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501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Breadfruit</w:t>
            </w:r>
          </w:p>
        </w:tc>
        <w:tc>
          <w:tcPr>
            <w:tcW w:w="761" w:type="dxa"/>
          </w:tcPr>
          <w:p>
            <w:pPr>
              <w:pStyle w:val="TableParagraph"/>
              <w:spacing w:before="84"/>
              <w:ind w:right="20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before="84"/>
              <w:ind w:left="203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4"/>
              <w:ind w:left="175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84"/>
              <w:ind w:left="365" w:right="371"/>
              <w:jc w:val="center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1173" w:type="dxa"/>
          </w:tcPr>
          <w:p>
            <w:pPr>
              <w:pStyle w:val="TableParagraph"/>
              <w:spacing w:before="84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.0600</w:t>
            </w:r>
          </w:p>
        </w:tc>
        <w:tc>
          <w:tcPr>
            <w:tcW w:w="919" w:type="dxa"/>
          </w:tcPr>
          <w:p>
            <w:pPr>
              <w:pStyle w:val="TableParagraph"/>
              <w:spacing w:before="84"/>
              <w:ind w:left="304" w:right="323"/>
              <w:jc w:val="center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  <w:tc>
          <w:tcPr>
            <w:tcW w:w="621" w:type="dxa"/>
          </w:tcPr>
          <w:p>
            <w:pPr>
              <w:pStyle w:val="TableParagraph"/>
              <w:spacing w:before="8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.06</w:t>
            </w:r>
          </w:p>
        </w:tc>
      </w:tr>
      <w:tr>
        <w:trPr>
          <w:trHeight w:val="323" w:hRule="atLeast"/>
        </w:trPr>
        <w:tc>
          <w:tcPr>
            <w:tcW w:w="1501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3"/>
              <w:rPr>
                <w:sz w:val="18"/>
              </w:rPr>
            </w:pPr>
            <w:r>
              <w:rPr>
                <w:sz w:val="18"/>
              </w:rPr>
              <w:t>.1000</w:t>
            </w:r>
          </w:p>
        </w:tc>
        <w:tc>
          <w:tcPr>
            <w:tcW w:w="106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.07964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.02056</w:t>
            </w:r>
          </w:p>
        </w:tc>
        <w:tc>
          <w:tcPr>
            <w:tcW w:w="123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65" w:right="371"/>
              <w:jc w:val="center"/>
              <w:rPr>
                <w:sz w:val="18"/>
              </w:rPr>
            </w:pPr>
            <w:r>
              <w:rPr>
                <w:sz w:val="18"/>
              </w:rPr>
              <w:t>.0559</w:t>
            </w:r>
          </w:p>
        </w:tc>
        <w:tc>
          <w:tcPr>
            <w:tcW w:w="117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.1441</w:t>
            </w:r>
          </w:p>
        </w:tc>
        <w:tc>
          <w:tcPr>
            <w:tcW w:w="91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04" w:right="323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1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8pt;width:381.7pt;height:2.2pt;mso-position-horizontal-relative:page;mso-position-vertical-relative:paragraph;z-index:-15344640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14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.089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.022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.089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spacing w:before="91"/>
        <w:ind w:left="672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2CCxv:</w:t>
      </w:r>
      <w:r>
        <w:rPr>
          <w:rFonts w:ascii="Arial"/>
          <w:b/>
          <w:spacing w:val="72"/>
          <w:sz w:val="26"/>
        </w:rPr>
        <w:t> </w:t>
      </w:r>
      <w:r>
        <w:rPr>
          <w:rFonts w:ascii="Arial"/>
          <w:b/>
          <w:sz w:val="26"/>
        </w:rPr>
        <w:t>Lead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6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69" w:lineRule="auto" w:before="146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181881pt;width:124.6pt;height:1pt;mso-position-horizontal-relative:page;mso-position-vertical-relative:paragraph;z-index:-55971328" coordorigin="6313,704" coordsize="2492,20" path="m8805,704l7578,704,7559,704,6313,704,6313,723,7559,723,7578,723,8805,723,8805,70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1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1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1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5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788"/>
        <w:gridCol w:w="994"/>
        <w:gridCol w:w="1068"/>
        <w:gridCol w:w="1099"/>
        <w:gridCol w:w="1276"/>
        <w:gridCol w:w="1179"/>
        <w:gridCol w:w="925"/>
        <w:gridCol w:w="624"/>
      </w:tblGrid>
      <w:tr>
        <w:trPr>
          <w:trHeight w:val="436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49" w:right="316"/>
              <w:jc w:val="center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76" w:type="dxa"/>
          </w:tcPr>
          <w:p>
            <w:pPr>
              <w:pStyle w:val="TableParagraph"/>
              <w:ind w:left="349" w:right="31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84"/>
              <w:ind w:left="349" w:right="318"/>
              <w:jc w:val="center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76" w:type="dxa"/>
          </w:tcPr>
          <w:p>
            <w:pPr>
              <w:pStyle w:val="TableParagraph"/>
              <w:ind w:left="349" w:right="318"/>
              <w:jc w:val="center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179" w:type="dxa"/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925" w:type="dxa"/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  <w:tc>
          <w:tcPr>
            <w:tcW w:w="624" w:type="dxa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</w:tr>
      <w:tr>
        <w:trPr>
          <w:trHeight w:val="323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.1650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.28656</w:t>
            </w:r>
          </w:p>
        </w:tc>
        <w:tc>
          <w:tcPr>
            <w:tcW w:w="10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.08272</w:t>
            </w:r>
          </w:p>
        </w:tc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49" w:right="375"/>
              <w:jc w:val="center"/>
              <w:rPr>
                <w:sz w:val="18"/>
              </w:rPr>
            </w:pPr>
            <w:r>
              <w:rPr>
                <w:sz w:val="18"/>
              </w:rPr>
              <w:t>-.0171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.3471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3" w:right="319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.64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5pt;width:381.7pt;height:2.2pt;mso-position-horizontal-relative:page;mso-position-vertical-relative:paragraph;z-index:-15342592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.903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.301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.903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spacing w:after="0"/>
        <w:rPr>
          <w:rFonts w:ascii="Arial MT"/>
        </w:rPr>
        <w:sectPr>
          <w:pgSz w:w="11910" w:h="16840"/>
          <w:pgMar w:header="0" w:footer="790" w:top="150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495" w:val="left" w:leader="none"/>
        </w:tabs>
        <w:spacing w:before="91"/>
        <w:ind w:left="312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2CCxvi:</w:t>
        <w:tab/>
        <w:t>Cadmium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82874pt;width:124.6pt;height:1pt;mso-position-horizontal-relative:page;mso-position-vertical-relative:paragraph;z-index:-55969280" coordorigin="6313,702" coordsize="2492,20" path="m8805,702l7578,702,7559,702,6313,702,6313,721,7559,721,7578,721,8805,721,8805,70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0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788"/>
        <w:gridCol w:w="994"/>
        <w:gridCol w:w="1068"/>
        <w:gridCol w:w="1129"/>
        <w:gridCol w:w="1245"/>
        <w:gridCol w:w="1179"/>
        <w:gridCol w:w="925"/>
        <w:gridCol w:w="624"/>
      </w:tblGrid>
      <w:tr>
        <w:trPr>
          <w:trHeight w:val="438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.2200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.22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.9400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.9400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.9400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</w:tr>
      <w:tr>
        <w:trPr>
          <w:trHeight w:val="323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.3500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.36913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.10656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.1155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.5845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.94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77pt;width:381.7pt;height:2.2pt;mso-position-horizontal-relative:page;mso-position-vertical-relative:paragraph;z-index:-15341568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18"/>
        <w:gridCol w:w="1140"/>
        <w:gridCol w:w="2948"/>
      </w:tblGrid>
      <w:tr>
        <w:trPr>
          <w:trHeight w:val="435" w:hRule="atLeast"/>
        </w:trPr>
        <w:tc>
          <w:tcPr>
            <w:tcW w:w="20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1.499</w:t>
            </w:r>
          </w:p>
        </w:tc>
        <w:tc>
          <w:tcPr>
            <w:tcW w:w="11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8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7" w:val="left" w:leader="none"/>
                <w:tab w:pos="2867" w:val="left" w:leader="none"/>
              </w:tabs>
              <w:spacing w:before="140"/>
              <w:ind w:left="526"/>
              <w:rPr>
                <w:sz w:val="18"/>
              </w:rPr>
            </w:pPr>
            <w:r>
              <w:rPr>
                <w:sz w:val="18"/>
              </w:rPr>
              <w:t>.500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3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518" w:type="dxa"/>
          </w:tcPr>
          <w:p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40" w:type="dxa"/>
          </w:tcPr>
          <w:p>
            <w:pPr>
              <w:pStyle w:val="TableParagraph"/>
              <w:ind w:right="53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8" w:type="dxa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1.499</w:t>
            </w:r>
          </w:p>
        </w:tc>
        <w:tc>
          <w:tcPr>
            <w:tcW w:w="11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Cobalt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0.9pt;height:2.2pt;mso-position-horizontal-relative:page;mso-position-vertical-relative:paragraph;z-index:-15340544;mso-wrap-distance-left:0;mso-wrap-distance-right:0" coordorigin="1440,415" coordsize="9218,44" path="m3354,415l3310,415,2484,415,2441,415,2441,415,1440,415,1440,459,2441,459,2441,459,2484,459,3310,459,3354,459,3354,415xm8805,415l6357,415,6313,415,6313,415,5444,415,5401,415,4220,415,4177,415,3354,415,3354,459,4177,459,4220,459,5401,459,5444,459,6313,459,6313,459,6357,459,8805,459,8805,415xm10658,415l9763,415,9720,415,8848,415,8805,415,8805,459,8848,459,9720,459,976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33" w:right="314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5.670013pt;margin-top:-4.078149pt;width:124.6pt;height:1pt;mso-position-horizontal-relative:page;mso-position-vertical-relative:paragraph;z-index:-55967232" coordorigin="6313,-82" coordsize="2492,20" path="m8805,-82l7578,-82,7559,-82,6313,-82,6313,-62,7559,-62,7578,-62,8805,-62,8805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4"/>
        <w:gridCol w:w="1068"/>
        <w:gridCol w:w="1129"/>
        <w:gridCol w:w="1245"/>
        <w:gridCol w:w="1179"/>
        <w:gridCol w:w="925"/>
        <w:gridCol w:w="624"/>
      </w:tblGrid>
      <w:tr>
        <w:trPr>
          <w:trHeight w:val="435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.3400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97"/>
              <w:rPr>
                <w:sz w:val="18"/>
              </w:rPr>
            </w:pPr>
            <w:r>
              <w:rPr>
                <w:sz w:val="18"/>
              </w:rPr>
              <w:t>.3400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.3400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.1100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.1100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.1100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.11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.1125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.14498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.04185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.0204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.2046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.34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2pt;width:381.7pt;height:2.2pt;mso-position-horizontal-relative:page;mso-position-vertical-relative:paragraph;z-index:-15340032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.231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.077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.231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2CCxviii: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Nickel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94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9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51886pt;width:460.9pt;height:2.2pt;mso-position-horizontal-relative:page;mso-position-vertical-relative:paragraph;z-index:-15339520;mso-wrap-distance-left:0;mso-wrap-distance-right:0" coordorigin="1440,415" coordsize="9218,44" path="m3354,415l3310,415,2484,415,2441,415,2441,415,1440,415,1440,458,2441,458,2441,458,2484,458,3310,458,3354,458,3354,415xm8805,415l6357,415,6313,415,6313,415,5444,415,5401,415,4220,415,4177,415,3354,415,3354,458,4177,458,4220,458,5401,458,5444,458,6313,458,6313,458,6357,458,8805,458,8805,415xm10658,415l9763,415,9720,415,8848,415,8805,415,8805,458,8848,458,9720,458,9763,458,10658,458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69" w:lineRule="auto" w:before="116"/>
        <w:ind w:left="7033" w:right="314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2"/>
        <w:ind w:left="251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5.670013pt;margin-top:-3.978124pt;width:124.6pt;height:1pt;mso-position-horizontal-relative:page;mso-position-vertical-relative:paragraph;z-index:-55966720" coordorigin="6313,-80" coordsize="2492,20" path="m8805,-80l7578,-80,7559,-80,6313,-80,6313,-60,7559,-60,7578,-60,8805,-60,8805,-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2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2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88"/>
        <w:gridCol w:w="994"/>
        <w:gridCol w:w="1068"/>
        <w:gridCol w:w="1129"/>
        <w:gridCol w:w="1245"/>
        <w:gridCol w:w="1179"/>
        <w:gridCol w:w="925"/>
        <w:gridCol w:w="624"/>
      </w:tblGrid>
      <w:tr>
        <w:trPr>
          <w:trHeight w:val="436" w:hRule="atLeast"/>
        </w:trPr>
        <w:tc>
          <w:tcPr>
            <w:tcW w:w="12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5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9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.2000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.20</w:t>
            </w:r>
          </w:p>
        </w:tc>
      </w:tr>
      <w:tr>
        <w:trPr>
          <w:trHeight w:val="380" w:hRule="atLeast"/>
        </w:trPr>
        <w:tc>
          <w:tcPr>
            <w:tcW w:w="1276" w:type="dxa"/>
          </w:tcPr>
          <w:p>
            <w:pPr>
              <w:pStyle w:val="TableParagraph"/>
              <w:spacing w:before="84"/>
              <w:ind w:left="45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.6000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</w:tr>
      <w:tr>
        <w:trPr>
          <w:trHeight w:val="379" w:hRule="atLeast"/>
        </w:trPr>
        <w:tc>
          <w:tcPr>
            <w:tcW w:w="1276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23" w:hRule="atLeast"/>
        </w:trPr>
        <w:tc>
          <w:tcPr>
            <w:tcW w:w="127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.2600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.22595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.06523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.1164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.4036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64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8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821835pt;width:381.7pt;height:2.2pt;mso-position-horizontal-relative:page;mso-position-vertical-relative:paragraph;z-index:-15337984;mso-wrap-distance-left:0;mso-wrap-distance-right:0" coordorigin="1440,416" coordsize="7634,44" path="m4604,416l3180,416,3137,416,3137,416,1440,416,1440,460,3137,460,3137,460,3180,460,4604,460,4604,416xm7033,416l5668,416,5625,416,5625,416,4647,416,4604,416,4604,460,4647,460,5625,460,5625,460,5668,460,7033,460,7033,416xm8054,416l7077,416,7033,416,7033,460,7077,460,8054,460,8054,416xm9074,416l8097,416,8054,416,8054,460,8097,460,9074,460,9074,416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5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.562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.187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.562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spacing w:after="0"/>
        <w:rPr>
          <w:rFonts w:ascii="Arial MT"/>
        </w:rPr>
        <w:sectPr>
          <w:pgSz w:w="11910" w:h="16840"/>
          <w:pgMar w:header="0" w:footer="790" w:top="150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</w:p>
    <w:p>
      <w:pPr>
        <w:tabs>
          <w:tab w:pos="1581" w:val="left" w:leader="none"/>
        </w:tabs>
        <w:spacing w:before="91"/>
        <w:ind w:left="398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2CCxix:</w:t>
        <w:tab/>
        <w:t>Mercury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94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233" w:space="40"/>
            <w:col w:w="9257"/>
          </w:cols>
        </w:sectPr>
      </w:pP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43" w:lineRule="exact"/>
        <w:ind w:left="114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60.9pt;height:2.2pt;mso-position-horizontal-relative:char;mso-position-vertical-relative:line" coordorigin="0,0" coordsize="9218,44">
            <v:shape style="position:absolute;left:0;top:0;width:9218;height:44" coordorigin="0,0" coordsize="9218,44" path="m1913,0l1870,0,1044,0,1001,0,1001,0,0,0,0,43,1001,43,1001,43,1044,43,1870,43,1913,43,1913,0xm7365,0l4916,0,4873,0,4873,0,4004,0,3961,0,2780,0,2737,0,1913,0,1913,43,2737,43,2780,43,3961,43,4004,43,4873,43,4873,43,4916,43,7365,43,7365,0xm9218,0l8322,0,8279,0,7408,0,7365,0,7365,43,7408,43,8279,43,8322,43,9218,43,921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4"/>
        </w:rPr>
      </w:r>
    </w:p>
    <w:p>
      <w:pPr>
        <w:spacing w:line="372" w:lineRule="auto" w:before="144"/>
        <w:ind w:left="7033" w:right="3141" w:hanging="886"/>
        <w:jc w:val="left"/>
        <w:rPr>
          <w:rFonts w:ascii="Arial MT"/>
          <w:sz w:val="18"/>
        </w:rPr>
      </w:pPr>
      <w:r>
        <w:rPr/>
        <w:pict>
          <v:shape style="position:absolute;margin-left:315.670013pt;margin-top:35.082874pt;width:124.6pt;height:1pt;mso-position-horizontal-relative:page;mso-position-vertical-relative:paragraph;z-index:-55965184" coordorigin="6313,702" coordsize="2492,20" path="m8805,702l7578,702,7559,702,6313,702,6313,721,7559,721,7578,721,8805,721,8805,70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788"/>
        <w:gridCol w:w="994"/>
        <w:gridCol w:w="1068"/>
        <w:gridCol w:w="1099"/>
        <w:gridCol w:w="1226"/>
        <w:gridCol w:w="1228"/>
        <w:gridCol w:w="924"/>
        <w:gridCol w:w="623"/>
      </w:tblGrid>
      <w:tr>
        <w:trPr>
          <w:trHeight w:val="438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06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12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.2400</w:t>
            </w:r>
          </w:p>
        </w:tc>
        <w:tc>
          <w:tcPr>
            <w:tcW w:w="9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26" w:type="dxa"/>
          </w:tcPr>
          <w:p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1228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.3600</w:t>
            </w:r>
          </w:p>
        </w:tc>
        <w:tc>
          <w:tcPr>
            <w:tcW w:w="924" w:type="dxa"/>
          </w:tcPr>
          <w:p>
            <w:pPr>
              <w:pStyle w:val="TableParagraph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  <w:tc>
          <w:tcPr>
            <w:tcW w:w="623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.36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.8000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.03464</w:t>
            </w:r>
          </w:p>
        </w:tc>
        <w:tc>
          <w:tcPr>
            <w:tcW w:w="109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.02000</w:t>
            </w:r>
          </w:p>
        </w:tc>
        <w:tc>
          <w:tcPr>
            <w:tcW w:w="1226" w:type="dxa"/>
          </w:tcPr>
          <w:p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.7139</w:t>
            </w:r>
          </w:p>
        </w:tc>
        <w:tc>
          <w:tcPr>
            <w:tcW w:w="1228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.8861</w:t>
            </w:r>
          </w:p>
        </w:tc>
        <w:tc>
          <w:tcPr>
            <w:tcW w:w="924" w:type="dxa"/>
          </w:tcPr>
          <w:p>
            <w:pPr>
              <w:pStyle w:val="TableParagraph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.78</w:t>
            </w:r>
          </w:p>
        </w:tc>
        <w:tc>
          <w:tcPr>
            <w:tcW w:w="623" w:type="dxa"/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.6400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.34641</w:t>
            </w:r>
          </w:p>
        </w:tc>
        <w:tc>
          <w:tcPr>
            <w:tcW w:w="109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.20000</w:t>
            </w:r>
          </w:p>
        </w:tc>
        <w:tc>
          <w:tcPr>
            <w:tcW w:w="1226" w:type="dxa"/>
          </w:tcPr>
          <w:p>
            <w:pPr>
              <w:pStyle w:val="TableParagraph"/>
              <w:spacing w:before="84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-.2205</w:t>
            </w:r>
          </w:p>
        </w:tc>
        <w:tc>
          <w:tcPr>
            <w:tcW w:w="1228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1.5005</w:t>
            </w:r>
          </w:p>
        </w:tc>
        <w:tc>
          <w:tcPr>
            <w:tcW w:w="924" w:type="dxa"/>
          </w:tcPr>
          <w:p>
            <w:pPr>
              <w:pStyle w:val="TableParagraph"/>
              <w:spacing w:before="84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3" w:type="dxa"/>
          </w:tcPr>
          <w:p>
            <w:pPr>
              <w:pStyle w:val="TableParagraph"/>
              <w:spacing w:before="84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  <w:tr>
        <w:trPr>
          <w:trHeight w:val="323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.5100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.27495</w:t>
            </w:r>
          </w:p>
        </w:tc>
        <w:tc>
          <w:tcPr>
            <w:tcW w:w="109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.07937</w:t>
            </w:r>
          </w:p>
        </w:tc>
        <w:tc>
          <w:tcPr>
            <w:tcW w:w="1226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.3353</w:t>
            </w:r>
          </w:p>
        </w:tc>
        <w:tc>
          <w:tcPr>
            <w:tcW w:w="122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.6847</w:t>
            </w:r>
          </w:p>
        </w:tc>
        <w:tc>
          <w:tcPr>
            <w:tcW w:w="9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5" w:right="318"/>
              <w:jc w:val="center"/>
              <w:rPr>
                <w:sz w:val="18"/>
              </w:rPr>
            </w:pPr>
            <w:r>
              <w:rPr>
                <w:sz w:val="18"/>
              </w:rPr>
              <w:t>.24</w:t>
            </w:r>
          </w:p>
        </w:tc>
        <w:tc>
          <w:tcPr>
            <w:tcW w:w="623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736"/>
        <w:gridCol w:w="938"/>
        <w:gridCol w:w="1555"/>
        <w:gridCol w:w="970"/>
        <w:gridCol w:w="857"/>
      </w:tblGrid>
      <w:tr>
        <w:trPr>
          <w:trHeight w:val="615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48"/>
              <w:ind w:left="38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right="10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ANOVA</w:t>
            </w:r>
          </w:p>
        </w:tc>
        <w:tc>
          <w:tcPr>
            <w:tcW w:w="338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58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69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5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9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242"/>
              <w:rPr>
                <w:sz w:val="18"/>
              </w:rPr>
            </w:pPr>
            <w:r>
              <w:rPr>
                <w:w w:val="100"/>
                <w:sz w:val="18"/>
              </w:rPr>
              <w:t>F</w:t>
            </w:r>
          </w:p>
        </w:tc>
        <w:tc>
          <w:tcPr>
            <w:tcW w:w="85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91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435" w:hRule="atLeast"/>
        </w:trPr>
        <w:tc>
          <w:tcPr>
            <w:tcW w:w="15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.589</w:t>
            </w:r>
          </w:p>
        </w:tc>
        <w:tc>
          <w:tcPr>
            <w:tcW w:w="9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5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.196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26"/>
              <w:rPr>
                <w:sz w:val="18"/>
              </w:rPr>
            </w:pPr>
            <w:r>
              <w:rPr>
                <w:sz w:val="18"/>
              </w:rPr>
              <w:t>6.482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477"/>
              <w:rPr>
                <w:sz w:val="18"/>
              </w:rPr>
            </w:pPr>
            <w:r>
              <w:rPr>
                <w:sz w:val="18"/>
              </w:rPr>
              <w:t>.016</w:t>
            </w:r>
          </w:p>
        </w:tc>
      </w:tr>
      <w:tr>
        <w:trPr>
          <w:trHeight w:val="380" w:hRule="atLeast"/>
        </w:trPr>
        <w:tc>
          <w:tcPr>
            <w:tcW w:w="1585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736" w:type="dxa"/>
          </w:tcPr>
          <w:p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.242</w:t>
            </w:r>
          </w:p>
        </w:tc>
        <w:tc>
          <w:tcPr>
            <w:tcW w:w="938" w:type="dxa"/>
          </w:tcPr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555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.030</w:t>
            </w:r>
          </w:p>
        </w:tc>
        <w:tc>
          <w:tcPr>
            <w:tcW w:w="9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58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.832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115" w:val="left" w:leader="none"/>
        </w:tabs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2CCxx:</w:t>
        <w:tab/>
        <w:t>Asenic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Nut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before="95"/>
        <w:ind w:left="0" w:right="2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56pt;width:460.9pt;height:2.2pt;mso-position-horizontal-relative:page;mso-position-vertical-relative:paragraph;z-index:-15336448;mso-wrap-distance-left:0;mso-wrap-distance-right:0" coordorigin="1440,415" coordsize="9218,44" path="m3354,415l3310,415,2484,415,2441,415,2441,415,1440,415,1440,459,2441,459,2441,459,2484,459,3310,459,3354,459,3354,415xm8805,415l6357,415,6313,415,6313,415,5444,415,5401,415,4220,415,4177,415,3354,415,3354,459,4177,459,4220,459,5401,459,5444,459,6313,459,6313,459,6357,459,8805,459,8805,415xm10658,415l9763,415,9720,415,8848,415,8805,415,8805,459,8848,459,9720,459,9763,459,10658,459,10658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spacing w:line="372" w:lineRule="auto" w:before="114"/>
        <w:ind w:left="7033" w:right="3141" w:hanging="886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 Confidence Interval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Mean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pgSz w:w="11910" w:h="16840"/>
          <w:pgMar w:header="0" w:footer="790" w:top="1580" w:bottom="980" w:left="300" w:right="80"/>
        </w:sectPr>
      </w:pPr>
    </w:p>
    <w:p>
      <w:pPr>
        <w:tabs>
          <w:tab w:pos="3219" w:val="left" w:leader="none"/>
          <w:tab w:pos="3927" w:val="left" w:leader="none"/>
        </w:tabs>
        <w:spacing w:before="100"/>
        <w:ind w:left="251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15.670013pt;margin-top:-4.078149pt;width:124.6pt;height:1pt;mso-position-horizontal-relative:page;mso-position-vertical-relative:paragraph;z-index:-55963648" coordorigin="6313,-82" coordsize="2492,20" path="m8805,-82l7578,-82,7559,-82,6313,-82,6313,-62,7559,-62,7578,-62,8805,-62,8805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N</w:t>
        <w:tab/>
        <w:t>Mean</w:t>
        <w:tab/>
        <w:t>Std.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Deviation</w:t>
      </w:r>
      <w:r>
        <w:rPr>
          <w:rFonts w:ascii="Arial MT"/>
          <w:spacing w:val="63"/>
          <w:sz w:val="18"/>
        </w:rPr>
        <w:t> </w:t>
      </w:r>
      <w:r>
        <w:rPr>
          <w:rFonts w:ascii="Arial MT"/>
          <w:sz w:val="18"/>
        </w:rPr>
        <w:t>Std.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Error</w:t>
      </w:r>
    </w:p>
    <w:p>
      <w:pPr>
        <w:spacing w:before="100"/>
        <w:ind w:left="124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Lower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Bound  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before="100"/>
        <w:ind w:left="14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Minimum  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Maximum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5943" w:space="40"/>
            <w:col w:w="2432" w:space="39"/>
            <w:col w:w="3076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788"/>
        <w:gridCol w:w="994"/>
        <w:gridCol w:w="1068"/>
        <w:gridCol w:w="1129"/>
        <w:gridCol w:w="1245"/>
        <w:gridCol w:w="1179"/>
        <w:gridCol w:w="925"/>
        <w:gridCol w:w="624"/>
      </w:tblGrid>
      <w:tr>
        <w:trPr>
          <w:trHeight w:val="435" w:hRule="atLeast"/>
        </w:trPr>
        <w:tc>
          <w:tcPr>
            <w:tcW w:w="126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Groundnut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06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0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97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11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.0200</w:t>
            </w:r>
          </w:p>
        </w:tc>
        <w:tc>
          <w:tcPr>
            <w:tcW w:w="9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  <w:tc>
          <w:tcPr>
            <w:tcW w:w="6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  <w:tr>
        <w:trPr>
          <w:trHeight w:val="379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Colanut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068" w:type="dxa"/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.1600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Cola</w:t>
            </w:r>
          </w:p>
        </w:tc>
        <w:tc>
          <w:tcPr>
            <w:tcW w:w="788" w:type="dxa"/>
          </w:tcPr>
          <w:p>
            <w:pPr>
              <w:pStyle w:val="TableParagraph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</w:tcPr>
          <w:p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80" w:hRule="atLeast"/>
        </w:trPr>
        <w:tc>
          <w:tcPr>
            <w:tcW w:w="1269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Coconut</w:t>
            </w:r>
          </w:p>
        </w:tc>
        <w:tc>
          <w:tcPr>
            <w:tcW w:w="788" w:type="dxa"/>
          </w:tcPr>
          <w:p>
            <w:pPr>
              <w:pStyle w:val="TableParagraph"/>
              <w:spacing w:before="84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before="84"/>
              <w:ind w:left="206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068" w:type="dxa"/>
          </w:tcPr>
          <w:p>
            <w:pPr>
              <w:pStyle w:val="TableParagraph"/>
              <w:spacing w:before="8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129" w:type="dxa"/>
          </w:tcPr>
          <w:p>
            <w:pPr>
              <w:pStyle w:val="TableParagraph"/>
              <w:spacing w:before="84"/>
              <w:ind w:left="182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97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1179" w:type="dxa"/>
          </w:tcPr>
          <w:p>
            <w:pPr>
              <w:pStyle w:val="TableParagraph"/>
              <w:spacing w:before="8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.0000</w:t>
            </w:r>
          </w:p>
        </w:tc>
        <w:tc>
          <w:tcPr>
            <w:tcW w:w="925" w:type="dxa"/>
          </w:tcPr>
          <w:p>
            <w:pPr>
              <w:pStyle w:val="TableParagraph"/>
              <w:spacing w:before="84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</w:tcPr>
          <w:p>
            <w:pPr>
              <w:pStyle w:val="TableParagraph"/>
              <w:spacing w:before="8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</w:tr>
      <w:tr>
        <w:trPr>
          <w:trHeight w:val="323" w:hRule="atLeast"/>
        </w:trPr>
        <w:tc>
          <w:tcPr>
            <w:tcW w:w="126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8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.0450</w:t>
            </w:r>
          </w:p>
        </w:tc>
        <w:tc>
          <w:tcPr>
            <w:tcW w:w="1068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.06987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.02017</w:t>
            </w:r>
          </w:p>
        </w:tc>
        <w:tc>
          <w:tcPr>
            <w:tcW w:w="124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.0006</w:t>
            </w:r>
          </w:p>
        </w:tc>
        <w:tc>
          <w:tcPr>
            <w:tcW w:w="117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.0894</w:t>
            </w:r>
          </w:p>
        </w:tc>
        <w:tc>
          <w:tcPr>
            <w:tcW w:w="9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14" w:right="318"/>
              <w:jc w:val="center"/>
              <w:rPr>
                <w:sz w:val="18"/>
              </w:rPr>
            </w:pPr>
            <w:r>
              <w:rPr>
                <w:sz w:val="18"/>
              </w:rPr>
              <w:t>.00</w:t>
            </w:r>
          </w:p>
        </w:tc>
        <w:tc>
          <w:tcPr>
            <w:tcW w:w="624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.16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5"/>
        <w:ind w:left="0" w:right="16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</w:p>
    <w:p>
      <w:pPr>
        <w:spacing w:before="177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0.771862pt;width:381.7pt;height:2.2pt;mso-position-horizontal-relative:page;mso-position-vertical-relative:paragraph;z-index:-15335936;mso-wrap-distance-left:0;mso-wrap-distance-right:0" coordorigin="1440,415" coordsize="7634,44" path="m4604,415l3180,415,3137,415,3137,415,1440,415,1440,459,3137,459,3137,459,3180,459,4604,459,4604,415xm7033,415l5668,415,5625,415,5625,415,4647,415,4604,415,4604,459,4647,459,5625,459,5625,459,5668,459,7033,459,7033,415xm8054,415l7077,415,7033,415,7033,459,7077,459,8054,459,8054,415xm9074,415l8097,415,8054,415,8054,459,8097,459,9074,459,9074,41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18"/>
        </w:rPr>
        <w:t>Observations</w:t>
      </w:r>
    </w:p>
    <w:p>
      <w:pPr>
        <w:tabs>
          <w:tab w:pos="1800" w:val="left" w:leader="none"/>
          <w:tab w:pos="2564" w:val="left" w:leader="none"/>
          <w:tab w:pos="4265" w:val="left" w:leader="none"/>
          <w:tab w:pos="5185" w:val="left" w:leader="none"/>
        </w:tabs>
        <w:spacing w:before="114" w:after="51"/>
        <w:ind w:left="0" w:right="182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Sum of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Squares</w:t>
        <w:tab/>
        <w:t>Df</w:t>
        <w:tab/>
        <w:t>Mean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</w:t>
        <w:tab/>
        <w:t>F</w:t>
        <w:tab/>
        <w:t>Sig.</w:t>
      </w: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1467"/>
        <w:gridCol w:w="1139"/>
        <w:gridCol w:w="2947"/>
      </w:tblGrid>
      <w:tr>
        <w:trPr>
          <w:trHeight w:val="437" w:hRule="atLeast"/>
        </w:trPr>
        <w:tc>
          <w:tcPr>
            <w:tcW w:w="20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.054</w:t>
            </w:r>
          </w:p>
        </w:tc>
        <w:tc>
          <w:tcPr>
            <w:tcW w:w="11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947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869" w:val="left" w:leader="none"/>
              </w:tabs>
              <w:spacing w:before="140"/>
              <w:ind w:left="528"/>
              <w:rPr>
                <w:sz w:val="18"/>
              </w:rPr>
            </w:pPr>
            <w:r>
              <w:rPr>
                <w:sz w:val="18"/>
              </w:rPr>
              <w:t>.018</w:t>
              <w:tab/>
              <w:t>.</w:t>
              <w:tab/>
              <w:t>.</w:t>
            </w:r>
          </w:p>
        </w:tc>
      </w:tr>
      <w:tr>
        <w:trPr>
          <w:trHeight w:val="380" w:hRule="atLeast"/>
        </w:trPr>
        <w:tc>
          <w:tcPr>
            <w:tcW w:w="2086" w:type="dxa"/>
          </w:tcPr>
          <w:p>
            <w:pPr>
              <w:pStyle w:val="TableParagraph"/>
              <w:spacing w:before="84"/>
              <w:ind w:left="38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467" w:type="dxa"/>
          </w:tcPr>
          <w:p>
            <w:pPr>
              <w:pStyle w:val="TableParagraph"/>
              <w:spacing w:before="84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4"/>
              <w:ind w:right="52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947" w:type="dxa"/>
          </w:tcPr>
          <w:p>
            <w:pPr>
              <w:pStyle w:val="TableParagraph"/>
              <w:spacing w:before="84"/>
              <w:ind w:left="52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3" w:hRule="atLeast"/>
        </w:trPr>
        <w:tc>
          <w:tcPr>
            <w:tcW w:w="2086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7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.054</w:t>
            </w:r>
          </w:p>
        </w:tc>
        <w:tc>
          <w:tcPr>
            <w:tcW w:w="1139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0"/>
        <w:ind w:left="1140" w:right="1401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Physicochemical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properties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(Free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Fatty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acid)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Oil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3" w:after="58"/>
        <w:ind w:left="0" w:right="143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66"/>
        <w:gridCol w:w="661"/>
        <w:gridCol w:w="414"/>
        <w:gridCol w:w="958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372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15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92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2"/>
              <w:ind w:left="6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47.0000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5.87030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3.38922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2.8200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94"/>
        <w:ind w:left="0" w:right="28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2.024002pt;margin-top:16.861855pt;width:460.9pt;height:2.2pt;mso-position-horizontal-relative:page;mso-position-vertical-relative:paragraph;z-index:-15334912;mso-wrap-distance-left:0;mso-wrap-distance-right:0" coordorigin="1440,337" coordsize="9218,44" path="m3373,337l2542,337,2499,337,2499,337,1440,337,1440,380,2499,380,2499,380,2542,380,3373,380,3373,337xm10658,337l4539,337,4496,337,3416,337,3373,337,3373,380,3416,380,4496,380,4539,380,10658,380,10658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6"/>
        <w:ind w:left="3214" w:right="4287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Test for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1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05" w:val="left" w:leader="none"/>
        </w:tabs>
        <w:spacing w:before="4"/>
        <w:ind w:left="3233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68.650009pt;margin-top:12.001883pt;width:364.3pt;height:1pt;mso-position-horizontal-relative:page;mso-position-vertical-relative:paragraph;z-index:16122880" coordorigin="3373,240" coordsize="7286,20" path="m8810,240l8791,240,4515,240,4496,240,3373,240,3373,259,4496,259,4515,259,8791,259,8810,259,8810,240xm10658,240l8810,240,8810,259,10658,259,10658,24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line="372" w:lineRule="auto" w:before="0"/>
        <w:ind w:left="294" w:right="1357" w:firstLine="0"/>
        <w:jc w:val="center"/>
        <w:rPr>
          <w:rFonts w:ascii="Arial MT"/>
          <w:sz w:val="18"/>
        </w:rPr>
      </w:pPr>
      <w:r>
        <w:rPr/>
        <w:pict>
          <v:shape style="position:absolute;margin-left:168.650009pt;margin-top:43.962841pt;width:364.3pt;height:1pt;mso-position-horizontal-relative:page;mso-position-vertical-relative:paragraph;z-index:-55962112" coordorigin="3373,879" coordsize="7286,20" path="m4023,879l4004,879,3373,879,3373,898,4004,898,4023,898,4023,879xm5773,879l5754,879,5754,879,5077,879,5058,879,4515,879,4496,879,4023,879,4023,898,4496,898,4515,898,5058,898,5077,898,5754,898,5754,898,5773,898,5773,879xm7823,879l6604,879,6585,879,5773,879,5773,898,6585,898,6604,898,7823,898,7823,879xm8791,879l7843,879,7824,879,7824,898,7843,898,8791,898,8791,879xm8810,879l8791,879,8791,898,8810,898,8810,879xm9844,879l9825,879,8810,879,8810,898,9825,898,9844,898,9844,879xm10658,879l9844,879,9844,898,10658,898,10658,87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346" w:space="40"/>
            <w:col w:w="314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792" w:val="left" w:leader="none"/>
          <w:tab w:pos="4450" w:val="left" w:leader="none"/>
          <w:tab w:pos="5028" w:val="left" w:leader="none"/>
        </w:tabs>
        <w:spacing w:before="168"/>
        <w:ind w:left="3332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1.281893pt;width:460.9pt;height:124.35pt;mso-position-horizontal-relative:page;mso-position-vertical-relative:paragraph;z-index:1612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6"/>
                    <w:gridCol w:w="876"/>
                    <w:gridCol w:w="682"/>
                    <w:gridCol w:w="476"/>
                    <w:gridCol w:w="628"/>
                    <w:gridCol w:w="814"/>
                    <w:gridCol w:w="834"/>
                    <w:gridCol w:w="1152"/>
                    <w:gridCol w:w="950"/>
                    <w:gridCol w:w="1754"/>
                  </w:tblGrid>
                  <w:tr>
                    <w:trPr>
                      <w:trHeight w:val="406" w:hRule="atLeast"/>
                    </w:trPr>
                    <w:tc>
                      <w:tcPr>
                        <w:tcW w:w="104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Observation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10.316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13.03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23" w:right="2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44.18000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3.38922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34.77002</w:t>
                        </w:r>
                        <w:r>
                          <w:rPr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53.58998</w:t>
                        </w:r>
                      </w:p>
                    </w:tc>
                  </w:tr>
                  <w:tr>
                    <w:trPr>
                      <w:trHeight w:val="691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before="53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876" w:type="dxa"/>
                      </w:tcPr>
                      <w:p>
                        <w:pPr>
                          <w:pStyle w:val="TableParagraph"/>
                          <w:spacing w:before="53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spacing w:before="53"/>
                          <w:ind w:right="1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4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>
                        <w:pPr>
                          <w:pStyle w:val="TableParagraph"/>
                          <w:spacing w:before="103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spacing w:before="103"/>
                          <w:ind w:right="1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13.03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103"/>
                          <w:ind w:right="2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2.000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before="103"/>
                          <w:ind w:left="223" w:right="2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103"/>
                          <w:ind w:right="1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44.18000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103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3.38922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before="103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29.59737</w:t>
                        </w:r>
                        <w:r>
                          <w:rPr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58.76263</w:t>
                        </w:r>
                      </w:p>
                    </w:tc>
                  </w:tr>
                  <w:tr>
                    <w:trPr>
                      <w:trHeight w:val="931" w:hRule="atLeast"/>
                    </w:trPr>
                    <w:tc>
                      <w:tcPr>
                        <w:tcW w:w="104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53"/>
                          <w:ind w:left="43" w:right="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68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1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8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79"/>
        <w:ind w:left="358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2"/>
        <w:ind w:left="404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79"/>
        <w:ind w:left="291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9"/>
        <w:ind w:left="266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409" w:val="left" w:leader="none"/>
          <w:tab w:pos="2342" w:val="left" w:leader="none"/>
        </w:tabs>
        <w:spacing w:before="112"/>
        <w:ind w:left="242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181" w:space="40"/>
            <w:col w:w="942" w:space="39"/>
            <w:col w:w="1114" w:space="40"/>
            <w:col w:w="417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tabs>
          <w:tab w:pos="2395" w:val="left" w:leader="none"/>
        </w:tabs>
        <w:spacing w:before="91"/>
        <w:ind w:left="1140" w:right="1679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2CCxxii:</w:t>
        <w:tab/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 Oleic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properties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(Free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Fatty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acid)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Oil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2"/>
        <w:rPr>
          <w:rFonts w:ascii="Arial"/>
          <w:b/>
          <w:sz w:val="36"/>
        </w:rPr>
      </w:pPr>
    </w:p>
    <w:p>
      <w:pPr>
        <w:spacing w:before="0" w:after="58"/>
        <w:ind w:left="0" w:right="143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66"/>
        <w:gridCol w:w="661"/>
        <w:gridCol w:w="414"/>
        <w:gridCol w:w="958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72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5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2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6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8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10"/>
              <w:rPr>
                <w:sz w:val="18"/>
              </w:rPr>
            </w:pPr>
            <w:r>
              <w:rPr>
                <w:sz w:val="18"/>
              </w:rPr>
              <w:t>.470000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.0587030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.0338922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210"/>
              <w:rPr>
                <w:sz w:val="18"/>
              </w:rPr>
            </w:pPr>
            <w:r>
              <w:rPr>
                <w:sz w:val="18"/>
              </w:rPr>
              <w:t>.028200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80"/>
        <w:ind w:left="0" w:right="217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60.144001pt;margin-top:16.161879pt;width:475.45pt;height:2.2pt;mso-position-horizontal-relative:page;mso-position-vertical-relative:paragraph;z-index:-15332864;mso-wrap-distance-left:0;mso-wrap-distance-right:0" coordorigin="1203,323" coordsize="9509,44" path="m4743,323l3324,323,3281,323,2172,323,2172,323,1203,323,1203,362,2172,362,2172,366,3281,366,3324,366,4743,366,4743,323xm4787,323l4743,323,4743,366,4787,366,4787,323xm10711,323l4787,323,4787,366,10711,366,10711,323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460" w:bottom="980" w:left="300" w:right="80"/>
        </w:sectPr>
      </w:pPr>
    </w:p>
    <w:p>
      <w:pPr>
        <w:spacing w:line="372" w:lineRule="auto" w:before="44"/>
        <w:ind w:left="3022" w:right="4097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354" w:val="left" w:leader="none"/>
        </w:tabs>
        <w:spacing w:line="206" w:lineRule="exact" w:before="0"/>
        <w:ind w:left="3310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64.060013pt;margin-top:11.880606pt;width:371.55pt;height:1pt;mso-position-horizontal-relative:page;mso-position-vertical-relative:paragraph;z-index:16124928" coordorigin="3281,238" coordsize="7431,20" path="m4743,238l3281,238,3281,257,4743,257,4743,238xm9062,238l9043,238,4763,238,4743,238,4743,257,4763,257,9043,257,9062,257,9062,238xm10711,238l9062,238,9062,257,10711,257,10711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69" w:lineRule="auto" w:before="166"/>
        <w:ind w:left="375" w:right="1293" w:firstLine="0"/>
        <w:jc w:val="center"/>
        <w:rPr>
          <w:rFonts w:ascii="Arial MT"/>
          <w:sz w:val="18"/>
        </w:rPr>
      </w:pPr>
      <w:r>
        <w:rPr/>
        <w:pict>
          <v:shape style="position:absolute;margin-left:60.144001pt;margin-top:52.621891pt;width:475.45pt;height:144.9pt;mso-position-horizontal-relative:page;mso-position-vertical-relative:paragraph;z-index:1612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1"/>
                    <w:gridCol w:w="1468"/>
                    <w:gridCol w:w="798"/>
                    <w:gridCol w:w="709"/>
                    <w:gridCol w:w="749"/>
                    <w:gridCol w:w="402"/>
                    <w:gridCol w:w="249"/>
                    <w:gridCol w:w="840"/>
                    <w:gridCol w:w="1084"/>
                    <w:gridCol w:w="977"/>
                    <w:gridCol w:w="884"/>
                    <w:gridCol w:w="738"/>
                  </w:tblGrid>
                  <w:tr>
                    <w:trPr>
                      <w:trHeight w:val="697" w:hRule="atLeast"/>
                    </w:trPr>
                    <w:tc>
                      <w:tcPr>
                        <w:tcW w:w="2079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spacing w:before="113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tailed)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90" w:right="153" w:firstLine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44" w:right="92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5" w:right="1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2079" w:type="dxa"/>
                        <w:gridSpan w:val="2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101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10.316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2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55" w:right="1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13.035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.4418000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.0338922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55" w:righ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.3477002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.535899</w:t>
                        </w: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611" w:type="dxa"/>
                      </w:tcPr>
                      <w:p>
                        <w:pPr>
                          <w:pStyle w:val="TableParagraph"/>
                          <w:spacing w:before="114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line="320" w:lineRule="atLeast" w:before="1"/>
                          <w:ind w:left="387" w:right="2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2256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114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1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before="103"/>
                          <w:ind w:lef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2256" w:type="dxa"/>
                        <w:gridSpan w:val="3"/>
                      </w:tcPr>
                      <w:p>
                        <w:pPr>
                          <w:pStyle w:val="TableParagraph"/>
                          <w:spacing w:before="103"/>
                          <w:ind w:right="1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13.035</w:t>
                        </w:r>
                      </w:p>
                    </w:tc>
                    <w:tc>
                      <w:tcPr>
                        <w:tcW w:w="651" w:type="dxa"/>
                        <w:gridSpan w:val="2"/>
                      </w:tcPr>
                      <w:p>
                        <w:pPr>
                          <w:pStyle w:val="TableParagraph"/>
                          <w:spacing w:before="103"/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3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03"/>
                          <w:ind w:right="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.4418000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10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.0338922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03"/>
                          <w:ind w:left="55" w:righ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.2959737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103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.587626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61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2256" w:type="dxa"/>
                        <w:gridSpan w:val="3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4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498" w:space="40"/>
            <w:col w:w="2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tabs>
          <w:tab w:pos="2469" w:val="left" w:leader="none"/>
        </w:tabs>
        <w:spacing w:before="91"/>
        <w:ind w:left="1140" w:right="1667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2CCxxiii:</w:t>
        <w:tab/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Palmitic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properties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(Free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Fatty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acid)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Oil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spacing w:before="0" w:after="56"/>
        <w:ind w:left="0" w:right="143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66"/>
        <w:gridCol w:w="661"/>
        <w:gridCol w:w="414"/>
        <w:gridCol w:w="958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72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5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2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6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9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10"/>
              <w:rPr>
                <w:sz w:val="18"/>
              </w:rPr>
            </w:pPr>
            <w:r>
              <w:rPr>
                <w:sz w:val="18"/>
              </w:rPr>
              <w:t>.041667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.0052042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.0030046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210"/>
              <w:rPr>
                <w:sz w:val="18"/>
              </w:rPr>
            </w:pPr>
            <w:r>
              <w:rPr>
                <w:sz w:val="18"/>
              </w:rPr>
              <w:t>.002500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before="94"/>
        <w:ind w:left="0" w:right="1123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1.040001pt;margin-top:16.861877pt;width:468.15pt;height:2.2pt;mso-position-horizontal-relative:page;mso-position-vertical-relative:paragraph;z-index:-15331328;mso-wrap-distance-left:0;mso-wrap-distance-right:0" coordorigin="821,337" coordsize="9363,44" path="m4150,337l2715,337,2672,337,2672,337,1844,337,1800,337,821,337,821,380,1800,380,1844,380,2672,380,2672,380,2715,380,4150,380,4150,337xm10183,337l4194,337,4151,337,4151,380,4194,380,10183,380,10183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72" w:lineRule="auto" w:before="44"/>
        <w:ind w:left="2419" w:right="4137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794" w:val="left" w:leader="none"/>
        </w:tabs>
        <w:spacing w:line="206" w:lineRule="exact" w:before="0"/>
        <w:ind w:left="2707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33.580002pt;margin-top:11.880563pt;width:375.6pt;height:1pt;mso-position-horizontal-relative:page;mso-position-vertical-relative:paragraph;z-index:16126464" coordorigin="2672,238" coordsize="7512,20" path="m4150,238l2672,238,2672,257,4150,257,4150,238xm10183,238l8517,238,8498,238,4170,238,4151,238,4151,257,4170,257,8498,257,8517,257,10183,257,10183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69" w:lineRule="auto" w:before="166"/>
        <w:ind w:left="405" w:right="1825" w:firstLine="0"/>
        <w:jc w:val="center"/>
        <w:rPr>
          <w:rFonts w:ascii="Arial MT"/>
          <w:sz w:val="18"/>
        </w:rPr>
      </w:pPr>
      <w:r>
        <w:rPr/>
        <w:pict>
          <v:shape style="position:absolute;margin-left:133.580002pt;margin-top:52.141884pt;width:375.6pt;height:1pt;mso-position-horizontal-relative:page;mso-position-vertical-relative:paragraph;z-index:-55958528" coordorigin="2672,1043" coordsize="7512,20" path="m3442,1043l2672,1043,2672,1062,3442,1062,3442,1043xm3462,1043l3443,1043,3443,1062,3462,1062,3462,1043xm4940,1043l4921,1043,4170,1043,4151,1043,3462,1043,3462,1062,4151,1062,4170,1062,4921,1062,4940,1062,4940,1043xm6479,1043l6460,1043,5586,1043,5586,1043,5567,1043,4940,1043,4940,1062,5567,1062,5586,1062,5586,1062,6460,1062,6479,1062,6479,1043xm8498,1043l7624,1043,7605,1043,6479,1043,6479,1062,7605,1062,7624,1062,8498,1062,8498,1043xm9369,1043l9350,1043,8517,1043,8498,1043,8498,1062,8517,1062,9350,1062,9369,1062,9369,1043xm10183,1043l9369,1043,9369,1062,10183,1062,10183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7936" w:space="40"/>
            <w:col w:w="355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339" w:val="left" w:leader="none"/>
          <w:tab w:pos="4179" w:val="left" w:leader="none"/>
          <w:tab w:pos="4865" w:val="left" w:leader="none"/>
        </w:tabs>
        <w:spacing w:before="172"/>
        <w:ind w:left="2700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41.040001pt;margin-top:21.481871pt;width:468.15pt;height:124.35pt;mso-position-horizontal-relative:page;mso-position-vertical-relative:paragraph;z-index:16127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7"/>
                    <w:gridCol w:w="954"/>
                    <w:gridCol w:w="859"/>
                    <w:gridCol w:w="640"/>
                    <w:gridCol w:w="757"/>
                    <w:gridCol w:w="820"/>
                    <w:gridCol w:w="819"/>
                    <w:gridCol w:w="1893"/>
                    <w:gridCol w:w="1665"/>
                  </w:tblGrid>
                  <w:tr>
                    <w:trPr>
                      <w:trHeight w:val="1097" w:hRule="atLeast"/>
                    </w:trPr>
                    <w:tc>
                      <w:tcPr>
                        <w:tcW w:w="9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72" w:lineRule="auto" w:before="140"/>
                          <w:ind w:left="31" w:righ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  <w:p>
                        <w:pPr>
                          <w:pStyle w:val="TableParagraph"/>
                          <w:spacing w:line="320" w:lineRule="atLeast" w:before="2"/>
                          <w:ind w:left="53" w:righ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10.316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61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13.035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50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.0391667</w:t>
                        </w:r>
                        <w:r>
                          <w:rPr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.0030046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.0308245</w:t>
                        </w:r>
                        <w:r>
                          <w:rPr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.0475088</w:t>
                        </w:r>
                      </w:p>
                    </w:tc>
                  </w:tr>
                  <w:tr>
                    <w:trPr>
                      <w:trHeight w:val="1301" w:hRule="atLeast"/>
                    </w:trPr>
                    <w:tc>
                      <w:tcPr>
                        <w:tcW w:w="9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72" w:lineRule="auto" w:before="103"/>
                          <w:ind w:left="53" w:righ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line="205" w:lineRule="exact" w:before="0"/>
                          <w:ind w:left="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61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13.035</w:t>
                        </w:r>
                      </w:p>
                    </w:tc>
                    <w:tc>
                      <w:tcPr>
                        <w:tcW w:w="8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2.000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250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</w:t>
                        </w:r>
                      </w:p>
                    </w:tc>
                    <w:tc>
                      <w:tcPr>
                        <w:tcW w:w="18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.0391667</w:t>
                        </w:r>
                        <w:r>
                          <w:rPr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.0030046</w:t>
                        </w:r>
                      </w:p>
                    </w:tc>
                    <w:tc>
                      <w:tcPr>
                        <w:tcW w:w="16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.0262388</w:t>
                        </w:r>
                        <w:r>
                          <w:rPr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.0520945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82"/>
        <w:ind w:left="36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3"/>
        <w:ind w:left="40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82"/>
        <w:ind w:left="276" w:right="-17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82"/>
        <w:ind w:left="17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197" w:val="left" w:leader="none"/>
          <w:tab w:pos="2039" w:val="left" w:leader="none"/>
        </w:tabs>
        <w:spacing w:before="113"/>
        <w:ind w:left="15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018" w:space="40"/>
            <w:col w:w="947" w:space="39"/>
            <w:col w:w="1100" w:space="39"/>
            <w:col w:w="434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91"/>
        <w:ind w:left="1140" w:right="1531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2CCxxiv: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 Lauric</w:t>
      </w:r>
      <w:r>
        <w:rPr>
          <w:rFonts w:ascii="Arial"/>
          <w:b/>
          <w:spacing w:val="4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properties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(Free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Fatty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acid)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Oil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73" w:after="58"/>
        <w:ind w:left="0" w:right="143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66"/>
        <w:gridCol w:w="661"/>
        <w:gridCol w:w="414"/>
        <w:gridCol w:w="958"/>
        <w:gridCol w:w="1412"/>
        <w:gridCol w:w="1434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72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5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2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6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8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10"/>
              <w:rPr>
                <w:sz w:val="18"/>
              </w:rPr>
            </w:pPr>
            <w:r>
              <w:rPr>
                <w:sz w:val="18"/>
              </w:rPr>
              <w:t>.033333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.0041633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.0024037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210"/>
              <w:rPr>
                <w:sz w:val="18"/>
              </w:rPr>
            </w:pPr>
            <w:r>
              <w:rPr>
                <w:sz w:val="18"/>
              </w:rPr>
              <w:t>.002000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before="94"/>
        <w:ind w:left="0" w:right="217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67.344002pt;margin-top:16.861872pt;width:461.05pt;height:2.2pt;mso-position-horizontal-relative:page;mso-position-vertical-relative:paragraph;z-index:-15329280;mso-wrap-distance-left:0;mso-wrap-distance-right:0" coordorigin="1347,337" coordsize="9221,44" path="m4561,337l3084,337,3041,337,2319,337,2276,337,2276,337,1347,337,1347,380,2276,380,2276,380,2319,380,3041,380,3084,380,4561,380,4561,337xm10567,337l4604,337,4561,337,4561,380,4604,380,10567,380,10567,33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4"/>
        <w:ind w:left="2808" w:right="4144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 for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190" w:val="left" w:leader="none"/>
        </w:tabs>
        <w:spacing w:before="3"/>
        <w:ind w:left="3096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52.060013pt;margin-top:11.951855pt;width:376.35pt;height:1pt;mso-position-horizontal-relative:page;mso-position-vertical-relative:paragraph;z-index:16130560" coordorigin="3041,239" coordsize="7527,20" path="m4561,239l3041,239,3041,258,4561,258,4561,239xm4580,239l4561,239,4561,258,4580,258,4580,239xm9028,239l4580,239,4580,258,9028,258,9028,239xm9048,239l9028,239,9028,258,9048,258,9048,239xm10567,239l9048,239,9048,258,10567,258,10567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3"/>
        <w:ind w:left="462" w:right="1372" w:firstLine="0"/>
        <w:jc w:val="center"/>
        <w:rPr>
          <w:rFonts w:ascii="Arial MT"/>
          <w:sz w:val="18"/>
        </w:rPr>
      </w:pPr>
      <w:r>
        <w:rPr/>
        <w:pict>
          <v:shape style="position:absolute;margin-left:152.060013pt;margin-top:52.111874pt;width:376.35pt;height:1pt;mso-position-horizontal-relative:page;mso-position-vertical-relative:paragraph;z-index:-55954432" coordorigin="3041,1042" coordsize="7527,20" path="m3831,1042l3041,1042,3041,1061,3831,1061,3831,1042xm3851,1042l3831,1042,3831,1061,3851,1061,3851,1042xm4580,1042l4561,1042,3851,1042,3851,1061,4561,1061,4580,1061,4580,1042xm5250,1042l5231,1042,4580,1042,4580,1061,5231,1061,5250,1061,5250,1042xm6040,1042l6021,1042,6021,1042,5250,1042,5250,1061,6021,1061,6021,1061,6040,1061,6040,1042xm6887,1042l6868,1042,6040,1042,6040,1061,6868,1061,6887,1061,6887,1042xm8006,1042l6887,1042,6887,1061,8006,1061,8006,1042xm9028,1042l8025,1042,8006,1042,8006,1061,8025,1061,9028,1061,9028,1042xm9048,1042l9028,1042,9028,1061,9048,1061,9048,1042xm9796,1042l9777,1042,9048,1042,9048,1061,9777,1061,9796,1061,9796,1042xm10567,1042l9796,1042,9796,1061,10567,1061,10567,104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332" w:space="40"/>
            <w:col w:w="315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740" w:val="left" w:leader="none"/>
          <w:tab w:pos="4539" w:val="left" w:leader="none"/>
          <w:tab w:pos="5247" w:val="left" w:leader="none"/>
        </w:tabs>
        <w:spacing w:before="168"/>
        <w:ind w:left="3077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67.344002pt;margin-top:20.321836pt;width:461.05pt;height:1.95pt;mso-position-horizontal-relative:page;mso-position-vertical-relative:paragraph;z-index:-55953920" coordorigin="1347,406" coordsize="9221,39" path="m3831,406l3080,406,3041,406,2314,406,2276,406,2276,406,1347,406,1347,445,2276,445,2276,445,2314,445,3041,445,3080,445,3831,445,3831,406xm3870,406l3831,406,3831,445,3870,445,3870,406xm8006,406l6906,406,6868,406,6059,406,6021,406,6021,406,5269,406,5231,406,4599,406,4561,406,3870,406,3870,445,4561,445,4599,445,5231,445,5269,445,6021,445,6021,445,6059,445,6868,445,6906,445,8006,445,8006,406xm9777,406l9067,406,9028,406,8044,406,8006,406,8006,445,8044,445,9028,445,9067,445,9777,445,9777,406xm10567,406l9816,406,9777,406,9777,445,9816,445,10567,445,10567,406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79"/>
        <w:ind w:left="413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2"/>
        <w:ind w:left="459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79"/>
        <w:ind w:left="250" w:right="-18" w:firstLine="184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9"/>
        <w:ind w:left="24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267" w:val="left" w:leader="none"/>
          <w:tab w:pos="2035" w:val="left" w:leader="none"/>
        </w:tabs>
        <w:spacing w:before="112"/>
        <w:ind w:left="21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399" w:space="40"/>
            <w:col w:w="997" w:space="39"/>
            <w:col w:w="1073" w:space="40"/>
            <w:col w:w="3942"/>
          </w:cols>
        </w:sectPr>
      </w:pPr>
    </w:p>
    <w:p>
      <w:pPr>
        <w:spacing w:line="372" w:lineRule="auto" w:before="102"/>
        <w:ind w:left="1078" w:right="-19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 ons</w:t>
      </w:r>
    </w:p>
    <w:p>
      <w:pPr>
        <w:spacing w:line="372" w:lineRule="auto" w:before="102"/>
        <w:ind w:left="115" w:right="-18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</w:t>
      </w:r>
    </w:p>
    <w:p>
      <w:pPr>
        <w:tabs>
          <w:tab w:pos="931" w:val="left" w:leader="none"/>
          <w:tab w:pos="2638" w:val="left" w:leader="none"/>
          <w:tab w:pos="3238" w:val="left" w:leader="none"/>
          <w:tab w:pos="3977" w:val="left" w:leader="none"/>
          <w:tab w:pos="4998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10.316</w:t>
        <w:tab/>
        <w:t>.033</w:t>
      </w:r>
      <w:r>
        <w:rPr>
          <w:rFonts w:ascii="Arial MT"/>
          <w:spacing w:val="69"/>
          <w:sz w:val="18"/>
        </w:rPr>
        <w:t> </w:t>
      </w:r>
      <w:r>
        <w:rPr>
          <w:rFonts w:ascii="Arial MT"/>
          <w:sz w:val="18"/>
        </w:rPr>
        <w:t>13.035</w:t>
        <w:tab/>
        <w:t>4</w:t>
        <w:tab/>
        <w:t>.000</w:t>
        <w:tab/>
        <w:t>.0313333</w:t>
        <w:tab/>
        <w:t>.0024037</w:t>
      </w:r>
      <w:r>
        <w:rPr>
          <w:rFonts w:ascii="Arial MT"/>
          <w:spacing w:val="43"/>
          <w:sz w:val="18"/>
        </w:rPr>
        <w:t> </w:t>
      </w:r>
      <w:r>
        <w:rPr>
          <w:rFonts w:ascii="Arial MT"/>
          <w:sz w:val="18"/>
        </w:rPr>
        <w:t>.024659</w:t>
      </w:r>
    </w:p>
    <w:p>
      <w:pPr>
        <w:spacing w:before="113"/>
        <w:ind w:left="0" w:right="1" w:firstLine="0"/>
        <w:jc w:val="right"/>
        <w:rPr>
          <w:rFonts w:ascii="Arial MT"/>
          <w:sz w:val="18"/>
        </w:rPr>
      </w:pPr>
      <w:r>
        <w:rPr>
          <w:rFonts w:ascii="Arial MT"/>
          <w:w w:val="99"/>
          <w:sz w:val="18"/>
        </w:rPr>
        <w:t>6</w:t>
      </w:r>
    </w:p>
    <w:p>
      <w:pPr>
        <w:spacing w:before="102"/>
        <w:ind w:left="0" w:right="1292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.038007</w:t>
      </w:r>
    </w:p>
    <w:p>
      <w:pPr>
        <w:spacing w:before="113"/>
        <w:ind w:left="0" w:right="1293" w:firstLine="0"/>
        <w:jc w:val="right"/>
        <w:rPr>
          <w:rFonts w:ascii="Arial MT"/>
          <w:sz w:val="18"/>
        </w:rPr>
      </w:pPr>
      <w:r>
        <w:rPr>
          <w:rFonts w:ascii="Arial MT"/>
          <w:w w:val="99"/>
          <w:sz w:val="18"/>
        </w:rPr>
        <w:t>1</w:t>
      </w:r>
    </w:p>
    <w:p>
      <w:pPr>
        <w:spacing w:after="0"/>
        <w:jc w:val="righ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1850" w:space="40"/>
            <w:col w:w="798" w:space="39"/>
            <w:col w:w="6721" w:space="39"/>
            <w:col w:w="2043"/>
          </w:cols>
        </w:sectPr>
      </w:pPr>
    </w:p>
    <w:p>
      <w:pPr>
        <w:spacing w:line="372" w:lineRule="auto" w:before="96"/>
        <w:ind w:left="2004" w:right="-18" w:firstLine="0"/>
        <w:jc w:val="left"/>
        <w:rPr>
          <w:rFonts w:ascii="Arial MT"/>
          <w:sz w:val="18"/>
        </w:rPr>
      </w:pPr>
      <w:r>
        <w:rPr/>
        <w:pict>
          <v:shape style="position:absolute;margin-left:67.344002pt;margin-top:80.801888pt;width:461.05pt;height:2.2pt;mso-position-horizontal-relative:page;mso-position-vertical-relative:paragraph;z-index:-55953408" coordorigin="1347,1616" coordsize="9221,44" path="m3831,1616l3084,1616,3041,1616,2319,1616,2276,1616,2276,1616,1347,1616,1347,1659,2276,1659,2276,1659,2319,1659,3041,1659,3084,1659,3831,1659,3831,1616xm4561,1616l3875,1616,3831,1616,3831,1659,3875,1659,4561,1659,4561,1616xm8006,1616l6911,1616,6868,1616,6064,1616,6021,1616,6021,1616,5274,1616,5231,1616,5231,1616,4604,1616,4561,1616,4561,1659,4604,1659,5231,1659,5231,1659,5274,1659,6021,1659,6021,1659,6064,1659,6868,1659,6911,1659,8006,1659,8006,1616xm9028,1616l8049,1616,8006,1616,8006,1659,8049,1659,9028,1659,9028,1616xm10567,1616l9820,1616,9777,1616,9072,1616,9028,1616,9028,1659,9072,1659,9777,1659,9820,1659,10567,1659,10567,1616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not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assume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</w:t>
      </w:r>
    </w:p>
    <w:p>
      <w:pPr>
        <w:tabs>
          <w:tab w:pos="883" w:val="left" w:leader="none"/>
          <w:tab w:pos="1833" w:val="left" w:leader="none"/>
          <w:tab w:pos="2573" w:val="left" w:leader="none"/>
          <w:tab w:pos="3593" w:val="left" w:leader="none"/>
        </w:tabs>
        <w:spacing w:before="96"/>
        <w:ind w:left="0" w:right="0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13.035</w:t>
        <w:tab/>
        <w:t>2.000</w:t>
        <w:tab/>
        <w:t>.006</w:t>
        <w:tab/>
        <w:t>.0313333</w:t>
        <w:tab/>
        <w:t>.0024037</w:t>
      </w:r>
      <w:r>
        <w:rPr>
          <w:rFonts w:ascii="Arial MT"/>
          <w:spacing w:val="42"/>
          <w:sz w:val="18"/>
        </w:rPr>
        <w:t> </w:t>
      </w:r>
      <w:r>
        <w:rPr>
          <w:rFonts w:ascii="Arial MT"/>
          <w:sz w:val="18"/>
        </w:rPr>
        <w:t>.020991</w:t>
      </w:r>
    </w:p>
    <w:p>
      <w:pPr>
        <w:spacing w:before="114"/>
        <w:ind w:left="0" w:right="1" w:firstLine="0"/>
        <w:jc w:val="right"/>
        <w:rPr>
          <w:rFonts w:ascii="Arial MT"/>
          <w:sz w:val="18"/>
        </w:rPr>
      </w:pPr>
      <w:r>
        <w:rPr>
          <w:rFonts w:ascii="Arial MT"/>
          <w:w w:val="99"/>
          <w:sz w:val="18"/>
        </w:rPr>
        <w:t>0</w:t>
      </w:r>
    </w:p>
    <w:p>
      <w:pPr>
        <w:spacing w:before="96"/>
        <w:ind w:left="0" w:right="1292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.041675</w:t>
      </w:r>
    </w:p>
    <w:p>
      <w:pPr>
        <w:spacing w:before="114"/>
        <w:ind w:left="0" w:right="1293" w:firstLine="0"/>
        <w:jc w:val="right"/>
        <w:rPr>
          <w:rFonts w:ascii="Arial MT"/>
          <w:sz w:val="18"/>
        </w:rPr>
      </w:pPr>
      <w:r>
        <w:rPr>
          <w:rFonts w:ascii="Arial MT"/>
          <w:w w:val="99"/>
          <w:sz w:val="18"/>
        </w:rPr>
        <w:t>6</w:t>
      </w:r>
    </w:p>
    <w:p>
      <w:pPr>
        <w:spacing w:after="0"/>
        <w:jc w:val="righ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687" w:space="40"/>
            <w:col w:w="6721" w:space="39"/>
            <w:col w:w="204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1"/>
        <w:ind w:left="11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2CCxxv: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saponification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value</w:t>
      </w:r>
    </w:p>
    <w:p>
      <w:pPr>
        <w:spacing w:before="141"/>
        <w:ind w:left="0" w:right="1065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39pt;margin-top:19.211872pt;width:475.35pt;height:2.2pt;mso-position-horizontal-relative:page;mso-position-vertical-relative:paragraph;z-index:-15328768;mso-wrap-distance-left:0;mso-wrap-distance-right:0" coordorigin="780,384" coordsize="9507,44" path="m1810,384l1767,384,780,384,780,427,1767,427,1810,427,1810,384xm4136,384l3003,384,2960,384,2960,384,1810,384,1810,427,2960,427,2960,427,3003,427,4136,427,4136,384xm10286,384l4179,384,4136,384,4136,427,4179,427,10286,427,10286,384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line="372" w:lineRule="auto" w:before="44"/>
        <w:ind w:left="2688" w:right="4174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840" w:val="left" w:leader="none"/>
        </w:tabs>
        <w:spacing w:line="206" w:lineRule="exact" w:before="0"/>
        <w:ind w:left="2844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47.980011pt;margin-top:11.879618pt;width:366.35pt;height:1pt;mso-position-horizontal-relative:page;mso-position-vertical-relative:paragraph;z-index:16129024" coordorigin="2960,238" coordsize="7327,20" path="m4136,238l2960,238,2960,257,4136,257,4136,238xm10286,238l8625,238,8606,238,4155,238,4136,238,4136,257,4155,257,8606,257,8625,257,10286,257,10286,23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69" w:lineRule="auto" w:before="166"/>
        <w:ind w:left="462" w:right="1722" w:firstLine="0"/>
        <w:jc w:val="center"/>
        <w:rPr>
          <w:rFonts w:ascii="Arial MT"/>
          <w:sz w:val="18"/>
        </w:rPr>
      </w:pPr>
      <w:r>
        <w:rPr/>
        <w:pict>
          <v:shape style="position:absolute;margin-left:147.980011pt;margin-top:52.14188pt;width:366.35pt;height:1pt;mso-position-horizontal-relative:page;mso-position-vertical-relative:paragraph;z-index:-55955968" coordorigin="2960,1043" coordsize="7327,20" path="m3610,1043l2960,1043,2960,1062,3610,1062,3610,1043xm4933,1043l4914,1043,4155,1043,4136,1043,3630,1043,3611,1043,3611,1062,3630,1062,4136,1062,4155,1062,4914,1062,4933,1062,4933,1043xm5711,1043l5692,1043,5692,1043,4933,1043,4933,1062,5692,1062,5692,1062,5711,1062,5711,1043xm7703,1043l7684,1043,6738,1043,6719,1043,5711,1043,5711,1062,6719,1062,6738,1062,7684,1062,7703,1062,7703,1043xm8606,1043l7703,1043,7703,1062,8606,1062,8606,1043xm10286,1043l9465,1043,9446,1043,8625,1043,8606,1043,8606,1062,8625,1062,9446,1062,9465,1062,10286,1062,10286,104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69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7982" w:space="40"/>
            <w:col w:w="350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418" w:val="left" w:leader="none"/>
          <w:tab w:pos="4169" w:val="left" w:leader="none"/>
          <w:tab w:pos="4928" w:val="left" w:leader="none"/>
        </w:tabs>
        <w:spacing w:before="172"/>
        <w:ind w:left="292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9pt;margin-top:20.521883pt;width:475.35pt;height:1.95pt;mso-position-horizontal-relative:page;mso-position-vertical-relative:paragraph;z-index:-55955456" coordorigin="780,410" coordsize="9507,39" path="m2998,410l2960,410,2960,410,1805,410,1767,410,780,410,780,449,1767,449,1805,449,2960,449,2960,449,2998,449,2998,410xm3610,410l2998,410,2998,449,3610,449,3610,410xm4952,410l4914,410,4175,410,4136,410,3649,410,3611,410,3611,449,3649,449,4136,449,4175,449,4914,449,4952,449,4952,410xm8606,410l7722,410,7684,410,6757,410,6719,410,5730,410,5692,410,5692,410,4952,410,4952,449,5692,449,5692,449,5730,449,6719,449,6757,449,7684,449,7722,449,8606,449,8606,410xm10286,410l9484,410,9446,410,8644,410,8606,410,8606,449,8644,449,9446,449,9484,449,10286,449,10286,41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82"/>
        <w:ind w:left="49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3"/>
        <w:ind w:left="53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82"/>
        <w:ind w:left="252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82"/>
        <w:ind w:left="10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130" w:val="left" w:leader="none"/>
          <w:tab w:pos="1968" w:val="left" w:leader="none"/>
        </w:tabs>
        <w:spacing w:before="113"/>
        <w:ind w:left="8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080" w:space="40"/>
            <w:col w:w="1076" w:space="39"/>
            <w:col w:w="1075" w:space="40"/>
            <w:col w:w="4180"/>
          </w:cols>
        </w:sectPr>
      </w:pPr>
    </w:p>
    <w:p>
      <w:pPr>
        <w:spacing w:line="374" w:lineRule="auto" w:before="102"/>
        <w:ind w:left="508" w:right="-18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ns</w:t>
      </w:r>
    </w:p>
    <w:p>
      <w:pPr>
        <w:spacing w:line="374" w:lineRule="auto" w:before="102"/>
        <w:ind w:left="77" w:right="-11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pacing w:val="-1"/>
          <w:sz w:val="18"/>
        </w:rPr>
        <w:t>variances</w:t>
      </w:r>
    </w:p>
    <w:p>
      <w:pPr>
        <w:tabs>
          <w:tab w:pos="2532" w:val="left" w:leader="none"/>
          <w:tab w:pos="3308" w:val="left" w:leader="none"/>
          <w:tab w:pos="4563" w:val="left" w:leader="none"/>
        </w:tabs>
        <w:spacing w:before="102"/>
        <w:ind w:left="0" w:right="0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16.000  </w:t>
      </w:r>
      <w:r>
        <w:rPr>
          <w:rFonts w:ascii="Arial MT"/>
          <w:spacing w:val="24"/>
          <w:sz w:val="18"/>
        </w:rPr>
        <w:t> </w:t>
      </w:r>
      <w:r>
        <w:rPr>
          <w:rFonts w:ascii="Arial MT"/>
          <w:sz w:val="18"/>
        </w:rPr>
        <w:t>.016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-19.000</w:t>
        <w:tab/>
        <w:t>4</w:t>
        <w:tab/>
        <w:t>.000</w:t>
        <w:tab/>
        <w:t>-</w:t>
      </w:r>
    </w:p>
    <w:p>
      <w:pPr>
        <w:spacing w:before="115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17.765000</w:t>
      </w:r>
    </w:p>
    <w:p>
      <w:pPr>
        <w:tabs>
          <w:tab w:pos="1531" w:val="left" w:leader="none"/>
          <w:tab w:pos="2369" w:val="left" w:leader="none"/>
        </w:tabs>
        <w:spacing w:before="102"/>
        <w:ind w:left="0" w:right="1571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.9350000</w:t>
        <w:tab/>
        <w:t>-</w:t>
        <w:tab/>
        <w:t>-</w:t>
      </w:r>
    </w:p>
    <w:p>
      <w:pPr>
        <w:spacing w:before="115"/>
        <w:ind w:left="0" w:right="1571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20.36097</w:t>
      </w:r>
      <w:r>
        <w:rPr>
          <w:rFonts w:ascii="Arial MT"/>
          <w:spacing w:val="30"/>
          <w:sz w:val="18"/>
        </w:rPr>
        <w:t> </w:t>
      </w:r>
      <w:r>
        <w:rPr>
          <w:rFonts w:ascii="Arial MT"/>
          <w:sz w:val="18"/>
        </w:rPr>
        <w:t>15.16902</w:t>
      </w:r>
    </w:p>
    <w:p>
      <w:pPr>
        <w:spacing w:after="0"/>
        <w:jc w:val="righ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1381" w:space="40"/>
            <w:col w:w="848" w:space="39"/>
            <w:col w:w="5045" w:space="40"/>
            <w:col w:w="4137"/>
          </w:cols>
        </w:sect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2"/>
        <w:gridCol w:w="1476"/>
        <w:gridCol w:w="951"/>
        <w:gridCol w:w="744"/>
        <w:gridCol w:w="994"/>
        <w:gridCol w:w="882"/>
        <w:gridCol w:w="839"/>
        <w:gridCol w:w="824"/>
      </w:tblGrid>
      <w:tr>
        <w:trPr>
          <w:trHeight w:val="310" w:hRule="atLeast"/>
        </w:trPr>
        <w:tc>
          <w:tcPr>
            <w:tcW w:w="2792" w:type="dxa"/>
          </w:tcPr>
          <w:p>
            <w:pPr>
              <w:pStyle w:val="TableParagraph"/>
              <w:spacing w:line="201" w:lineRule="exact" w:before="0"/>
              <w:ind w:left="1018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147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01" w:lineRule="exact" w:before="0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88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line="201" w:lineRule="exact" w:before="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824" w:type="dxa"/>
          </w:tcPr>
          <w:p>
            <w:pPr>
              <w:pStyle w:val="TableParagraph"/>
              <w:spacing w:line="201" w:lineRule="exact" w:before="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369" w:hRule="atLeast"/>
        </w:trPr>
        <w:tc>
          <w:tcPr>
            <w:tcW w:w="2792" w:type="dxa"/>
          </w:tcPr>
          <w:p>
            <w:pPr>
              <w:pStyle w:val="TableParagraph"/>
              <w:spacing w:before="103"/>
              <w:ind w:left="1018"/>
              <w:rPr>
                <w:sz w:val="18"/>
              </w:rPr>
            </w:pPr>
            <w:r>
              <w:rPr>
                <w:sz w:val="18"/>
              </w:rPr>
              <w:t>Equal</w:t>
            </w:r>
          </w:p>
        </w:tc>
        <w:tc>
          <w:tcPr>
            <w:tcW w:w="1476" w:type="dxa"/>
          </w:tcPr>
          <w:p>
            <w:pPr>
              <w:pStyle w:val="TableParagraph"/>
              <w:spacing w:before="103"/>
              <w:ind w:left="703"/>
              <w:rPr>
                <w:sz w:val="18"/>
              </w:rPr>
            </w:pPr>
            <w:r>
              <w:rPr>
                <w:sz w:val="18"/>
              </w:rPr>
              <w:t>-19.000</w:t>
            </w:r>
          </w:p>
        </w:tc>
        <w:tc>
          <w:tcPr>
            <w:tcW w:w="951" w:type="dxa"/>
          </w:tcPr>
          <w:p>
            <w:pPr>
              <w:pStyle w:val="TableParagraph"/>
              <w:spacing w:before="103"/>
              <w:ind w:left="163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3"/>
              <w:ind w:left="338"/>
              <w:rPr>
                <w:sz w:val="18"/>
              </w:rPr>
            </w:pPr>
            <w:r>
              <w:rPr>
                <w:sz w:val="18"/>
              </w:rPr>
              <w:t>.003</w:t>
            </w:r>
          </w:p>
        </w:tc>
        <w:tc>
          <w:tcPr>
            <w:tcW w:w="994" w:type="dxa"/>
          </w:tcPr>
          <w:p>
            <w:pPr>
              <w:pStyle w:val="TableParagraph"/>
              <w:spacing w:before="103"/>
              <w:ind w:right="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89"/>
              <w:rPr>
                <w:sz w:val="18"/>
              </w:rPr>
            </w:pPr>
            <w:r>
              <w:rPr>
                <w:sz w:val="18"/>
              </w:rPr>
              <w:t>.9350000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3"/>
              <w:ind w:right="3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spacing w:before="103"/>
              <w:ind w:right="2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20" w:hRule="atLeast"/>
        </w:trPr>
        <w:tc>
          <w:tcPr>
            <w:tcW w:w="2792" w:type="dxa"/>
          </w:tcPr>
          <w:p>
            <w:pPr>
              <w:pStyle w:val="TableParagraph"/>
              <w:spacing w:before="53"/>
              <w:ind w:left="1018"/>
              <w:rPr>
                <w:sz w:val="18"/>
              </w:rPr>
            </w:pPr>
            <w:r>
              <w:rPr>
                <w:sz w:val="18"/>
              </w:rPr>
              <w:t>variances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</w:p>
        </w:tc>
        <w:tc>
          <w:tcPr>
            <w:tcW w:w="147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17.765000</w:t>
            </w:r>
          </w:p>
        </w:tc>
        <w:tc>
          <w:tcPr>
            <w:tcW w:w="88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21.78798</w:t>
            </w:r>
          </w:p>
        </w:tc>
        <w:tc>
          <w:tcPr>
            <w:tcW w:w="824" w:type="dxa"/>
          </w:tcPr>
          <w:p>
            <w:pPr>
              <w:pStyle w:val="TableParagraph"/>
              <w:spacing w:before="53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13.74201</w:t>
            </w:r>
          </w:p>
        </w:tc>
      </w:tr>
      <w:tr>
        <w:trPr>
          <w:trHeight w:val="291" w:hRule="atLeast"/>
        </w:trPr>
        <w:tc>
          <w:tcPr>
            <w:tcW w:w="27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left="1018"/>
              <w:rPr>
                <w:sz w:val="18"/>
              </w:rPr>
            </w:pPr>
            <w:r>
              <w:rPr>
                <w:sz w:val="18"/>
              </w:rPr>
              <w:t>assumed</w:t>
            </w:r>
          </w:p>
        </w:tc>
        <w:tc>
          <w:tcPr>
            <w:tcW w:w="14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right="8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8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82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43"/>
        <w:ind w:left="0" w:right="565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2CCxxvi: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Peroxide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value</w:t>
      </w:r>
    </w:p>
    <w:p>
      <w:pPr>
        <w:spacing w:before="140" w:after="56"/>
        <w:ind w:left="0" w:right="125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67"/>
        <w:gridCol w:w="660"/>
        <w:gridCol w:w="433"/>
        <w:gridCol w:w="1122"/>
        <w:gridCol w:w="1410"/>
        <w:gridCol w:w="1434"/>
      </w:tblGrid>
      <w:tr>
        <w:trPr>
          <w:trHeight w:val="379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71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3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2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64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6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1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18.660000</w:t>
            </w:r>
          </w:p>
        </w:tc>
        <w:tc>
          <w:tcPr>
            <w:tcW w:w="14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2.3557852</w:t>
            </w:r>
          </w:p>
        </w:tc>
        <w:tc>
          <w:tcPr>
            <w:tcW w:w="1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1.3601132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.186667</w:t>
            </w:r>
          </w:p>
        </w:tc>
        <w:tc>
          <w:tcPr>
            <w:tcW w:w="14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.0461880</w:t>
            </w:r>
          </w:p>
        </w:tc>
        <w:tc>
          <w:tcPr>
            <w:tcW w:w="1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.0266667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spacing w:before="162"/>
        <w:ind w:left="0" w:right="772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41.040001pt;margin-top:20.261879pt;width:485.65pt;height:2.2pt;mso-position-horizontal-relative:page;mso-position-vertical-relative:paragraph;z-index:-15324672;mso-wrap-distance-left:0;mso-wrap-distance-right:0" coordorigin="821,405" coordsize="9713,44" path="m3978,405l2808,405,2765,405,2765,405,1829,405,1786,405,821,405,821,448,1786,448,1829,448,2765,448,2765,448,2808,448,3978,448,3978,405xm4021,405l3978,405,3978,448,4021,448,4021,405xm10534,405l4021,405,4021,448,10534,448,10534,40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580" w:bottom="980" w:left="300" w:right="80"/>
        </w:sectPr>
      </w:pPr>
    </w:p>
    <w:p>
      <w:pPr>
        <w:spacing w:line="369" w:lineRule="auto" w:before="44"/>
        <w:ind w:left="2520" w:right="4377" w:hanging="8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883" w:val="left" w:leader="none"/>
        </w:tabs>
        <w:spacing w:before="3"/>
        <w:ind w:left="26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38.26001pt;margin-top:11.952863pt;width:388.45pt;height:1pt;mso-position-horizontal-relative:page;mso-position-vertical-relative:paragraph;z-index:16133120" coordorigin="2765,239" coordsize="7769,20" path="m3978,239l2765,239,2765,258,3978,258,3978,239xm10534,239l8400,239,8380,239,3997,239,3978,239,3978,258,3997,258,8380,258,8400,258,10534,258,10534,23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4"/>
        <w:ind w:left="431" w:right="1375" w:hanging="322"/>
        <w:jc w:val="left"/>
        <w:rPr>
          <w:rFonts w:ascii="Arial MT"/>
          <w:sz w:val="18"/>
        </w:rPr>
      </w:pPr>
      <w:r>
        <w:rPr/>
        <w:pict>
          <v:shape style="position:absolute;margin-left:41.040001pt;margin-top:36.561882pt;width:485.65pt;height:160.950pt;mso-position-horizontal-relative:page;mso-position-vertical-relative:paragraph;z-index:16133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0"/>
                    <w:gridCol w:w="1335"/>
                    <w:gridCol w:w="690"/>
                    <w:gridCol w:w="525"/>
                    <w:gridCol w:w="574"/>
                    <w:gridCol w:w="393"/>
                    <w:gridCol w:w="241"/>
                    <w:gridCol w:w="879"/>
                    <w:gridCol w:w="1159"/>
                    <w:gridCol w:w="1170"/>
                    <w:gridCol w:w="976"/>
                    <w:gridCol w:w="1161"/>
                  </w:tblGrid>
                  <w:tr>
                    <w:trPr>
                      <w:trHeight w:val="697" w:hRule="atLeast"/>
                    </w:trPr>
                    <w:tc>
                      <w:tcPr>
                        <w:tcW w:w="1945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24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 (2-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tailed)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92" w:right="226" w:firstLine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atLeast" w:before="29"/>
                          <w:ind w:left="118" w:right="211" w:firstLine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6" w:right="3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945" w:type="dxa"/>
                        <w:gridSpan w:val="2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3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10.769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10" w:right="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13.58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66" w:right="1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18.4733333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1.3603746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left="23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14.69632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22.2503388</w:t>
                        </w:r>
                      </w:p>
                    </w:tc>
                  </w:tr>
                  <w:tr>
                    <w:trPr>
                      <w:trHeight w:val="747" w:hRule="atLeast"/>
                    </w:trPr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spacing w:before="11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line="320" w:lineRule="atLeast" w:before="0"/>
                          <w:ind w:left="386" w:righ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789" w:type="dxa"/>
                        <w:gridSpan w:val="3"/>
                      </w:tcPr>
                      <w:p>
                        <w:pPr>
                          <w:pStyle w:val="TableParagraph"/>
                          <w:spacing w:before="112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46" w:type="dxa"/>
                        <w:gridSpan w:val="2"/>
                      </w:tcPr>
                      <w:p>
                        <w:pPr>
                          <w:pStyle w:val="TableParagraph"/>
                          <w:spacing w:before="11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03"/>
                          <w:ind w:left="3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1789" w:type="dxa"/>
                        <w:gridSpan w:val="3"/>
                      </w:tcPr>
                      <w:p>
                        <w:pPr>
                          <w:pStyle w:val="TableParagraph"/>
                          <w:spacing w:before="103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13.58</w:t>
                        </w:r>
                      </w:p>
                    </w:tc>
                    <w:tc>
                      <w:tcPr>
                        <w:tcW w:w="634" w:type="dxa"/>
                        <w:gridSpan w:val="2"/>
                      </w:tcPr>
                      <w:p>
                        <w:pPr>
                          <w:pStyle w:val="TableParagraph"/>
                          <w:spacing w:before="103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2.002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spacing w:before="103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</w:t>
                        </w:r>
                      </w:p>
                    </w:tc>
                    <w:tc>
                      <w:tcPr>
                        <w:tcW w:w="1159" w:type="dxa"/>
                      </w:tcPr>
                      <w:p>
                        <w:pPr>
                          <w:pStyle w:val="TableParagraph"/>
                          <w:spacing w:before="103"/>
                          <w:ind w:left="66" w:right="1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18.4733333</w:t>
                        </w:r>
                      </w:p>
                    </w:tc>
                    <w:tc>
                      <w:tcPr>
                        <w:tcW w:w="2146" w:type="dxa"/>
                        <w:gridSpan w:val="2"/>
                      </w:tcPr>
                      <w:p>
                        <w:pPr>
                          <w:pStyle w:val="TableParagraph"/>
                          <w:spacing w:before="103"/>
                          <w:ind w:left="2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1.3603746</w:t>
                        </w:r>
                        <w:r>
                          <w:rPr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12.62442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03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24.3222460</w:t>
                        </w:r>
                      </w:p>
                    </w:tc>
                  </w:tr>
                  <w:tr>
                    <w:trPr>
                      <w:trHeight w:val="933" w:hRule="atLeast"/>
                    </w:trPr>
                    <w:tc>
                      <w:tcPr>
                        <w:tcW w:w="61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54"/>
                          <w:ind w:left="386" w:righ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3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789" w:type="dxa"/>
                        <w:gridSpan w:val="3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46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06</w:t>
                        </w:r>
                      </w:p>
                    </w:tc>
                    <w:tc>
                      <w:tcPr>
                        <w:tcW w:w="116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95% Confidence Interval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024" w:space="40"/>
            <w:col w:w="3466"/>
          </w:cols>
        </w:sectPr>
      </w:pPr>
    </w:p>
    <w:p>
      <w:pPr>
        <w:spacing w:before="62"/>
        <w:ind w:left="0" w:right="22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2CCxxvii:</w:t>
      </w:r>
      <w:r>
        <w:rPr>
          <w:rFonts w:ascii="Arial"/>
          <w:b/>
          <w:spacing w:val="68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Ester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value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before="1"/>
        <w:ind w:left="0" w:right="1393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34.320004pt;margin-top:12.211855pt;width:468.15pt;height:2.2pt;mso-position-horizontal-relative:page;mso-position-vertical-relative:paragraph;z-index:-15323136;mso-wrap-distance-left:0;mso-wrap-distance-right:0" coordorigin="686,244" coordsize="9363,44" path="m3829,244l2607,244,2564,244,2564,244,1692,244,1649,244,686,244,686,287,1649,287,1692,287,2564,287,2564,287,2607,287,3829,287,3829,244xm3872,244l3829,244,3829,287,3872,287,3872,244xm10049,244l3872,244,3872,287,10049,287,10049,244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790" w:top="1360" w:bottom="980" w:left="300" w:right="80"/>
        </w:sectPr>
      </w:pPr>
    </w:p>
    <w:p>
      <w:pPr>
        <w:spacing w:line="369" w:lineRule="auto" w:before="44"/>
        <w:ind w:left="2345" w:right="4238" w:hanging="8"/>
        <w:jc w:val="left"/>
        <w:rPr>
          <w:rFonts w:ascii="Arial MT"/>
          <w:sz w:val="18"/>
        </w:rPr>
      </w:pPr>
      <w:r>
        <w:rPr>
          <w:rFonts w:ascii="Arial MT"/>
          <w:sz w:val="18"/>
        </w:rPr>
        <w:t>Levene's Test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5569" w:val="left" w:leader="none"/>
        </w:tabs>
        <w:spacing w:before="3"/>
        <w:ind w:left="249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28.180008pt;margin-top:12.071838pt;width:374.3pt;height:1pt;mso-position-horizontal-relative:page;mso-position-vertical-relative:paragraph;z-index:16135168" coordorigin="2564,241" coordsize="7486,20" path="m3829,241l2564,241,2564,261,3829,261,3829,241xm10049,241l8294,241,8275,241,3848,241,3829,241,3829,261,3848,261,8275,261,8294,261,10049,261,10049,24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72" w:lineRule="auto" w:before="163"/>
        <w:ind w:left="450" w:right="2005" w:firstLine="0"/>
        <w:jc w:val="center"/>
        <w:rPr>
          <w:rFonts w:ascii="Arial MT"/>
          <w:sz w:val="18"/>
        </w:rPr>
      </w:pPr>
      <w:r>
        <w:rPr/>
        <w:pict>
          <v:shape style="position:absolute;margin-left:128.180008pt;margin-top:52.111858pt;width:374.3pt;height:1pt;mso-position-horizontal-relative:page;mso-position-vertical-relative:paragraph;z-index:-55949824" coordorigin="2564,1042" coordsize="7486,20" path="m3154,1042l3135,1042,2564,1042,2564,1061,3135,1061,3154,1061,3154,1042xm3829,1042l3154,1042,3154,1061,3829,1061,3829,1042xm4422,1042l4403,1042,3848,1042,3829,1042,3829,1061,3848,1061,4403,1061,4422,1061,4422,1042xm7033,1042l5812,1042,5793,1042,5793,1042,4995,1042,4976,1042,4422,1042,4422,1061,4976,1061,4995,1061,5793,1061,5793,1061,5812,1061,7033,1061,7033,1042xm7053,1042l7033,1042,7033,1061,7053,1061,7053,1042xm8275,1042l7053,1042,7053,1061,8275,1061,8275,1042xm9192,1042l9172,1042,8294,1042,8275,1042,8275,1061,8294,1061,9172,1061,9192,1061,9192,1042xm10049,1042l9192,1042,9192,1061,10049,1061,10049,104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7710" w:space="40"/>
            <w:col w:w="378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026" w:val="left" w:leader="none"/>
          <w:tab w:pos="3790" w:val="left" w:leader="none"/>
          <w:tab w:pos="4299" w:val="left" w:leader="none"/>
        </w:tabs>
        <w:spacing w:before="168"/>
        <w:ind w:left="249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4.32pt;margin-top:21.28191pt;width:468.15pt;height:124.35pt;mso-position-horizontal-relative:page;mso-position-vertical-relative:paragraph;z-index:16138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7"/>
                    <w:gridCol w:w="1258"/>
                    <w:gridCol w:w="726"/>
                    <w:gridCol w:w="583"/>
                    <w:gridCol w:w="573"/>
                    <w:gridCol w:w="743"/>
                    <w:gridCol w:w="696"/>
                    <w:gridCol w:w="1320"/>
                    <w:gridCol w:w="1120"/>
                    <w:gridCol w:w="886"/>
                    <w:gridCol w:w="8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1865" w:type="dxa"/>
                        <w:gridSpan w:val="2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1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10.35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100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-94.4433333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6.7449290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113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113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113"/>
                          <w:ind w:right="17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56" w:type="dxa"/>
                        <w:gridSpan w:val="2"/>
                      </w:tcPr>
                      <w:p>
                        <w:pPr>
                          <w:pStyle w:val="TableParagraph"/>
                          <w:spacing w:before="113"/>
                          <w:ind w:left="6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before="113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113.1702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113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75.71640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54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6" w:type="dxa"/>
                        <w:gridSpan w:val="2"/>
                      </w:tcPr>
                      <w:p>
                        <w:pPr>
                          <w:pStyle w:val="TableParagraph"/>
                          <w:spacing w:before="54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before="54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585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5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103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6" w:type="dxa"/>
                        <w:gridSpan w:val="2"/>
                      </w:tcPr>
                      <w:p>
                        <w:pPr>
                          <w:pStyle w:val="TableParagraph"/>
                          <w:spacing w:before="103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03"/>
                          <w:ind w:right="2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2.000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3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3"/>
                          <w:ind w:left="100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-94.4433333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103"/>
                          <w:ind w:right="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6.7449290</w:t>
                        </w: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before="103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103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53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6" w:type="dxa"/>
                        <w:gridSpan w:val="2"/>
                      </w:tcPr>
                      <w:p>
                        <w:pPr>
                          <w:pStyle w:val="TableParagraph"/>
                          <w:spacing w:before="53"/>
                          <w:ind w:left="6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before="53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123.4644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53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65.42224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6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114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6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4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</w:t>
                        </w:r>
                      </w:p>
                    </w:tc>
                    <w:tc>
                      <w:tcPr>
                        <w:tcW w:w="8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4"/>
          <w:sz w:val="18"/>
        </w:rPr>
        <w:t>Df</w:t>
      </w:r>
    </w:p>
    <w:p>
      <w:pPr>
        <w:spacing w:before="79"/>
        <w:ind w:left="272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9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2"/>
        <w:ind w:left="31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79"/>
        <w:ind w:left="286" w:right="-18" w:firstLine="184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9"/>
        <w:ind w:left="405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615" w:val="left" w:leader="none"/>
          <w:tab w:pos="2501" w:val="left" w:leader="none"/>
        </w:tabs>
        <w:spacing w:before="112"/>
        <w:ind w:left="38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4479" w:space="40"/>
            <w:col w:w="857" w:space="39"/>
            <w:col w:w="1109" w:space="39"/>
            <w:col w:w="496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4"/>
        </w:rPr>
      </w:pPr>
    </w:p>
    <w:p>
      <w:pPr>
        <w:spacing w:before="91"/>
        <w:ind w:left="330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2CCxxviii: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T-Test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Iodine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value</w:t>
      </w:r>
    </w:p>
    <w:p>
      <w:pPr>
        <w:spacing w:before="141" w:after="58"/>
        <w:ind w:left="0" w:right="125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666"/>
        <w:gridCol w:w="661"/>
        <w:gridCol w:w="434"/>
        <w:gridCol w:w="1123"/>
        <w:gridCol w:w="1412"/>
        <w:gridCol w:w="1435"/>
      </w:tblGrid>
      <w:tr>
        <w:trPr>
          <w:trHeight w:val="377" w:hRule="atLeast"/>
        </w:trPr>
        <w:tc>
          <w:tcPr>
            <w:tcW w:w="12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171"/>
              <w:rPr>
                <w:sz w:val="18"/>
              </w:rPr>
            </w:pPr>
            <w:r>
              <w:rPr>
                <w:sz w:val="18"/>
              </w:rPr>
              <w:t>Groups</w:t>
            </w:r>
          </w:p>
        </w:tc>
        <w:tc>
          <w:tcPr>
            <w:tcW w:w="6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372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4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228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89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44"/>
              <w:ind w:left="6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459" w:hRule="atLeast"/>
        </w:trPr>
        <w:tc>
          <w:tcPr>
            <w:tcW w:w="126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6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63.400000</w:t>
            </w:r>
          </w:p>
        </w:tc>
        <w:tc>
          <w:tcPr>
            <w:tcW w:w="14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  <w:tc>
          <w:tcPr>
            <w:tcW w:w="14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.0000000</w:t>
            </w:r>
          </w:p>
        </w:tc>
      </w:tr>
      <w:tr>
        <w:trPr>
          <w:trHeight w:val="341" w:hRule="atLeast"/>
        </w:trPr>
        <w:tc>
          <w:tcPr>
            <w:tcW w:w="12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left="171"/>
              <w:rPr>
                <w:sz w:val="18"/>
              </w:rPr>
            </w:pPr>
            <w:r>
              <w:rPr>
                <w:sz w:val="18"/>
              </w:rPr>
              <w:t>Groundnut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Oil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16.362500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1.6194675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3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.9350000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spacing w:before="162"/>
        <w:ind w:left="1507" w:right="1457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0.464005pt;margin-top:20.141882pt;width:468.25pt;height:2.2pt;mso-position-horizontal-relative:page;mso-position-vertical-relative:paragraph;z-index:-15322624;mso-wrap-distance-left:0;mso-wrap-distance-right:0" coordorigin="1409,403" coordsize="9365,44" path="m3454,403l2468,403,2424,403,2424,403,1409,403,1409,446,2424,446,2424,446,2468,446,3454,446,3454,403xm4530,403l3498,403,3455,403,3455,446,3498,446,4530,446,4530,403xm10774,403l4573,403,4530,403,4530,446,4573,446,10774,446,10774,403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line="369" w:lineRule="auto" w:before="46"/>
        <w:ind w:left="3269" w:right="4306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Test for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1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79" w:val="left" w:leader="none"/>
        </w:tabs>
        <w:spacing w:before="4"/>
        <w:ind w:left="3289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72.730011pt;margin-top:12.121888pt;width:366pt;height:1pt;mso-position-horizontal-relative:page;mso-position-vertical-relative:paragraph;z-index:16136192" coordorigin="3455,242" coordsize="7320,20" path="m4530,242l3455,242,3455,262,4530,262,4530,242xm4549,242l4530,242,4530,262,4549,262,4549,242xm9093,242l4549,242,4549,262,9093,262,9093,242xm9112,242l9093,242,9093,262,9112,262,9112,242xm10774,242l9112,242,9112,262,10774,262,10774,24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line="372" w:lineRule="auto" w:before="0"/>
        <w:ind w:left="510" w:right="1235" w:firstLine="0"/>
        <w:jc w:val="center"/>
        <w:rPr>
          <w:rFonts w:ascii="Arial MT"/>
          <w:sz w:val="18"/>
        </w:rPr>
      </w:pPr>
      <w:r>
        <w:rPr/>
        <w:pict>
          <v:shape style="position:absolute;margin-left:172.730011pt;margin-top:43.991894pt;width:366pt;height:1pt;mso-position-horizontal-relative:page;mso-position-vertical-relative:paragraph;z-index:-55948800" coordorigin="3455,880" coordsize="7320,20" path="m3992,880l3455,880,3455,899,3992,899,3992,880xm4549,880l4530,880,4011,880,3992,880,3992,899,4011,899,4530,899,4549,899,4549,880xm5197,880l4549,880,4549,899,5197,899,5197,880xm6873,880l6853,880,5884,880,5865,880,5865,880,5216,880,5197,880,5197,899,5216,899,5865,899,5865,899,5884,899,6853,899,6873,899,6873,880xm7975,880l6873,880,6873,899,7975,899,7975,880xm9093,880l7994,880,7975,880,7975,899,7994,899,9093,899,9093,880xm9112,880l9093,880,9093,899,9112,899,9112,880xm9931,880l9912,880,9112,880,9112,899,9912,899,9931,899,9931,880xm10774,880l9931,880,9931,899,10774,899,10774,88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420" w:space="40"/>
            <w:col w:w="307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804" w:val="left" w:leader="none"/>
          <w:tab w:pos="4539" w:val="left" w:leader="none"/>
          <w:tab w:pos="5156" w:val="left" w:leader="none"/>
        </w:tabs>
        <w:spacing w:before="169"/>
        <w:ind w:left="3365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0.464005pt;margin-top:20.372887pt;width:468.25pt;height:1.95pt;mso-position-horizontal-relative:page;mso-position-vertical-relative:paragraph;z-index:-55948288" coordorigin="1409,407" coordsize="9365,39" path="m3454,407l2463,407,2424,407,2424,407,1409,407,1409,446,2424,446,2424,446,2463,446,3454,446,3454,407xm3493,407l3455,407,3455,446,3493,446,3493,407xm6853,407l5903,407,5865,407,5865,407,5235,407,5235,407,5197,407,4568,407,4530,407,4031,407,3992,407,3493,407,3493,446,3992,446,4031,446,4530,446,4568,446,5197,446,5235,446,5235,446,5865,446,5865,446,5903,446,6853,446,6853,407xm7975,407l6892,407,6853,407,6853,446,6892,446,7975,446,7975,407xm10774,407l9950,407,9912,407,9132,407,9093,407,8013,407,7975,407,7975,446,8013,446,9093,446,9132,446,9912,446,9950,446,10774,446,10774,407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80"/>
        <w:ind w:left="42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2"/>
        <w:ind w:left="46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80"/>
        <w:ind w:left="310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80"/>
        <w:ind w:left="28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392" w:val="left" w:leader="none"/>
          <w:tab w:pos="2232" w:val="left" w:leader="none"/>
        </w:tabs>
        <w:spacing w:before="112"/>
        <w:ind w:left="25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308" w:space="40"/>
            <w:col w:w="1004" w:space="39"/>
            <w:col w:w="1133" w:space="40"/>
            <w:col w:w="3966"/>
          </w:cols>
        </w:sectPr>
      </w:pPr>
    </w:p>
    <w:p>
      <w:pPr>
        <w:spacing w:line="369" w:lineRule="auto" w:before="101"/>
        <w:ind w:left="1140" w:right="-18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ns</w:t>
      </w:r>
    </w:p>
    <w:p>
      <w:pPr>
        <w:spacing w:line="372" w:lineRule="auto" w:before="101"/>
        <w:ind w:left="100" w:right="-19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Equal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variances assumed</w:t>
      </w:r>
    </w:p>
    <w:p>
      <w:pPr>
        <w:spacing w:before="101"/>
        <w:ind w:left="0" w:right="0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16.00</w:t>
      </w:r>
    </w:p>
    <w:p>
      <w:pPr>
        <w:spacing w:before="112"/>
        <w:ind w:left="0" w:right="1" w:firstLine="0"/>
        <w:jc w:val="right"/>
        <w:rPr>
          <w:rFonts w:ascii="Arial MT"/>
          <w:sz w:val="18"/>
        </w:rPr>
      </w:pPr>
      <w:r>
        <w:rPr/>
        <w:pict>
          <v:rect style="position:absolute;margin-left:70.463997pt;margin-top:33.597897pt;width:50.76pt;height:1.92pt;mso-position-horizontal-relative:page;mso-position-vertical-relative:paragraph;z-index:16137728" filled="true" fillcolor="#000000" stroked="false">
            <v:fill type="solid"/>
            <w10:wrap type="none"/>
          </v:rect>
        </w:pict>
      </w:r>
      <w:r>
        <w:rPr>
          <w:rFonts w:ascii="Arial MT"/>
          <w:w w:val="99"/>
          <w:sz w:val="18"/>
        </w:rPr>
        <w:t>0</w:t>
      </w:r>
    </w:p>
    <w:p>
      <w:pPr>
        <w:tabs>
          <w:tab w:pos="1586" w:val="left" w:leader="none"/>
          <w:tab w:pos="2325" w:val="left" w:leader="none"/>
          <w:tab w:pos="4162" w:val="left" w:leader="none"/>
        </w:tabs>
        <w:spacing w:before="101"/>
        <w:ind w:left="0" w:right="1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.016</w:t>
      </w:r>
      <w:r>
        <w:rPr>
          <w:rFonts w:ascii="Arial MT"/>
          <w:spacing w:val="66"/>
          <w:sz w:val="18"/>
        </w:rPr>
        <w:t> </w:t>
      </w:r>
      <w:r>
        <w:rPr>
          <w:rFonts w:ascii="Arial MT"/>
          <w:sz w:val="18"/>
        </w:rPr>
        <w:t>50.307</w:t>
        <w:tab/>
        <w:t>4</w:t>
        <w:tab/>
        <w:t>.000  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47.0375000</w:t>
        <w:tab/>
        <w:t>.9350000</w:t>
      </w:r>
      <w:r>
        <w:rPr>
          <w:rFonts w:ascii="Arial MT"/>
          <w:spacing w:val="11"/>
          <w:sz w:val="18"/>
        </w:rPr>
        <w:t> </w:t>
      </w:r>
      <w:r>
        <w:rPr>
          <w:rFonts w:ascii="Arial MT"/>
          <w:sz w:val="18"/>
        </w:rPr>
        <w:t>44.44152</w:t>
      </w:r>
    </w:p>
    <w:p>
      <w:pPr>
        <w:spacing w:before="112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38</w:t>
      </w:r>
    </w:p>
    <w:p>
      <w:pPr>
        <w:spacing w:before="101"/>
        <w:ind w:left="0" w:right="1083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49.63347</w:t>
      </w:r>
    </w:p>
    <w:p>
      <w:pPr>
        <w:spacing w:before="112"/>
        <w:ind w:left="0" w:right="1082" w:firstLine="0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62</w:t>
      </w:r>
    </w:p>
    <w:p>
      <w:pPr>
        <w:spacing w:after="0"/>
        <w:jc w:val="righ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5" w:equalWidth="0">
            <w:col w:w="2013" w:space="40"/>
            <w:col w:w="872" w:space="39"/>
            <w:col w:w="699" w:space="39"/>
            <w:col w:w="5881" w:space="40"/>
            <w:col w:w="1907"/>
          </w:cols>
        </w:sectPr>
      </w:pPr>
    </w:p>
    <w:p>
      <w:pPr>
        <w:spacing w:before="64"/>
        <w:ind w:left="1507" w:right="1457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70.464005pt;margin-top:15.238866pt;width:468.25pt;height:2.2pt;mso-position-horizontal-relative:page;mso-position-vertical-relative:paragraph;z-index:-15318528;mso-wrap-distance-left:0;mso-wrap-distance-right:0" coordorigin="1409,305" coordsize="9365,44" path="m3454,305l2468,305,2424,305,2424,305,1409,305,1409,348,2424,348,2424,348,2468,348,3454,348,3454,305xm4530,305l3498,305,3455,305,3455,348,3498,348,4530,348,4530,305xm10774,305l4573,305,4530,305,4530,348,4573,348,10774,348,10774,305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sz w:val="18"/>
        </w:rPr>
        <w:t>Independent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footerReference w:type="default" r:id="rId76"/>
          <w:pgSz w:w="11910" w:h="16840"/>
          <w:pgMar w:footer="1293" w:header="0" w:top="1500" w:bottom="1480" w:left="300" w:right="80"/>
        </w:sectPr>
      </w:pPr>
    </w:p>
    <w:p>
      <w:pPr>
        <w:spacing w:line="369" w:lineRule="auto" w:before="46"/>
        <w:ind w:left="3269" w:right="4306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Levene's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Test for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12"/>
          <w:sz w:val="18"/>
        </w:rPr>
        <w:t> </w:t>
      </w:r>
      <w:r>
        <w:rPr>
          <w:rFonts w:ascii="Arial MT"/>
          <w:sz w:val="18"/>
        </w:rPr>
        <w:t>of</w:t>
      </w:r>
    </w:p>
    <w:p>
      <w:pPr>
        <w:tabs>
          <w:tab w:pos="6279" w:val="left" w:leader="none"/>
        </w:tabs>
        <w:spacing w:before="4"/>
        <w:ind w:left="3289" w:right="0" w:firstLine="0"/>
        <w:jc w:val="center"/>
        <w:rPr>
          <w:rFonts w:ascii="Arial MT"/>
          <w:sz w:val="18"/>
        </w:rPr>
      </w:pPr>
      <w:r>
        <w:rPr/>
        <w:pict>
          <v:shape style="position:absolute;margin-left:172.730011pt;margin-top:12.001869pt;width:366pt;height:1pt;mso-position-horizontal-relative:page;mso-position-vertical-relative:paragraph;z-index:16139776" coordorigin="3455,240" coordsize="7320,20" path="m4530,240l3455,240,3455,259,4530,259,4530,240xm4549,240l4530,240,4530,259,4549,259,4549,240xm9093,240l4549,240,4549,259,9093,259,9093,240xm9112,240l9093,240,9093,259,9112,259,9112,240xm10774,240l9112,240,9112,259,10774,259,10774,240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Variances</w:t>
        <w:tab/>
        <w:t>t-test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Equality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line="372" w:lineRule="auto" w:before="0"/>
        <w:ind w:left="510" w:right="1235" w:firstLine="0"/>
        <w:jc w:val="center"/>
        <w:rPr>
          <w:rFonts w:ascii="Arial MT"/>
          <w:sz w:val="18"/>
        </w:rPr>
      </w:pPr>
      <w:r>
        <w:rPr/>
        <w:pict>
          <v:shape style="position:absolute;margin-left:172.730011pt;margin-top:43.961887pt;width:366pt;height:1pt;mso-position-horizontal-relative:page;mso-position-vertical-relative:paragraph;z-index:-55945216" coordorigin="3455,879" coordsize="7320,20" path="m3992,879l3455,879,3455,898,3992,898,3992,879xm4549,879l4530,879,4011,879,3992,879,3992,898,4011,898,4530,898,4549,898,4549,879xm5197,879l4549,879,4549,898,5197,898,5197,879xm6873,879l6853,879,5884,879,5865,879,5865,879,5216,879,5197,879,5197,898,5216,898,5865,898,5865,898,5884,898,6853,898,6873,898,6873,879xm7975,879l6873,879,6873,898,7975,898,7975,879xm9093,879l7994,879,7975,879,7975,898,7994,898,9093,898,9093,879xm9112,879l9093,879,9093,898,9112,898,9112,879xm9931,879l9912,879,9112,879,9112,898,9912,898,9931,898,9931,879xm10774,879l9931,879,9931,898,10774,898,10774,879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95% Confidence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Interval of the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after="0" w:line="372" w:lineRule="auto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8420" w:space="40"/>
            <w:col w:w="307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tabs>
          <w:tab w:pos="3804" w:val="left" w:leader="none"/>
          <w:tab w:pos="4539" w:val="left" w:leader="none"/>
          <w:tab w:pos="5156" w:val="left" w:leader="none"/>
        </w:tabs>
        <w:spacing w:before="168"/>
        <w:ind w:left="3365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0.463997pt;margin-top:21.281879pt;width:469.7pt;height:124.35pt;mso-position-horizontal-relative:page;mso-position-vertical-relative:paragraph;z-index:1614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3"/>
                    <w:gridCol w:w="1324"/>
                    <w:gridCol w:w="688"/>
                    <w:gridCol w:w="504"/>
                    <w:gridCol w:w="717"/>
                    <w:gridCol w:w="878"/>
                    <w:gridCol w:w="753"/>
                    <w:gridCol w:w="1217"/>
                    <w:gridCol w:w="1809"/>
                    <w:gridCol w:w="865"/>
                  </w:tblGrid>
                  <w:tr>
                    <w:trPr>
                      <w:trHeight w:val="346" w:hRule="atLeast"/>
                    </w:trPr>
                    <w:tc>
                      <w:tcPr>
                        <w:tcW w:w="1957" w:type="dxa"/>
                        <w:gridSpan w:val="2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Observatio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16.00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.016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50.307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3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47.0375000</w:t>
                        </w:r>
                      </w:p>
                    </w:tc>
                    <w:tc>
                      <w:tcPr>
                        <w:tcW w:w="180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.9350000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44.44152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40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49.63347</w:t>
                        </w: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113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ns</w:t>
                        </w:r>
                      </w:p>
                    </w:tc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line="322" w:lineRule="exact" w:before="24"/>
                          <w:ind w:left="410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before="113"/>
                          <w:ind w:right="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21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09" w:type="dxa"/>
                      </w:tcPr>
                      <w:p>
                        <w:pPr>
                          <w:pStyle w:val="TableParagraph"/>
                          <w:spacing w:before="113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13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103"/>
                          <w:ind w:left="4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Equal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1" w:type="dxa"/>
                        <w:gridSpan w:val="2"/>
                      </w:tcPr>
                      <w:p>
                        <w:pPr>
                          <w:pStyle w:val="TableParagraph"/>
                          <w:spacing w:before="103"/>
                          <w:ind w:left="5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50.307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before="103"/>
                          <w:ind w:right="3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2.000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103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3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47.0375000</w:t>
                        </w:r>
                      </w:p>
                    </w:tc>
                    <w:tc>
                      <w:tcPr>
                        <w:tcW w:w="1809" w:type="dxa"/>
                      </w:tcPr>
                      <w:p>
                        <w:pPr>
                          <w:pStyle w:val="TableParagraph"/>
                          <w:spacing w:before="103"/>
                          <w:ind w:right="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.9350000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43.01451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03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51.06048</w:t>
                        </w:r>
                      </w:p>
                    </w:tc>
                  </w:tr>
                  <w:tr>
                    <w:trPr>
                      <w:trHeight w:val="931" w:hRule="atLeast"/>
                    </w:trPr>
                    <w:tc>
                      <w:tcPr>
                        <w:tcW w:w="63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369" w:lineRule="auto" w:before="53"/>
                          <w:ind w:left="410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variances</w:t>
                        </w:r>
                        <w:r>
                          <w:rPr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4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1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0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</w:t>
                        </w:r>
                      </w:p>
                    </w:tc>
                    <w:tc>
                      <w:tcPr>
                        <w:tcW w:w="8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F</w:t>
        <w:tab/>
        <w:t>Sig.</w:t>
        <w:tab/>
        <w:t>t</w:t>
        <w:tab/>
      </w:r>
      <w:r>
        <w:rPr>
          <w:rFonts w:ascii="Arial MT"/>
          <w:spacing w:val="-3"/>
          <w:sz w:val="18"/>
        </w:rPr>
        <w:t>df</w:t>
      </w:r>
    </w:p>
    <w:p>
      <w:pPr>
        <w:spacing w:before="79"/>
        <w:ind w:left="42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1"/>
          <w:sz w:val="18"/>
        </w:rPr>
        <w:t>Sig.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pacing w:val="-1"/>
          <w:sz w:val="18"/>
        </w:rPr>
        <w:t>(2-</w:t>
      </w:r>
    </w:p>
    <w:p>
      <w:pPr>
        <w:spacing w:before="112"/>
        <w:ind w:left="46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tailed)</w:t>
      </w:r>
    </w:p>
    <w:p>
      <w:pPr>
        <w:spacing w:line="369" w:lineRule="auto" w:before="79"/>
        <w:ind w:left="310" w:right="-18" w:firstLine="187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spacing w:before="79"/>
        <w:ind w:left="28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Std. Error</w:t>
      </w:r>
    </w:p>
    <w:p>
      <w:pPr>
        <w:tabs>
          <w:tab w:pos="1392" w:val="left" w:leader="none"/>
          <w:tab w:pos="2232" w:val="left" w:leader="none"/>
        </w:tabs>
        <w:spacing w:before="112"/>
        <w:ind w:left="25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Difference</w:t>
        <w:tab/>
        <w:t>Lower</w:t>
        <w:tab/>
        <w:t>Upper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4" w:equalWidth="0">
            <w:col w:w="5308" w:space="40"/>
            <w:col w:w="1004" w:space="39"/>
            <w:col w:w="1133" w:space="40"/>
            <w:col w:w="396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4"/>
        </w:rPr>
      </w:pPr>
    </w:p>
    <w:p>
      <w:pPr>
        <w:spacing w:before="91"/>
        <w:ind w:left="1140" w:right="2453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2CCxxix: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 for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Ash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7.90188pt;width:468.1pt;height:2.2pt;mso-position-horizontal-relative:page;mso-position-vertical-relative:paragraph;z-index:-55944704" coordorigin="1440,558" coordsize="9362,44" path="m3466,558l1440,558,1440,601,3466,601,3466,558xm8457,558l7650,558,7607,558,6755,558,6712,558,6712,558,5535,558,5492,558,3510,558,3467,558,3467,601,3510,601,5492,601,5535,601,6712,601,6712,601,6755,601,7607,601,7650,601,8457,601,8457,558xm10802,558l8500,558,8457,558,8457,601,8500,601,10802,601,10802,55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142"/>
        <w:ind w:left="117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183" w:space="1528"/>
            <w:col w:w="7819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393" w:val="left" w:leader="none"/>
          <w:tab w:pos="3197" w:val="left" w:leader="none"/>
        </w:tabs>
        <w:spacing w:line="240" w:lineRule="auto" w:before="1" w:after="0"/>
        <w:ind w:left="1392" w:right="0" w:hanging="222"/>
        <w:jc w:val="left"/>
        <w:rPr>
          <w:rFonts w:ascii="Arial MT"/>
          <w:sz w:val="18"/>
        </w:rPr>
      </w:pPr>
      <w:r>
        <w:rPr>
          <w:rFonts w:ascii="Arial MT"/>
          <w:sz w:val="18"/>
        </w:rPr>
        <w:t>Groups</w:t>
        <w:tab/>
      </w:r>
      <w:r>
        <w:rPr>
          <w:rFonts w:ascii="Arial MT"/>
          <w:spacing w:val="-1"/>
          <w:sz w:val="18"/>
        </w:rPr>
        <w:t>(J)</w:t>
      </w:r>
      <w:r>
        <w:rPr>
          <w:rFonts w:ascii="Arial MT"/>
          <w:spacing w:val="-12"/>
          <w:sz w:val="18"/>
        </w:rPr>
        <w:t> </w:t>
      </w:r>
      <w:r>
        <w:rPr>
          <w:rFonts w:ascii="Arial MT"/>
          <w:sz w:val="18"/>
        </w:rPr>
        <w:t>Groups</w:t>
      </w:r>
    </w:p>
    <w:p>
      <w:pPr>
        <w:spacing w:line="369" w:lineRule="auto" w:before="110"/>
        <w:ind w:left="1171" w:right="1557" w:firstLine="295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11"/>
          <w:sz w:val="18"/>
        </w:rPr>
        <w:t> </w:t>
      </w:r>
      <w:r>
        <w:rPr>
          <w:rFonts w:ascii="Arial MT"/>
          <w:sz w:val="18"/>
        </w:rPr>
        <w:t>(I-</w:t>
      </w:r>
    </w:p>
    <w:p>
      <w:pPr>
        <w:tabs>
          <w:tab w:pos="2364" w:val="left" w:leader="none"/>
          <w:tab w:pos="3466" w:val="left" w:leader="none"/>
        </w:tabs>
        <w:spacing w:before="1"/>
        <w:ind w:left="161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J)</w:t>
        <w:tab/>
        <w:t>Std. Error</w:t>
        <w:tab/>
      </w:r>
      <w:r>
        <w:rPr>
          <w:rFonts w:ascii="Arial MT"/>
          <w:spacing w:val="-2"/>
          <w:sz w:val="18"/>
        </w:rPr>
        <w:t>Sig.</w:t>
      </w:r>
    </w:p>
    <w:p>
      <w:pPr>
        <w:spacing w:before="110"/>
        <w:ind w:left="408" w:right="1203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pStyle w:val="BodyText"/>
        <w:spacing w:before="6"/>
        <w:rPr>
          <w:rFonts w:ascii="Arial MT"/>
          <w:sz w:val="2"/>
        </w:rPr>
      </w:pPr>
    </w:p>
    <w:p>
      <w:pPr>
        <w:pStyle w:val="BodyText"/>
        <w:spacing w:line="20" w:lineRule="exact"/>
        <w:ind w:left="229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117.3pt;height:1pt;mso-position-horizontal-relative:char;mso-position-vertical-relative:line" coordorigin="0,0" coordsize="2346,20">
            <v:shape style="position:absolute;left:0;top:0;width:2346;height:20" coordorigin="0,0" coordsize="2346,20" path="m1193,0l1174,0,0,0,0,19,1174,19,1193,19,1193,0xm2345,0l1193,0,1193,19,2345,19,2345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rPr>
          <w:rFonts w:ascii="Arial MT"/>
          <w:sz w:val="20"/>
        </w:rPr>
      </w:pPr>
    </w:p>
    <w:p>
      <w:pPr>
        <w:spacing w:before="152"/>
        <w:ind w:left="295" w:right="1091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Lower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7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after="0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49" w:space="61"/>
            <w:col w:w="3778" w:space="39"/>
            <w:col w:w="360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1194"/>
        <w:gridCol w:w="973"/>
        <w:gridCol w:w="863"/>
        <w:gridCol w:w="1172"/>
        <w:gridCol w:w="942"/>
      </w:tblGrid>
      <w:tr>
        <w:trPr>
          <w:trHeight w:val="759" w:hRule="atLeast"/>
        </w:trPr>
        <w:tc>
          <w:tcPr>
            <w:tcW w:w="425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62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(Orange)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Chrysophyllum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albidim</w:t>
            </w:r>
          </w:p>
          <w:p>
            <w:pPr>
              <w:pStyle w:val="TableParagraph"/>
              <w:spacing w:before="114"/>
              <w:ind w:left="2088"/>
              <w:rPr>
                <w:sz w:val="18"/>
              </w:rPr>
            </w:pPr>
            <w:r>
              <w:rPr>
                <w:sz w:val="18"/>
              </w:rPr>
              <w:t>(Starapple)</w:t>
            </w:r>
          </w:p>
        </w:tc>
        <w:tc>
          <w:tcPr>
            <w:tcW w:w="11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-4.66667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69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4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38" w:right="204"/>
              <w:jc w:val="center"/>
              <w:rPr>
                <w:sz w:val="18"/>
              </w:rPr>
            </w:pPr>
            <w:r>
              <w:rPr>
                <w:sz w:val="18"/>
              </w:rPr>
              <w:t>-5.4584</w:t>
            </w:r>
          </w:p>
        </w:tc>
        <w:tc>
          <w:tcPr>
            <w:tcW w:w="9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-3.8750</w:t>
            </w:r>
          </w:p>
        </w:tc>
      </w:tr>
      <w:tr>
        <w:trPr>
          <w:trHeight w:val="739" w:hRule="atLeast"/>
        </w:trPr>
        <w:tc>
          <w:tcPr>
            <w:tcW w:w="4253" w:type="dxa"/>
          </w:tcPr>
          <w:p>
            <w:pPr>
              <w:pStyle w:val="TableParagraph"/>
              <w:spacing w:line="320" w:lineRule="atLeast" w:before="9"/>
              <w:ind w:left="2088" w:right="834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194" w:type="dxa"/>
          </w:tcPr>
          <w:p>
            <w:pPr>
              <w:pStyle w:val="TableParagraph"/>
              <w:spacing w:before="12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10.33333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3" w:type="dxa"/>
          </w:tcPr>
          <w:p>
            <w:pPr>
              <w:pStyle w:val="TableParagraph"/>
              <w:spacing w:before="122"/>
              <w:ind w:left="169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63" w:type="dxa"/>
          </w:tcPr>
          <w:p>
            <w:pPr>
              <w:pStyle w:val="TableParagraph"/>
              <w:spacing w:before="122"/>
              <w:ind w:left="24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238" w:right="144"/>
              <w:jc w:val="center"/>
              <w:rPr>
                <w:sz w:val="18"/>
              </w:rPr>
            </w:pPr>
            <w:r>
              <w:rPr>
                <w:sz w:val="18"/>
              </w:rPr>
              <w:t>9.5416</w:t>
            </w:r>
          </w:p>
        </w:tc>
        <w:tc>
          <w:tcPr>
            <w:tcW w:w="942" w:type="dxa"/>
          </w:tcPr>
          <w:p>
            <w:pPr>
              <w:pStyle w:val="TableParagraph"/>
              <w:spacing w:before="12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11.1250</w:t>
            </w:r>
          </w:p>
        </w:tc>
      </w:tr>
      <w:tr>
        <w:trPr>
          <w:trHeight w:val="739" w:hRule="atLeast"/>
        </w:trPr>
        <w:tc>
          <w:tcPr>
            <w:tcW w:w="4253" w:type="dxa"/>
          </w:tcPr>
          <w:p>
            <w:pPr>
              <w:pStyle w:val="TableParagraph"/>
              <w:spacing w:line="320" w:lineRule="atLeast" w:before="9"/>
              <w:ind w:left="2088" w:right="784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194" w:type="dxa"/>
          </w:tcPr>
          <w:p>
            <w:pPr>
              <w:pStyle w:val="TableParagraph"/>
              <w:spacing w:before="12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13.50000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3" w:type="dxa"/>
          </w:tcPr>
          <w:p>
            <w:pPr>
              <w:pStyle w:val="TableParagraph"/>
              <w:spacing w:before="122"/>
              <w:ind w:left="169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63" w:type="dxa"/>
          </w:tcPr>
          <w:p>
            <w:pPr>
              <w:pStyle w:val="TableParagraph"/>
              <w:spacing w:before="122"/>
              <w:ind w:left="24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238" w:right="242"/>
              <w:jc w:val="center"/>
              <w:rPr>
                <w:sz w:val="18"/>
              </w:rPr>
            </w:pPr>
            <w:r>
              <w:rPr>
                <w:sz w:val="18"/>
              </w:rPr>
              <w:t>12.7083</w:t>
            </w:r>
          </w:p>
        </w:tc>
        <w:tc>
          <w:tcPr>
            <w:tcW w:w="942" w:type="dxa"/>
          </w:tcPr>
          <w:p>
            <w:pPr>
              <w:pStyle w:val="TableParagraph"/>
              <w:spacing w:before="12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14.2917</w:t>
            </w:r>
          </w:p>
        </w:tc>
      </w:tr>
      <w:tr>
        <w:trPr>
          <w:trHeight w:val="742" w:hRule="atLeast"/>
        </w:trPr>
        <w:tc>
          <w:tcPr>
            <w:tcW w:w="4253" w:type="dxa"/>
          </w:tcPr>
          <w:p>
            <w:pPr>
              <w:pStyle w:val="TableParagraph"/>
              <w:spacing w:line="320" w:lineRule="atLeast" w:before="9"/>
              <w:ind w:left="2088" w:right="964"/>
              <w:rPr>
                <w:sz w:val="18"/>
              </w:rPr>
            </w:pPr>
            <w:r>
              <w:rPr>
                <w:sz w:val="18"/>
              </w:rPr>
              <w:t>Diallium indum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194" w:type="dxa"/>
          </w:tcPr>
          <w:p>
            <w:pPr>
              <w:pStyle w:val="TableParagraph"/>
              <w:spacing w:before="12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16.83333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3" w:type="dxa"/>
          </w:tcPr>
          <w:p>
            <w:pPr>
              <w:pStyle w:val="TableParagraph"/>
              <w:spacing w:before="122"/>
              <w:ind w:left="169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63" w:type="dxa"/>
          </w:tcPr>
          <w:p>
            <w:pPr>
              <w:pStyle w:val="TableParagraph"/>
              <w:spacing w:before="122"/>
              <w:ind w:left="24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238" w:right="242"/>
              <w:jc w:val="center"/>
              <w:rPr>
                <w:sz w:val="18"/>
              </w:rPr>
            </w:pPr>
            <w:r>
              <w:rPr>
                <w:sz w:val="18"/>
              </w:rPr>
              <w:t>16.0416</w:t>
            </w:r>
          </w:p>
        </w:tc>
        <w:tc>
          <w:tcPr>
            <w:tcW w:w="942" w:type="dxa"/>
          </w:tcPr>
          <w:p>
            <w:pPr>
              <w:pStyle w:val="TableParagraph"/>
              <w:spacing w:before="12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17.6250</w:t>
            </w:r>
          </w:p>
        </w:tc>
      </w:tr>
      <w:tr>
        <w:trPr>
          <w:trHeight w:val="679" w:hRule="atLeast"/>
        </w:trPr>
        <w:tc>
          <w:tcPr>
            <w:tcW w:w="42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9"/>
              <w:ind w:left="2088" w:right="283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1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16.66667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169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24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238" w:right="242"/>
              <w:jc w:val="center"/>
              <w:rPr>
                <w:sz w:val="18"/>
              </w:rPr>
            </w:pPr>
            <w:r>
              <w:rPr>
                <w:sz w:val="18"/>
              </w:rPr>
              <w:t>15.8750</w:t>
            </w:r>
          </w:p>
        </w:tc>
        <w:tc>
          <w:tcPr>
            <w:tcW w:w="9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17.4584</w:t>
            </w:r>
          </w:p>
        </w:tc>
      </w:tr>
      <w:tr>
        <w:trPr>
          <w:trHeight w:val="429" w:hRule="atLeast"/>
        </w:trPr>
        <w:tc>
          <w:tcPr>
            <w:tcW w:w="425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088" w:val="left" w:leader="none"/>
              </w:tabs>
              <w:spacing w:before="142"/>
              <w:ind w:left="62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albidim</w:t>
              <w:tab/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 (Orange)</w:t>
            </w:r>
          </w:p>
        </w:tc>
        <w:tc>
          <w:tcPr>
            <w:tcW w:w="11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4.66667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169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4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38" w:right="144"/>
              <w:jc w:val="center"/>
              <w:rPr>
                <w:sz w:val="18"/>
              </w:rPr>
            </w:pPr>
            <w:r>
              <w:rPr>
                <w:sz w:val="18"/>
              </w:rPr>
              <w:t>3.8750</w:t>
            </w:r>
          </w:p>
        </w:tc>
        <w:tc>
          <w:tcPr>
            <w:tcW w:w="9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5.4584</w:t>
            </w:r>
          </w:p>
        </w:tc>
      </w:tr>
      <w:tr>
        <w:trPr>
          <w:trHeight w:val="639" w:hRule="atLeast"/>
        </w:trPr>
        <w:tc>
          <w:tcPr>
            <w:tcW w:w="4253" w:type="dxa"/>
          </w:tcPr>
          <w:p>
            <w:pPr>
              <w:pStyle w:val="TableParagraph"/>
              <w:tabs>
                <w:tab w:pos="2088" w:val="left" w:leader="none"/>
              </w:tabs>
              <w:spacing w:line="322" w:lineRule="exact" w:before="0"/>
              <w:ind w:left="2088" w:right="842" w:hanging="2027"/>
              <w:rPr>
                <w:sz w:val="18"/>
              </w:rPr>
            </w:pPr>
            <w:r>
              <w:rPr>
                <w:position w:val="8"/>
                <w:sz w:val="18"/>
              </w:rPr>
              <w:t>(Starapple)</w:t>
              <w:tab/>
            </w: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15.00000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3" w:type="dxa"/>
          </w:tcPr>
          <w:p>
            <w:pPr>
              <w:pStyle w:val="TableParagraph"/>
              <w:spacing w:before="111"/>
              <w:ind w:left="169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63" w:type="dxa"/>
          </w:tcPr>
          <w:p>
            <w:pPr>
              <w:pStyle w:val="TableParagraph"/>
              <w:spacing w:before="111"/>
              <w:ind w:left="24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1"/>
              <w:ind w:left="238" w:right="242"/>
              <w:jc w:val="center"/>
              <w:rPr>
                <w:sz w:val="18"/>
              </w:rPr>
            </w:pPr>
            <w:r>
              <w:rPr>
                <w:sz w:val="18"/>
              </w:rPr>
              <w:t>14.2083</w:t>
            </w:r>
          </w:p>
        </w:tc>
        <w:tc>
          <w:tcPr>
            <w:tcW w:w="942" w:type="dxa"/>
          </w:tcPr>
          <w:p>
            <w:pPr>
              <w:pStyle w:val="TableParagraph"/>
              <w:spacing w:before="11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15.7917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2165"/>
        <w:gridCol w:w="1223"/>
        <w:gridCol w:w="972"/>
        <w:gridCol w:w="831"/>
        <w:gridCol w:w="1171"/>
        <w:gridCol w:w="971"/>
      </w:tblGrid>
      <w:tr>
        <w:trPr>
          <w:trHeight w:val="740" w:hRule="atLeast"/>
        </w:trPr>
        <w:tc>
          <w:tcPr>
            <w:tcW w:w="202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atLeast" w:before="25"/>
              <w:ind w:left="31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18.16667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3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8"/>
              <w:ind w:left="210" w:right="147"/>
              <w:jc w:val="center"/>
              <w:rPr>
                <w:sz w:val="18"/>
              </w:rPr>
            </w:pPr>
            <w:r>
              <w:rPr>
                <w:sz w:val="18"/>
              </w:rPr>
              <w:t>17.3750</w:t>
            </w:r>
          </w:p>
        </w:tc>
        <w:tc>
          <w:tcPr>
            <w:tcW w:w="971" w:type="dxa"/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18.9584</w:t>
            </w:r>
          </w:p>
        </w:tc>
      </w:tr>
      <w:tr>
        <w:trPr>
          <w:trHeight w:val="700" w:hRule="atLeast"/>
        </w:trPr>
        <w:tc>
          <w:tcPr>
            <w:tcW w:w="202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11"/>
              <w:ind w:left="31" w:right="933"/>
              <w:rPr>
                <w:sz w:val="18"/>
              </w:rPr>
            </w:pPr>
            <w:r>
              <w:rPr>
                <w:sz w:val="18"/>
              </w:rPr>
              <w:t>Diallium indum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9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9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98"/>
              <w:ind w:left="210" w:right="147"/>
              <w:jc w:val="center"/>
              <w:rPr>
                <w:sz w:val="18"/>
              </w:rPr>
            </w:pPr>
            <w:r>
              <w:rPr>
                <w:sz w:val="18"/>
              </w:rPr>
              <w:t>20.7083</w:t>
            </w:r>
          </w:p>
        </w:tc>
        <w:tc>
          <w:tcPr>
            <w:tcW w:w="971" w:type="dxa"/>
          </w:tcPr>
          <w:p>
            <w:pPr>
              <w:pStyle w:val="TableParagraph"/>
              <w:spacing w:before="9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22.2917</w:t>
            </w:r>
          </w:p>
        </w:tc>
      </w:tr>
      <w:tr>
        <w:trPr>
          <w:trHeight w:val="659" w:hRule="atLeast"/>
        </w:trPr>
        <w:tc>
          <w:tcPr>
            <w:tcW w:w="202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 w:before="0"/>
              <w:ind w:left="31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210" w:right="147"/>
              <w:jc w:val="center"/>
              <w:rPr>
                <w:sz w:val="18"/>
              </w:rPr>
            </w:pPr>
            <w:r>
              <w:rPr>
                <w:sz w:val="18"/>
              </w:rPr>
              <w:t>20.5416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22.1250</w:t>
            </w:r>
          </w:p>
        </w:tc>
      </w:tr>
      <w:tr>
        <w:trPr>
          <w:trHeight w:val="431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Magnifera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indica</w:t>
            </w:r>
          </w:p>
        </w:tc>
        <w:tc>
          <w:tcPr>
            <w:tcW w:w="2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-10.33333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-11.1250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-9.5416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27"/>
              <w:ind w:left="31"/>
              <w:rPr>
                <w:sz w:val="18"/>
              </w:rPr>
            </w:pPr>
            <w:r>
              <w:rPr>
                <w:sz w:val="18"/>
              </w:rPr>
              <w:t>(Mango)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-15.00000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-15.7917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-14.2083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3.16667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46"/>
              <w:jc w:val="center"/>
              <w:rPr>
                <w:sz w:val="18"/>
              </w:rPr>
            </w:pPr>
            <w:r>
              <w:rPr>
                <w:sz w:val="18"/>
              </w:rPr>
              <w:t>2.3750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3.9584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933"/>
              <w:rPr>
                <w:sz w:val="18"/>
              </w:rPr>
            </w:pPr>
            <w:r>
              <w:rPr>
                <w:sz w:val="18"/>
              </w:rPr>
              <w:t>Diallium indum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6.50000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46"/>
              <w:jc w:val="center"/>
              <w:rPr>
                <w:sz w:val="18"/>
              </w:rPr>
            </w:pPr>
            <w:r>
              <w:rPr>
                <w:sz w:val="18"/>
              </w:rPr>
              <w:t>5.7083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7.2917</w:t>
            </w:r>
          </w:p>
        </w:tc>
      </w:tr>
      <w:tr>
        <w:trPr>
          <w:trHeight w:val="669" w:hRule="atLeast"/>
        </w:trPr>
        <w:tc>
          <w:tcPr>
            <w:tcW w:w="2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 w:before="9"/>
              <w:ind w:left="31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6.33333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10" w:right="46"/>
              <w:jc w:val="center"/>
              <w:rPr>
                <w:sz w:val="18"/>
              </w:rPr>
            </w:pPr>
            <w:r>
              <w:rPr>
                <w:sz w:val="18"/>
              </w:rPr>
              <w:t>5.5416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7.1250</w:t>
            </w:r>
          </w:p>
        </w:tc>
      </w:tr>
      <w:tr>
        <w:trPr>
          <w:trHeight w:val="429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Annona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muricata</w:t>
            </w:r>
          </w:p>
        </w:tc>
        <w:tc>
          <w:tcPr>
            <w:tcW w:w="2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-13.50000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-14.2917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-12.7083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sz w:val="18"/>
              </w:rPr>
              <w:t>(Soursop)</w:t>
            </w:r>
          </w:p>
        </w:tc>
        <w:tc>
          <w:tcPr>
            <w:tcW w:w="2165" w:type="dxa"/>
          </w:tcPr>
          <w:p>
            <w:pPr>
              <w:pStyle w:val="TableParagraph"/>
              <w:spacing w:line="322" w:lineRule="exact" w:before="18"/>
              <w:ind w:left="31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-18.16667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7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7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-18.9584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-17.3750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2" w:lineRule="exact" w:before="18"/>
              <w:ind w:left="31" w:right="803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7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-3.16667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7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7"/>
              <w:ind w:left="210" w:right="106"/>
              <w:jc w:val="center"/>
              <w:rPr>
                <w:sz w:val="18"/>
              </w:rPr>
            </w:pPr>
            <w:r>
              <w:rPr>
                <w:sz w:val="18"/>
              </w:rPr>
              <w:t>-3.9584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-2.3750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2" w:lineRule="exact" w:before="18"/>
              <w:ind w:left="31" w:right="933"/>
              <w:rPr>
                <w:sz w:val="18"/>
              </w:rPr>
            </w:pPr>
            <w:r>
              <w:rPr>
                <w:sz w:val="18"/>
              </w:rPr>
              <w:t>Diallium indum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7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3.33333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7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7"/>
              <w:ind w:left="210" w:right="46"/>
              <w:jc w:val="center"/>
              <w:rPr>
                <w:sz w:val="18"/>
              </w:rPr>
            </w:pPr>
            <w:r>
              <w:rPr>
                <w:sz w:val="18"/>
              </w:rPr>
              <w:t>2.5416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4.1250</w:t>
            </w:r>
          </w:p>
        </w:tc>
      </w:tr>
      <w:tr>
        <w:trPr>
          <w:trHeight w:val="668" w:hRule="atLeast"/>
        </w:trPr>
        <w:tc>
          <w:tcPr>
            <w:tcW w:w="2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2" w:lineRule="exact" w:before="4"/>
              <w:ind w:left="31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3.16667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10" w:right="46"/>
              <w:jc w:val="center"/>
              <w:rPr>
                <w:sz w:val="18"/>
              </w:rPr>
            </w:pPr>
            <w:r>
              <w:rPr>
                <w:sz w:val="18"/>
              </w:rPr>
              <w:t>2.3750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3.9584</w:t>
            </w:r>
          </w:p>
        </w:tc>
      </w:tr>
      <w:tr>
        <w:trPr>
          <w:trHeight w:val="431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Diallium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indum</w:t>
            </w:r>
          </w:p>
        </w:tc>
        <w:tc>
          <w:tcPr>
            <w:tcW w:w="2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-16.83333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-17.6250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-16.0416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29"/>
              <w:ind w:left="31"/>
              <w:rPr>
                <w:sz w:val="18"/>
              </w:rPr>
            </w:pPr>
            <w:r>
              <w:rPr>
                <w:sz w:val="18"/>
              </w:rPr>
              <w:t>(Tamarind)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-21.50000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-22.2917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-20.7083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803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-6.50000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106"/>
              <w:jc w:val="center"/>
              <w:rPr>
                <w:sz w:val="18"/>
              </w:rPr>
            </w:pPr>
            <w:r>
              <w:rPr>
                <w:sz w:val="18"/>
              </w:rPr>
              <w:t>-7.2917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-5.7083</w:t>
            </w:r>
          </w:p>
        </w:tc>
      </w:tr>
      <w:tr>
        <w:trPr>
          <w:trHeight w:val="738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-3.33333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106"/>
              <w:jc w:val="center"/>
              <w:rPr>
                <w:sz w:val="18"/>
              </w:rPr>
            </w:pPr>
            <w:r>
              <w:rPr>
                <w:sz w:val="18"/>
              </w:rPr>
              <w:t>-4.1250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-2.5416</w:t>
            </w:r>
          </w:p>
        </w:tc>
      </w:tr>
      <w:tr>
        <w:trPr>
          <w:trHeight w:val="651" w:hRule="atLeast"/>
        </w:trPr>
        <w:tc>
          <w:tcPr>
            <w:tcW w:w="2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 w:before="0"/>
              <w:ind w:left="31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-.16667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.977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10" w:right="7"/>
              <w:jc w:val="center"/>
              <w:rPr>
                <w:sz w:val="18"/>
              </w:rPr>
            </w:pPr>
            <w:r>
              <w:rPr>
                <w:sz w:val="18"/>
              </w:rPr>
              <w:t>-.9584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.6250</w:t>
            </w:r>
          </w:p>
        </w:tc>
      </w:tr>
      <w:tr>
        <w:trPr>
          <w:trHeight w:val="431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Klainedoxa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gabonensis</w:t>
            </w:r>
          </w:p>
        </w:tc>
        <w:tc>
          <w:tcPr>
            <w:tcW w:w="2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-16.66667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-17.4584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-15.8750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27"/>
              <w:ind w:left="31"/>
              <w:rPr>
                <w:sz w:val="18"/>
              </w:rPr>
            </w:pPr>
            <w:r>
              <w:rPr>
                <w:sz w:val="18"/>
              </w:rPr>
              <w:t>(Wildmango)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-21.33333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207"/>
              <w:jc w:val="center"/>
              <w:rPr>
                <w:sz w:val="18"/>
              </w:rPr>
            </w:pPr>
            <w:r>
              <w:rPr>
                <w:sz w:val="18"/>
              </w:rPr>
              <w:t>-22.1250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-20.5416</w:t>
            </w:r>
          </w:p>
        </w:tc>
      </w:tr>
      <w:tr>
        <w:trPr>
          <w:trHeight w:val="638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0"/>
              <w:ind w:left="31" w:right="793"/>
              <w:rPr>
                <w:sz w:val="18"/>
              </w:rPr>
            </w:pPr>
            <w:r>
              <w:rPr>
                <w:sz w:val="18"/>
              </w:rPr>
              <w:t>Magnifera 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-6.33333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8"/>
              <w:ind w:left="231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106"/>
              <w:jc w:val="center"/>
              <w:rPr>
                <w:sz w:val="18"/>
              </w:rPr>
            </w:pPr>
            <w:r>
              <w:rPr>
                <w:sz w:val="18"/>
              </w:rPr>
              <w:t>-7.1250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-5.5416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40"/>
          <w:pgMar w:header="0" w:footer="1293" w:top="1440" w:bottom="150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1924"/>
        <w:gridCol w:w="1464"/>
        <w:gridCol w:w="974"/>
        <w:gridCol w:w="883"/>
        <w:gridCol w:w="1172"/>
        <w:gridCol w:w="922"/>
      </w:tblGrid>
      <w:tr>
        <w:trPr>
          <w:trHeight w:val="769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spacing w:line="320" w:lineRule="atLeast" w:before="25"/>
              <w:ind w:left="31" w:right="512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-3.16667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83" w:type="dxa"/>
          </w:tcPr>
          <w:p>
            <w:pPr>
              <w:pStyle w:val="TableParagraph"/>
              <w:spacing w:before="138"/>
              <w:ind w:left="249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8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-3.9584</w:t>
            </w:r>
          </w:p>
        </w:tc>
        <w:tc>
          <w:tcPr>
            <w:tcW w:w="922" w:type="dxa"/>
          </w:tcPr>
          <w:p>
            <w:pPr>
              <w:pStyle w:val="TableParagraph"/>
              <w:spacing w:before="13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-2.3750</w:t>
            </w:r>
          </w:p>
        </w:tc>
      </w:tr>
      <w:tr>
        <w:trPr>
          <w:trHeight w:val="648" w:hRule="atLeast"/>
        </w:trPr>
        <w:tc>
          <w:tcPr>
            <w:tcW w:w="20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20" w:lineRule="exact" w:before="0"/>
              <w:ind w:left="31" w:right="692"/>
              <w:rPr>
                <w:sz w:val="18"/>
              </w:rPr>
            </w:pPr>
            <w:r>
              <w:rPr>
                <w:sz w:val="18"/>
              </w:rPr>
              <w:t>Diallium indum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46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9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left="171"/>
              <w:rPr>
                <w:sz w:val="18"/>
              </w:rPr>
            </w:pPr>
            <w:r>
              <w:rPr>
                <w:sz w:val="18"/>
              </w:rPr>
              <w:t>.23570</w:t>
            </w:r>
          </w:p>
        </w:tc>
        <w:tc>
          <w:tcPr>
            <w:tcW w:w="8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left="249"/>
              <w:rPr>
                <w:sz w:val="18"/>
              </w:rPr>
            </w:pPr>
            <w:r>
              <w:rPr>
                <w:sz w:val="18"/>
              </w:rPr>
              <w:t>.977</w:t>
            </w:r>
          </w:p>
        </w:tc>
        <w:tc>
          <w:tcPr>
            <w:tcW w:w="11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-.6250</w:t>
            </w:r>
          </w:p>
        </w:tc>
        <w:tc>
          <w:tcPr>
            <w:tcW w:w="9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.9584</w:t>
            </w:r>
          </w:p>
        </w:tc>
      </w:tr>
    </w:tbl>
    <w:p>
      <w:pPr>
        <w:spacing w:before="9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spacing w:before="1"/>
        <w:rPr>
          <w:rFonts w:ascii="Arial MT"/>
          <w:sz w:val="29"/>
        </w:rPr>
      </w:pPr>
    </w:p>
    <w:p>
      <w:pPr>
        <w:tabs>
          <w:tab w:pos="2397" w:val="left" w:leader="none"/>
        </w:tabs>
        <w:spacing w:before="91"/>
        <w:ind w:left="1140" w:right="1736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2CCxxx:</w:t>
        <w:tab/>
        <w:t>Proximate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for Crude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10" w:h="16840"/>
          <w:pgMar w:header="0" w:footer="1293" w:top="1440" w:bottom="15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7.881865pt;width:468.1pt;height:2.2pt;mso-position-horizontal-relative:page;mso-position-vertical-relative:paragraph;z-index:-55943168" coordorigin="1440,558" coordsize="9362,44" path="m3466,558l1440,558,1440,601,3466,601,3466,558xm8457,558l7650,558,7607,558,6755,558,6712,558,6712,558,5535,558,5492,558,3510,558,3467,558,3467,601,3510,601,5492,601,5535,601,6712,601,6712,601,6755,601,7607,601,7650,601,8457,601,8457,558xm10802,558l8500,558,8457,558,8457,601,8500,601,10802,601,10802,55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5"/>
        <w:ind w:left="117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183" w:space="1528"/>
            <w:col w:w="7819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tabs>
          <w:tab w:pos="3197" w:val="left" w:leader="none"/>
        </w:tabs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(I)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Groups</w:t>
        <w:tab/>
      </w:r>
      <w:r>
        <w:rPr>
          <w:rFonts w:ascii="Arial MT"/>
          <w:spacing w:val="-1"/>
          <w:sz w:val="18"/>
        </w:rPr>
        <w:t>(J)</w:t>
      </w:r>
      <w:r>
        <w:rPr>
          <w:rFonts w:ascii="Arial MT"/>
          <w:spacing w:val="-11"/>
          <w:sz w:val="18"/>
        </w:rPr>
        <w:t> </w:t>
      </w:r>
      <w:r>
        <w:rPr>
          <w:rFonts w:ascii="Arial MT"/>
          <w:sz w:val="18"/>
        </w:rPr>
        <w:t>Groups</w:t>
      </w:r>
    </w:p>
    <w:p>
      <w:pPr>
        <w:spacing w:line="372" w:lineRule="auto" w:before="107"/>
        <w:ind w:left="1171" w:right="1557" w:firstLine="295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11"/>
          <w:sz w:val="18"/>
        </w:rPr>
        <w:t> </w:t>
      </w:r>
      <w:r>
        <w:rPr>
          <w:rFonts w:ascii="Arial MT"/>
          <w:sz w:val="18"/>
        </w:rPr>
        <w:t>(I-</w:t>
      </w:r>
    </w:p>
    <w:p>
      <w:pPr>
        <w:tabs>
          <w:tab w:pos="2364" w:val="left" w:leader="none"/>
          <w:tab w:pos="3466" w:val="left" w:leader="none"/>
        </w:tabs>
        <w:spacing w:line="206" w:lineRule="exact" w:before="0"/>
        <w:ind w:left="161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J)</w:t>
        <w:tab/>
        <w:t>Std. Error</w:t>
        <w:tab/>
      </w:r>
      <w:r>
        <w:rPr>
          <w:rFonts w:ascii="Arial MT"/>
          <w:spacing w:val="-2"/>
          <w:sz w:val="18"/>
        </w:rPr>
        <w:t>Sig.</w:t>
      </w:r>
    </w:p>
    <w:p>
      <w:pPr>
        <w:spacing w:before="107"/>
        <w:ind w:left="408" w:right="1203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pStyle w:val="BodyText"/>
        <w:spacing w:before="8"/>
        <w:rPr>
          <w:rFonts w:ascii="Arial MT"/>
          <w:sz w:val="2"/>
        </w:rPr>
      </w:pPr>
    </w:p>
    <w:p>
      <w:pPr>
        <w:pStyle w:val="BodyText"/>
        <w:spacing w:line="20" w:lineRule="exact"/>
        <w:ind w:left="229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117.3pt;height:1pt;mso-position-horizontal-relative:char;mso-position-vertical-relative:line" coordorigin="0,0" coordsize="2346,20">
            <v:shape style="position:absolute;left:0;top:0;width:2346;height:20" coordorigin="0,0" coordsize="2346,20" path="m1193,0l1174,0,0,0,0,19,1174,19,1193,19,1193,0xm2345,0l1193,0,1193,19,2345,19,2345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rPr>
          <w:rFonts w:ascii="Arial MT"/>
          <w:sz w:val="20"/>
        </w:rPr>
      </w:pPr>
    </w:p>
    <w:p>
      <w:pPr>
        <w:spacing w:before="153"/>
        <w:ind w:left="295" w:right="1091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after="0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49" w:space="61"/>
            <w:col w:w="3778" w:space="39"/>
            <w:col w:w="3603"/>
          </w:cols>
        </w:sectPr>
      </w:pPr>
    </w:p>
    <w:p>
      <w:pPr>
        <w:pStyle w:val="BodyText"/>
        <w:spacing w:before="4"/>
        <w:rPr>
          <w:rFonts w:ascii="Arial MT"/>
          <w:sz w:val="4"/>
        </w:r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225"/>
        <w:gridCol w:w="1173"/>
        <w:gridCol w:w="974"/>
        <w:gridCol w:w="832"/>
        <w:gridCol w:w="1201"/>
        <w:gridCol w:w="941"/>
      </w:tblGrid>
      <w:tr>
        <w:trPr>
          <w:trHeight w:val="757" w:hRule="atLeast"/>
        </w:trPr>
        <w:tc>
          <w:tcPr>
            <w:tcW w:w="20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22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20" w:lineRule="atLeast" w:before="27"/>
              <w:ind w:left="42" w:right="352"/>
              <w:rPr>
                <w:sz w:val="18"/>
              </w:rPr>
            </w:pPr>
            <w:r>
              <w:rPr>
                <w:sz w:val="18"/>
              </w:rPr>
              <w:t>Chrysophyllum albidim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17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-1.00000</w:t>
            </w:r>
          </w:p>
        </w:tc>
        <w:tc>
          <w:tcPr>
            <w:tcW w:w="9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.833</w:t>
            </w:r>
          </w:p>
        </w:tc>
        <w:tc>
          <w:tcPr>
            <w:tcW w:w="12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left="211" w:right="141"/>
              <w:jc w:val="center"/>
              <w:rPr>
                <w:sz w:val="18"/>
              </w:rPr>
            </w:pPr>
            <w:r>
              <w:rPr>
                <w:sz w:val="18"/>
              </w:rPr>
              <w:t>-3.8177</w:t>
            </w:r>
          </w:p>
        </w:tc>
        <w:tc>
          <w:tcPr>
            <w:tcW w:w="9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1.8177</w:t>
            </w:r>
          </w:p>
        </w:tc>
      </w:tr>
      <w:tr>
        <w:trPr>
          <w:trHeight w:val="741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320" w:lineRule="atLeast" w:before="9"/>
              <w:ind w:left="42" w:right="852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2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</w:tcPr>
          <w:p>
            <w:pPr>
              <w:pStyle w:val="TableParagraph"/>
              <w:spacing w:before="12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2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</w:tcPr>
          <w:p>
            <w:pPr>
              <w:pStyle w:val="TableParagraph"/>
              <w:spacing w:before="122"/>
              <w:ind w:left="211" w:right="81"/>
              <w:jc w:val="center"/>
              <w:rPr>
                <w:sz w:val="18"/>
              </w:rPr>
            </w:pPr>
            <w:r>
              <w:rPr>
                <w:sz w:val="18"/>
              </w:rPr>
              <w:t>4.1823</w:t>
            </w:r>
          </w:p>
        </w:tc>
        <w:tc>
          <w:tcPr>
            <w:tcW w:w="941" w:type="dxa"/>
          </w:tcPr>
          <w:p>
            <w:pPr>
              <w:pStyle w:val="TableParagraph"/>
              <w:spacing w:before="12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9.8177</w:t>
            </w:r>
          </w:p>
        </w:tc>
      </w:tr>
      <w:tr>
        <w:trPr>
          <w:trHeight w:val="739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320" w:lineRule="atLeast" w:before="9"/>
              <w:ind w:left="42" w:right="802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2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</w:tcPr>
          <w:p>
            <w:pPr>
              <w:pStyle w:val="TableParagraph"/>
              <w:spacing w:before="12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2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</w:tcPr>
          <w:p>
            <w:pPr>
              <w:pStyle w:val="TableParagraph"/>
              <w:spacing w:before="122"/>
              <w:ind w:left="211" w:right="81"/>
              <w:jc w:val="center"/>
              <w:rPr>
                <w:sz w:val="18"/>
              </w:rPr>
            </w:pPr>
            <w:r>
              <w:rPr>
                <w:sz w:val="18"/>
              </w:rPr>
              <w:t>5.1823</w:t>
            </w:r>
          </w:p>
        </w:tc>
        <w:tc>
          <w:tcPr>
            <w:tcW w:w="941" w:type="dxa"/>
          </w:tcPr>
          <w:p>
            <w:pPr>
              <w:pStyle w:val="TableParagraph"/>
              <w:spacing w:before="12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10.8177</w:t>
            </w:r>
          </w:p>
        </w:tc>
      </w:tr>
      <w:tr>
        <w:trPr>
          <w:trHeight w:val="739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320" w:lineRule="atLeast" w:before="9"/>
              <w:ind w:left="42" w:right="1022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2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6.00000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</w:tcPr>
          <w:p>
            <w:pPr>
              <w:pStyle w:val="TableParagraph"/>
              <w:spacing w:before="12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2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</w:tcPr>
          <w:p>
            <w:pPr>
              <w:pStyle w:val="TableParagraph"/>
              <w:spacing w:before="122"/>
              <w:ind w:left="211" w:right="81"/>
              <w:jc w:val="center"/>
              <w:rPr>
                <w:sz w:val="18"/>
              </w:rPr>
            </w:pPr>
            <w:r>
              <w:rPr>
                <w:sz w:val="18"/>
              </w:rPr>
              <w:t>3.1823</w:t>
            </w:r>
          </w:p>
        </w:tc>
        <w:tc>
          <w:tcPr>
            <w:tcW w:w="941" w:type="dxa"/>
          </w:tcPr>
          <w:p>
            <w:pPr>
              <w:pStyle w:val="TableParagraph"/>
              <w:spacing w:before="12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8.8177</w:t>
            </w:r>
          </w:p>
        </w:tc>
      </w:tr>
      <w:tr>
        <w:trPr>
          <w:trHeight w:val="679" w:hRule="atLeast"/>
        </w:trPr>
        <w:tc>
          <w:tcPr>
            <w:tcW w:w="20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9"/>
              <w:ind w:left="42" w:right="301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1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-8.66667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211" w:right="239"/>
              <w:jc w:val="center"/>
              <w:rPr>
                <w:sz w:val="18"/>
              </w:rPr>
            </w:pPr>
            <w:r>
              <w:rPr>
                <w:sz w:val="18"/>
              </w:rPr>
              <w:t>-11.4844</w:t>
            </w:r>
          </w:p>
        </w:tc>
        <w:tc>
          <w:tcPr>
            <w:tcW w:w="9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-5.8490</w:t>
            </w:r>
          </w:p>
        </w:tc>
      </w:tr>
      <w:tr>
        <w:trPr>
          <w:trHeight w:val="431" w:hRule="atLeast"/>
        </w:trPr>
        <w:tc>
          <w:tcPr>
            <w:tcW w:w="20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albidim</w:t>
            </w:r>
          </w:p>
        </w:tc>
        <w:tc>
          <w:tcPr>
            <w:tcW w:w="2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42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1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.833</w:t>
            </w: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11" w:right="141"/>
              <w:jc w:val="center"/>
              <w:rPr>
                <w:sz w:val="18"/>
              </w:rPr>
            </w:pPr>
            <w:r>
              <w:rPr>
                <w:sz w:val="18"/>
              </w:rPr>
              <w:t>-1.8177</w:t>
            </w:r>
          </w:p>
        </w:tc>
        <w:tc>
          <w:tcPr>
            <w:tcW w:w="9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3.8177</w:t>
            </w:r>
          </w:p>
        </w:tc>
      </w:tr>
      <w:tr>
        <w:trPr>
          <w:trHeight w:val="719" w:hRule="atLeast"/>
        </w:trPr>
        <w:tc>
          <w:tcPr>
            <w:tcW w:w="2015" w:type="dxa"/>
          </w:tcPr>
          <w:p>
            <w:pPr>
              <w:pStyle w:val="TableParagraph"/>
              <w:spacing w:before="33"/>
              <w:ind w:left="31"/>
              <w:rPr>
                <w:sz w:val="18"/>
              </w:rPr>
            </w:pPr>
            <w:r>
              <w:rPr>
                <w:sz w:val="18"/>
              </w:rPr>
              <w:t>(Starapple)</w:t>
            </w:r>
          </w:p>
        </w:tc>
        <w:tc>
          <w:tcPr>
            <w:tcW w:w="2225" w:type="dxa"/>
          </w:tcPr>
          <w:p>
            <w:pPr>
              <w:pStyle w:val="TableParagraph"/>
              <w:spacing w:line="320" w:lineRule="atLeast" w:before="0"/>
              <w:ind w:left="42" w:right="852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</w:tcPr>
          <w:p>
            <w:pPr>
              <w:pStyle w:val="TableParagraph"/>
              <w:spacing w:before="11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</w:tcPr>
          <w:p>
            <w:pPr>
              <w:pStyle w:val="TableParagraph"/>
              <w:spacing w:before="112"/>
              <w:ind w:left="211" w:right="81"/>
              <w:jc w:val="center"/>
              <w:rPr>
                <w:sz w:val="18"/>
              </w:rPr>
            </w:pPr>
            <w:r>
              <w:rPr>
                <w:sz w:val="18"/>
              </w:rPr>
              <w:t>5.1823</w:t>
            </w:r>
          </w:p>
        </w:tc>
        <w:tc>
          <w:tcPr>
            <w:tcW w:w="941" w:type="dxa"/>
          </w:tcPr>
          <w:p>
            <w:pPr>
              <w:pStyle w:val="TableParagraph"/>
              <w:spacing w:before="11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10.8177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320" w:lineRule="atLeast" w:before="0"/>
              <w:ind w:left="42" w:right="802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9.00000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</w:tcPr>
          <w:p>
            <w:pPr>
              <w:pStyle w:val="TableParagraph"/>
              <w:spacing w:before="11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</w:tcPr>
          <w:p>
            <w:pPr>
              <w:pStyle w:val="TableParagraph"/>
              <w:spacing w:before="112"/>
              <w:ind w:left="211" w:right="81"/>
              <w:jc w:val="center"/>
              <w:rPr>
                <w:sz w:val="18"/>
              </w:rPr>
            </w:pPr>
            <w:r>
              <w:rPr>
                <w:sz w:val="18"/>
              </w:rPr>
              <w:t>6.1823</w:t>
            </w:r>
          </w:p>
        </w:tc>
        <w:tc>
          <w:tcPr>
            <w:tcW w:w="941" w:type="dxa"/>
          </w:tcPr>
          <w:p>
            <w:pPr>
              <w:pStyle w:val="TableParagraph"/>
              <w:spacing w:before="11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11.8177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320" w:lineRule="exact" w:before="25"/>
              <w:ind w:left="42" w:right="1022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7.00000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</w:tcPr>
          <w:p>
            <w:pPr>
              <w:pStyle w:val="TableParagraph"/>
              <w:spacing w:before="11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</w:tcPr>
          <w:p>
            <w:pPr>
              <w:pStyle w:val="TableParagraph"/>
              <w:spacing w:before="112"/>
              <w:ind w:left="211" w:right="81"/>
              <w:jc w:val="center"/>
              <w:rPr>
                <w:sz w:val="18"/>
              </w:rPr>
            </w:pPr>
            <w:r>
              <w:rPr>
                <w:sz w:val="18"/>
              </w:rPr>
              <w:t>4.1823</w:t>
            </w:r>
          </w:p>
        </w:tc>
        <w:tc>
          <w:tcPr>
            <w:tcW w:w="941" w:type="dxa"/>
          </w:tcPr>
          <w:p>
            <w:pPr>
              <w:pStyle w:val="TableParagraph"/>
              <w:spacing w:before="11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9.8177</w:t>
            </w:r>
          </w:p>
        </w:tc>
      </w:tr>
      <w:tr>
        <w:trPr>
          <w:trHeight w:val="669" w:hRule="atLeast"/>
        </w:trPr>
        <w:tc>
          <w:tcPr>
            <w:tcW w:w="20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0"/>
              <w:ind w:left="42" w:right="301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1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-7.66667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211" w:right="239"/>
              <w:jc w:val="center"/>
              <w:rPr>
                <w:sz w:val="18"/>
              </w:rPr>
            </w:pPr>
            <w:r>
              <w:rPr>
                <w:sz w:val="18"/>
              </w:rPr>
              <w:t>-10.4844</w:t>
            </w:r>
          </w:p>
        </w:tc>
        <w:tc>
          <w:tcPr>
            <w:tcW w:w="9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-4.8490</w:t>
            </w:r>
          </w:p>
        </w:tc>
      </w:tr>
      <w:tr>
        <w:trPr>
          <w:trHeight w:val="349" w:hRule="atLeast"/>
        </w:trPr>
        <w:tc>
          <w:tcPr>
            <w:tcW w:w="20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2"/>
              <w:ind w:left="31"/>
              <w:rPr>
                <w:sz w:val="18"/>
              </w:rPr>
            </w:pPr>
            <w:r>
              <w:rPr>
                <w:sz w:val="18"/>
              </w:rPr>
              <w:t>Magnifera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indica</w:t>
            </w:r>
          </w:p>
        </w:tc>
        <w:tc>
          <w:tcPr>
            <w:tcW w:w="2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2"/>
              <w:ind w:left="42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1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-7.00000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2"/>
              <w:ind w:left="172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2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2"/>
              <w:ind w:left="211" w:right="141"/>
              <w:jc w:val="center"/>
              <w:rPr>
                <w:sz w:val="18"/>
              </w:rPr>
            </w:pPr>
            <w:r>
              <w:rPr>
                <w:sz w:val="18"/>
              </w:rPr>
              <w:t>-9.8177</w:t>
            </w:r>
          </w:p>
        </w:tc>
        <w:tc>
          <w:tcPr>
            <w:tcW w:w="9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2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-4.1823</w:t>
            </w:r>
          </w:p>
        </w:tc>
      </w:tr>
    </w:tbl>
    <w:p>
      <w:pPr>
        <w:spacing w:before="112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72.389999pt;margin-top:8.130257pt;width:368.75pt;height:27.9pt;mso-position-horizontal-relative:page;mso-position-vertical-relative:paragraph;z-index:1614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7"/>
                    <w:gridCol w:w="1240"/>
                    <w:gridCol w:w="974"/>
                    <w:gridCol w:w="832"/>
                    <w:gridCol w:w="1222"/>
                    <w:gridCol w:w="942"/>
                  </w:tblGrid>
                  <w:tr>
                    <w:trPr>
                      <w:trHeight w:val="296" w:hRule="atLeast"/>
                    </w:trPr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31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Chrysophyllum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albidim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31"/>
                          <w:ind w:lef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31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.83887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before="31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31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-10.8177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31"/>
                          <w:ind w:left="2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-5.1823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line="187" w:lineRule="exact" w:before="53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(Starapple)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(Mango)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2165"/>
        <w:gridCol w:w="1223"/>
        <w:gridCol w:w="972"/>
        <w:gridCol w:w="832"/>
        <w:gridCol w:w="1170"/>
        <w:gridCol w:w="971"/>
      </w:tblGrid>
      <w:tr>
        <w:trPr>
          <w:trHeight w:val="759" w:hRule="atLeast"/>
        </w:trPr>
        <w:tc>
          <w:tcPr>
            <w:tcW w:w="202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atLeast" w:before="25"/>
              <w:ind w:left="31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3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.833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8"/>
              <w:ind w:left="210" w:right="107"/>
              <w:jc w:val="center"/>
              <w:rPr>
                <w:sz w:val="18"/>
              </w:rPr>
            </w:pPr>
            <w:r>
              <w:rPr>
                <w:sz w:val="18"/>
              </w:rPr>
              <w:t>-1.8177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3.8177</w:t>
            </w:r>
          </w:p>
        </w:tc>
      </w:tr>
      <w:tr>
        <w:trPr>
          <w:trHeight w:val="681" w:hRule="atLeast"/>
        </w:trPr>
        <w:tc>
          <w:tcPr>
            <w:tcW w:w="202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before="80"/>
              <w:ind w:left="31"/>
              <w:rPr>
                <w:sz w:val="18"/>
              </w:rPr>
            </w:pPr>
            <w:r>
              <w:rPr>
                <w:sz w:val="18"/>
              </w:rPr>
              <w:t>Dialium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indum</w:t>
            </w:r>
          </w:p>
          <w:p>
            <w:pPr>
              <w:pStyle w:val="TableParagraph"/>
              <w:spacing w:before="112"/>
              <w:ind w:left="31"/>
              <w:rPr>
                <w:sz w:val="18"/>
              </w:rPr>
            </w:pP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8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-1.00000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80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80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.833</w:t>
            </w:r>
          </w:p>
        </w:tc>
        <w:tc>
          <w:tcPr>
            <w:tcW w:w="1170" w:type="dxa"/>
          </w:tcPr>
          <w:p>
            <w:pPr>
              <w:pStyle w:val="TableParagraph"/>
              <w:spacing w:before="80"/>
              <w:ind w:left="210" w:right="107"/>
              <w:jc w:val="center"/>
              <w:rPr>
                <w:sz w:val="18"/>
              </w:rPr>
            </w:pPr>
            <w:r>
              <w:rPr>
                <w:sz w:val="18"/>
              </w:rPr>
              <w:t>-3.8177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8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1.8177</w:t>
            </w:r>
          </w:p>
        </w:tc>
      </w:tr>
      <w:tr>
        <w:trPr>
          <w:trHeight w:val="659" w:hRule="atLeast"/>
        </w:trPr>
        <w:tc>
          <w:tcPr>
            <w:tcW w:w="202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 w:before="0"/>
              <w:ind w:left="31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-15.66667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230" w:right="207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210" w:right="208"/>
              <w:jc w:val="center"/>
              <w:rPr>
                <w:sz w:val="18"/>
              </w:rPr>
            </w:pPr>
            <w:r>
              <w:rPr>
                <w:sz w:val="18"/>
              </w:rPr>
              <w:t>-18.4844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-12.8490</w:t>
            </w:r>
          </w:p>
        </w:tc>
      </w:tr>
      <w:tr>
        <w:trPr>
          <w:trHeight w:val="431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Annona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muricata</w:t>
            </w:r>
          </w:p>
        </w:tc>
        <w:tc>
          <w:tcPr>
            <w:tcW w:w="2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-8.00000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208"/>
              <w:jc w:val="center"/>
              <w:rPr>
                <w:sz w:val="18"/>
              </w:rPr>
            </w:pPr>
            <w:r>
              <w:rPr>
                <w:sz w:val="18"/>
              </w:rPr>
              <w:t>-10.8177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-5.1823</w:t>
            </w:r>
          </w:p>
        </w:tc>
      </w:tr>
      <w:tr>
        <w:trPr>
          <w:trHeight w:val="738" w:hRule="atLeast"/>
        </w:trPr>
        <w:tc>
          <w:tcPr>
            <w:tcW w:w="2026" w:type="dxa"/>
          </w:tcPr>
          <w:p>
            <w:pPr>
              <w:pStyle w:val="TableParagraph"/>
              <w:spacing w:before="27"/>
              <w:ind w:left="31"/>
              <w:rPr>
                <w:sz w:val="18"/>
              </w:rPr>
            </w:pPr>
            <w:r>
              <w:rPr>
                <w:sz w:val="18"/>
              </w:rPr>
              <w:t>(Soursop)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-9.00000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8"/>
              <w:ind w:left="210" w:right="208"/>
              <w:jc w:val="center"/>
              <w:rPr>
                <w:sz w:val="18"/>
              </w:rPr>
            </w:pPr>
            <w:r>
              <w:rPr>
                <w:sz w:val="18"/>
              </w:rPr>
              <w:t>-11.8177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-6.1823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3"/>
              <w:ind w:left="31" w:right="803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9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-1.00000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90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90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.833</w:t>
            </w:r>
          </w:p>
        </w:tc>
        <w:tc>
          <w:tcPr>
            <w:tcW w:w="1170" w:type="dxa"/>
          </w:tcPr>
          <w:p>
            <w:pPr>
              <w:pStyle w:val="TableParagraph"/>
              <w:spacing w:before="90"/>
              <w:ind w:left="210" w:right="107"/>
              <w:jc w:val="center"/>
              <w:rPr>
                <w:sz w:val="18"/>
              </w:rPr>
            </w:pPr>
            <w:r>
              <w:rPr>
                <w:sz w:val="18"/>
              </w:rPr>
              <w:t>-3.8177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9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1.8177</w:t>
            </w:r>
          </w:p>
        </w:tc>
      </w:tr>
      <w:tr>
        <w:trPr>
          <w:trHeight w:val="701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3"/>
              <w:ind w:left="31" w:right="973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90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-2.00000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90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90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.235</w:t>
            </w:r>
          </w:p>
        </w:tc>
        <w:tc>
          <w:tcPr>
            <w:tcW w:w="1170" w:type="dxa"/>
          </w:tcPr>
          <w:p>
            <w:pPr>
              <w:pStyle w:val="TableParagraph"/>
              <w:spacing w:before="90"/>
              <w:ind w:left="210" w:right="107"/>
              <w:jc w:val="center"/>
              <w:rPr>
                <w:sz w:val="18"/>
              </w:rPr>
            </w:pPr>
            <w:r>
              <w:rPr>
                <w:sz w:val="18"/>
              </w:rPr>
              <w:t>-4.8177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9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.8177</w:t>
            </w:r>
          </w:p>
        </w:tc>
      </w:tr>
      <w:tr>
        <w:trPr>
          <w:trHeight w:val="669" w:hRule="atLeast"/>
        </w:trPr>
        <w:tc>
          <w:tcPr>
            <w:tcW w:w="2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 w:before="9"/>
              <w:ind w:left="31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-16.66667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10" w:right="208"/>
              <w:jc w:val="center"/>
              <w:rPr>
                <w:sz w:val="18"/>
              </w:rPr>
            </w:pPr>
            <w:r>
              <w:rPr>
                <w:sz w:val="18"/>
              </w:rPr>
              <w:t>-19.4844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-13.8490</w:t>
            </w:r>
          </w:p>
        </w:tc>
      </w:tr>
      <w:tr>
        <w:trPr>
          <w:trHeight w:val="429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Dialium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indum</w:t>
            </w:r>
          </w:p>
        </w:tc>
        <w:tc>
          <w:tcPr>
            <w:tcW w:w="2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-6.00000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107"/>
              <w:jc w:val="center"/>
              <w:rPr>
                <w:sz w:val="18"/>
              </w:rPr>
            </w:pPr>
            <w:r>
              <w:rPr>
                <w:sz w:val="18"/>
              </w:rPr>
              <w:t>-8.8177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-3.1823</w:t>
            </w:r>
          </w:p>
        </w:tc>
      </w:tr>
      <w:tr>
        <w:trPr>
          <w:trHeight w:val="738" w:hRule="atLeast"/>
        </w:trPr>
        <w:tc>
          <w:tcPr>
            <w:tcW w:w="2026" w:type="dxa"/>
          </w:tcPr>
          <w:p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sz w:val="18"/>
              </w:rPr>
              <w:t>(Tamarind)</w:t>
            </w:r>
          </w:p>
        </w:tc>
        <w:tc>
          <w:tcPr>
            <w:tcW w:w="2165" w:type="dxa"/>
          </w:tcPr>
          <w:p>
            <w:pPr>
              <w:pStyle w:val="TableParagraph"/>
              <w:spacing w:line="322" w:lineRule="exact" w:before="18"/>
              <w:ind w:left="31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7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-7.00000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07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7"/>
              <w:ind w:left="210" w:right="107"/>
              <w:jc w:val="center"/>
              <w:rPr>
                <w:sz w:val="18"/>
              </w:rPr>
            </w:pPr>
            <w:r>
              <w:rPr>
                <w:sz w:val="18"/>
              </w:rPr>
              <w:t>-9.8177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-4.1823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2" w:lineRule="exact" w:before="0"/>
              <w:ind w:left="31" w:right="803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8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1.00000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8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8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.833</w:t>
            </w:r>
          </w:p>
        </w:tc>
        <w:tc>
          <w:tcPr>
            <w:tcW w:w="1170" w:type="dxa"/>
          </w:tcPr>
          <w:p>
            <w:pPr>
              <w:pStyle w:val="TableParagraph"/>
              <w:spacing w:before="88"/>
              <w:ind w:left="210" w:right="107"/>
              <w:jc w:val="center"/>
              <w:rPr>
                <w:sz w:val="18"/>
              </w:rPr>
            </w:pPr>
            <w:r>
              <w:rPr>
                <w:sz w:val="18"/>
              </w:rPr>
              <w:t>-1.8177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8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3.8177</w:t>
            </w:r>
          </w:p>
        </w:tc>
      </w:tr>
      <w:tr>
        <w:trPr>
          <w:trHeight w:val="701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2" w:lineRule="exact" w:before="0"/>
              <w:ind w:left="31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8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2.00000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8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8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.235</w:t>
            </w:r>
          </w:p>
        </w:tc>
        <w:tc>
          <w:tcPr>
            <w:tcW w:w="1170" w:type="dxa"/>
          </w:tcPr>
          <w:p>
            <w:pPr>
              <w:pStyle w:val="TableParagraph"/>
              <w:spacing w:before="88"/>
              <w:ind w:left="210" w:right="8"/>
              <w:jc w:val="center"/>
              <w:rPr>
                <w:sz w:val="18"/>
              </w:rPr>
            </w:pPr>
            <w:r>
              <w:rPr>
                <w:sz w:val="18"/>
              </w:rPr>
              <w:t>-.8177</w:t>
            </w:r>
          </w:p>
        </w:tc>
        <w:tc>
          <w:tcPr>
            <w:tcW w:w="971" w:type="dxa"/>
          </w:tcPr>
          <w:p>
            <w:pPr>
              <w:pStyle w:val="TableParagraph"/>
              <w:spacing w:before="8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4.8177</w:t>
            </w:r>
          </w:p>
        </w:tc>
      </w:tr>
      <w:tr>
        <w:trPr>
          <w:trHeight w:val="668" w:hRule="atLeast"/>
        </w:trPr>
        <w:tc>
          <w:tcPr>
            <w:tcW w:w="2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2" w:lineRule="exact" w:before="4"/>
              <w:ind w:left="31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-14.66667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10" w:right="208"/>
              <w:jc w:val="center"/>
              <w:rPr>
                <w:sz w:val="18"/>
              </w:rPr>
            </w:pPr>
            <w:r>
              <w:rPr>
                <w:sz w:val="18"/>
              </w:rPr>
              <w:t>-17.4844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-11.8490</w:t>
            </w:r>
          </w:p>
        </w:tc>
      </w:tr>
      <w:tr>
        <w:trPr>
          <w:trHeight w:val="431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Klainedoxa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gabonensis</w:t>
            </w:r>
          </w:p>
        </w:tc>
        <w:tc>
          <w:tcPr>
            <w:tcW w:w="2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8.66667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47"/>
              <w:jc w:val="center"/>
              <w:rPr>
                <w:sz w:val="18"/>
              </w:rPr>
            </w:pPr>
            <w:r>
              <w:rPr>
                <w:sz w:val="18"/>
              </w:rPr>
              <w:t>5.8490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11.4844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29"/>
              <w:ind w:left="31"/>
              <w:rPr>
                <w:sz w:val="18"/>
              </w:rPr>
            </w:pPr>
            <w:r>
              <w:rPr>
                <w:sz w:val="18"/>
              </w:rPr>
              <w:t>(Wildmango)</w:t>
            </w: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7.66667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8"/>
              <w:ind w:left="210" w:right="47"/>
              <w:jc w:val="center"/>
              <w:rPr>
                <w:sz w:val="18"/>
              </w:rPr>
            </w:pPr>
            <w:r>
              <w:rPr>
                <w:sz w:val="18"/>
              </w:rPr>
              <w:t>4.8490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10.4844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803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15.66667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8"/>
              <w:ind w:left="210" w:right="148"/>
              <w:jc w:val="center"/>
              <w:rPr>
                <w:sz w:val="18"/>
              </w:rPr>
            </w:pPr>
            <w:r>
              <w:rPr>
                <w:sz w:val="18"/>
              </w:rPr>
              <w:t>12.8490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18.4844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spacing w:line="320" w:lineRule="exact" w:before="21"/>
              <w:ind w:left="31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16.66667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08"/>
              <w:ind w:left="210" w:right="148"/>
              <w:jc w:val="center"/>
              <w:rPr>
                <w:sz w:val="18"/>
              </w:rPr>
            </w:pPr>
            <w:r>
              <w:rPr>
                <w:sz w:val="18"/>
              </w:rPr>
              <w:t>13.8490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19.4844</w:t>
            </w:r>
          </w:p>
        </w:tc>
      </w:tr>
      <w:tr>
        <w:trPr>
          <w:trHeight w:val="667" w:hRule="atLeast"/>
        </w:trPr>
        <w:tc>
          <w:tcPr>
            <w:tcW w:w="20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20" w:lineRule="exact" w:before="7"/>
              <w:ind w:left="31" w:right="973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9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14.66667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9"/>
              <w:ind w:left="171"/>
              <w:rPr>
                <w:sz w:val="18"/>
              </w:rPr>
            </w:pPr>
            <w:r>
              <w:rPr>
                <w:sz w:val="18"/>
              </w:rPr>
              <w:t>.83887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9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9"/>
              <w:ind w:left="210" w:right="148"/>
              <w:jc w:val="center"/>
              <w:rPr>
                <w:sz w:val="18"/>
              </w:rPr>
            </w:pPr>
            <w:r>
              <w:rPr>
                <w:sz w:val="18"/>
              </w:rPr>
              <w:t>11.8490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9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17.4844</w:t>
            </w:r>
          </w:p>
        </w:tc>
      </w:tr>
    </w:tbl>
    <w:p>
      <w:pPr>
        <w:spacing w:before="9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footerReference w:type="default" r:id="rId77"/>
          <w:pgSz w:w="11910" w:h="16840"/>
          <w:pgMar w:footer="790" w:header="0" w:top="1440" w:bottom="980" w:left="300" w:right="80"/>
        </w:sectPr>
      </w:pPr>
    </w:p>
    <w:p>
      <w:pPr>
        <w:tabs>
          <w:tab w:pos="2469" w:val="left" w:leader="none"/>
        </w:tabs>
        <w:spacing w:before="143"/>
        <w:ind w:left="1140" w:right="1839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2CCxxxi:</w:t>
        <w:tab/>
        <w:t>Proximate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Carbohydrate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after="0"/>
        <w:jc w:val="left"/>
        <w:rPr>
          <w:rFonts w:ascii="Arial"/>
          <w:sz w:val="26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7.881834pt;width:468.1pt;height:2.2pt;mso-position-horizontal-relative:page;mso-position-vertical-relative:paragraph;z-index:-55941632" coordorigin="1440,558" coordsize="9362,44" path="m3466,558l1440,558,1440,601,3466,601,3466,558xm8457,558l7650,558,7607,558,6755,558,6712,558,6712,558,5535,558,5492,558,3510,558,3467,558,3467,601,3510,601,5492,601,5535,601,6712,601,6712,601,6755,601,7607,601,7650,601,8457,601,8457,558xm10802,558l8500,558,8457,558,8457,601,8500,601,10802,601,10802,55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139"/>
        <w:ind w:left="117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183" w:space="1528"/>
            <w:col w:w="7819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tabs>
          <w:tab w:pos="3197" w:val="left" w:leader="none"/>
        </w:tabs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(I)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Groups</w:t>
        <w:tab/>
      </w:r>
      <w:r>
        <w:rPr>
          <w:rFonts w:ascii="Arial MT"/>
          <w:spacing w:val="-1"/>
          <w:sz w:val="18"/>
        </w:rPr>
        <w:t>(J)</w:t>
      </w:r>
      <w:r>
        <w:rPr>
          <w:rFonts w:ascii="Arial MT"/>
          <w:spacing w:val="-11"/>
          <w:sz w:val="18"/>
        </w:rPr>
        <w:t> </w:t>
      </w:r>
      <w:r>
        <w:rPr>
          <w:rFonts w:ascii="Arial MT"/>
          <w:sz w:val="18"/>
        </w:rPr>
        <w:t>Groups</w:t>
      </w:r>
    </w:p>
    <w:p>
      <w:pPr>
        <w:spacing w:line="369" w:lineRule="auto" w:before="107"/>
        <w:ind w:left="1171" w:right="1557" w:firstLine="295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Mean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11"/>
          <w:sz w:val="18"/>
        </w:rPr>
        <w:t> </w:t>
      </w:r>
      <w:r>
        <w:rPr>
          <w:rFonts w:ascii="Arial MT"/>
          <w:sz w:val="18"/>
        </w:rPr>
        <w:t>(I-</w:t>
      </w:r>
    </w:p>
    <w:p>
      <w:pPr>
        <w:tabs>
          <w:tab w:pos="2364" w:val="left" w:leader="none"/>
          <w:tab w:pos="3466" w:val="left" w:leader="none"/>
        </w:tabs>
        <w:spacing w:before="3"/>
        <w:ind w:left="161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J)</w:t>
        <w:tab/>
        <w:t>Std. Error</w:t>
        <w:tab/>
      </w:r>
      <w:r>
        <w:rPr>
          <w:rFonts w:ascii="Arial MT"/>
          <w:spacing w:val="-2"/>
          <w:sz w:val="18"/>
        </w:rPr>
        <w:t>Sig.</w:t>
      </w:r>
    </w:p>
    <w:p>
      <w:pPr>
        <w:spacing w:before="107"/>
        <w:ind w:left="408" w:right="1203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pStyle w:val="BodyText"/>
        <w:spacing w:before="8"/>
        <w:rPr>
          <w:rFonts w:ascii="Arial MT"/>
          <w:sz w:val="2"/>
        </w:rPr>
      </w:pPr>
    </w:p>
    <w:p>
      <w:pPr>
        <w:pStyle w:val="BodyText"/>
        <w:spacing w:line="20" w:lineRule="exact"/>
        <w:ind w:left="229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117.3pt;height:1pt;mso-position-horizontal-relative:char;mso-position-vertical-relative:line" coordorigin="0,0" coordsize="2346,20">
            <v:shape style="position:absolute;left:0;top:0;width:2346;height:20" coordorigin="0,0" coordsize="2346,20" path="m1193,0l1174,0,0,0,0,19,1174,19,1193,19,1193,0xm2345,0l1193,0,1193,19,2345,19,2345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rPr>
          <w:rFonts w:ascii="Arial MT"/>
          <w:sz w:val="20"/>
        </w:rPr>
      </w:pPr>
    </w:p>
    <w:p>
      <w:pPr>
        <w:spacing w:before="152"/>
        <w:ind w:left="295" w:right="1091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Lower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Bound</w:t>
      </w:r>
      <w:r>
        <w:rPr>
          <w:rFonts w:ascii="Arial MT"/>
          <w:spacing w:val="8"/>
          <w:sz w:val="18"/>
        </w:rPr>
        <w:t> </w:t>
      </w:r>
      <w:r>
        <w:rPr>
          <w:rFonts w:ascii="Arial MT"/>
          <w:sz w:val="18"/>
        </w:rPr>
        <w:t>Upper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Bound</w:t>
      </w:r>
    </w:p>
    <w:p>
      <w:pPr>
        <w:spacing w:after="0"/>
        <w:jc w:val="center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4049" w:space="61"/>
            <w:col w:w="3778" w:space="39"/>
            <w:col w:w="3603"/>
          </w:cols>
        </w:sectPr>
      </w:pPr>
    </w:p>
    <w:p>
      <w:pPr>
        <w:pStyle w:val="BodyText"/>
        <w:spacing w:before="2"/>
        <w:rPr>
          <w:rFonts w:ascii="Arial MT"/>
          <w:sz w:val="4"/>
        </w:rPr>
      </w:pPr>
      <w:r>
        <w:rPr/>
        <w:pict>
          <v:rect style="position:absolute;margin-left:72.024002pt;margin-top:757.176025pt;width:101.3pt;height:.95996pt;mso-position-horizontal-relative:page;mso-position-vertical-relative:page;z-index:1614438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176"/>
        <w:gridCol w:w="1223"/>
        <w:gridCol w:w="972"/>
        <w:gridCol w:w="832"/>
        <w:gridCol w:w="1171"/>
        <w:gridCol w:w="971"/>
      </w:tblGrid>
      <w:tr>
        <w:trPr>
          <w:trHeight w:val="759" w:hRule="atLeast"/>
        </w:trPr>
        <w:tc>
          <w:tcPr>
            <w:tcW w:w="20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21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20" w:lineRule="atLeast" w:before="29"/>
              <w:ind w:left="42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27.81667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left="210" w:right="149"/>
              <w:jc w:val="center"/>
              <w:rPr>
                <w:sz w:val="18"/>
              </w:rPr>
            </w:pPr>
            <w:r>
              <w:rPr>
                <w:sz w:val="18"/>
              </w:rPr>
              <w:t>27.7790</w:t>
            </w:r>
          </w:p>
        </w:tc>
        <w:tc>
          <w:tcPr>
            <w:tcW w:w="97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27.8544</w:t>
            </w:r>
          </w:p>
        </w:tc>
      </w:tr>
      <w:tr>
        <w:trPr>
          <w:trHeight w:val="739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spacing w:line="320" w:lineRule="atLeast" w:before="9"/>
              <w:ind w:left="42" w:right="803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2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9.15000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2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2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210" w:right="48"/>
              <w:jc w:val="center"/>
              <w:rPr>
                <w:sz w:val="18"/>
              </w:rPr>
            </w:pPr>
            <w:r>
              <w:rPr>
                <w:sz w:val="18"/>
              </w:rPr>
              <w:t>9.1123</w:t>
            </w:r>
          </w:p>
        </w:tc>
        <w:tc>
          <w:tcPr>
            <w:tcW w:w="971" w:type="dxa"/>
          </w:tcPr>
          <w:p>
            <w:pPr>
              <w:pStyle w:val="TableParagraph"/>
              <w:spacing w:before="12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9.1877</w:t>
            </w:r>
          </w:p>
        </w:tc>
      </w:tr>
      <w:tr>
        <w:trPr>
          <w:trHeight w:val="741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spacing w:line="320" w:lineRule="atLeast" w:before="9"/>
              <w:ind w:left="42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2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4.65333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2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2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210" w:right="48"/>
              <w:jc w:val="center"/>
              <w:rPr>
                <w:sz w:val="18"/>
              </w:rPr>
            </w:pPr>
            <w:r>
              <w:rPr>
                <w:sz w:val="18"/>
              </w:rPr>
              <w:t>4.6156</w:t>
            </w:r>
          </w:p>
        </w:tc>
        <w:tc>
          <w:tcPr>
            <w:tcW w:w="971" w:type="dxa"/>
          </w:tcPr>
          <w:p>
            <w:pPr>
              <w:pStyle w:val="TableParagraph"/>
              <w:spacing w:before="12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4.6910</w:t>
            </w:r>
          </w:p>
        </w:tc>
      </w:tr>
      <w:tr>
        <w:trPr>
          <w:trHeight w:val="739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spacing w:line="320" w:lineRule="atLeast" w:before="9"/>
              <w:ind w:left="42" w:right="973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2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-11.54667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2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2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2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-11.5844</w:t>
            </w:r>
          </w:p>
        </w:tc>
        <w:tc>
          <w:tcPr>
            <w:tcW w:w="971" w:type="dxa"/>
          </w:tcPr>
          <w:p>
            <w:pPr>
              <w:pStyle w:val="TableParagraph"/>
              <w:spacing w:before="12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-11.5090</w:t>
            </w:r>
          </w:p>
        </w:tc>
      </w:tr>
      <w:tr>
        <w:trPr>
          <w:trHeight w:val="679" w:hRule="atLeast"/>
        </w:trPr>
        <w:tc>
          <w:tcPr>
            <w:tcW w:w="20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9"/>
              <w:ind w:left="42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-20.70333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-20.7410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-20.6656</w:t>
            </w:r>
          </w:p>
        </w:tc>
      </w:tr>
      <w:tr>
        <w:trPr>
          <w:trHeight w:val="431" w:hRule="atLeast"/>
        </w:trPr>
        <w:tc>
          <w:tcPr>
            <w:tcW w:w="20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albidim</w:t>
            </w:r>
          </w:p>
        </w:tc>
        <w:tc>
          <w:tcPr>
            <w:tcW w:w="21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42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-27.81667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-27.8544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-27.7790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31"/>
              <w:ind w:left="31"/>
              <w:rPr>
                <w:sz w:val="18"/>
              </w:rPr>
            </w:pPr>
            <w:r>
              <w:rPr>
                <w:sz w:val="18"/>
              </w:rPr>
              <w:t>(Starapple)</w:t>
            </w:r>
          </w:p>
        </w:tc>
        <w:tc>
          <w:tcPr>
            <w:tcW w:w="2176" w:type="dxa"/>
          </w:tcPr>
          <w:p>
            <w:pPr>
              <w:pStyle w:val="TableParagraph"/>
              <w:spacing w:line="320" w:lineRule="atLeast" w:before="0"/>
              <w:ind w:left="42" w:right="803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-18.66667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1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2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-18.7044</w:t>
            </w:r>
          </w:p>
        </w:tc>
        <w:tc>
          <w:tcPr>
            <w:tcW w:w="971" w:type="dxa"/>
          </w:tcPr>
          <w:p>
            <w:pPr>
              <w:pStyle w:val="TableParagraph"/>
              <w:spacing w:before="11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-18.6290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spacing w:line="320" w:lineRule="atLeast" w:before="0"/>
              <w:ind w:left="42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-23.16333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1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2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-23.2010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-23.1256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spacing w:line="320" w:lineRule="atLeast" w:before="0"/>
              <w:ind w:left="42" w:right="973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-39.36333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1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2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-39.4010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-39.3256</w:t>
            </w:r>
          </w:p>
        </w:tc>
      </w:tr>
      <w:tr>
        <w:trPr>
          <w:trHeight w:val="669" w:hRule="atLeast"/>
        </w:trPr>
        <w:tc>
          <w:tcPr>
            <w:tcW w:w="20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0"/>
              <w:ind w:left="42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-48.52000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-48.5577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-48.4823</w:t>
            </w:r>
          </w:p>
        </w:tc>
      </w:tr>
      <w:tr>
        <w:trPr>
          <w:trHeight w:val="429" w:hRule="atLeast"/>
        </w:trPr>
        <w:tc>
          <w:tcPr>
            <w:tcW w:w="20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Magnifera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indica</w:t>
            </w:r>
          </w:p>
        </w:tc>
        <w:tc>
          <w:tcPr>
            <w:tcW w:w="21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42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-9.15000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-9.1877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-9.1123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32"/>
              <w:ind w:left="31"/>
              <w:rPr>
                <w:sz w:val="18"/>
              </w:rPr>
            </w:pPr>
            <w:r>
              <w:rPr>
                <w:sz w:val="18"/>
              </w:rPr>
              <w:t>(Mango)</w:t>
            </w:r>
          </w:p>
        </w:tc>
        <w:tc>
          <w:tcPr>
            <w:tcW w:w="2176" w:type="dxa"/>
          </w:tcPr>
          <w:p>
            <w:pPr>
              <w:pStyle w:val="TableParagraph"/>
              <w:spacing w:line="322" w:lineRule="exact" w:before="22"/>
              <w:ind w:left="42" w:right="311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18.66667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11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11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1"/>
              <w:ind w:left="210" w:right="149"/>
              <w:jc w:val="center"/>
              <w:rPr>
                <w:sz w:val="18"/>
              </w:rPr>
            </w:pPr>
            <w:r>
              <w:rPr>
                <w:sz w:val="18"/>
              </w:rPr>
              <w:t>18.6290</w:t>
            </w:r>
          </w:p>
        </w:tc>
        <w:tc>
          <w:tcPr>
            <w:tcW w:w="971" w:type="dxa"/>
          </w:tcPr>
          <w:p>
            <w:pPr>
              <w:pStyle w:val="TableParagraph"/>
              <w:spacing w:before="111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18.7044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spacing w:line="322" w:lineRule="exact" w:before="22"/>
              <w:ind w:left="42" w:right="753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1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-4.49667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11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11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1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-4.5344</w:t>
            </w:r>
          </w:p>
        </w:tc>
        <w:tc>
          <w:tcPr>
            <w:tcW w:w="971" w:type="dxa"/>
          </w:tcPr>
          <w:p>
            <w:pPr>
              <w:pStyle w:val="TableParagraph"/>
              <w:spacing w:before="111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-4.4590</w:t>
            </w:r>
          </w:p>
        </w:tc>
      </w:tr>
      <w:tr>
        <w:trPr>
          <w:trHeight w:val="720" w:hRule="atLeast"/>
        </w:trPr>
        <w:tc>
          <w:tcPr>
            <w:tcW w:w="20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spacing w:line="322" w:lineRule="exact" w:before="22"/>
              <w:ind w:left="42" w:right="973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1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-20.69667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11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11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1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-20.7344</w:t>
            </w:r>
          </w:p>
        </w:tc>
        <w:tc>
          <w:tcPr>
            <w:tcW w:w="971" w:type="dxa"/>
          </w:tcPr>
          <w:p>
            <w:pPr>
              <w:pStyle w:val="TableParagraph"/>
              <w:spacing w:before="111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-20.6590</w:t>
            </w:r>
          </w:p>
        </w:tc>
      </w:tr>
      <w:tr>
        <w:trPr>
          <w:trHeight w:val="668" w:hRule="atLeast"/>
        </w:trPr>
        <w:tc>
          <w:tcPr>
            <w:tcW w:w="20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2" w:lineRule="exact" w:before="4"/>
              <w:ind w:left="42" w:right="252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-29.85333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209" w:right="208"/>
              <w:jc w:val="center"/>
              <w:rPr>
                <w:sz w:val="18"/>
              </w:rPr>
            </w:pPr>
            <w:r>
              <w:rPr>
                <w:sz w:val="18"/>
              </w:rPr>
              <w:t>-29.8910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1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-29.8156</w:t>
            </w:r>
          </w:p>
        </w:tc>
      </w:tr>
      <w:tr>
        <w:trPr>
          <w:trHeight w:val="400" w:hRule="atLeast"/>
        </w:trPr>
        <w:tc>
          <w:tcPr>
            <w:tcW w:w="20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31"/>
              <w:rPr>
                <w:sz w:val="18"/>
              </w:rPr>
            </w:pPr>
            <w:r>
              <w:rPr>
                <w:sz w:val="18"/>
              </w:rPr>
              <w:t>Annona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muricata</w:t>
            </w:r>
          </w:p>
        </w:tc>
        <w:tc>
          <w:tcPr>
            <w:tcW w:w="21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42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-4.65333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30" w:right="208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-4.6910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-4.6156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2166"/>
        <w:gridCol w:w="1223"/>
        <w:gridCol w:w="972"/>
        <w:gridCol w:w="832"/>
        <w:gridCol w:w="1171"/>
        <w:gridCol w:w="971"/>
      </w:tblGrid>
      <w:tr>
        <w:trPr>
          <w:trHeight w:val="750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(Soursop)</w:t>
            </w:r>
          </w:p>
        </w:tc>
        <w:tc>
          <w:tcPr>
            <w:tcW w:w="2166" w:type="dxa"/>
          </w:tcPr>
          <w:p>
            <w:pPr>
              <w:pStyle w:val="TableParagraph"/>
              <w:spacing w:line="320" w:lineRule="atLeast" w:before="25"/>
              <w:ind w:left="31" w:right="312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23.16333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3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3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8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23.1256</w:t>
            </w:r>
          </w:p>
        </w:tc>
        <w:tc>
          <w:tcPr>
            <w:tcW w:w="971" w:type="dxa"/>
          </w:tcPr>
          <w:p>
            <w:pPr>
              <w:pStyle w:val="TableParagraph"/>
              <w:spacing w:before="13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23.2010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320" w:lineRule="exact" w:before="21"/>
              <w:ind w:left="31" w:right="804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4.49667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50"/>
              <w:jc w:val="center"/>
              <w:rPr>
                <w:sz w:val="18"/>
              </w:rPr>
            </w:pPr>
            <w:r>
              <w:rPr>
                <w:sz w:val="18"/>
              </w:rPr>
              <w:t>4.4590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4.5344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320" w:lineRule="exact" w:before="21"/>
              <w:ind w:left="31" w:right="974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-16.20000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08" w:right="208"/>
              <w:jc w:val="center"/>
              <w:rPr>
                <w:sz w:val="18"/>
              </w:rPr>
            </w:pPr>
            <w:r>
              <w:rPr>
                <w:sz w:val="18"/>
              </w:rPr>
              <w:t>-16.2377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-16.1623</w:t>
            </w:r>
          </w:p>
        </w:tc>
      </w:tr>
      <w:tr>
        <w:trPr>
          <w:trHeight w:val="669" w:hRule="atLeast"/>
        </w:trPr>
        <w:tc>
          <w:tcPr>
            <w:tcW w:w="2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 w:before="9"/>
              <w:ind w:left="31" w:right="253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-25.35667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08" w:right="208"/>
              <w:jc w:val="center"/>
              <w:rPr>
                <w:sz w:val="18"/>
              </w:rPr>
            </w:pPr>
            <w:r>
              <w:rPr>
                <w:sz w:val="18"/>
              </w:rPr>
              <w:t>-25.3944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-25.3190</w:t>
            </w:r>
          </w:p>
        </w:tc>
      </w:tr>
      <w:tr>
        <w:trPr>
          <w:trHeight w:val="431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Dialium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indum</w:t>
            </w:r>
          </w:p>
        </w:tc>
        <w:tc>
          <w:tcPr>
            <w:tcW w:w="21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11.54667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11.5090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11.5844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27"/>
              <w:ind w:left="31"/>
              <w:rPr>
                <w:sz w:val="18"/>
              </w:rPr>
            </w:pPr>
            <w:r>
              <w:rPr>
                <w:sz w:val="18"/>
              </w:rPr>
              <w:t>(Tamarind)</w:t>
            </w:r>
          </w:p>
        </w:tc>
        <w:tc>
          <w:tcPr>
            <w:tcW w:w="2166" w:type="dxa"/>
          </w:tcPr>
          <w:p>
            <w:pPr>
              <w:pStyle w:val="TableParagraph"/>
              <w:spacing w:line="320" w:lineRule="exact" w:before="21"/>
              <w:ind w:left="31" w:right="312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39.36333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39.3256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39.4010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320" w:lineRule="exact" w:before="21"/>
              <w:ind w:left="31" w:right="804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20.69667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20.6590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20.7344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320" w:lineRule="exact" w:before="21"/>
              <w:ind w:left="31" w:right="754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16.20000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8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16.1623</w:t>
            </w:r>
          </w:p>
        </w:tc>
        <w:tc>
          <w:tcPr>
            <w:tcW w:w="971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16.2377</w:t>
            </w:r>
          </w:p>
        </w:tc>
      </w:tr>
      <w:tr>
        <w:trPr>
          <w:trHeight w:val="669" w:hRule="atLeast"/>
        </w:trPr>
        <w:tc>
          <w:tcPr>
            <w:tcW w:w="2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20" w:lineRule="exact" w:before="9"/>
              <w:ind w:left="31" w:right="253"/>
              <w:rPr>
                <w:sz w:val="18"/>
              </w:rPr>
            </w:pPr>
            <w:r>
              <w:rPr>
                <w:sz w:val="18"/>
              </w:rPr>
              <w:t>Klainedoxa gabonensis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(Wildmango)</w:t>
            </w:r>
          </w:p>
        </w:tc>
        <w:tc>
          <w:tcPr>
            <w:tcW w:w="12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-9.15667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10" w:right="110"/>
              <w:jc w:val="center"/>
              <w:rPr>
                <w:sz w:val="18"/>
              </w:rPr>
            </w:pPr>
            <w:r>
              <w:rPr>
                <w:sz w:val="18"/>
              </w:rPr>
              <w:t>-9.1944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-9.1190</w:t>
            </w:r>
          </w:p>
        </w:tc>
      </w:tr>
      <w:tr>
        <w:trPr>
          <w:trHeight w:val="429" w:hRule="atLeast"/>
        </w:trPr>
        <w:tc>
          <w:tcPr>
            <w:tcW w:w="20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Klainedoxa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gabonensis</w:t>
            </w:r>
          </w:p>
        </w:tc>
        <w:tc>
          <w:tcPr>
            <w:tcW w:w="21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Citrus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sinensis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(Orange)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20.70333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20.6656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20.7410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sz w:val="18"/>
              </w:rPr>
              <w:t>(Wildmango)</w:t>
            </w:r>
          </w:p>
        </w:tc>
        <w:tc>
          <w:tcPr>
            <w:tcW w:w="2166" w:type="dxa"/>
          </w:tcPr>
          <w:p>
            <w:pPr>
              <w:pStyle w:val="TableParagraph"/>
              <w:spacing w:line="322" w:lineRule="exact" w:before="18"/>
              <w:ind w:left="31" w:right="312"/>
              <w:rPr>
                <w:sz w:val="18"/>
              </w:rPr>
            </w:pPr>
            <w:r>
              <w:rPr>
                <w:sz w:val="18"/>
              </w:rPr>
              <w:t>Chrysophyllum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albidim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(Starapple)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7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48.52000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7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7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7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48.4823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48.5577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322" w:lineRule="exact" w:before="18"/>
              <w:ind w:left="31" w:right="804"/>
              <w:rPr>
                <w:sz w:val="18"/>
              </w:rPr>
            </w:pPr>
            <w:r>
              <w:rPr>
                <w:spacing w:val="-1"/>
                <w:sz w:val="18"/>
              </w:rPr>
              <w:t>Magnifera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(Mango)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7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29.85333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7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7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7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29.8156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29.8910</w:t>
            </w:r>
          </w:p>
        </w:tc>
      </w:tr>
      <w:tr>
        <w:trPr>
          <w:trHeight w:val="720" w:hRule="atLeast"/>
        </w:trPr>
        <w:tc>
          <w:tcPr>
            <w:tcW w:w="20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322" w:lineRule="exact" w:before="18"/>
              <w:ind w:left="31" w:right="754"/>
              <w:rPr>
                <w:sz w:val="18"/>
              </w:rPr>
            </w:pPr>
            <w:r>
              <w:rPr>
                <w:sz w:val="18"/>
              </w:rPr>
              <w:t>Annona muricata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(Soursop)</w:t>
            </w:r>
          </w:p>
        </w:tc>
        <w:tc>
          <w:tcPr>
            <w:tcW w:w="1223" w:type="dxa"/>
          </w:tcPr>
          <w:p>
            <w:pPr>
              <w:pStyle w:val="TableParagraph"/>
              <w:spacing w:before="107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25.35667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</w:tcPr>
          <w:p>
            <w:pPr>
              <w:pStyle w:val="TableParagraph"/>
              <w:spacing w:before="107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07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7"/>
              <w:ind w:left="210" w:right="151"/>
              <w:jc w:val="center"/>
              <w:rPr>
                <w:sz w:val="18"/>
              </w:rPr>
            </w:pPr>
            <w:r>
              <w:rPr>
                <w:sz w:val="18"/>
              </w:rPr>
              <w:t>25.3190</w:t>
            </w:r>
          </w:p>
        </w:tc>
        <w:tc>
          <w:tcPr>
            <w:tcW w:w="971" w:type="dxa"/>
          </w:tcPr>
          <w:p>
            <w:pPr>
              <w:pStyle w:val="TableParagraph"/>
              <w:spacing w:before="107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25.3944</w:t>
            </w:r>
          </w:p>
        </w:tc>
      </w:tr>
      <w:tr>
        <w:trPr>
          <w:trHeight w:val="667" w:hRule="atLeast"/>
        </w:trPr>
        <w:tc>
          <w:tcPr>
            <w:tcW w:w="20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322" w:lineRule="exact" w:before="4"/>
              <w:ind w:left="31" w:right="974"/>
              <w:rPr>
                <w:sz w:val="18"/>
              </w:rPr>
            </w:pPr>
            <w:r>
              <w:rPr>
                <w:sz w:val="18"/>
              </w:rPr>
              <w:t>Dialium indum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(Tamarind)</w:t>
            </w:r>
          </w:p>
        </w:tc>
        <w:tc>
          <w:tcPr>
            <w:tcW w:w="12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9.15667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9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170"/>
              <w:rPr>
                <w:sz w:val="18"/>
              </w:rPr>
            </w:pPr>
            <w:r>
              <w:rPr>
                <w:sz w:val="18"/>
              </w:rPr>
              <w:t>.01122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29" w:right="209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10" w:right="50"/>
              <w:jc w:val="center"/>
              <w:rPr>
                <w:sz w:val="18"/>
              </w:rPr>
            </w:pPr>
            <w:r>
              <w:rPr>
                <w:sz w:val="18"/>
              </w:rPr>
              <w:t>9.1190</w:t>
            </w:r>
          </w:p>
        </w:tc>
        <w:tc>
          <w:tcPr>
            <w:tcW w:w="9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9.1944</w:t>
            </w:r>
          </w:p>
        </w:tc>
      </w:tr>
    </w:tbl>
    <w:p>
      <w:pPr>
        <w:spacing w:before="12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790" w:top="1440" w:bottom="980" w:left="300" w:right="80"/>
        </w:sectPr>
      </w:pPr>
    </w:p>
    <w:p>
      <w:pPr>
        <w:spacing w:before="62"/>
        <w:ind w:left="1140" w:right="1721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2CCxxxii:</w:t>
      </w:r>
      <w:r>
        <w:rPr>
          <w:rFonts w:ascii="Arial"/>
          <w:b/>
          <w:spacing w:val="72"/>
          <w:sz w:val="26"/>
        </w:rPr>
        <w:t> </w:t>
      </w:r>
      <w:r>
        <w:rPr>
          <w:rFonts w:ascii="Arial"/>
          <w:b/>
          <w:sz w:val="26"/>
        </w:rPr>
        <w:t>Antinutrient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Oxalate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5"/>
        <w:ind w:left="2095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45pt;width:444.5pt;height:2.2pt;mso-position-horizontal-relative:page;mso-position-vertical-relative:paragraph;z-index:-55940096" coordorigin="1440,-287" coordsize="8890,44" path="m3949,-287l2736,-287,2693,-287,2693,-287,1440,-287,1440,-244,2693,-244,2693,-244,2736,-244,3949,-244,3949,-287xm3992,-287l3949,-287,3949,-244,3992,-244,3992,-287xm7509,-287l6532,-287,6489,-287,6489,-287,5461,-287,5418,-287,3992,-287,3992,-244,5418,-244,5461,-244,6489,-244,6489,-244,6532,-244,7509,-244,7509,-287xm10330,-287l7552,-287,7509,-287,7509,-244,7552,-244,10330,-244,10330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882pt;width:444.5pt;height:567.7pt;mso-position-horizontal-relative:page;mso-position-vertical-relative:paragraph;z-index:16145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8"/>
                    <w:gridCol w:w="1525"/>
                    <w:gridCol w:w="1403"/>
                    <w:gridCol w:w="1173"/>
                    <w:gridCol w:w="858"/>
                    <w:gridCol w:w="1483"/>
                    <w:gridCol w:w="133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0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52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10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1.94333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1.9005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1.9862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2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1.4871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1.5729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2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1.02000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.9771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1.0629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2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1.44667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1.4038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1.4895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1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1.4571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1.5429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1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-1.94333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-1.9862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-1.9005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-.41333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-.4562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-.3705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-.9662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-.8805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-.5395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-.4538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1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-.44333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-.4862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-.4005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1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-1.5729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-1.4871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.41333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.3705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.4562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-.51000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-.5529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-.4671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-.08333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-.1262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-.0405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1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-.03000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.247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-.0729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.0129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1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-1.02000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-1.0629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-.9771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.8805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.9662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.51000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.4671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.5529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.42667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.3838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.4695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1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.4371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.5229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1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-1.44667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-1.4895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-1.4038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3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3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3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3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3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.4538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3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.5395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.1262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-.42667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-.4695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-.3838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1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.0962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1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-1.5429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-1.4571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11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.44333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.01277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.4005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1"/>
        <w:ind w:left="10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183" w:space="367"/>
            <w:col w:w="3976" w:space="39"/>
            <w:col w:w="496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spacing w:line="38" w:lineRule="exact"/>
        <w:ind w:left="1140"/>
        <w:rPr>
          <w:rFonts w:ascii="Arial MT"/>
          <w:sz w:val="3"/>
        </w:rPr>
      </w:pPr>
      <w:r>
        <w:rPr>
          <w:rFonts w:ascii="Arial MT"/>
          <w:position w:val="0"/>
          <w:sz w:val="3"/>
        </w:rPr>
        <w:pict>
          <v:group style="width:62.65pt;height:1.95pt;mso-position-horizontal-relative:char;mso-position-vertical-relative:line" coordorigin="0,0" coordsize="1253,39">
            <v:rect style="position:absolute;left:0;top:0;width:1253;height:39" filled="true" fillcolor="#000000" stroked="false">
              <v:fill type="solid"/>
            </v:rect>
          </v:group>
        </w:pict>
      </w:r>
      <w:r>
        <w:rPr>
          <w:rFonts w:ascii="Arial MT"/>
          <w:position w:val="0"/>
          <w:sz w:val="3"/>
        </w:rPr>
      </w:r>
    </w:p>
    <w:p>
      <w:pPr>
        <w:spacing w:after="0" w:line="38" w:lineRule="exact"/>
        <w:rPr>
          <w:rFonts w:ascii="Arial MT"/>
          <w:sz w:val="3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384"/>
        <w:gridCol w:w="1570"/>
        <w:gridCol w:w="1145"/>
        <w:gridCol w:w="1136"/>
        <w:gridCol w:w="1412"/>
        <w:gridCol w:w="990"/>
      </w:tblGrid>
      <w:tr>
        <w:trPr>
          <w:trHeight w:val="431" w:hRule="atLeast"/>
        </w:trPr>
        <w:tc>
          <w:tcPr>
            <w:tcW w:w="12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before="138"/>
              <w:ind w:left="30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.03000</w:t>
            </w:r>
          </w:p>
        </w:tc>
        <w:tc>
          <w:tcPr>
            <w:tcW w:w="1145" w:type="dxa"/>
          </w:tcPr>
          <w:p>
            <w:pPr>
              <w:pStyle w:val="TableParagraph"/>
              <w:spacing w:before="138"/>
              <w:ind w:left="260"/>
              <w:rPr>
                <w:sz w:val="18"/>
              </w:rPr>
            </w:pPr>
            <w:r>
              <w:rPr>
                <w:sz w:val="18"/>
              </w:rPr>
              <w:t>.01277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8"/>
              <w:ind w:left="334"/>
              <w:rPr>
                <w:sz w:val="18"/>
              </w:rPr>
            </w:pPr>
            <w:r>
              <w:rPr>
                <w:sz w:val="18"/>
              </w:rPr>
              <w:t>.247</w:t>
            </w:r>
          </w:p>
        </w:tc>
        <w:tc>
          <w:tcPr>
            <w:tcW w:w="1412" w:type="dxa"/>
          </w:tcPr>
          <w:p>
            <w:pPr>
              <w:pStyle w:val="TableParagraph"/>
              <w:spacing w:before="138"/>
              <w:ind w:left="430" w:right="430"/>
              <w:jc w:val="center"/>
              <w:rPr>
                <w:sz w:val="18"/>
              </w:rPr>
            </w:pPr>
            <w:r>
              <w:rPr>
                <w:sz w:val="18"/>
              </w:rPr>
              <w:t>-.0129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.0729</w:t>
            </w:r>
          </w:p>
        </w:tc>
      </w:tr>
      <w:tr>
        <w:trPr>
          <w:trHeight w:val="399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570" w:type="dxa"/>
          </w:tcPr>
          <w:p>
            <w:pPr>
              <w:pStyle w:val="TableParagraph"/>
              <w:spacing w:before="10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-.48000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60"/>
              <w:rPr>
                <w:sz w:val="18"/>
              </w:rPr>
            </w:pPr>
            <w:r>
              <w:rPr>
                <w:sz w:val="18"/>
              </w:rPr>
              <w:t>.01277</w:t>
            </w:r>
          </w:p>
        </w:tc>
        <w:tc>
          <w:tcPr>
            <w:tcW w:w="1136" w:type="dxa"/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08"/>
              <w:ind w:left="430" w:right="430"/>
              <w:jc w:val="center"/>
              <w:rPr>
                <w:sz w:val="18"/>
              </w:rPr>
            </w:pPr>
            <w:r>
              <w:rPr>
                <w:sz w:val="18"/>
              </w:rPr>
              <w:t>-.5229</w:t>
            </w:r>
          </w:p>
        </w:tc>
        <w:tc>
          <w:tcPr>
            <w:tcW w:w="990" w:type="dxa"/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-.4371</w:t>
            </w:r>
          </w:p>
        </w:tc>
      </w:tr>
      <w:tr>
        <w:trPr>
          <w:trHeight w:val="348" w:hRule="atLeast"/>
        </w:trPr>
        <w:tc>
          <w:tcPr>
            <w:tcW w:w="12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30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5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-.05333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60"/>
              <w:rPr>
                <w:sz w:val="18"/>
              </w:rPr>
            </w:pPr>
            <w:r>
              <w:rPr>
                <w:sz w:val="18"/>
              </w:rPr>
              <w:t>.01277</w:t>
            </w:r>
          </w:p>
        </w:tc>
        <w:tc>
          <w:tcPr>
            <w:tcW w:w="11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334"/>
              <w:rPr>
                <w:sz w:val="18"/>
              </w:rPr>
            </w:pPr>
            <w:r>
              <w:rPr>
                <w:sz w:val="18"/>
              </w:rPr>
              <w:t>.013</w:t>
            </w:r>
          </w:p>
        </w:tc>
        <w:tc>
          <w:tcPr>
            <w:tcW w:w="14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430" w:right="430"/>
              <w:jc w:val="center"/>
              <w:rPr>
                <w:sz w:val="18"/>
              </w:rPr>
            </w:pPr>
            <w:r>
              <w:rPr>
                <w:sz w:val="18"/>
              </w:rPr>
              <w:t>-.0962</w:t>
            </w:r>
          </w:p>
        </w:tc>
        <w:tc>
          <w:tcPr>
            <w:tcW w:w="9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-.0105</w:t>
            </w:r>
          </w:p>
        </w:tc>
      </w:tr>
    </w:tbl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tabs>
          <w:tab w:pos="2646" w:val="left" w:leader="none"/>
        </w:tabs>
        <w:spacing w:before="91"/>
        <w:ind w:left="5120" w:right="1392" w:hanging="3949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2CCxxxiii:</w:t>
        <w:tab/>
        <w:t>Antinutrient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Saponin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7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72" w:lineRule="auto" w:before="1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2095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4pt;width:444.5pt;height:2.2pt;mso-position-horizontal-relative:page;mso-position-vertical-relative:paragraph;z-index:-55939072" coordorigin="1440,-287" coordsize="8890,44" path="m3949,-287l2736,-287,2693,-287,2693,-287,1440,-287,1440,-244,2693,-244,2693,-244,2736,-244,3949,-244,3949,-287xm3992,-287l3949,-287,3949,-244,3992,-244,3992,-287xm7509,-287l6532,-287,6489,-287,6489,-287,5461,-287,5418,-287,3992,-287,3992,-244,5418,-244,5461,-244,6489,-244,6489,-244,6532,-244,7509,-244,7509,-287xm10330,-287l7552,-287,7509,-287,7509,-244,7552,-244,10330,-244,10330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875pt;width:444.5pt;height:427.05pt;mso-position-horizontal-relative:page;mso-position-vertical-relative:paragraph;z-index:16146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3"/>
                    <w:gridCol w:w="1570"/>
                    <w:gridCol w:w="1403"/>
                    <w:gridCol w:w="1173"/>
                    <w:gridCol w:w="859"/>
                    <w:gridCol w:w="1484"/>
                    <w:gridCol w:w="133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57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06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-.13333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.826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-.5048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.2382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03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03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.13333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03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.826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03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-.2382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.5048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-6.93333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2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-7.3048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-6.5618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-.60000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2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-.9715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-.2285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-1.79000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-2.1615</w:t>
                        </w:r>
                      </w:p>
                    </w:tc>
                    <w:tc>
                      <w:tcPr>
                        <w:tcW w:w="133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-1.4185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.13333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.826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-.2382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.5048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9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9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.26667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9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9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.226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9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-.1048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9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.6382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-6.80000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-7.1715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-6.4285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-.8382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-.0952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-1.65667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-2.0282</w:t>
                        </w:r>
                      </w:p>
                    </w:tc>
                    <w:tc>
                      <w:tcPr>
                        <w:tcW w:w="133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-1.2852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-.13333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.826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-.5048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.2382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94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9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-.26667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94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9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.226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94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-.6382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9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.1048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-7.06667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1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-7.4382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-6.6952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-1.1048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-.3618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-1.92333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-2.2948</w:t>
                        </w:r>
                      </w:p>
                    </w:tc>
                    <w:tc>
                      <w:tcPr>
                        <w:tcW w:w="133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-1.5518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6.93333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6.5618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7.3048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6.80000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6.4285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7.1715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7.06667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6.6952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7.4382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1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5.9618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6.7048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5.14333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.11060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4.7718</w:t>
                        </w:r>
                      </w:p>
                    </w:tc>
                    <w:tc>
                      <w:tcPr>
                        <w:tcW w:w="133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5.5148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0"/>
        <w:ind w:left="10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183" w:space="367"/>
            <w:col w:w="3976" w:space="39"/>
            <w:col w:w="4965"/>
          </w:cols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8"/>
        <w:gridCol w:w="1578"/>
        <w:gridCol w:w="1521"/>
        <w:gridCol w:w="1145"/>
        <w:gridCol w:w="1086"/>
        <w:gridCol w:w="1411"/>
        <w:gridCol w:w="1039"/>
      </w:tblGrid>
      <w:tr>
        <w:trPr>
          <w:trHeight w:val="431" w:hRule="atLeast"/>
        </w:trPr>
        <w:tc>
          <w:tcPr>
            <w:tcW w:w="1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5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5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15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.60000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34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.2285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.9715</w:t>
            </w:r>
          </w:p>
        </w:tc>
      </w:tr>
      <w:tr>
        <w:trPr>
          <w:trHeight w:val="399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521" w:type="dxa"/>
          </w:tcPr>
          <w:p>
            <w:pPr>
              <w:pStyle w:val="TableParagraph"/>
              <w:spacing w:before="10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.46667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.012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.0952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.8382</w:t>
            </w:r>
          </w:p>
        </w:tc>
      </w:tr>
      <w:tr>
        <w:trPr>
          <w:trHeight w:val="399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spacing w:before="107"/>
              <w:ind w:left="175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521" w:type="dxa"/>
          </w:tcPr>
          <w:p>
            <w:pPr>
              <w:pStyle w:val="TableParagraph"/>
              <w:spacing w:before="107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.73333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7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07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7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.3618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7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1.1048</w:t>
            </w:r>
          </w:p>
        </w:tc>
      </w:tr>
      <w:tr>
        <w:trPr>
          <w:trHeight w:val="400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521" w:type="dxa"/>
          </w:tcPr>
          <w:p>
            <w:pPr>
              <w:pStyle w:val="TableParagraph"/>
              <w:spacing w:before="10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-6.33333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-6.7048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-5.9618</w:t>
            </w:r>
          </w:p>
        </w:tc>
      </w:tr>
      <w:tr>
        <w:trPr>
          <w:trHeight w:val="348" w:hRule="atLeast"/>
        </w:trPr>
        <w:tc>
          <w:tcPr>
            <w:tcW w:w="1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5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-1.19000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-1.5615</w:t>
            </w: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-.8185</w:t>
            </w:r>
          </w:p>
        </w:tc>
      </w:tr>
      <w:tr>
        <w:trPr>
          <w:trHeight w:val="431" w:hRule="atLeast"/>
        </w:trPr>
        <w:tc>
          <w:tcPr>
            <w:tcW w:w="1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5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5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15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1.79000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1.4185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2.1615</w:t>
            </w:r>
          </w:p>
        </w:tc>
      </w:tr>
      <w:tr>
        <w:trPr>
          <w:trHeight w:val="400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521" w:type="dxa"/>
          </w:tcPr>
          <w:p>
            <w:pPr>
              <w:pStyle w:val="TableParagraph"/>
              <w:spacing w:before="10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1.65667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1.2852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2.0282</w:t>
            </w:r>
          </w:p>
        </w:tc>
      </w:tr>
      <w:tr>
        <w:trPr>
          <w:trHeight w:val="399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521" w:type="dxa"/>
          </w:tcPr>
          <w:p>
            <w:pPr>
              <w:pStyle w:val="TableParagraph"/>
              <w:spacing w:before="10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1.92333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1.5518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2.2948</w:t>
            </w:r>
          </w:p>
        </w:tc>
      </w:tr>
      <w:tr>
        <w:trPr>
          <w:trHeight w:val="399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spacing w:before="107"/>
              <w:ind w:left="175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521" w:type="dxa"/>
          </w:tcPr>
          <w:p>
            <w:pPr>
              <w:pStyle w:val="TableParagraph"/>
              <w:spacing w:before="107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-5.14333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7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07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7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-5.5148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7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-4.7718</w:t>
            </w:r>
          </w:p>
        </w:tc>
      </w:tr>
      <w:tr>
        <w:trPr>
          <w:trHeight w:val="349" w:hRule="atLeast"/>
        </w:trPr>
        <w:tc>
          <w:tcPr>
            <w:tcW w:w="11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5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1.19000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260"/>
              <w:rPr>
                <w:sz w:val="18"/>
              </w:rPr>
            </w:pPr>
            <w:r>
              <w:rPr>
                <w:sz w:val="18"/>
              </w:rPr>
              <w:t>.11060</w:t>
            </w:r>
          </w:p>
        </w:tc>
        <w:tc>
          <w:tcPr>
            <w:tcW w:w="10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.8185</w:t>
            </w:r>
          </w:p>
        </w:tc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1.5615</w:t>
            </w:r>
          </w:p>
        </w:tc>
      </w:tr>
    </w:tbl>
    <w:p>
      <w:pPr>
        <w:spacing w:before="118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91"/>
        <w:ind w:left="1140" w:right="1355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2CCxxxiv: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Antinutritional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Tannin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70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2095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13pt;width:444.5pt;height:2.2pt;mso-position-horizontal-relative:page;mso-position-vertical-relative:paragraph;z-index:-55937536" coordorigin="1440,-287" coordsize="8890,44" path="m3949,-287l2736,-287,2693,-287,2693,-287,1440,-287,1440,-244,2693,-244,2693,-244,2736,-244,3949,-244,3949,-287xm3992,-287l3949,-287,3949,-244,3992,-244,3992,-287xm7509,-287l6532,-287,6489,-287,6489,-287,5461,-287,5418,-287,3992,-287,3992,-244,5418,-244,5461,-244,6489,-244,6489,-244,6532,-244,7509,-244,7509,-287xm10330,-287l7552,-287,7509,-287,7509,-244,7552,-244,10330,-244,10330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912pt;width:444.5pt;height:306.650pt;mso-position-horizontal-relative:page;mso-position-vertical-relative:paragraph;z-index:16148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3"/>
                    <w:gridCol w:w="1570"/>
                    <w:gridCol w:w="1403"/>
                    <w:gridCol w:w="1173"/>
                    <w:gridCol w:w="859"/>
                    <w:gridCol w:w="1484"/>
                    <w:gridCol w:w="133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57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06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-.29000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-.3236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-.2564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03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03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.00667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03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.983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03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-.0269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-.39000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2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-.4236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-.3564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-.09333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2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-.1269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-.0597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-.62333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-.6569</w:t>
                        </w:r>
                      </w:p>
                    </w:tc>
                    <w:tc>
                      <w:tcPr>
                        <w:tcW w:w="133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-.5897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.2564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.3236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.2631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.3303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1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-.1336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-.0664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.1631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.2303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-.3669</w:t>
                        </w:r>
                      </w:p>
                    </w:tc>
                    <w:tc>
                      <w:tcPr>
                        <w:tcW w:w="133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-.2997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-.00667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.983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-.0403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.0269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-.3303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-.2631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-.4303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-.3631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.01000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1"/>
                          <w:ind w:right="1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-.1336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-.0664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0"/>
        <w:ind w:left="10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183" w:space="367"/>
            <w:col w:w="3976" w:space="39"/>
            <w:col w:w="496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BodyText"/>
        <w:spacing w:line="20" w:lineRule="exact"/>
        <w:ind w:left="114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62.65pt;height:1pt;mso-position-horizontal-relative:char;mso-position-vertical-relative:line" coordorigin="0,0" coordsize="1253,20">
            <v:rect style="position:absolute;left:0;top:0;width:1253;height:20" filled="true" fillcolor="#000000" stroked="false">
              <v:fill type="solid"/>
            </v:rect>
          </v:group>
        </w:pict>
      </w:r>
      <w:r>
        <w:rPr>
          <w:rFonts w:ascii="Arial MT"/>
          <w:sz w:val="2"/>
        </w:rPr>
      </w:r>
    </w:p>
    <w:p>
      <w:pPr>
        <w:spacing w:after="0" w:line="20" w:lineRule="exact"/>
        <w:rPr>
          <w:rFonts w:ascii="Arial MT"/>
          <w:sz w:val="2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484"/>
        <w:gridCol w:w="1471"/>
        <w:gridCol w:w="1145"/>
        <w:gridCol w:w="1135"/>
        <w:gridCol w:w="1411"/>
        <w:gridCol w:w="988"/>
      </w:tblGrid>
      <w:tr>
        <w:trPr>
          <w:trHeight w:val="380" w:hRule="atLeast"/>
        </w:trPr>
        <w:tc>
          <w:tcPr>
            <w:tcW w:w="12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30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4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-.63000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left="429" w:right="429"/>
              <w:jc w:val="center"/>
              <w:rPr>
                <w:sz w:val="18"/>
              </w:rPr>
            </w:pPr>
            <w:r>
              <w:rPr>
                <w:sz w:val="18"/>
              </w:rPr>
              <w:t>-.6636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-.5964</w:t>
            </w:r>
          </w:p>
        </w:tc>
      </w:tr>
      <w:tr>
        <w:trPr>
          <w:trHeight w:val="430" w:hRule="atLeast"/>
        </w:trPr>
        <w:tc>
          <w:tcPr>
            <w:tcW w:w="12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31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4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30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.39000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.3564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.4236</w:t>
            </w:r>
          </w:p>
        </w:tc>
      </w:tr>
      <w:tr>
        <w:trPr>
          <w:trHeight w:val="399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7"/>
              <w:ind w:left="30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7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7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7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7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.0664</w:t>
            </w:r>
          </w:p>
        </w:tc>
        <w:tc>
          <w:tcPr>
            <w:tcW w:w="988" w:type="dxa"/>
          </w:tcPr>
          <w:p>
            <w:pPr>
              <w:pStyle w:val="TableParagraph"/>
              <w:spacing w:before="10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.1336</w:t>
            </w:r>
          </w:p>
        </w:tc>
      </w:tr>
      <w:tr>
        <w:trPr>
          <w:trHeight w:val="400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.39667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.3631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.4303</w:t>
            </w:r>
          </w:p>
        </w:tc>
      </w:tr>
      <w:tr>
        <w:trPr>
          <w:trHeight w:val="399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.29667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.2631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.3303</w:t>
            </w:r>
          </w:p>
        </w:tc>
      </w:tr>
      <w:tr>
        <w:trPr>
          <w:trHeight w:val="349" w:hRule="atLeast"/>
        </w:trPr>
        <w:tc>
          <w:tcPr>
            <w:tcW w:w="12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30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4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-.23333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429" w:right="429"/>
              <w:jc w:val="center"/>
              <w:rPr>
                <w:sz w:val="18"/>
              </w:rPr>
            </w:pPr>
            <w:r>
              <w:rPr>
                <w:sz w:val="18"/>
              </w:rPr>
              <w:t>-.2669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-.1997</w:t>
            </w:r>
          </w:p>
        </w:tc>
      </w:tr>
      <w:tr>
        <w:trPr>
          <w:trHeight w:val="431" w:hRule="atLeast"/>
        </w:trPr>
        <w:tc>
          <w:tcPr>
            <w:tcW w:w="12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4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0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.09333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.0597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.1269</w:t>
            </w:r>
          </w:p>
        </w:tc>
      </w:tr>
      <w:tr>
        <w:trPr>
          <w:trHeight w:val="399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-.19667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9" w:right="429"/>
              <w:jc w:val="center"/>
              <w:rPr>
                <w:sz w:val="18"/>
              </w:rPr>
            </w:pPr>
            <w:r>
              <w:rPr>
                <w:sz w:val="18"/>
              </w:rPr>
              <w:t>-.2303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-.1631</w:t>
            </w:r>
          </w:p>
        </w:tc>
      </w:tr>
      <w:tr>
        <w:trPr>
          <w:trHeight w:val="399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7"/>
              <w:ind w:left="30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7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.10000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7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7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7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.0664</w:t>
            </w:r>
          </w:p>
        </w:tc>
        <w:tc>
          <w:tcPr>
            <w:tcW w:w="988" w:type="dxa"/>
          </w:tcPr>
          <w:p>
            <w:pPr>
              <w:pStyle w:val="TableParagraph"/>
              <w:spacing w:before="10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.1336</w:t>
            </w:r>
          </w:p>
        </w:tc>
      </w:tr>
      <w:tr>
        <w:trPr>
          <w:trHeight w:val="401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-.29667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9" w:right="429"/>
              <w:jc w:val="center"/>
              <w:rPr>
                <w:sz w:val="18"/>
              </w:rPr>
            </w:pPr>
            <w:r>
              <w:rPr>
                <w:sz w:val="18"/>
              </w:rPr>
              <w:t>-.3303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-.2631</w:t>
            </w:r>
          </w:p>
        </w:tc>
      </w:tr>
      <w:tr>
        <w:trPr>
          <w:trHeight w:val="348" w:hRule="atLeast"/>
        </w:trPr>
        <w:tc>
          <w:tcPr>
            <w:tcW w:w="12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4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-.53000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429" w:right="429"/>
              <w:jc w:val="center"/>
              <w:rPr>
                <w:sz w:val="18"/>
              </w:rPr>
            </w:pPr>
            <w:r>
              <w:rPr>
                <w:sz w:val="18"/>
              </w:rPr>
              <w:t>-.5636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-.4964</w:t>
            </w:r>
          </w:p>
        </w:tc>
      </w:tr>
      <w:tr>
        <w:trPr>
          <w:trHeight w:val="431" w:hRule="atLeast"/>
        </w:trPr>
        <w:tc>
          <w:tcPr>
            <w:tcW w:w="12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4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0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.62333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.5897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.6569</w:t>
            </w:r>
          </w:p>
        </w:tc>
      </w:tr>
      <w:tr>
        <w:trPr>
          <w:trHeight w:val="400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.2997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.3669</w:t>
            </w:r>
          </w:p>
        </w:tc>
      </w:tr>
      <w:tr>
        <w:trPr>
          <w:trHeight w:val="399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.63000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.5964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.6636</w:t>
            </w:r>
          </w:p>
        </w:tc>
      </w:tr>
      <w:tr>
        <w:trPr>
          <w:trHeight w:val="399" w:hRule="atLeast"/>
        </w:trPr>
        <w:tc>
          <w:tcPr>
            <w:tcW w:w="1253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before="107"/>
              <w:ind w:left="30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7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.23333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7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7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7"/>
              <w:ind w:left="429" w:right="369"/>
              <w:jc w:val="center"/>
              <w:rPr>
                <w:sz w:val="18"/>
              </w:rPr>
            </w:pPr>
            <w:r>
              <w:rPr>
                <w:sz w:val="18"/>
              </w:rPr>
              <w:t>.1997</w:t>
            </w:r>
          </w:p>
        </w:tc>
        <w:tc>
          <w:tcPr>
            <w:tcW w:w="988" w:type="dxa"/>
          </w:tcPr>
          <w:p>
            <w:pPr>
              <w:pStyle w:val="TableParagraph"/>
              <w:spacing w:before="107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.2669</w:t>
            </w:r>
          </w:p>
        </w:tc>
      </w:tr>
      <w:tr>
        <w:trPr>
          <w:trHeight w:val="349" w:hRule="atLeast"/>
        </w:trPr>
        <w:tc>
          <w:tcPr>
            <w:tcW w:w="12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4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.53000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259"/>
              <w:rPr>
                <w:sz w:val="18"/>
              </w:rPr>
            </w:pPr>
            <w:r>
              <w:rPr>
                <w:sz w:val="18"/>
              </w:rPr>
              <w:t>.01000</w:t>
            </w:r>
          </w:p>
        </w:tc>
        <w:tc>
          <w:tcPr>
            <w:tcW w:w="11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333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429" w:right="368"/>
              <w:jc w:val="center"/>
              <w:rPr>
                <w:sz w:val="18"/>
              </w:rPr>
            </w:pPr>
            <w:r>
              <w:rPr>
                <w:sz w:val="18"/>
              </w:rPr>
              <w:t>.4964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.5636</w:t>
            </w:r>
          </w:p>
        </w:tc>
      </w:tr>
    </w:tbl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790" w:top="1440" w:bottom="980" w:left="300" w:right="80"/>
        </w:sectPr>
      </w:pPr>
    </w:p>
    <w:p>
      <w:pPr>
        <w:tabs>
          <w:tab w:pos="2615" w:val="left" w:leader="none"/>
        </w:tabs>
        <w:spacing w:before="119"/>
        <w:ind w:left="1140" w:right="1452" w:firstLine="72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2CCxxxv:</w:t>
        <w:tab/>
        <w:t>Antinutritional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69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Phytic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68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Fruit</w:t>
      </w:r>
      <w:r>
        <w:rPr>
          <w:rFonts w:ascii="Arial"/>
          <w:b/>
          <w:spacing w:val="-70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5"/>
        <w:ind w:left="2126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 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31pt;width:441.35pt;height:2.2pt;mso-position-horizontal-relative:page;mso-position-vertical-relative:paragraph;z-index:-55936000" coordorigin="1440,-287" coordsize="8827,44" path="m3886,-287l2705,-287,2662,-287,2662,-287,1440,-287,1440,-244,2662,-244,2662,-244,2705,-244,3886,-244,3886,-287xm10267,-287l7489,-287,7446,-287,6469,-287,6426,-287,6426,-287,5399,-287,5355,-287,3930,-287,3887,-287,3887,-244,3930,-244,5355,-244,5399,-244,6426,-244,6426,-244,6469,-244,7446,-244,7489,-244,10267,-244,10267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905pt;width:441.35pt;height:547.65pt;mso-position-horizontal-relative:page;mso-position-vertical-relative:paragraph;z-index:16150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2"/>
                    <w:gridCol w:w="1494"/>
                    <w:gridCol w:w="1388"/>
                    <w:gridCol w:w="1174"/>
                    <w:gridCol w:w="857"/>
                    <w:gridCol w:w="1483"/>
                    <w:gridCol w:w="133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9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</w:t>
                        </w:r>
                      </w:p>
                    </w:tc>
                    <w:tc>
                      <w:tcPr>
                        <w:tcW w:w="149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 Group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9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-.28333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-.3995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-.1672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2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2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1.05333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2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.9372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1.1695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2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2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2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.8072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1.0395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2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2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.69333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2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.5772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.8095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9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-.40667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-.5228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-.2905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9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.28333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.1672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.3995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1.33667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1.2205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1.4528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1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1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1.20667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1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1.0905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1.3228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.8605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1.0928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9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.035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-.2395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-.0072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09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-1.05333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-1.1695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-.9372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3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3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-1.33667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3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3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3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-1.4528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3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-1.2205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.025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-.2462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-.0138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1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1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-.36000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1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-.4762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-.2438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9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-1.46000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-1.5762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-1.3438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09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-1.0395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-.8072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1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1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-1.20667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1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-1.3228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-1.0905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.025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.2462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-.3462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-.1138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09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-1.33000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-1.4462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-1.2138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9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-.69333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-.8095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-.5772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-1.0928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-.8605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1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1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1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.2438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.4762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.1138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.3462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9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9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-1.10000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-1.2162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-.9838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09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.40667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.03459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.2905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.5228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1"/>
        <w:ind w:left="104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73" w:space="214"/>
            <w:col w:w="4007" w:space="39"/>
            <w:col w:w="499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line="38" w:lineRule="exact"/>
        <w:ind w:left="1140"/>
        <w:rPr>
          <w:rFonts w:ascii="Arial MT"/>
          <w:sz w:val="3"/>
        </w:rPr>
      </w:pPr>
      <w:r>
        <w:rPr>
          <w:rFonts w:ascii="Arial MT"/>
          <w:position w:val="0"/>
          <w:sz w:val="3"/>
        </w:rPr>
        <w:pict>
          <v:group style="width:61.1pt;height:1.95pt;mso-position-horizontal-relative:char;mso-position-vertical-relative:line" coordorigin="0,0" coordsize="1222,39">
            <v:rect style="position:absolute;left:0;top:0;width:1222;height:39" filled="true" fillcolor="#000000" stroked="false">
              <v:fill type="solid"/>
            </v:rect>
          </v:group>
        </w:pict>
      </w:r>
      <w:r>
        <w:rPr>
          <w:rFonts w:ascii="Arial MT"/>
          <w:position w:val="0"/>
          <w:sz w:val="3"/>
        </w:rPr>
      </w:r>
    </w:p>
    <w:p>
      <w:pPr>
        <w:spacing w:after="0" w:line="38" w:lineRule="exact"/>
        <w:rPr>
          <w:rFonts w:ascii="Arial MT"/>
          <w:sz w:val="3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2"/>
        <w:gridCol w:w="1384"/>
        <w:gridCol w:w="1541"/>
        <w:gridCol w:w="1147"/>
        <w:gridCol w:w="1117"/>
        <w:gridCol w:w="1411"/>
        <w:gridCol w:w="1072"/>
      </w:tblGrid>
      <w:tr>
        <w:trPr>
          <w:trHeight w:val="431" w:hRule="atLeast"/>
        </w:trPr>
        <w:tc>
          <w:tcPr>
            <w:tcW w:w="12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before="138"/>
              <w:ind w:left="30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541" w:type="dxa"/>
          </w:tcPr>
          <w:p>
            <w:pPr>
              <w:pStyle w:val="TableParagraph"/>
              <w:spacing w:before="138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.12333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7" w:type="dxa"/>
          </w:tcPr>
          <w:p>
            <w:pPr>
              <w:pStyle w:val="TableParagraph"/>
              <w:spacing w:before="138"/>
              <w:ind w:left="257"/>
              <w:rPr>
                <w:sz w:val="18"/>
              </w:rPr>
            </w:pPr>
            <w:r>
              <w:rPr>
                <w:sz w:val="18"/>
              </w:rPr>
              <w:t>.03459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8"/>
              <w:ind w:left="332"/>
              <w:rPr>
                <w:sz w:val="18"/>
              </w:rPr>
            </w:pPr>
            <w:r>
              <w:rPr>
                <w:sz w:val="18"/>
              </w:rPr>
              <w:t>.035</w:t>
            </w:r>
          </w:p>
        </w:tc>
        <w:tc>
          <w:tcPr>
            <w:tcW w:w="1411" w:type="dxa"/>
          </w:tcPr>
          <w:p>
            <w:pPr>
              <w:pStyle w:val="TableParagraph"/>
              <w:spacing w:before="138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.0072</w:t>
            </w:r>
          </w:p>
        </w:tc>
        <w:tc>
          <w:tcPr>
            <w:tcW w:w="1072" w:type="dxa"/>
          </w:tcPr>
          <w:p>
            <w:pPr>
              <w:pStyle w:val="TableParagraph"/>
              <w:spacing w:before="13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.2395</w:t>
            </w:r>
          </w:p>
        </w:tc>
      </w:tr>
      <w:tr>
        <w:trPr>
          <w:trHeight w:val="399" w:hRule="atLeast"/>
        </w:trPr>
        <w:tc>
          <w:tcPr>
            <w:tcW w:w="122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8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1.46000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7" w:type="dxa"/>
          </w:tcPr>
          <w:p>
            <w:pPr>
              <w:pStyle w:val="TableParagraph"/>
              <w:spacing w:before="108"/>
              <w:ind w:left="257"/>
              <w:rPr>
                <w:sz w:val="18"/>
              </w:rPr>
            </w:pPr>
            <w:r>
              <w:rPr>
                <w:sz w:val="18"/>
              </w:rPr>
              <w:t>.03459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8"/>
              <w:ind w:left="332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1.3438</w:t>
            </w:r>
          </w:p>
        </w:tc>
        <w:tc>
          <w:tcPr>
            <w:tcW w:w="1072" w:type="dxa"/>
          </w:tcPr>
          <w:p>
            <w:pPr>
              <w:pStyle w:val="TableParagraph"/>
              <w:spacing w:before="10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1.5762</w:t>
            </w:r>
          </w:p>
        </w:tc>
      </w:tr>
      <w:tr>
        <w:trPr>
          <w:trHeight w:val="399" w:hRule="atLeast"/>
        </w:trPr>
        <w:tc>
          <w:tcPr>
            <w:tcW w:w="122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</w:tcPr>
          <w:p>
            <w:pPr>
              <w:pStyle w:val="TableParagraph"/>
              <w:spacing w:before="107"/>
              <w:ind w:left="30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7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1.33000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7" w:type="dxa"/>
          </w:tcPr>
          <w:p>
            <w:pPr>
              <w:pStyle w:val="TableParagraph"/>
              <w:spacing w:before="107"/>
              <w:ind w:left="257"/>
              <w:rPr>
                <w:sz w:val="18"/>
              </w:rPr>
            </w:pPr>
            <w:r>
              <w:rPr>
                <w:sz w:val="18"/>
              </w:rPr>
              <w:t>.03459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7"/>
              <w:ind w:left="332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7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1.2138</w:t>
            </w:r>
          </w:p>
        </w:tc>
        <w:tc>
          <w:tcPr>
            <w:tcW w:w="1072" w:type="dxa"/>
          </w:tcPr>
          <w:p>
            <w:pPr>
              <w:pStyle w:val="TableParagraph"/>
              <w:spacing w:before="10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1.4462</w:t>
            </w:r>
          </w:p>
        </w:tc>
      </w:tr>
      <w:tr>
        <w:trPr>
          <w:trHeight w:val="349" w:hRule="atLeast"/>
        </w:trPr>
        <w:tc>
          <w:tcPr>
            <w:tcW w:w="12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30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54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1.10000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257"/>
              <w:rPr>
                <w:sz w:val="18"/>
              </w:rPr>
            </w:pPr>
            <w:r>
              <w:rPr>
                <w:sz w:val="18"/>
              </w:rPr>
              <w:t>.03459</w:t>
            </w:r>
          </w:p>
        </w:tc>
        <w:tc>
          <w:tcPr>
            <w:tcW w:w="11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332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.9838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1.2162</w:t>
            </w:r>
          </w:p>
        </w:tc>
      </w:tr>
    </w:tbl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91"/>
        <w:ind w:left="1140" w:right="1468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2CCxxxvi: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Mineral 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Phosphorous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 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 Fruit</w:t>
      </w:r>
      <w:r>
        <w:rPr>
          <w:rFonts w:ascii="Arial"/>
          <w:b/>
          <w:spacing w:val="-70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2095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18pt;width:444.5pt;height:2.2pt;mso-position-horizontal-relative:page;mso-position-vertical-relative:paragraph;z-index:-55934976" coordorigin="1440,-287" coordsize="8890,44" path="m3949,-287l2736,-287,2693,-287,2693,-287,1440,-287,1440,-244,2693,-244,2693,-244,2736,-244,3949,-244,3949,-287xm3992,-287l3949,-287,3949,-244,3992,-244,3992,-287xm7509,-287l6532,-287,6489,-287,6489,-287,5461,-287,5418,-287,3992,-287,3992,-244,5418,-244,5461,-244,6489,-244,6489,-244,6532,-244,7509,-244,7509,-287xm10330,-287l7552,-287,7509,-287,7509,-244,7552,-244,10330,-244,10330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912pt;width:444.5pt;height:427.05pt;mso-position-horizontal-relative:page;mso-position-vertical-relative:paragraph;z-index:16151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3"/>
                    <w:gridCol w:w="1570"/>
                    <w:gridCol w:w="1403"/>
                    <w:gridCol w:w="1173"/>
                    <w:gridCol w:w="858"/>
                    <w:gridCol w:w="1483"/>
                    <w:gridCol w:w="133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6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570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6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-.03933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-.0412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-.0375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.029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-.00867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-.0105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-.0068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.029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.029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.0002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.0038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.0375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.0412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.04133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.0432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.0288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.0325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.04133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.0432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.04133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.0395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.0432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-.00200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.029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-.0038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-.0002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-.04133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-.0432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-.0395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-.01067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-.0125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-.0088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94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9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94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9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94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-.0018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9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.0018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-.0018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.0018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Soursop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Orange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.0068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.0105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Starapple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-.03067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-.0325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-.0288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Mango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Tamarind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1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</w:t>
                        </w:r>
                      </w:p>
                    </w:tc>
                    <w:tc>
                      <w:tcPr>
                        <w:tcW w:w="1338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.0125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Wildmango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.01067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.00054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.0088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6"/>
        </w:rPr>
      </w:pPr>
    </w:p>
    <w:p>
      <w:pPr>
        <w:spacing w:before="0"/>
        <w:ind w:left="10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183" w:space="367"/>
            <w:col w:w="3976" w:space="39"/>
            <w:col w:w="4965"/>
          </w:cols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8"/>
        <w:gridCol w:w="1629"/>
        <w:gridCol w:w="1471"/>
        <w:gridCol w:w="1095"/>
        <w:gridCol w:w="1187"/>
        <w:gridCol w:w="1411"/>
        <w:gridCol w:w="990"/>
      </w:tblGrid>
      <w:tr>
        <w:trPr>
          <w:trHeight w:val="431" w:hRule="atLeast"/>
        </w:trPr>
        <w:tc>
          <w:tcPr>
            <w:tcW w:w="1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6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5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-.00200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.029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-.0038</w:t>
            </w:r>
          </w:p>
        </w:tc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-.0002</w:t>
            </w:r>
          </w:p>
        </w:tc>
      </w:tr>
      <w:tr>
        <w:trPr>
          <w:trHeight w:val="418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-.04133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95" w:type="dxa"/>
          </w:tcPr>
          <w:p>
            <w:pPr>
              <w:pStyle w:val="TableParagraph"/>
              <w:spacing w:before="108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</w:tcPr>
          <w:p>
            <w:pPr>
              <w:pStyle w:val="TableParagraph"/>
              <w:spacing w:before="108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-.0432</w:t>
            </w:r>
          </w:p>
        </w:tc>
        <w:tc>
          <w:tcPr>
            <w:tcW w:w="990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-.0395</w:t>
            </w:r>
          </w:p>
        </w:tc>
      </w:tr>
      <w:tr>
        <w:trPr>
          <w:trHeight w:val="381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88"/>
              <w:ind w:left="175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471" w:type="dxa"/>
          </w:tcPr>
          <w:p>
            <w:pPr>
              <w:pStyle w:val="TableParagraph"/>
              <w:spacing w:before="8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88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</w:tcPr>
          <w:p>
            <w:pPr>
              <w:pStyle w:val="TableParagraph"/>
              <w:spacing w:before="88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88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-.0018</w:t>
            </w:r>
          </w:p>
        </w:tc>
        <w:tc>
          <w:tcPr>
            <w:tcW w:w="990" w:type="dxa"/>
          </w:tcPr>
          <w:p>
            <w:pPr>
              <w:pStyle w:val="TableParagraph"/>
              <w:spacing w:before="8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.0018</w:t>
            </w:r>
          </w:p>
        </w:tc>
      </w:tr>
      <w:tr>
        <w:trPr>
          <w:trHeight w:val="419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-.01067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95" w:type="dxa"/>
          </w:tcPr>
          <w:p>
            <w:pPr>
              <w:pStyle w:val="TableParagraph"/>
              <w:spacing w:before="108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</w:tcPr>
          <w:p>
            <w:pPr>
              <w:pStyle w:val="TableParagraph"/>
              <w:spacing w:before="108"/>
              <w:ind w:right="448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-.0125</w:t>
            </w:r>
          </w:p>
        </w:tc>
        <w:tc>
          <w:tcPr>
            <w:tcW w:w="990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-.0088</w:t>
            </w:r>
          </w:p>
        </w:tc>
      </w:tr>
      <w:tr>
        <w:trPr>
          <w:trHeight w:val="329" w:hRule="atLeast"/>
        </w:trPr>
        <w:tc>
          <w:tcPr>
            <w:tcW w:w="1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75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4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-.0018</w:t>
            </w:r>
          </w:p>
        </w:tc>
        <w:tc>
          <w:tcPr>
            <w:tcW w:w="9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.0018</w:t>
            </w:r>
          </w:p>
        </w:tc>
      </w:tr>
      <w:tr>
        <w:trPr>
          <w:trHeight w:val="431" w:hRule="atLeast"/>
        </w:trPr>
        <w:tc>
          <w:tcPr>
            <w:tcW w:w="1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Wildmango</w:t>
            </w:r>
          </w:p>
        </w:tc>
        <w:tc>
          <w:tcPr>
            <w:tcW w:w="16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75"/>
              <w:rPr>
                <w:sz w:val="18"/>
              </w:rPr>
            </w:pPr>
            <w:r>
              <w:rPr>
                <w:sz w:val="18"/>
              </w:rPr>
              <w:t>Orange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-.00200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.029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-.0038</w:t>
            </w:r>
          </w:p>
        </w:tc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-.0002</w:t>
            </w:r>
          </w:p>
        </w:tc>
      </w:tr>
      <w:tr>
        <w:trPr>
          <w:trHeight w:val="419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108"/>
              <w:ind w:left="175"/>
              <w:rPr>
                <w:sz w:val="18"/>
              </w:rPr>
            </w:pPr>
            <w:r>
              <w:rPr>
                <w:sz w:val="18"/>
              </w:rPr>
              <w:t>Starapple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-.04133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95" w:type="dxa"/>
          </w:tcPr>
          <w:p>
            <w:pPr>
              <w:pStyle w:val="TableParagraph"/>
              <w:spacing w:before="108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</w:tcPr>
          <w:p>
            <w:pPr>
              <w:pStyle w:val="TableParagraph"/>
              <w:spacing w:before="108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8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-.0432</w:t>
            </w:r>
          </w:p>
        </w:tc>
        <w:tc>
          <w:tcPr>
            <w:tcW w:w="990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-.0395</w:t>
            </w:r>
          </w:p>
        </w:tc>
      </w:tr>
      <w:tr>
        <w:trPr>
          <w:trHeight w:val="381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90"/>
              <w:ind w:left="175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471" w:type="dxa"/>
          </w:tcPr>
          <w:p>
            <w:pPr>
              <w:pStyle w:val="TableParagraph"/>
              <w:spacing w:before="90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90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</w:tcPr>
          <w:p>
            <w:pPr>
              <w:pStyle w:val="TableParagraph"/>
              <w:spacing w:before="90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90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-.0018</w:t>
            </w:r>
          </w:p>
        </w:tc>
        <w:tc>
          <w:tcPr>
            <w:tcW w:w="990" w:type="dxa"/>
          </w:tcPr>
          <w:p>
            <w:pPr>
              <w:pStyle w:val="TableParagraph"/>
              <w:spacing w:before="9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.0018</w:t>
            </w:r>
          </w:p>
        </w:tc>
      </w:tr>
      <w:tr>
        <w:trPr>
          <w:trHeight w:val="418" w:hRule="atLeast"/>
        </w:trPr>
        <w:tc>
          <w:tcPr>
            <w:tcW w:w="110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107"/>
              <w:ind w:left="175"/>
              <w:rPr>
                <w:sz w:val="18"/>
              </w:rPr>
            </w:pPr>
            <w:r>
              <w:rPr>
                <w:sz w:val="18"/>
              </w:rPr>
              <w:t>Soursop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7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-.01067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95" w:type="dxa"/>
          </w:tcPr>
          <w:p>
            <w:pPr>
              <w:pStyle w:val="TableParagraph"/>
              <w:spacing w:before="107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</w:tcPr>
          <w:p>
            <w:pPr>
              <w:pStyle w:val="TableParagraph"/>
              <w:spacing w:before="107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7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-.0125</w:t>
            </w:r>
          </w:p>
        </w:tc>
        <w:tc>
          <w:tcPr>
            <w:tcW w:w="990" w:type="dxa"/>
          </w:tcPr>
          <w:p>
            <w:pPr>
              <w:pStyle w:val="TableParagraph"/>
              <w:spacing w:before="107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-.0088</w:t>
            </w:r>
          </w:p>
        </w:tc>
      </w:tr>
      <w:tr>
        <w:trPr>
          <w:trHeight w:val="331" w:hRule="atLeast"/>
        </w:trPr>
        <w:tc>
          <w:tcPr>
            <w:tcW w:w="11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left="175"/>
              <w:rPr>
                <w:sz w:val="18"/>
              </w:rPr>
            </w:pPr>
            <w:r>
              <w:rPr>
                <w:sz w:val="18"/>
              </w:rPr>
              <w:t>Tamarind</w:t>
            </w:r>
          </w:p>
        </w:tc>
        <w:tc>
          <w:tcPr>
            <w:tcW w:w="147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9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left="240" w:right="263"/>
              <w:jc w:val="center"/>
              <w:rPr>
                <w:sz w:val="18"/>
              </w:rPr>
            </w:pPr>
            <w:r>
              <w:rPr>
                <w:sz w:val="18"/>
              </w:rPr>
              <w:t>.00054</w:t>
            </w:r>
          </w:p>
        </w:tc>
        <w:tc>
          <w:tcPr>
            <w:tcW w:w="11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4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left="428" w:right="429"/>
              <w:jc w:val="center"/>
              <w:rPr>
                <w:sz w:val="18"/>
              </w:rPr>
            </w:pPr>
            <w:r>
              <w:rPr>
                <w:sz w:val="18"/>
              </w:rPr>
              <w:t>-.0018</w:t>
            </w:r>
          </w:p>
        </w:tc>
        <w:tc>
          <w:tcPr>
            <w:tcW w:w="9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.0018</w:t>
            </w:r>
          </w:p>
        </w:tc>
      </w:tr>
    </w:tbl>
    <w:p>
      <w:pPr>
        <w:spacing w:before="118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before="91"/>
        <w:ind w:left="1140" w:right="2293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Proximate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Moisture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72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1534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238113pt;width:475.3pt;height:2.2pt;mso-position-horizontal-relative:page;mso-position-vertical-relative:paragraph;z-index:-55933952" coordorigin="1440,-285" coordsize="9506,44" path="m4854,-285l3190,-285,3147,-285,3147,-285,1440,-285,1440,-242,3147,-242,3147,-242,3190,-242,4854,-242,4854,-285xm8253,-285l7324,-285,7281,-285,6299,-285,6256,-285,6256,-285,4897,-285,4854,-285,4854,-242,4897,-242,6256,-242,6256,-242,6299,-242,7281,-242,7324,-242,8253,-242,8253,-285xm10946,-285l8296,-285,8253,-285,8253,-242,8296,-242,10946,-242,10946,-2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481897pt;width:475.3pt;height:327.05pt;mso-position-horizontal-relative:page;mso-position-vertical-relative:paragraph;z-index:16152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4"/>
                    <w:gridCol w:w="1948"/>
                    <w:gridCol w:w="1313"/>
                    <w:gridCol w:w="1127"/>
                    <w:gridCol w:w="822"/>
                    <w:gridCol w:w="1405"/>
                    <w:gridCol w:w="1289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60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9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60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3.20000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2.0328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4.3672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2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2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2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2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-6.6672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-4.3328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2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2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2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2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-6.6672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-4.3328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2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Bushmallaw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2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-15.50000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2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2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-16.6672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-14.3328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-5.83333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-7.0005</w:t>
                        </w:r>
                      </w:p>
                    </w:tc>
                    <w:tc>
                      <w:tcPr>
                        <w:tcW w:w="128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-4.6662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6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-3.20000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-4.3672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-2.0328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-8.70000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1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1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-9.8672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-7.5328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-8.70000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1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1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-9.8672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-7.5328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1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Bushmallaw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1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-18.70000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11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11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-19.8672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-17.5328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-9.03333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-10.2005</w:t>
                        </w:r>
                      </w:p>
                    </w:tc>
                    <w:tc>
                      <w:tcPr>
                        <w:tcW w:w="128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-7.8662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6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4.3328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6.6672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1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1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8.70000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11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11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7.5328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9.8672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94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94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.00000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94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9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94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-1.1672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94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1.1672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Bushmallaw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-10.00000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spacing w:before="11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1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-11.1672</w:t>
                        </w:r>
                      </w:p>
                    </w:tc>
                    <w:tc>
                      <w:tcPr>
                        <w:tcW w:w="1289" w:type="dxa"/>
                      </w:tcPr>
                      <w:p>
                        <w:pPr>
                          <w:pStyle w:val="TableParagraph"/>
                          <w:spacing w:before="11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-8.8328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-.33333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1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.34748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.922</w:t>
                        </w:r>
                      </w:p>
                    </w:tc>
                    <w:tc>
                      <w:tcPr>
                        <w:tcW w:w="14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-1.5005</w:t>
                        </w:r>
                      </w:p>
                    </w:tc>
                    <w:tc>
                      <w:tcPr>
                        <w:tcW w:w="128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.8338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183" w:space="1238"/>
            <w:col w:w="3454" w:space="274"/>
            <w:col w:w="4381"/>
          </w:cols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983"/>
        <w:gridCol w:w="1472"/>
        <w:gridCol w:w="1048"/>
        <w:gridCol w:w="1032"/>
        <w:gridCol w:w="1377"/>
        <w:gridCol w:w="1027"/>
      </w:tblGrid>
      <w:tr>
        <w:trPr>
          <w:trHeight w:val="431" w:hRule="atLeast"/>
        </w:trPr>
        <w:tc>
          <w:tcPr>
            <w:tcW w:w="1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66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5.50000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4.3328</w:t>
            </w:r>
          </w:p>
        </w:tc>
        <w:tc>
          <w:tcPr>
            <w:tcW w:w="10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6.6672</w:t>
            </w:r>
          </w:p>
        </w:tc>
      </w:tr>
      <w:tr>
        <w:trPr>
          <w:trHeight w:val="418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108"/>
              <w:ind w:left="166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8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8.70000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</w:tcPr>
          <w:p>
            <w:pPr>
              <w:pStyle w:val="TableParagraph"/>
              <w:spacing w:before="10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0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7.5328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9.8672</w:t>
            </w:r>
          </w:p>
        </w:tc>
      </w:tr>
      <w:tr>
        <w:trPr>
          <w:trHeight w:val="381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88"/>
              <w:ind w:left="166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472" w:type="dxa"/>
          </w:tcPr>
          <w:p>
            <w:pPr>
              <w:pStyle w:val="TableParagraph"/>
              <w:spacing w:before="88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8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88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8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-1.1672</w:t>
            </w:r>
          </w:p>
        </w:tc>
        <w:tc>
          <w:tcPr>
            <w:tcW w:w="1027" w:type="dxa"/>
          </w:tcPr>
          <w:p>
            <w:pPr>
              <w:pStyle w:val="TableParagraph"/>
              <w:spacing w:before="8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1.1672</w:t>
            </w:r>
          </w:p>
        </w:tc>
      </w:tr>
      <w:tr>
        <w:trPr>
          <w:trHeight w:val="419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108"/>
              <w:ind w:left="166"/>
              <w:rPr>
                <w:sz w:val="18"/>
              </w:rPr>
            </w:pPr>
            <w:r>
              <w:rPr>
                <w:sz w:val="18"/>
              </w:rPr>
              <w:t>Bushmallaw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-10.00000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</w:tcPr>
          <w:p>
            <w:pPr>
              <w:pStyle w:val="TableParagraph"/>
              <w:spacing w:before="10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0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-11.1672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-8.8328</w:t>
            </w:r>
          </w:p>
        </w:tc>
      </w:tr>
      <w:tr>
        <w:trPr>
          <w:trHeight w:val="329" w:hRule="atLeast"/>
        </w:trPr>
        <w:tc>
          <w:tcPr>
            <w:tcW w:w="15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66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-.33333</w:t>
            </w:r>
          </w:p>
        </w:tc>
        <w:tc>
          <w:tcPr>
            <w:tcW w:w="10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.922</w:t>
            </w:r>
          </w:p>
        </w:tc>
        <w:tc>
          <w:tcPr>
            <w:tcW w:w="13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-1.5005</w:t>
            </w:r>
          </w:p>
        </w:tc>
        <w:tc>
          <w:tcPr>
            <w:tcW w:w="10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.8338</w:t>
            </w:r>
          </w:p>
        </w:tc>
      </w:tr>
      <w:tr>
        <w:trPr>
          <w:trHeight w:val="431" w:hRule="atLeast"/>
        </w:trPr>
        <w:tc>
          <w:tcPr>
            <w:tcW w:w="1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Bushmallaw</w:t>
            </w: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66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15.50000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14.3328</w:t>
            </w:r>
          </w:p>
        </w:tc>
        <w:tc>
          <w:tcPr>
            <w:tcW w:w="10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16.6672</w:t>
            </w:r>
          </w:p>
        </w:tc>
      </w:tr>
      <w:tr>
        <w:trPr>
          <w:trHeight w:val="400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108"/>
              <w:ind w:left="166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18.70000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</w:tcPr>
          <w:p>
            <w:pPr>
              <w:pStyle w:val="TableParagraph"/>
              <w:spacing w:before="10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0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17.5328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19.8672</w:t>
            </w:r>
          </w:p>
        </w:tc>
      </w:tr>
      <w:tr>
        <w:trPr>
          <w:trHeight w:val="399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108"/>
              <w:ind w:left="166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10.00000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</w:tcPr>
          <w:p>
            <w:pPr>
              <w:pStyle w:val="TableParagraph"/>
              <w:spacing w:before="10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0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8.8328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11.1672</w:t>
            </w:r>
          </w:p>
        </w:tc>
      </w:tr>
      <w:tr>
        <w:trPr>
          <w:trHeight w:val="399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7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10.00000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</w:tcPr>
          <w:p>
            <w:pPr>
              <w:pStyle w:val="TableParagraph"/>
              <w:spacing w:before="107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0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7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8.8328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7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11.1672</w:t>
            </w:r>
          </w:p>
        </w:tc>
      </w:tr>
      <w:tr>
        <w:trPr>
          <w:trHeight w:val="350" w:hRule="atLeast"/>
        </w:trPr>
        <w:tc>
          <w:tcPr>
            <w:tcW w:w="15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66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9.66667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8.4995</w:t>
            </w:r>
          </w:p>
        </w:tc>
        <w:tc>
          <w:tcPr>
            <w:tcW w:w="10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10.8338</w:t>
            </w:r>
          </w:p>
        </w:tc>
      </w:tr>
      <w:tr>
        <w:trPr>
          <w:trHeight w:val="430" w:hRule="atLeast"/>
        </w:trPr>
        <w:tc>
          <w:tcPr>
            <w:tcW w:w="1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31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166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5.83333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4.6662</w:t>
            </w:r>
          </w:p>
        </w:tc>
        <w:tc>
          <w:tcPr>
            <w:tcW w:w="10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9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7.0005</w:t>
            </w:r>
          </w:p>
        </w:tc>
      </w:tr>
      <w:tr>
        <w:trPr>
          <w:trHeight w:val="418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7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9.03333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</w:tcPr>
          <w:p>
            <w:pPr>
              <w:pStyle w:val="TableParagraph"/>
              <w:spacing w:before="107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0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7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7.8662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7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10.2005</w:t>
            </w:r>
          </w:p>
        </w:tc>
      </w:tr>
      <w:tr>
        <w:trPr>
          <w:trHeight w:val="400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90"/>
              <w:ind w:left="166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472" w:type="dxa"/>
          </w:tcPr>
          <w:p>
            <w:pPr>
              <w:pStyle w:val="TableParagraph"/>
              <w:spacing w:before="90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90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90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.922</w:t>
            </w:r>
          </w:p>
        </w:tc>
        <w:tc>
          <w:tcPr>
            <w:tcW w:w="1377" w:type="dxa"/>
          </w:tcPr>
          <w:p>
            <w:pPr>
              <w:pStyle w:val="TableParagraph"/>
              <w:spacing w:before="90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-.8338</w:t>
            </w:r>
          </w:p>
        </w:tc>
        <w:tc>
          <w:tcPr>
            <w:tcW w:w="1027" w:type="dxa"/>
          </w:tcPr>
          <w:p>
            <w:pPr>
              <w:pStyle w:val="TableParagraph"/>
              <w:spacing w:before="9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1.5005</w:t>
            </w:r>
          </w:p>
        </w:tc>
      </w:tr>
      <w:tr>
        <w:trPr>
          <w:trHeight w:val="381" w:hRule="atLeast"/>
        </w:trPr>
        <w:tc>
          <w:tcPr>
            <w:tcW w:w="15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90"/>
              <w:ind w:left="166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472" w:type="dxa"/>
          </w:tcPr>
          <w:p>
            <w:pPr>
              <w:pStyle w:val="TableParagraph"/>
              <w:spacing w:before="90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90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</w:tcPr>
          <w:p>
            <w:pPr>
              <w:pStyle w:val="TableParagraph"/>
              <w:spacing w:before="90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.922</w:t>
            </w:r>
          </w:p>
        </w:tc>
        <w:tc>
          <w:tcPr>
            <w:tcW w:w="1377" w:type="dxa"/>
          </w:tcPr>
          <w:p>
            <w:pPr>
              <w:pStyle w:val="TableParagraph"/>
              <w:spacing w:before="90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-.8338</w:t>
            </w:r>
          </w:p>
        </w:tc>
        <w:tc>
          <w:tcPr>
            <w:tcW w:w="1027" w:type="dxa"/>
          </w:tcPr>
          <w:p>
            <w:pPr>
              <w:pStyle w:val="TableParagraph"/>
              <w:spacing w:before="9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1.5005</w:t>
            </w:r>
          </w:p>
        </w:tc>
      </w:tr>
      <w:tr>
        <w:trPr>
          <w:trHeight w:val="348" w:hRule="atLeast"/>
        </w:trPr>
        <w:tc>
          <w:tcPr>
            <w:tcW w:w="15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Bushmallaw</w:t>
            </w:r>
          </w:p>
        </w:tc>
        <w:tc>
          <w:tcPr>
            <w:tcW w:w="14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-9.66667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16" w:right="240"/>
              <w:jc w:val="center"/>
              <w:rPr>
                <w:sz w:val="18"/>
              </w:rPr>
            </w:pPr>
            <w:r>
              <w:rPr>
                <w:sz w:val="18"/>
              </w:rPr>
              <w:t>.34748</w:t>
            </w:r>
          </w:p>
        </w:tc>
        <w:tc>
          <w:tcPr>
            <w:tcW w:w="10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-10.8338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-8.4995</w:t>
            </w:r>
          </w:p>
        </w:tc>
      </w:tr>
    </w:tbl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line="369" w:lineRule="auto" w:before="0"/>
        <w:ind w:left="1171" w:right="-8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27.88187pt;width:468.1pt;height:2.2pt;mso-position-horizontal-relative:page;mso-position-vertical-relative:paragraph;z-index:-55932416" coordorigin="1440,558" coordsize="9362,44" path="m4892,558l3209,558,3166,558,3166,558,1440,558,1440,601,3166,601,3166,601,3209,601,4892,601,4892,558xm7245,558l6294,558,6251,558,6251,558,4935,558,4892,558,4892,601,4935,601,6251,601,6251,601,6294,601,7245,601,7245,558xm8191,558l7288,558,7245,558,7245,601,7288,601,8191,601,8191,558xm10802,558l8234,558,8191,558,8191,601,8234,601,10802,601,10802,558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pacing w:val="-1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tabs>
          <w:tab w:pos="1757" w:val="left" w:leader="none"/>
        </w:tabs>
        <w:spacing w:before="90"/>
        <w:ind w:left="134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2CCxxxviii:</w:t>
        <w:tab/>
        <w:t>Ash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270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2143" w:space="40"/>
            <w:col w:w="9347"/>
          </w:cols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0"/>
        <w:ind w:left="0" w:right="0" w:firstLine="0"/>
        <w:jc w:val="right"/>
        <w:rPr>
          <w:rFonts w:ascii="Arial MT"/>
          <w:sz w:val="18"/>
        </w:rPr>
      </w:pPr>
      <w:r>
        <w:rPr/>
        <w:pict>
          <v:shape style="position:absolute;margin-left:72.024002pt;margin-top:7.361887pt;width:468.1pt;height:246.55pt;mso-position-horizontal-relative:page;mso-position-vertical-relative:paragraph;z-index:16153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8"/>
                    <w:gridCol w:w="1751"/>
                    <w:gridCol w:w="1452"/>
                    <w:gridCol w:w="1097"/>
                    <w:gridCol w:w="803"/>
                    <w:gridCol w:w="1351"/>
                    <w:gridCol w:w="1261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6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7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Difference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64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7.9402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9.0598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2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2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8.16667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2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2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7.6068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2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8.7265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2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Greem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2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2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2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5.6068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2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6.7265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2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2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2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2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5.6068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2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6.7265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6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4.4402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5.5598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6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-9.0598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-7.9402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9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9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-.33333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9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9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.395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9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-.8932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9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.2265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Greem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-2.8932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-1.7735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-2.8932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-1.7735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6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-4.0598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-2.9402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-8.16667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.16667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-8.7265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-7.6068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</w:p>
    <w:p>
      <w:pPr>
        <w:spacing w:before="106"/>
        <w:ind w:left="2681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95%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2" w:equalWidth="0">
            <w:col w:w="5494" w:space="40"/>
            <w:col w:w="599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pStyle w:val="BodyText"/>
        <w:spacing w:line="20" w:lineRule="exact"/>
        <w:ind w:left="114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86.3pt;height:1pt;mso-position-horizontal-relative:char;mso-position-vertical-relative:line" coordorigin="0,0" coordsize="1726,20">
            <v:rect style="position:absolute;left:0;top:0;width:1726;height:20" filled="true" fillcolor="#000000" stroked="false">
              <v:fill type="solid"/>
            </v:rect>
          </v:group>
        </w:pict>
      </w:r>
      <w:r>
        <w:rPr>
          <w:rFonts w:ascii="Arial MT"/>
          <w:sz w:val="2"/>
        </w:rPr>
      </w:r>
    </w:p>
    <w:p>
      <w:pPr>
        <w:spacing w:after="0" w:line="20" w:lineRule="exact"/>
        <w:rPr>
          <w:rFonts w:ascii="Arial MT"/>
          <w:sz w:val="2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917"/>
        <w:gridCol w:w="1359"/>
        <w:gridCol w:w="1018"/>
        <w:gridCol w:w="1047"/>
        <w:gridCol w:w="1305"/>
        <w:gridCol w:w="988"/>
      </w:tblGrid>
      <w:tr>
        <w:trPr>
          <w:trHeight w:val="431" w:hRule="atLeast"/>
        </w:trPr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38"/>
              <w:ind w:left="2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359" w:type="dxa"/>
          </w:tcPr>
          <w:p>
            <w:pPr>
              <w:pStyle w:val="TableParagraph"/>
              <w:spacing w:before="13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.33333</w:t>
            </w:r>
          </w:p>
        </w:tc>
        <w:tc>
          <w:tcPr>
            <w:tcW w:w="1018" w:type="dxa"/>
          </w:tcPr>
          <w:p>
            <w:pPr>
              <w:pStyle w:val="TableParagraph"/>
              <w:spacing w:before="13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3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.395</w:t>
            </w:r>
          </w:p>
        </w:tc>
        <w:tc>
          <w:tcPr>
            <w:tcW w:w="1305" w:type="dxa"/>
          </w:tcPr>
          <w:p>
            <w:pPr>
              <w:pStyle w:val="TableParagraph"/>
              <w:spacing w:before="138"/>
              <w:ind w:left="328" w:right="228"/>
              <w:jc w:val="center"/>
              <w:rPr>
                <w:sz w:val="18"/>
              </w:rPr>
            </w:pPr>
            <w:r>
              <w:rPr>
                <w:sz w:val="18"/>
              </w:rPr>
              <w:t>-.2265</w:t>
            </w:r>
          </w:p>
        </w:tc>
        <w:tc>
          <w:tcPr>
            <w:tcW w:w="988" w:type="dxa"/>
          </w:tcPr>
          <w:p>
            <w:pPr>
              <w:pStyle w:val="TableParagraph"/>
              <w:spacing w:before="13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.8932</w:t>
            </w:r>
          </w:p>
        </w:tc>
      </w:tr>
      <w:tr>
        <w:trPr>
          <w:trHeight w:val="39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Greem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-2.00000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8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-2.5598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-1.4402</w:t>
            </w:r>
          </w:p>
        </w:tc>
      </w:tr>
      <w:tr>
        <w:trPr>
          <w:trHeight w:val="39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7"/>
              <w:ind w:left="2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7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-2.00000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7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7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7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-2.5598</w:t>
            </w:r>
          </w:p>
        </w:tc>
        <w:tc>
          <w:tcPr>
            <w:tcW w:w="988" w:type="dxa"/>
          </w:tcPr>
          <w:p>
            <w:pPr>
              <w:pStyle w:val="TableParagraph"/>
              <w:spacing w:before="107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-1.4402</w:t>
            </w:r>
          </w:p>
        </w:tc>
      </w:tr>
      <w:tr>
        <w:trPr>
          <w:trHeight w:val="350" w:hRule="atLeast"/>
        </w:trPr>
        <w:tc>
          <w:tcPr>
            <w:tcW w:w="17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-3.16667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-3.7265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-2.6068</w:t>
            </w:r>
          </w:p>
        </w:tc>
      </w:tr>
      <w:tr>
        <w:trPr>
          <w:trHeight w:val="429" w:hRule="atLeast"/>
        </w:trPr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Greem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-6.16667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-6.7265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-5.6068</w:t>
            </w:r>
          </w:p>
        </w:tc>
      </w:tr>
      <w:tr>
        <w:trPr>
          <w:trHeight w:val="39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7"/>
              <w:ind w:left="2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7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2.33333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7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7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7"/>
              <w:ind w:left="328" w:right="266"/>
              <w:jc w:val="center"/>
              <w:rPr>
                <w:sz w:val="18"/>
              </w:rPr>
            </w:pPr>
            <w:r>
              <w:rPr>
                <w:sz w:val="18"/>
              </w:rPr>
              <w:t>1.7735</w:t>
            </w:r>
          </w:p>
        </w:tc>
        <w:tc>
          <w:tcPr>
            <w:tcW w:w="988" w:type="dxa"/>
          </w:tcPr>
          <w:p>
            <w:pPr>
              <w:pStyle w:val="TableParagraph"/>
              <w:spacing w:before="107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2.8932</w:t>
            </w:r>
          </w:p>
        </w:tc>
      </w:tr>
      <w:tr>
        <w:trPr>
          <w:trHeight w:val="41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2.00000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8"/>
              <w:ind w:left="328" w:right="266"/>
              <w:jc w:val="center"/>
              <w:rPr>
                <w:sz w:val="18"/>
              </w:rPr>
            </w:pPr>
            <w:r>
              <w:rPr>
                <w:sz w:val="18"/>
              </w:rPr>
              <w:t>1.4402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2.5598</w:t>
            </w:r>
          </w:p>
        </w:tc>
      </w:tr>
      <w:tr>
        <w:trPr>
          <w:trHeight w:val="381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90"/>
              <w:ind w:left="2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1359" w:type="dxa"/>
          </w:tcPr>
          <w:p>
            <w:pPr>
              <w:pStyle w:val="TableParagraph"/>
              <w:spacing w:before="90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8" w:type="dxa"/>
          </w:tcPr>
          <w:p>
            <w:pPr>
              <w:pStyle w:val="TableParagraph"/>
              <w:spacing w:before="90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0"/>
              <w:ind w:right="345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90"/>
              <w:ind w:left="328" w:right="228"/>
              <w:jc w:val="center"/>
              <w:rPr>
                <w:sz w:val="18"/>
              </w:rPr>
            </w:pPr>
            <w:r>
              <w:rPr>
                <w:sz w:val="18"/>
              </w:rPr>
              <w:t>-.5598</w:t>
            </w:r>
          </w:p>
        </w:tc>
        <w:tc>
          <w:tcPr>
            <w:tcW w:w="988" w:type="dxa"/>
          </w:tcPr>
          <w:p>
            <w:pPr>
              <w:pStyle w:val="TableParagraph"/>
              <w:spacing w:before="9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.5598</w:t>
            </w:r>
          </w:p>
        </w:tc>
      </w:tr>
      <w:tr>
        <w:trPr>
          <w:trHeight w:val="349" w:hRule="atLeast"/>
        </w:trPr>
        <w:tc>
          <w:tcPr>
            <w:tcW w:w="17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-1.16667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-1.7265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-.6068</w:t>
            </w:r>
          </w:p>
        </w:tc>
      </w:tr>
      <w:tr>
        <w:trPr>
          <w:trHeight w:val="431" w:hRule="atLeast"/>
        </w:trPr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1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-6.16667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-6.7265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-5.6068</w:t>
            </w:r>
          </w:p>
        </w:tc>
      </w:tr>
      <w:tr>
        <w:trPr>
          <w:trHeight w:val="39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2.33333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8"/>
              <w:ind w:left="328" w:right="266"/>
              <w:jc w:val="center"/>
              <w:rPr>
                <w:sz w:val="18"/>
              </w:rPr>
            </w:pPr>
            <w:r>
              <w:rPr>
                <w:sz w:val="18"/>
              </w:rPr>
              <w:t>1.7735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2.8932</w:t>
            </w:r>
          </w:p>
        </w:tc>
      </w:tr>
      <w:tr>
        <w:trPr>
          <w:trHeight w:val="418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7"/>
              <w:ind w:left="2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7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2.00000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7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7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7"/>
              <w:ind w:left="328" w:right="266"/>
              <w:jc w:val="center"/>
              <w:rPr>
                <w:sz w:val="18"/>
              </w:rPr>
            </w:pPr>
            <w:r>
              <w:rPr>
                <w:sz w:val="18"/>
              </w:rPr>
              <w:t>1.4402</w:t>
            </w:r>
          </w:p>
        </w:tc>
        <w:tc>
          <w:tcPr>
            <w:tcW w:w="988" w:type="dxa"/>
          </w:tcPr>
          <w:p>
            <w:pPr>
              <w:pStyle w:val="TableParagraph"/>
              <w:spacing w:before="107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2.5598</w:t>
            </w:r>
          </w:p>
        </w:tc>
      </w:tr>
      <w:tr>
        <w:trPr>
          <w:trHeight w:val="382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90"/>
              <w:ind w:left="28"/>
              <w:rPr>
                <w:sz w:val="18"/>
              </w:rPr>
            </w:pPr>
            <w:r>
              <w:rPr>
                <w:sz w:val="18"/>
              </w:rPr>
              <w:t>Greem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359" w:type="dxa"/>
          </w:tcPr>
          <w:p>
            <w:pPr>
              <w:pStyle w:val="TableParagraph"/>
              <w:spacing w:before="90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.00000</w:t>
            </w:r>
          </w:p>
        </w:tc>
        <w:tc>
          <w:tcPr>
            <w:tcW w:w="1018" w:type="dxa"/>
          </w:tcPr>
          <w:p>
            <w:pPr>
              <w:pStyle w:val="TableParagraph"/>
              <w:spacing w:before="90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0"/>
              <w:ind w:right="345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90"/>
              <w:ind w:left="328" w:right="228"/>
              <w:jc w:val="center"/>
              <w:rPr>
                <w:sz w:val="18"/>
              </w:rPr>
            </w:pPr>
            <w:r>
              <w:rPr>
                <w:sz w:val="18"/>
              </w:rPr>
              <w:t>-.5598</w:t>
            </w:r>
          </w:p>
        </w:tc>
        <w:tc>
          <w:tcPr>
            <w:tcW w:w="988" w:type="dxa"/>
          </w:tcPr>
          <w:p>
            <w:pPr>
              <w:pStyle w:val="TableParagraph"/>
              <w:spacing w:before="9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.5598</w:t>
            </w:r>
          </w:p>
        </w:tc>
      </w:tr>
      <w:tr>
        <w:trPr>
          <w:trHeight w:val="348" w:hRule="atLeast"/>
        </w:trPr>
        <w:tc>
          <w:tcPr>
            <w:tcW w:w="17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-1.16667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-1.7265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-.6068</w:t>
            </w:r>
          </w:p>
        </w:tc>
      </w:tr>
      <w:tr>
        <w:trPr>
          <w:trHeight w:val="431" w:hRule="atLeast"/>
        </w:trPr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8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-5.00000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28" w:right="326"/>
              <w:jc w:val="center"/>
              <w:rPr>
                <w:sz w:val="18"/>
              </w:rPr>
            </w:pPr>
            <w:r>
              <w:rPr>
                <w:sz w:val="18"/>
              </w:rPr>
              <w:t>-5.5598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-4.4402</w:t>
            </w:r>
          </w:p>
        </w:tc>
      </w:tr>
      <w:tr>
        <w:trPr>
          <w:trHeight w:val="400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African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3.50000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8"/>
              <w:ind w:left="328" w:right="266"/>
              <w:jc w:val="center"/>
              <w:rPr>
                <w:sz w:val="18"/>
              </w:rPr>
            </w:pPr>
            <w:r>
              <w:rPr>
                <w:sz w:val="18"/>
              </w:rPr>
              <w:t>2.9402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4.0598</w:t>
            </w:r>
          </w:p>
        </w:tc>
      </w:tr>
      <w:tr>
        <w:trPr>
          <w:trHeight w:val="39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3.16667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8"/>
              <w:ind w:left="328" w:right="266"/>
              <w:jc w:val="center"/>
              <w:rPr>
                <w:sz w:val="18"/>
              </w:rPr>
            </w:pPr>
            <w:r>
              <w:rPr>
                <w:sz w:val="18"/>
              </w:rPr>
              <w:t>2.6068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3.7265</w:t>
            </w:r>
          </w:p>
        </w:tc>
      </w:tr>
      <w:tr>
        <w:trPr>
          <w:trHeight w:val="39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107"/>
              <w:ind w:left="28"/>
              <w:rPr>
                <w:sz w:val="18"/>
              </w:rPr>
            </w:pPr>
            <w:r>
              <w:rPr>
                <w:sz w:val="18"/>
              </w:rPr>
              <w:t>Greem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7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1.16667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7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7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7"/>
              <w:ind w:left="328" w:right="168"/>
              <w:jc w:val="center"/>
              <w:rPr>
                <w:sz w:val="18"/>
              </w:rPr>
            </w:pPr>
            <w:r>
              <w:rPr>
                <w:sz w:val="18"/>
              </w:rPr>
              <w:t>.6068</w:t>
            </w:r>
          </w:p>
        </w:tc>
        <w:tc>
          <w:tcPr>
            <w:tcW w:w="988" w:type="dxa"/>
          </w:tcPr>
          <w:p>
            <w:pPr>
              <w:pStyle w:val="TableParagraph"/>
              <w:spacing w:before="107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1.7265</w:t>
            </w:r>
          </w:p>
        </w:tc>
      </w:tr>
      <w:tr>
        <w:trPr>
          <w:trHeight w:val="349" w:hRule="atLeast"/>
        </w:trPr>
        <w:tc>
          <w:tcPr>
            <w:tcW w:w="17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13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1.16667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221"/>
              <w:rPr>
                <w:sz w:val="18"/>
              </w:rPr>
            </w:pPr>
            <w:r>
              <w:rPr>
                <w:sz w:val="18"/>
              </w:rPr>
              <w:t>.16667</w:t>
            </w:r>
          </w:p>
        </w:tc>
        <w:tc>
          <w:tcPr>
            <w:tcW w:w="10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328" w:right="168"/>
              <w:jc w:val="center"/>
              <w:rPr>
                <w:sz w:val="18"/>
              </w:rPr>
            </w:pPr>
            <w:r>
              <w:rPr>
                <w:sz w:val="18"/>
              </w:rPr>
              <w:t>.6068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1.7265</w:t>
            </w:r>
          </w:p>
        </w:tc>
      </w:tr>
    </w:tbl>
    <w:p>
      <w:pPr>
        <w:spacing w:before="118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790" w:top="1440" w:bottom="980" w:left="300" w:right="80"/>
        </w:sectPr>
      </w:pPr>
    </w:p>
    <w:p>
      <w:pPr>
        <w:tabs>
          <w:tab w:pos="1472" w:val="left" w:leader="none"/>
        </w:tabs>
        <w:spacing w:before="62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2CCxxxix:</w:t>
        <w:tab/>
        <w:t>Fat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1534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7122pt;width:475.3pt;height:2.2pt;mso-position-horizontal-relative:page;mso-position-vertical-relative:paragraph;z-index:-55930880" coordorigin="1440,-287" coordsize="9506,44" path="m4854,-287l3190,-287,3147,-287,3147,-287,1440,-287,1440,-244,3147,-244,3147,-244,3190,-244,4854,-244,4854,-287xm8253,-287l7324,-287,7281,-287,6299,-287,6256,-287,6256,-287,4897,-287,4854,-287,4854,-244,4897,-244,6256,-244,6256,-244,6299,-244,7281,-244,7324,-244,8253,-244,8253,-287xm10946,-287l8296,-287,8253,-287,8253,-244,8296,-244,10946,-244,10946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914pt;width:475.3pt;height:567.7pt;mso-position-horizontal-relative:page;mso-position-vertical-relative:paragraph;z-index:16155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4"/>
                    <w:gridCol w:w="1948"/>
                    <w:gridCol w:w="1313"/>
                    <w:gridCol w:w="1128"/>
                    <w:gridCol w:w="823"/>
                    <w:gridCol w:w="1406"/>
                    <w:gridCol w:w="1290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60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9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60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1.66667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.682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-2.1164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5.4498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03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03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2.66667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03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03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.241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03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-1.1164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03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6.4498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2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2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2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.028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2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.3836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2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7.9498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04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04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-2.33333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04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0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.361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04"/>
                          <w:ind w:right="8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-6.1164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0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1.4498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-11.1164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-3.5502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6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-1.66667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.682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-5.4498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2.1164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94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94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.942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94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-2.7831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9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4.7831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9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9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2.50000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.297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9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9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6.2831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.036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-7.7831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-.2169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-12.7831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-5.2169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16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-2.66667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.241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-6.4498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1.1164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94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94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-1.00000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.942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94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-4.7831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9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2.7831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94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94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1.50000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.763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94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-2.2831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9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5.2831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1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1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1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11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-8.7831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11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-1.2169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-10.00000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-13.7831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-6.2169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6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-4.16667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.028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-7.9498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-.3836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9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9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-2.50000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.297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9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-6.2831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9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1.2831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94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94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-1.50000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94"/>
                          <w:ind w:right="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4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.763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94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-5.2831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94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2.2831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-10.2831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-2.7169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-11.50000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-15.2831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-7.7169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6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2.33333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.361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-1.4498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6.1164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.036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.2169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7.7831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1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 Leaf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1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1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11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1.2169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11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8.7831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2.7169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10.2831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</w:t>
                        </w:r>
                      </w:p>
                    </w:tc>
                    <w:tc>
                      <w:tcPr>
                        <w:tcW w:w="14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-8.7831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-1.2169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60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3.5502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11.1164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8" w:type="dxa"/>
                      </w:tcPr>
                      <w:p>
                        <w:pPr>
                          <w:pStyle w:val="TableParagraph"/>
                          <w:spacing w:before="112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12"/>
                          <w:ind w:right="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9.00000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2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1.12629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5.2169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112"/>
                          <w:ind w:right="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12.7831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183" w:space="1238"/>
            <w:col w:w="3454" w:space="274"/>
            <w:col w:w="438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line="38" w:lineRule="exact"/>
        <w:ind w:left="1140"/>
        <w:rPr>
          <w:rFonts w:ascii="Arial MT"/>
          <w:sz w:val="3"/>
        </w:rPr>
      </w:pPr>
      <w:r>
        <w:rPr>
          <w:rFonts w:ascii="Arial MT"/>
          <w:position w:val="0"/>
          <w:sz w:val="3"/>
        </w:rPr>
        <w:pict>
          <v:group style="width:85.35pt;height:1.95pt;mso-position-horizontal-relative:char;mso-position-vertical-relative:line" coordorigin="0,0" coordsize="1707,39">
            <v:rect style="position:absolute;left:0;top:0;width:1707;height:39" filled="true" fillcolor="#000000" stroked="false">
              <v:fill type="solid"/>
            </v:rect>
          </v:group>
        </w:pict>
      </w:r>
      <w:r>
        <w:rPr>
          <w:rFonts w:ascii="Arial MT"/>
          <w:position w:val="0"/>
          <w:sz w:val="3"/>
        </w:rPr>
      </w:r>
    </w:p>
    <w:p>
      <w:pPr>
        <w:spacing w:after="0" w:line="38" w:lineRule="exact"/>
        <w:rPr>
          <w:rFonts w:ascii="Arial MT"/>
          <w:sz w:val="3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1819"/>
        <w:gridCol w:w="1446"/>
        <w:gridCol w:w="1148"/>
        <w:gridCol w:w="1061"/>
        <w:gridCol w:w="1296"/>
        <w:gridCol w:w="1027"/>
      </w:tblGrid>
      <w:tr>
        <w:trPr>
          <w:trHeight w:val="431" w:hRule="atLeast"/>
        </w:trPr>
        <w:tc>
          <w:tcPr>
            <w:tcW w:w="17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19" w:type="dxa"/>
          </w:tcPr>
          <w:p>
            <w:pPr>
              <w:pStyle w:val="TableParagraph"/>
              <w:spacing w:before="138"/>
              <w:ind w:left="29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8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10.00000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8"/>
              <w:ind w:left="187"/>
              <w:rPr>
                <w:sz w:val="18"/>
              </w:rPr>
            </w:pPr>
            <w:r>
              <w:rPr>
                <w:sz w:val="18"/>
              </w:rPr>
              <w:t>1.12629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8"/>
              <w:ind w:left="31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8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6.2169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13.7831</w:t>
            </w:r>
          </w:p>
        </w:tc>
      </w:tr>
      <w:tr>
        <w:trPr>
          <w:trHeight w:val="399" w:hRule="atLeast"/>
        </w:trPr>
        <w:tc>
          <w:tcPr>
            <w:tcW w:w="17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19" w:type="dxa"/>
          </w:tcPr>
          <w:p>
            <w:pPr>
              <w:pStyle w:val="TableParagraph"/>
              <w:spacing w:before="108"/>
              <w:ind w:left="29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446" w:type="dxa"/>
          </w:tcPr>
          <w:p>
            <w:pPr>
              <w:pStyle w:val="TableParagraph"/>
              <w:spacing w:before="108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11.50000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8" w:type="dxa"/>
          </w:tcPr>
          <w:p>
            <w:pPr>
              <w:pStyle w:val="TableParagraph"/>
              <w:spacing w:before="108"/>
              <w:ind w:left="187"/>
              <w:rPr>
                <w:sz w:val="18"/>
              </w:rPr>
            </w:pPr>
            <w:r>
              <w:rPr>
                <w:sz w:val="18"/>
              </w:rPr>
              <w:t>1.12629</w:t>
            </w:r>
          </w:p>
        </w:tc>
        <w:tc>
          <w:tcPr>
            <w:tcW w:w="1061" w:type="dxa"/>
          </w:tcPr>
          <w:p>
            <w:pPr>
              <w:pStyle w:val="TableParagraph"/>
              <w:spacing w:before="108"/>
              <w:ind w:left="31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08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7.7169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15.2831</w:t>
            </w:r>
          </w:p>
        </w:tc>
      </w:tr>
      <w:tr>
        <w:trPr>
          <w:trHeight w:val="348" w:hRule="atLeast"/>
        </w:trPr>
        <w:tc>
          <w:tcPr>
            <w:tcW w:w="170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9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14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5.00000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187"/>
              <w:rPr>
                <w:sz w:val="18"/>
              </w:rPr>
            </w:pPr>
            <w:r>
              <w:rPr>
                <w:sz w:val="18"/>
              </w:rPr>
              <w:t>1.12629</w:t>
            </w:r>
          </w:p>
        </w:tc>
        <w:tc>
          <w:tcPr>
            <w:tcW w:w="10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314"/>
              <w:rPr>
                <w:sz w:val="18"/>
              </w:rPr>
            </w:pPr>
            <w:r>
              <w:rPr>
                <w:sz w:val="18"/>
              </w:rPr>
              <w:t>.008</w:t>
            </w:r>
          </w:p>
        </w:tc>
        <w:tc>
          <w:tcPr>
            <w:tcW w:w="12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1.2169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8.7831</w:t>
            </w:r>
          </w:p>
        </w:tc>
      </w:tr>
    </w:tbl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790" w:top="1440" w:bottom="980" w:left="300" w:right="80"/>
        </w:sectPr>
      </w:pPr>
    </w:p>
    <w:p>
      <w:pPr>
        <w:tabs>
          <w:tab w:pos="1197" w:val="left" w:leader="none"/>
        </w:tabs>
        <w:spacing w:before="119"/>
        <w:ind w:left="0" w:right="222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2CCxL:</w:t>
        <w:tab/>
        <w:t>Protein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72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5"/>
        <w:ind w:left="117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0"/>
        <w:ind w:left="1282" w:right="1256" w:firstLine="0"/>
        <w:jc w:val="center"/>
        <w:rPr>
          <w:rFonts w:ascii="Arial MT"/>
          <w:sz w:val="18"/>
        </w:rPr>
      </w:pPr>
      <w:r>
        <w:rPr/>
        <w:pict>
          <v:shape style="position:absolute;margin-left:72.024002pt;margin-top:-14.238132pt;width:468.1pt;height:2.2pt;mso-position-horizontal-relative:page;mso-position-vertical-relative:paragraph;z-index:-55929344" coordorigin="1440,-285" coordsize="9362,44" path="m4892,-285l3209,-285,3166,-285,3166,-285,1440,-285,1440,-242,3166,-242,3166,-242,3209,-242,4892,-242,4892,-285xm7245,-285l6294,-285,6251,-285,6251,-285,4935,-285,4892,-285,4892,-242,4935,-242,6251,-242,6251,-242,6294,-242,7245,-242,7245,-285xm8191,-285l7288,-285,7245,-285,7245,-242,7288,-242,8191,-242,8191,-285xm10802,-285l8234,-285,8191,-285,8191,-242,8234,-242,10802,-242,10802,-2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481894pt;width:468.1pt;height:567.6pt;mso-position-horizontal-relative:page;mso-position-vertical-relative:paragraph;z-index:16156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8"/>
                    <w:gridCol w:w="1751"/>
                    <w:gridCol w:w="1452"/>
                    <w:gridCol w:w="1097"/>
                    <w:gridCol w:w="803"/>
                    <w:gridCol w:w="1351"/>
                    <w:gridCol w:w="1261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64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75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right="1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Difference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64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-.98000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-1.4769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-.4831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03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Bitterleaf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03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.26333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03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03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.511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03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-.2336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03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.7603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2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2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4.59667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2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2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4.0997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2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5.0936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2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2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3.38667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2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2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2.8897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2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3.8836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6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-2.23333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-2.7303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-1.7364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6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.98000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.4831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1.4769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Bitterleaf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1.24333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.7464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1.7403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5.0797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6.0736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1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1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1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1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3.8697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1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4.8636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-1.25333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-1.7503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-.7564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6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Bitterleaf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-.26333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.511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-.7603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.2336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1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1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-1.24333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1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1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-1.7403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1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-.7464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3.8364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4.8303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2.6264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3.6203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6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-2.49667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-2.9936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-1.9997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6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-4.59667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-5.0936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-4.0997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-5.57667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-6.0736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-5.0797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1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Bitterleaf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1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1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1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-4.8303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1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-3.8364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-1.21000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-1.7069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-.7131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-6.83000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-7.3269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-6.3331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6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-3.38667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-3.8836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-2.8897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3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3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-4.36667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3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3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3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-4.8636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3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-3.8697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Bitterleaf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-3.12333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-3.6203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-2.6264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1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1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1.21000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1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1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.7131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1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1.7069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-5.62000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-6.1169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-5.1231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6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7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2.23333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1.7364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2.7303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spacing w:before="111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Rose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111"/>
                          <w:ind w:right="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1.25333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1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.14795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11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before="111"/>
                          <w:ind w:right="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.7564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before="111"/>
                          <w:ind w:right="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1.7503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183" w:space="1528"/>
            <w:col w:w="3092" w:space="240"/>
            <w:col w:w="448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spacing w:line="38" w:lineRule="exact"/>
        <w:ind w:left="1140"/>
        <w:rPr>
          <w:rFonts w:ascii="Arial MT"/>
          <w:sz w:val="3"/>
        </w:rPr>
      </w:pPr>
      <w:r>
        <w:rPr>
          <w:rFonts w:ascii="Arial MT"/>
          <w:position w:val="0"/>
          <w:sz w:val="3"/>
        </w:rPr>
        <w:pict>
          <v:group style="width:86.3pt;height:1.95pt;mso-position-horizontal-relative:char;mso-position-vertical-relative:line" coordorigin="0,0" coordsize="1726,39">
            <v:rect style="position:absolute;left:0;top:0;width:1726;height:39" filled="true" fillcolor="#000000" stroked="false">
              <v:fill type="solid"/>
            </v:rect>
          </v:group>
        </w:pict>
      </w:r>
      <w:r>
        <w:rPr>
          <w:rFonts w:ascii="Arial MT"/>
          <w:position w:val="0"/>
          <w:sz w:val="3"/>
        </w:rPr>
      </w:r>
    </w:p>
    <w:p>
      <w:pPr>
        <w:spacing w:after="0" w:line="38" w:lineRule="exact"/>
        <w:rPr>
          <w:rFonts w:ascii="Arial MT"/>
          <w:sz w:val="3"/>
        </w:rPr>
        <w:sectPr>
          <w:type w:val="continuous"/>
          <w:pgSz w:w="11910" w:h="16840"/>
          <w:pgMar w:top="1360" w:bottom="980" w:left="300" w:right="80"/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857"/>
        <w:gridCol w:w="1420"/>
        <w:gridCol w:w="1070"/>
        <w:gridCol w:w="1027"/>
        <w:gridCol w:w="1306"/>
        <w:gridCol w:w="959"/>
      </w:tblGrid>
      <w:tr>
        <w:trPr>
          <w:trHeight w:val="431" w:hRule="atLeast"/>
        </w:trPr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</w:tcPr>
          <w:p>
            <w:pPr>
              <w:pStyle w:val="TableParagraph"/>
              <w:spacing w:before="138"/>
              <w:ind w:left="28"/>
              <w:rPr>
                <w:sz w:val="18"/>
              </w:rPr>
            </w:pPr>
            <w:r>
              <w:rPr>
                <w:sz w:val="18"/>
              </w:rPr>
              <w:t>Bitterleaf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8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2.49667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70" w:type="dxa"/>
          </w:tcPr>
          <w:p>
            <w:pPr>
              <w:pStyle w:val="TableParagraph"/>
              <w:spacing w:before="138"/>
              <w:ind w:left="220"/>
              <w:rPr>
                <w:sz w:val="18"/>
              </w:rPr>
            </w:pPr>
            <w:r>
              <w:rPr>
                <w:sz w:val="18"/>
              </w:rPr>
              <w:t>.14795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8"/>
              <w:ind w:left="29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38"/>
              <w:ind w:left="375"/>
              <w:rPr>
                <w:sz w:val="18"/>
              </w:rPr>
            </w:pPr>
            <w:r>
              <w:rPr>
                <w:sz w:val="18"/>
              </w:rPr>
              <w:t>1.9997</w:t>
            </w:r>
          </w:p>
        </w:tc>
        <w:tc>
          <w:tcPr>
            <w:tcW w:w="959" w:type="dxa"/>
          </w:tcPr>
          <w:p>
            <w:pPr>
              <w:pStyle w:val="TableParagraph"/>
              <w:spacing w:before="13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2.9936</w:t>
            </w:r>
          </w:p>
        </w:tc>
      </w:tr>
      <w:tr>
        <w:trPr>
          <w:trHeight w:val="399" w:hRule="atLeast"/>
        </w:trPr>
        <w:tc>
          <w:tcPr>
            <w:tcW w:w="172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</w:tcPr>
          <w:p>
            <w:pPr>
              <w:pStyle w:val="TableParagraph"/>
              <w:spacing w:before="108"/>
              <w:ind w:left="28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8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6.83000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70" w:type="dxa"/>
          </w:tcPr>
          <w:p>
            <w:pPr>
              <w:pStyle w:val="TableParagraph"/>
              <w:spacing w:before="108"/>
              <w:ind w:left="220"/>
              <w:rPr>
                <w:sz w:val="18"/>
              </w:rPr>
            </w:pPr>
            <w:r>
              <w:rPr>
                <w:sz w:val="18"/>
              </w:rPr>
              <w:t>.14795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8"/>
              <w:ind w:left="29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08"/>
              <w:ind w:left="375"/>
              <w:rPr>
                <w:sz w:val="18"/>
              </w:rPr>
            </w:pPr>
            <w:r>
              <w:rPr>
                <w:sz w:val="18"/>
              </w:rPr>
              <w:t>6.3331</w:t>
            </w:r>
          </w:p>
        </w:tc>
        <w:tc>
          <w:tcPr>
            <w:tcW w:w="959" w:type="dxa"/>
          </w:tcPr>
          <w:p>
            <w:pPr>
              <w:pStyle w:val="TableParagraph"/>
              <w:spacing w:before="10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7.3269</w:t>
            </w:r>
          </w:p>
        </w:tc>
      </w:tr>
      <w:tr>
        <w:trPr>
          <w:trHeight w:val="348" w:hRule="atLeast"/>
        </w:trPr>
        <w:tc>
          <w:tcPr>
            <w:tcW w:w="17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8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14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5.62000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20"/>
              <w:rPr>
                <w:sz w:val="18"/>
              </w:rPr>
            </w:pPr>
            <w:r>
              <w:rPr>
                <w:sz w:val="18"/>
              </w:rPr>
              <w:t>.14795</w:t>
            </w:r>
          </w:p>
        </w:tc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9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0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375"/>
              <w:rPr>
                <w:sz w:val="18"/>
              </w:rPr>
            </w:pPr>
            <w:r>
              <w:rPr>
                <w:sz w:val="18"/>
              </w:rPr>
              <w:t>5.1231</w:t>
            </w:r>
          </w:p>
        </w:tc>
        <w:tc>
          <w:tcPr>
            <w:tcW w:w="9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6.1169</w:t>
            </w:r>
          </w:p>
        </w:tc>
      </w:tr>
    </w:tbl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tabs>
          <w:tab w:pos="1269" w:val="left" w:leader="none"/>
        </w:tabs>
        <w:spacing w:before="91"/>
        <w:ind w:left="0" w:right="21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2CCxLi:</w:t>
        <w:tab/>
        <w:t>Crude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Fibre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Vegetable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5"/>
        <w:ind w:left="117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1313" w:right="1225" w:firstLine="0"/>
        <w:jc w:val="center"/>
        <w:rPr>
          <w:rFonts w:ascii="Arial MT"/>
          <w:sz w:val="18"/>
        </w:rPr>
      </w:pPr>
      <w:r>
        <w:rPr/>
        <w:pict>
          <v:shape style="position:absolute;margin-left:72.024002pt;margin-top:-14.358135pt;width:468.1pt;height:2.2pt;mso-position-horizontal-relative:page;mso-position-vertical-relative:paragraph;z-index:-55928320" coordorigin="1440,-287" coordsize="9362,44" path="m3226,-287l3183,-287,3183,-287,1440,-287,1440,-244,3183,-244,3183,-244,3226,-244,3226,-287xm4926,-287l3226,-287,3226,-244,4926,-244,4926,-287xm7266,-287l6321,-287,6277,-287,6277,-287,4969,-287,4926,-287,4926,-244,4969,-244,6277,-244,6277,-244,6321,-244,7266,-244,7266,-287xm8205,-287l7309,-287,7266,-287,7266,-244,7309,-244,8205,-244,8205,-287xm10802,-287l8248,-287,8205,-287,8205,-244,8248,-244,10802,-244,10802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895pt;width:468.1pt;height:427.15pt;mso-position-horizontal-relative:page;mso-position-vertical-relative:paragraph;z-index:16157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7"/>
                    <w:gridCol w:w="1768"/>
                    <w:gridCol w:w="1434"/>
                    <w:gridCol w:w="1091"/>
                    <w:gridCol w:w="795"/>
                    <w:gridCol w:w="1344"/>
                    <w:gridCol w:w="125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6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76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1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Difference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09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6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76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 Rose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-.30000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.992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-2.0978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1.4978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2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2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-2.53333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2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2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-4.3311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-.7356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2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2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-6.96667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2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2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-8.7644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-5.1689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2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2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-3.66667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2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2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-5.4644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-1.8689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16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 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2.10667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.019</w:t>
                        </w:r>
                      </w:p>
                    </w:tc>
                    <w:tc>
                      <w:tcPr>
                        <w:tcW w:w="13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.3089</w:t>
                        </w:r>
                      </w:p>
                    </w:tc>
                    <w:tc>
                      <w:tcPr>
                        <w:tcW w:w="12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3.9044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6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 Rose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76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.30000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.992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-1.4978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2.0978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-2.23333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-4.0311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-.4356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-6.66667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-8.4644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-4.8689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1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1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-3.36667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1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1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-5.1644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-1.5689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2.40667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.007</w:t>
                        </w:r>
                      </w:p>
                    </w:tc>
                    <w:tc>
                      <w:tcPr>
                        <w:tcW w:w="13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.6089</w:t>
                        </w:r>
                      </w:p>
                    </w:tc>
                    <w:tc>
                      <w:tcPr>
                        <w:tcW w:w="12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4.2044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6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76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.005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.7356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4.3311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1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 Rose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1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2.23333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1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1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.4356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4.0311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-4.43333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-6.2311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-2.6356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94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94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-1.13333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94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94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.340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94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-2.9311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9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.6644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6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4.64000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2.8422</w:t>
                        </w:r>
                      </w:p>
                    </w:tc>
                    <w:tc>
                      <w:tcPr>
                        <w:tcW w:w="12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6.4378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6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Amaranth</w:t>
                        </w:r>
                      </w:p>
                    </w:tc>
                    <w:tc>
                      <w:tcPr>
                        <w:tcW w:w="176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Pumpkin</w:t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6.96667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5.1689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8.7644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African Rose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Wood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4.8689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8.4644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1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Bitter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1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1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1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1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2.6356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6.2311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11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Bushmallow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3.30000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11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11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1.5022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5.0978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6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Garden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Egg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Leaf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9.07333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9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.53522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7.2756</w:t>
                        </w:r>
                      </w:p>
                    </w:tc>
                    <w:tc>
                      <w:tcPr>
                        <w:tcW w:w="12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10.8711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73" w:space="1438"/>
            <w:col w:w="3092" w:space="250"/>
            <w:col w:w="4477"/>
          </w:cols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099"/>
        <w:gridCol w:w="1342"/>
        <w:gridCol w:w="1063"/>
        <w:gridCol w:w="938"/>
        <w:gridCol w:w="1348"/>
        <w:gridCol w:w="982"/>
      </w:tblGrid>
      <w:tr>
        <w:trPr>
          <w:trHeight w:val="431" w:hRule="atLeast"/>
        </w:trPr>
        <w:tc>
          <w:tcPr>
            <w:tcW w:w="15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20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84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3.66667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1.8689</w:t>
            </w:r>
          </w:p>
        </w:tc>
        <w:tc>
          <w:tcPr>
            <w:tcW w:w="9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5.4644</w:t>
            </w:r>
          </w:p>
        </w:tc>
      </w:tr>
      <w:tr>
        <w:trPr>
          <w:trHeight w:val="418" w:hRule="atLeast"/>
        </w:trPr>
        <w:tc>
          <w:tcPr>
            <w:tcW w:w="15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before="108"/>
              <w:ind w:left="184"/>
              <w:rPr>
                <w:sz w:val="18"/>
              </w:rPr>
            </w:pPr>
            <w:r>
              <w:rPr>
                <w:sz w:val="18"/>
              </w:rPr>
              <w:t>African Rose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3.36667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</w:tcPr>
          <w:p>
            <w:pPr>
              <w:pStyle w:val="TableParagraph"/>
              <w:spacing w:before="10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</w:tcPr>
          <w:p>
            <w:pPr>
              <w:pStyle w:val="TableParagraph"/>
              <w:spacing w:before="10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1.5689</w:t>
            </w:r>
          </w:p>
        </w:tc>
        <w:tc>
          <w:tcPr>
            <w:tcW w:w="982" w:type="dxa"/>
          </w:tcPr>
          <w:p>
            <w:pPr>
              <w:pStyle w:val="TableParagraph"/>
              <w:spacing w:before="10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5.1644</w:t>
            </w:r>
          </w:p>
        </w:tc>
      </w:tr>
      <w:tr>
        <w:trPr>
          <w:trHeight w:val="381" w:hRule="atLeast"/>
        </w:trPr>
        <w:tc>
          <w:tcPr>
            <w:tcW w:w="15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before="88"/>
              <w:ind w:left="184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42" w:type="dxa"/>
          </w:tcPr>
          <w:p>
            <w:pPr>
              <w:pStyle w:val="TableParagraph"/>
              <w:spacing w:before="8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1.13333</w:t>
            </w:r>
          </w:p>
        </w:tc>
        <w:tc>
          <w:tcPr>
            <w:tcW w:w="1063" w:type="dxa"/>
          </w:tcPr>
          <w:p>
            <w:pPr>
              <w:pStyle w:val="TableParagraph"/>
              <w:spacing w:before="8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</w:tcPr>
          <w:p>
            <w:pPr>
              <w:pStyle w:val="TableParagraph"/>
              <w:spacing w:before="8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.340</w:t>
            </w:r>
          </w:p>
        </w:tc>
        <w:tc>
          <w:tcPr>
            <w:tcW w:w="1348" w:type="dxa"/>
          </w:tcPr>
          <w:p>
            <w:pPr>
              <w:pStyle w:val="TableParagraph"/>
              <w:spacing w:before="8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-.6644</w:t>
            </w:r>
          </w:p>
        </w:tc>
        <w:tc>
          <w:tcPr>
            <w:tcW w:w="982" w:type="dxa"/>
          </w:tcPr>
          <w:p>
            <w:pPr>
              <w:pStyle w:val="TableParagraph"/>
              <w:spacing w:before="8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2.9311</w:t>
            </w:r>
          </w:p>
        </w:tc>
      </w:tr>
      <w:tr>
        <w:trPr>
          <w:trHeight w:val="400" w:hRule="atLeast"/>
        </w:trPr>
        <w:tc>
          <w:tcPr>
            <w:tcW w:w="15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before="108"/>
              <w:ind w:left="184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-3.30000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</w:tcPr>
          <w:p>
            <w:pPr>
              <w:pStyle w:val="TableParagraph"/>
              <w:spacing w:before="10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</w:tcPr>
          <w:p>
            <w:pPr>
              <w:pStyle w:val="TableParagraph"/>
              <w:spacing w:before="10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-5.0978</w:t>
            </w:r>
          </w:p>
        </w:tc>
        <w:tc>
          <w:tcPr>
            <w:tcW w:w="982" w:type="dxa"/>
          </w:tcPr>
          <w:p>
            <w:pPr>
              <w:pStyle w:val="TableParagraph"/>
              <w:spacing w:before="10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-1.5022</w:t>
            </w:r>
          </w:p>
        </w:tc>
      </w:tr>
      <w:tr>
        <w:trPr>
          <w:trHeight w:val="348" w:hRule="atLeast"/>
        </w:trPr>
        <w:tc>
          <w:tcPr>
            <w:tcW w:w="15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84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5.77333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3.9756</w:t>
            </w:r>
          </w:p>
        </w:tc>
        <w:tc>
          <w:tcPr>
            <w:tcW w:w="9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7.5711</w:t>
            </w:r>
          </w:p>
        </w:tc>
      </w:tr>
      <w:tr>
        <w:trPr>
          <w:trHeight w:val="431" w:hRule="atLeast"/>
        </w:trPr>
        <w:tc>
          <w:tcPr>
            <w:tcW w:w="15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20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84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-2.10667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.019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-3.9044</w:t>
            </w:r>
          </w:p>
        </w:tc>
        <w:tc>
          <w:tcPr>
            <w:tcW w:w="9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-.3089</w:t>
            </w:r>
          </w:p>
        </w:tc>
      </w:tr>
      <w:tr>
        <w:trPr>
          <w:trHeight w:val="400" w:hRule="atLeast"/>
        </w:trPr>
        <w:tc>
          <w:tcPr>
            <w:tcW w:w="15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before="108"/>
              <w:ind w:left="184"/>
              <w:rPr>
                <w:sz w:val="18"/>
              </w:rPr>
            </w:pPr>
            <w:r>
              <w:rPr>
                <w:sz w:val="18"/>
              </w:rPr>
              <w:t>African Rose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Wood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-2.40667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</w:tcPr>
          <w:p>
            <w:pPr>
              <w:pStyle w:val="TableParagraph"/>
              <w:spacing w:before="10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</w:tcPr>
          <w:p>
            <w:pPr>
              <w:pStyle w:val="TableParagraph"/>
              <w:spacing w:before="10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.007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-4.2044</w:t>
            </w:r>
          </w:p>
        </w:tc>
        <w:tc>
          <w:tcPr>
            <w:tcW w:w="982" w:type="dxa"/>
          </w:tcPr>
          <w:p>
            <w:pPr>
              <w:pStyle w:val="TableParagraph"/>
              <w:spacing w:before="10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-.6089</w:t>
            </w:r>
          </w:p>
        </w:tc>
      </w:tr>
      <w:tr>
        <w:trPr>
          <w:trHeight w:val="399" w:hRule="atLeast"/>
        </w:trPr>
        <w:tc>
          <w:tcPr>
            <w:tcW w:w="15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before="108"/>
              <w:ind w:left="184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Leaf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-4.64000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</w:tcPr>
          <w:p>
            <w:pPr>
              <w:pStyle w:val="TableParagraph"/>
              <w:spacing w:before="10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</w:tcPr>
          <w:p>
            <w:pPr>
              <w:pStyle w:val="TableParagraph"/>
              <w:spacing w:before="10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-6.4378</w:t>
            </w:r>
          </w:p>
        </w:tc>
        <w:tc>
          <w:tcPr>
            <w:tcW w:w="982" w:type="dxa"/>
          </w:tcPr>
          <w:p>
            <w:pPr>
              <w:pStyle w:val="TableParagraph"/>
              <w:spacing w:before="10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-2.8422</w:t>
            </w:r>
          </w:p>
        </w:tc>
      </w:tr>
      <w:tr>
        <w:trPr>
          <w:trHeight w:val="399" w:hRule="atLeast"/>
        </w:trPr>
        <w:tc>
          <w:tcPr>
            <w:tcW w:w="158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before="107"/>
              <w:ind w:left="184"/>
              <w:rPr>
                <w:sz w:val="18"/>
              </w:rPr>
            </w:pP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Amaranth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7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-9.07333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</w:tcPr>
          <w:p>
            <w:pPr>
              <w:pStyle w:val="TableParagraph"/>
              <w:spacing w:before="107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</w:tcPr>
          <w:p>
            <w:pPr>
              <w:pStyle w:val="TableParagraph"/>
              <w:spacing w:before="107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7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-10.8711</w:t>
            </w:r>
          </w:p>
        </w:tc>
        <w:tc>
          <w:tcPr>
            <w:tcW w:w="982" w:type="dxa"/>
          </w:tcPr>
          <w:p>
            <w:pPr>
              <w:pStyle w:val="TableParagraph"/>
              <w:spacing w:before="107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-7.2756</w:t>
            </w:r>
          </w:p>
        </w:tc>
      </w:tr>
      <w:tr>
        <w:trPr>
          <w:trHeight w:val="349" w:hRule="atLeast"/>
        </w:trPr>
        <w:tc>
          <w:tcPr>
            <w:tcW w:w="158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184"/>
              <w:rPr>
                <w:sz w:val="18"/>
              </w:rPr>
            </w:pPr>
            <w:r>
              <w:rPr>
                <w:sz w:val="18"/>
              </w:rPr>
              <w:t>Bushmallow</w:t>
            </w:r>
          </w:p>
        </w:tc>
        <w:tc>
          <w:tcPr>
            <w:tcW w:w="134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-5.77333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219"/>
              <w:rPr>
                <w:sz w:val="18"/>
              </w:rPr>
            </w:pPr>
            <w:r>
              <w:rPr>
                <w:sz w:val="18"/>
              </w:rPr>
              <w:t>.53522</w:t>
            </w:r>
          </w:p>
        </w:tc>
        <w:tc>
          <w:tcPr>
            <w:tcW w:w="9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left="274" w:right="272"/>
              <w:jc w:val="center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339"/>
              <w:jc w:val="right"/>
              <w:rPr>
                <w:sz w:val="18"/>
              </w:rPr>
            </w:pPr>
            <w:r>
              <w:rPr>
                <w:sz w:val="18"/>
              </w:rPr>
              <w:t>-7.5711</w:t>
            </w:r>
          </w:p>
        </w:tc>
        <w:tc>
          <w:tcPr>
            <w:tcW w:w="9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8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-3.9756</w:t>
            </w:r>
          </w:p>
        </w:tc>
      </w:tr>
    </w:tbl>
    <w:p>
      <w:pPr>
        <w:spacing w:before="118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tabs>
          <w:tab w:pos="2459" w:val="left" w:leader="none"/>
        </w:tabs>
        <w:spacing w:before="0"/>
        <w:ind w:left="119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2CCxLii:</w:t>
        <w:tab/>
        <w:t>Proximate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composition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Crude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Fat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Cereal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spacing w:before="141"/>
        <w:ind w:left="0" w:right="35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spacing w:after="0"/>
        <w:jc w:val="center"/>
        <w:rPr>
          <w:rFonts w:ascii="Arial"/>
          <w:sz w:val="18"/>
        </w:rPr>
        <w:sectPr>
          <w:pgSz w:w="11910" w:h="16840"/>
          <w:pgMar w:header="0" w:footer="790" w:top="1440" w:bottom="980" w:left="300" w:right="80"/>
        </w:sectPr>
      </w:pPr>
    </w:p>
    <w:p>
      <w:pPr>
        <w:spacing w:line="372" w:lineRule="auto" w:before="177"/>
        <w:ind w:left="1171" w:right="21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36.851864pt;width:444.5pt;height:2.2pt;mso-position-horizontal-relative:page;mso-position-vertical-relative:paragraph;z-index:-55927296" coordorigin="1440,737" coordsize="8890,44" path="m3949,737l2736,737,2693,737,2693,737,1440,737,1440,780,2693,780,2693,780,2736,780,3949,780,3949,737xm3992,737l3949,737,3949,780,3992,780,3992,737xm7509,737l6532,737,6489,737,6489,737,5461,737,5418,737,3992,737,3992,780,5418,780,5461,780,6489,780,6489,780,6532,780,7509,780,7509,737xm10330,737l7552,737,7509,737,7509,780,7552,780,10330,780,10330,737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Observations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7.4819pt;width:444.5pt;height:145.7pt;mso-position-horizontal-relative:page;mso-position-vertical-relative:paragraph;z-index:16158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2"/>
                    <w:gridCol w:w="1525"/>
                    <w:gridCol w:w="1388"/>
                    <w:gridCol w:w="1172"/>
                    <w:gridCol w:w="858"/>
                    <w:gridCol w:w="1483"/>
                    <w:gridCol w:w="1338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52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12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Rice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1.12217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-9.7765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-2.8902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1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Yellow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1.12217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-8.7765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-1.8902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11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Rice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1.12217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2.8902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9.7765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1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Yellow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1.00000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1.12217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.665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-2.4431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4.4431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1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Yellow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Rice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5.33333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1.12217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.008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1.8902</w:t>
                        </w:r>
                      </w:p>
                    </w:tc>
                    <w:tc>
                      <w:tcPr>
                        <w:tcW w:w="133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8.7765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12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corn</w:t>
                        </w:r>
                      </w:p>
                    </w:tc>
                    <w:tc>
                      <w:tcPr>
                        <w:tcW w:w="138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-1.00000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1.12217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.665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-4.4431</w:t>
                        </w:r>
                      </w:p>
                    </w:tc>
                    <w:tc>
                      <w:tcPr>
                        <w:tcW w:w="1338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2.4431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73" w:space="276"/>
            <w:col w:w="2532" w:space="1383"/>
            <w:col w:w="506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 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412" w:val="left" w:leader="none"/>
        </w:tabs>
        <w:spacing w:before="62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2CCxLiii:</w:t>
        <w:tab/>
        <w:t>Crude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Fat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1910" w:h="16840"/>
          <w:pgMar w:header="0" w:footer="790"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72" w:lineRule="auto" w:before="0"/>
        <w:ind w:left="1171" w:right="-7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5"/>
        <w:ind w:left="222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238146pt;width:432.1pt;height:2.2pt;mso-position-horizontal-relative:page;mso-position-vertical-relative:paragraph;z-index:-55926272" coordorigin="1440,-285" coordsize="8642,44" path="m3702,-285l2614,-285,2571,-285,2571,-285,1440,-285,1440,-242,2571,-242,2571,-242,2614,-242,3702,-242,3702,-285xm10082,-285l7305,-285,7261,-285,6285,-285,6241,-285,6241,-285,5214,-285,5171,-285,3745,-285,3702,-285,3702,-242,3745,-242,5171,-242,5214,-242,6241,-242,6241,-242,6285,-242,7261,-242,7305,-242,10082,-242,10082,-2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481882pt;width:432.1pt;height:266.8pt;mso-position-horizontal-relative:page;mso-position-vertical-relative:paragraph;z-index:16160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4"/>
                    <w:gridCol w:w="1407"/>
                    <w:gridCol w:w="1366"/>
                    <w:gridCol w:w="1174"/>
                    <w:gridCol w:w="855"/>
                    <w:gridCol w:w="1483"/>
                    <w:gridCol w:w="1335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0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1.06667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.142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-.3210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2.4544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03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03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-.43333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03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03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.754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03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-1.8210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0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.9544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-4.20000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-5.5877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-2.8123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-1.06667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.142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-2.4544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.3210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.035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-2.8877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-.1123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-5.26667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-6.6544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-3.8790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.754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-.9544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1.8210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.035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.1123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2.8877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-3.76667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-5.1544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-2.3790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4.20000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2.8123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5.5877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5.26667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3.8790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6.6544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0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3.76667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.43333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2.3790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5.1544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0"/>
        <w:ind w:left="94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33" w:space="69"/>
            <w:col w:w="4101" w:space="40"/>
            <w:col w:w="508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4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tabs>
          <w:tab w:pos="1341" w:val="left" w:leader="none"/>
        </w:tabs>
        <w:spacing w:before="91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2CCxLiv:</w:t>
        <w:tab/>
        <w:t>Oxalate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1910" w:h="16840"/>
          <w:pgMar w:top="136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69" w:lineRule="auto" w:before="0"/>
        <w:ind w:left="1171" w:right="-7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5"/>
        <w:ind w:left="222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1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08125pt;width:432.1pt;height:2.2pt;mso-position-horizontal-relative:page;mso-position-vertical-relative:paragraph;z-index:-55925760" coordorigin="1440,-286" coordsize="8642,44" path="m3702,-286l2614,-286,2571,-286,2571,-286,1440,-286,1440,-243,2571,-243,2571,-243,2614,-243,3702,-243,3702,-286xm10082,-286l7305,-286,7261,-286,6285,-286,6241,-286,6241,-286,5214,-286,5171,-286,3745,-286,3702,-286,3702,-243,3745,-243,5171,-243,5214,-243,6241,-243,6241,-243,6285,-243,7261,-243,7305,-243,10082,-243,10082,-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411907pt;width:432.1pt;height:145.15pt;mso-position-horizontal-relative:page;mso-position-vertical-relative:paragraph;z-index:16160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1421"/>
                    <w:gridCol w:w="1367"/>
                    <w:gridCol w:w="1175"/>
                    <w:gridCol w:w="856"/>
                    <w:gridCol w:w="1484"/>
                    <w:gridCol w:w="1336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0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21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36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00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.01414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-.2453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-.1547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before="103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03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-.01333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103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.01414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03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.784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03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-.0586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3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.0320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-.10667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.01414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-.1520</w:t>
                        </w:r>
                      </w:p>
                    </w:tc>
                    <w:tc>
                      <w:tcPr>
                        <w:tcW w:w="13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-.0614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0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.01414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.1547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.2453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before="112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12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112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.01414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.1414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12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.2320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10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2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.01414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.0480</w:t>
                        </w:r>
                      </w:p>
                    </w:tc>
                    <w:tc>
                      <w:tcPr>
                        <w:tcW w:w="13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6"/>
        </w:rPr>
      </w:pPr>
    </w:p>
    <w:p>
      <w:pPr>
        <w:spacing w:before="0"/>
        <w:ind w:left="94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33" w:space="69"/>
            <w:col w:w="4101" w:space="40"/>
            <w:col w:w="5087"/>
          </w:cols>
        </w:sect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4"/>
        <w:gridCol w:w="1505"/>
        <w:gridCol w:w="1442"/>
        <w:gridCol w:w="1146"/>
        <w:gridCol w:w="1135"/>
        <w:gridCol w:w="1410"/>
        <w:gridCol w:w="988"/>
      </w:tblGrid>
      <w:tr>
        <w:trPr>
          <w:trHeight w:val="431" w:hRule="atLeast"/>
        </w:trPr>
        <w:tc>
          <w:tcPr>
            <w:tcW w:w="10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Goat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Meat</w:t>
            </w:r>
          </w:p>
        </w:tc>
        <w:tc>
          <w:tcPr>
            <w:tcW w:w="15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45"/>
              <w:rPr>
                <w:sz w:val="18"/>
              </w:rPr>
            </w:pPr>
            <w:r>
              <w:rPr>
                <w:sz w:val="18"/>
              </w:rPr>
              <w:t>Beef</w:t>
            </w:r>
          </w:p>
        </w:tc>
        <w:tc>
          <w:tcPr>
            <w:tcW w:w="14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.01333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61"/>
              <w:rPr>
                <w:sz w:val="18"/>
              </w:rPr>
            </w:pPr>
            <w:r>
              <w:rPr>
                <w:sz w:val="18"/>
              </w:rPr>
              <w:t>.01414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34"/>
              <w:rPr>
                <w:sz w:val="18"/>
              </w:rPr>
            </w:pPr>
            <w:r>
              <w:rPr>
                <w:sz w:val="18"/>
              </w:rPr>
              <w:t>.784</w:t>
            </w:r>
          </w:p>
        </w:tc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431" w:right="428"/>
              <w:jc w:val="center"/>
              <w:rPr>
                <w:sz w:val="18"/>
              </w:rPr>
            </w:pPr>
            <w:r>
              <w:rPr>
                <w:sz w:val="18"/>
              </w:rPr>
              <w:t>-.0320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.0586</w:t>
            </w:r>
          </w:p>
        </w:tc>
      </w:tr>
      <w:tr>
        <w:trPr>
          <w:trHeight w:val="399" w:hRule="atLeast"/>
        </w:trPr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108"/>
              <w:ind w:left="145"/>
              <w:rPr>
                <w:sz w:val="18"/>
              </w:rPr>
            </w:pPr>
            <w:r>
              <w:rPr>
                <w:sz w:val="18"/>
              </w:rPr>
              <w:t>Turkey</w:t>
            </w:r>
          </w:p>
        </w:tc>
        <w:tc>
          <w:tcPr>
            <w:tcW w:w="1442" w:type="dxa"/>
          </w:tcPr>
          <w:p>
            <w:pPr>
              <w:pStyle w:val="TableParagraph"/>
              <w:spacing w:before="108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-.18667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6" w:type="dxa"/>
          </w:tcPr>
          <w:p>
            <w:pPr>
              <w:pStyle w:val="TableParagraph"/>
              <w:spacing w:before="108"/>
              <w:ind w:left="261"/>
              <w:rPr>
                <w:sz w:val="18"/>
              </w:rPr>
            </w:pPr>
            <w:r>
              <w:rPr>
                <w:sz w:val="18"/>
              </w:rPr>
              <w:t>.01414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0" w:type="dxa"/>
          </w:tcPr>
          <w:p>
            <w:pPr>
              <w:pStyle w:val="TableParagraph"/>
              <w:spacing w:before="108"/>
              <w:ind w:left="431" w:right="428"/>
              <w:jc w:val="center"/>
              <w:rPr>
                <w:sz w:val="18"/>
              </w:rPr>
            </w:pPr>
            <w:r>
              <w:rPr>
                <w:sz w:val="18"/>
              </w:rPr>
              <w:t>-.2320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-.1414</w:t>
            </w:r>
          </w:p>
        </w:tc>
      </w:tr>
      <w:tr>
        <w:trPr>
          <w:trHeight w:val="349" w:hRule="atLeast"/>
        </w:trPr>
        <w:tc>
          <w:tcPr>
            <w:tcW w:w="10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145"/>
              <w:rPr>
                <w:sz w:val="18"/>
              </w:rPr>
            </w:pPr>
            <w:r>
              <w:rPr>
                <w:sz w:val="18"/>
              </w:rPr>
              <w:t>Chicken</w:t>
            </w:r>
          </w:p>
        </w:tc>
        <w:tc>
          <w:tcPr>
            <w:tcW w:w="14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-.09333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261"/>
              <w:rPr>
                <w:sz w:val="18"/>
              </w:rPr>
            </w:pPr>
            <w:r>
              <w:rPr>
                <w:sz w:val="18"/>
              </w:rPr>
              <w:t>.01414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334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431" w:right="428"/>
              <w:jc w:val="center"/>
              <w:rPr>
                <w:sz w:val="18"/>
              </w:rPr>
            </w:pPr>
            <w:r>
              <w:rPr>
                <w:sz w:val="18"/>
              </w:rPr>
              <w:t>-.1386</w:t>
            </w:r>
          </w:p>
        </w:tc>
        <w:tc>
          <w:tcPr>
            <w:tcW w:w="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7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-.0480</w:t>
            </w:r>
          </w:p>
        </w:tc>
      </w:tr>
      <w:tr>
        <w:trPr>
          <w:trHeight w:val="431" w:hRule="atLeast"/>
        </w:trPr>
        <w:tc>
          <w:tcPr>
            <w:tcW w:w="10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1"/>
              <w:rPr>
                <w:sz w:val="18"/>
              </w:rPr>
            </w:pPr>
            <w:r>
              <w:rPr>
                <w:sz w:val="18"/>
              </w:rPr>
              <w:t>Chicken</w:t>
            </w:r>
          </w:p>
        </w:tc>
        <w:tc>
          <w:tcPr>
            <w:tcW w:w="15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145"/>
              <w:rPr>
                <w:sz w:val="18"/>
              </w:rPr>
            </w:pPr>
            <w:r>
              <w:rPr>
                <w:sz w:val="18"/>
              </w:rPr>
              <w:t>Beef</w:t>
            </w:r>
          </w:p>
        </w:tc>
        <w:tc>
          <w:tcPr>
            <w:tcW w:w="14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.10667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61"/>
              <w:rPr>
                <w:sz w:val="18"/>
              </w:rPr>
            </w:pPr>
            <w:r>
              <w:rPr>
                <w:sz w:val="18"/>
              </w:rPr>
              <w:t>.01414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33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431" w:right="368"/>
              <w:jc w:val="center"/>
              <w:rPr>
                <w:sz w:val="18"/>
              </w:rPr>
            </w:pPr>
            <w:r>
              <w:rPr>
                <w:sz w:val="18"/>
              </w:rPr>
              <w:t>.0614</w:t>
            </w:r>
          </w:p>
        </w:tc>
        <w:tc>
          <w:tcPr>
            <w:tcW w:w="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.1520</w:t>
            </w:r>
          </w:p>
        </w:tc>
      </w:tr>
      <w:tr>
        <w:trPr>
          <w:trHeight w:val="399" w:hRule="atLeast"/>
        </w:trPr>
        <w:tc>
          <w:tcPr>
            <w:tcW w:w="10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108"/>
              <w:ind w:left="145"/>
              <w:rPr>
                <w:sz w:val="18"/>
              </w:rPr>
            </w:pPr>
            <w:r>
              <w:rPr>
                <w:sz w:val="18"/>
              </w:rPr>
              <w:t>Turkey</w:t>
            </w:r>
          </w:p>
        </w:tc>
        <w:tc>
          <w:tcPr>
            <w:tcW w:w="1442" w:type="dxa"/>
          </w:tcPr>
          <w:p>
            <w:pPr>
              <w:pStyle w:val="TableParagraph"/>
              <w:spacing w:before="108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-.09333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6" w:type="dxa"/>
          </w:tcPr>
          <w:p>
            <w:pPr>
              <w:pStyle w:val="TableParagraph"/>
              <w:spacing w:before="108"/>
              <w:ind w:left="261"/>
              <w:rPr>
                <w:sz w:val="18"/>
              </w:rPr>
            </w:pPr>
            <w:r>
              <w:rPr>
                <w:sz w:val="18"/>
              </w:rPr>
              <w:t>.01414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8"/>
              <w:ind w:left="334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410" w:type="dxa"/>
          </w:tcPr>
          <w:p>
            <w:pPr>
              <w:pStyle w:val="TableParagraph"/>
              <w:spacing w:before="108"/>
              <w:ind w:left="431" w:right="428"/>
              <w:jc w:val="center"/>
              <w:rPr>
                <w:sz w:val="18"/>
              </w:rPr>
            </w:pPr>
            <w:r>
              <w:rPr>
                <w:sz w:val="18"/>
              </w:rPr>
              <w:t>-.1386</w:t>
            </w:r>
          </w:p>
        </w:tc>
        <w:tc>
          <w:tcPr>
            <w:tcW w:w="988" w:type="dxa"/>
          </w:tcPr>
          <w:p>
            <w:pPr>
              <w:pStyle w:val="TableParagraph"/>
              <w:spacing w:before="10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-.0480</w:t>
            </w:r>
          </w:p>
        </w:tc>
      </w:tr>
      <w:tr>
        <w:trPr>
          <w:trHeight w:val="348" w:hRule="atLeast"/>
        </w:trPr>
        <w:tc>
          <w:tcPr>
            <w:tcW w:w="10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145"/>
              <w:rPr>
                <w:sz w:val="18"/>
              </w:rPr>
            </w:pPr>
            <w:r>
              <w:rPr>
                <w:sz w:val="18"/>
              </w:rPr>
              <w:t>Goat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Meat</w:t>
            </w:r>
          </w:p>
        </w:tc>
        <w:tc>
          <w:tcPr>
            <w:tcW w:w="144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.09333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261"/>
              <w:rPr>
                <w:sz w:val="18"/>
              </w:rPr>
            </w:pPr>
            <w:r>
              <w:rPr>
                <w:sz w:val="18"/>
              </w:rPr>
              <w:t>.01414</w:t>
            </w:r>
          </w:p>
        </w:tc>
        <w:tc>
          <w:tcPr>
            <w:tcW w:w="11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334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41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left="431" w:right="368"/>
              <w:jc w:val="center"/>
              <w:rPr>
                <w:sz w:val="18"/>
              </w:rPr>
            </w:pPr>
            <w:r>
              <w:rPr>
                <w:sz w:val="18"/>
              </w:rPr>
              <w:t>.0480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7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.1386</w:t>
            </w:r>
          </w:p>
        </w:tc>
      </w:tr>
    </w:tbl>
    <w:p>
      <w:pPr>
        <w:spacing w:before="117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tabs>
          <w:tab w:pos="1341" w:val="left" w:leader="none"/>
        </w:tabs>
        <w:spacing w:before="91"/>
        <w:ind w:left="0" w:right="22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2CCxLv:</w:t>
        <w:tab/>
        <w:t>Tannin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10" w:h="16840"/>
          <w:pgMar w:header="0" w:footer="790" w:top="144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69" w:lineRule="auto" w:before="0"/>
        <w:ind w:left="1171" w:right="-7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Observations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222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28pt;width:432.1pt;height:2.2pt;mso-position-horizontal-relative:page;mso-position-vertical-relative:paragraph;z-index:-55924224" coordorigin="1440,-287" coordsize="8642,44" path="m3702,-287l2614,-287,2571,-287,2571,-287,1440,-287,1440,-244,2571,-244,2571,-244,2614,-244,3702,-244,3702,-287xm10082,-287l7305,-287,7261,-287,6285,-287,6241,-287,6241,-287,5214,-287,5171,-287,3745,-287,3702,-287,3702,-244,3745,-244,5171,-244,5214,-244,6241,-244,6241,-244,6285,-244,7261,-244,7305,-244,10082,-244,10082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901pt;width:432.1pt;height:266.8pt;mso-position-horizontal-relative:page;mso-position-vertical-relative:paragraph;z-index:1616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4"/>
                    <w:gridCol w:w="1407"/>
                    <w:gridCol w:w="1366"/>
                    <w:gridCol w:w="1174"/>
                    <w:gridCol w:w="855"/>
                    <w:gridCol w:w="1484"/>
                    <w:gridCol w:w="1335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4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0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.994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-.0400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.0467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2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2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2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2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-.1200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2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-.0333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.994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-.0467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.994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-.0467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-.08000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-.1234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-.0366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-.00667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.959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-.0500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.0367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.1200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.002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11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.0366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.1234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.0300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.1167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.994</w:t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-.0400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.0467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94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94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.00667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94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94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.959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94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-.0367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94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.0500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10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-.07333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.01354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</w:t>
                        </w:r>
                      </w:p>
                    </w:tc>
                    <w:tc>
                      <w:tcPr>
                        <w:tcW w:w="148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-.1167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0"/>
        <w:ind w:left="94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33" w:space="69"/>
            <w:col w:w="4101" w:space="40"/>
            <w:col w:w="508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5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tabs>
          <w:tab w:pos="1340" w:val="left" w:leader="none"/>
        </w:tabs>
        <w:spacing w:before="119"/>
        <w:ind w:left="0" w:right="22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2CCxLvi:</w:t>
        <w:tab/>
        <w:t>Phytic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Acid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 some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Meat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69" w:lineRule="auto" w:before="0"/>
        <w:ind w:left="1171" w:right="-18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222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Multiple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09pt;width:432.1pt;height:2.2pt;mso-position-horizontal-relative:page;mso-position-vertical-relative:paragraph;z-index:-55923200" coordorigin="1440,-287" coordsize="8642,44" path="m3702,-287l2614,-287,2571,-287,2571,-287,1440,-287,1440,-244,2571,-244,2571,-244,2614,-244,3702,-244,3702,-287xm10082,-287l7305,-287,7261,-287,6285,-287,6241,-287,6241,-287,5214,-287,5171,-287,3745,-287,3702,-287,3702,-244,3745,-244,5171,-244,5214,-244,6241,-244,6241,-244,6285,-244,7261,-244,7305,-244,10082,-244,10082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917pt;width:432.1pt;height:266.850pt;mso-position-horizontal-relative:page;mso-position-vertical-relative:paragraph;z-index:16162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4"/>
                    <w:gridCol w:w="1407"/>
                    <w:gridCol w:w="1366"/>
                    <w:gridCol w:w="1174"/>
                    <w:gridCol w:w="855"/>
                    <w:gridCol w:w="1483"/>
                    <w:gridCol w:w="1335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0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01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.02667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.231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-.0140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.0673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2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2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2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2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.0360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2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.1173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.0394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.1206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-.02667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.231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-.0673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.0140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.018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.0094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.0906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.05333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.0127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.0940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-.07667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-.1173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-.0360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-.05000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.018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-.0906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-.0094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01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.993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-.0373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.0440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01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Chicken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Beef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-.08000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-.1206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-.0394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11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Turkey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-.05333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12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112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.013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-.0940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112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-.0127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01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Goat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Meat</w:t>
                        </w:r>
                      </w:p>
                    </w:tc>
                    <w:tc>
                      <w:tcPr>
                        <w:tcW w:w="1366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-.00333</w:t>
                        </w:r>
                      </w:p>
                    </w:tc>
                    <w:tc>
                      <w:tcPr>
                        <w:tcW w:w="117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1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.01269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.993</w:t>
                        </w:r>
                      </w:p>
                    </w:tc>
                    <w:tc>
                      <w:tcPr>
                        <w:tcW w:w="148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-.0440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.0373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0"/>
        <w:ind w:left="94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34" w:space="68"/>
            <w:col w:w="4101" w:space="40"/>
            <w:col w:w="508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5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</w:sectPr>
      </w:pPr>
    </w:p>
    <w:p>
      <w:pPr>
        <w:spacing w:before="119"/>
        <w:ind w:left="0" w:right="2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2CCxLvii:</w:t>
      </w:r>
      <w:r>
        <w:rPr>
          <w:rFonts w:ascii="Arial"/>
          <w:b/>
          <w:spacing w:val="70"/>
          <w:sz w:val="26"/>
        </w:rPr>
        <w:t> </w:t>
      </w:r>
      <w:r>
        <w:rPr>
          <w:rFonts w:ascii="Arial"/>
          <w:b/>
          <w:sz w:val="26"/>
        </w:rPr>
        <w:t>Oxalate Content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some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Legumes/pulse Samples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10" w:h="16840"/>
          <w:pgMar w:header="0" w:footer="790" w:top="1580" w:bottom="980" w:left="300" w:right="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369" w:lineRule="auto" w:before="0"/>
        <w:ind w:left="1171" w:right="21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Observations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Tukey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HSD</w:t>
      </w:r>
    </w:p>
    <w:p>
      <w:pPr>
        <w:spacing w:before="94"/>
        <w:ind w:left="1927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2.024002pt;margin-top:-14.358109pt;width:461.3pt;height:2.2pt;mso-position-horizontal-relative:page;mso-position-vertical-relative:paragraph;z-index:-55922176" coordorigin="1440,-287" coordsize="9226,44" path="m4285,-287l2904,-287,2861,-287,2861,-287,1440,-287,1440,-244,2861,-244,2861,-244,2904,-244,4285,-244,4285,-287xm7845,-287l6868,-287,6825,-287,5797,-287,5754,-287,5754,-287,4328,-287,4285,-287,4285,-244,4328,-244,5754,-244,5754,-244,5797,-244,6825,-244,6868,-244,7845,-244,7845,-287xm10666,-287l7888,-287,7845,-287,7845,-244,7888,-244,10666,-244,10666,-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.024002pt;margin-top:7.361917pt;width:461.3pt;height:427.85pt;mso-position-horizontal-relative:page;mso-position-vertical-relative:paragraph;z-index:16163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7"/>
                    <w:gridCol w:w="1693"/>
                    <w:gridCol w:w="1402"/>
                    <w:gridCol w:w="1172"/>
                    <w:gridCol w:w="859"/>
                    <w:gridCol w:w="1482"/>
                    <w:gridCol w:w="133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2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6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(J)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4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Upper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127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.0432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.1568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12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.22000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12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2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.1632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2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.2768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12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.26000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12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2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.2032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2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.3168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2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.18667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.1299</w:t>
                        </w:r>
                      </w:p>
                    </w:tc>
                    <w:tc>
                      <w:tcPr>
                        <w:tcW w:w="13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.2435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2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-.10000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-.1568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-.0432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11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.12000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11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1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.0632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1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.1768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111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.16000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111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11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.1032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11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.2168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2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.08667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.0299</w:t>
                        </w:r>
                      </w:p>
                    </w:tc>
                    <w:tc>
                      <w:tcPr>
                        <w:tcW w:w="13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.1435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-.22000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-.2768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-.1632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111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111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11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-.1768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11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-.0632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94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9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.04000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94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9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.216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94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-.0168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9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.0968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2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-.03333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.362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-.0901</w:t>
                        </w:r>
                      </w:p>
                    </w:tc>
                    <w:tc>
                      <w:tcPr>
                        <w:tcW w:w="13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.0235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2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-.26000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-.3168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-.2032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11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-.16000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11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1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-.2168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1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-.1032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94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94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-.04000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94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94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.216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94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-.0968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94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.0168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2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-.07333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-.1301</w:t>
                        </w:r>
                      </w:p>
                    </w:tc>
                    <w:tc>
                      <w:tcPr>
                        <w:tcW w:w="13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-.0165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2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Breadfruit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White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-.18667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-.2435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-.1299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11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Brown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Beans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-.08667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11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.004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1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-.1435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1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-.0299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before="9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Chick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pea</w:t>
                        </w:r>
                      </w:p>
                    </w:tc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9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.03333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before="9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</w:tcPr>
                      <w:p>
                        <w:pPr>
                          <w:pStyle w:val="TableParagraph"/>
                          <w:spacing w:before="9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.362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9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-.0235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9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.0901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27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Soyabeans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8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.07333</w:t>
                        </w:r>
                        <w:r>
                          <w:rPr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18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.01726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.011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.0165</w:t>
                        </w:r>
                      </w:p>
                    </w:tc>
                    <w:tc>
                      <w:tcPr>
                        <w:tcW w:w="1337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.1301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0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95%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Confidence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Interval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980" w:left="300" w:right="80"/>
          <w:cols w:num="3" w:equalWidth="0">
            <w:col w:w="2273" w:space="612"/>
            <w:col w:w="3848" w:space="68"/>
            <w:col w:w="472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4"/>
        <w:ind w:left="117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difference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level.</w:t>
      </w:r>
    </w:p>
    <w:sectPr>
      <w:type w:val="continuous"/>
      <w:pgSz w:w="11910" w:h="16840"/>
      <w:pgMar w:top="1360" w:bottom="980" w:left="30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790009pt;margin-top:791.202637pt;width:24pt;height:15.3pt;mso-position-horizontal-relative:page;mso-position-vertical-relative:page;z-index:-563568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64.616028pt;width:101.3pt;height:.95996pt;mso-position-horizontal-relative:page;mso-position-vertical-relative:page;z-index:-56356352" filled="true" fillcolor="#000000" stroked="false">
          <v:fill type="solid"/>
          <w10:wrap type="none"/>
        </v:rect>
      </w:pict>
    </w:r>
    <w:r>
      <w:rPr/>
      <w:pict>
        <v:shape style="position:absolute;margin-left:285.790009pt;margin-top:791.202637pt;width:24pt;height:15.3pt;mso-position-horizontal-relative:page;mso-position-vertical-relative:page;z-index:-563558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790009pt;margin-top:791.202637pt;width:24pt;height:15.3pt;mso-position-horizontal-relative:page;mso-position-vertical-relative:page;z-index:-563553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upperRoman"/>
      <w:lvlText w:val="(%1)"/>
      <w:lvlJc w:val="left"/>
      <w:pPr>
        <w:ind w:left="1392" w:hanging="221"/>
        <w:jc w:val="left"/>
      </w:pPr>
      <w:rPr>
        <w:rFonts w:hint="default" w:ascii="Arial MT" w:hAnsi="Arial MT" w:eastAsia="Arial MT" w:cs="Arial MT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0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0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1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2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3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4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" w:hanging="2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0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2220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7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9"/>
      <w:numFmt w:val="decimal"/>
      <w:lvlText w:val="%1."/>
      <w:lvlJc w:val="left"/>
      <w:pPr>
        <w:ind w:left="96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70" w:hanging="5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2" w:hanging="5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4" w:hanging="5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8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2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4" w:hanging="54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917" w:hanging="4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1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7" w:hanging="48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lowerRoman"/>
      <w:lvlText w:val="%1."/>
      <w:lvlJc w:val="left"/>
      <w:pPr>
        <w:ind w:left="1634" w:hanging="4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8" w:hanging="4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7" w:hanging="4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6" w:hanging="4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5" w:hanging="4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4" w:hanging="4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3" w:hanging="4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4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1" w:hanging="40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."/>
      <w:lvlJc w:val="left"/>
      <w:pPr>
        <w:ind w:left="1855" w:hanging="608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6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6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6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6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6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6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6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60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908" w:hanging="660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97" w:hanging="449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0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0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4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9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4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9" w:hanging="44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140" w:hanging="612"/>
        <w:jc w:val="left"/>
      </w:pPr>
      <w:rPr>
        <w:rFonts w:hint="default"/>
        <w:lang w:val="en-US" w:eastAsia="en-US" w:bidi="ar-SA"/>
      </w:rPr>
    </w:lvl>
    <w:lvl w:ilvl="1">
      <w:start w:val="36"/>
      <w:numFmt w:val="decimal"/>
      <w:lvlText w:val="%1.%2"/>
      <w:lvlJc w:val="left"/>
      <w:pPr>
        <w:ind w:left="1140" w:hanging="612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7" w:hanging="6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6" w:hanging="6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5" w:hanging="6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6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3" w:hanging="6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6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1" w:hanging="61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140" w:hanging="636"/>
        <w:jc w:val="left"/>
      </w:pPr>
      <w:rPr>
        <w:rFonts w:hint="default"/>
        <w:lang w:val="en-US" w:eastAsia="en-US" w:bidi="ar-SA"/>
      </w:rPr>
    </w:lvl>
    <w:lvl w:ilvl="1">
      <w:start w:val="24"/>
      <w:numFmt w:val="decimal"/>
      <w:lvlText w:val="%1.%2"/>
      <w:lvlJc w:val="left"/>
      <w:pPr>
        <w:ind w:left="1140" w:hanging="63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7" w:hanging="6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6" w:hanging="6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5" w:hanging="6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6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3" w:hanging="6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6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1" w:hanging="63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decimal"/>
      <w:lvlText w:val="%1"/>
      <w:lvlJc w:val="left"/>
      <w:pPr>
        <w:ind w:left="1702" w:hanging="562"/>
        <w:jc w:val="left"/>
      </w:pPr>
      <w:rPr>
        <w:rFonts w:hint="default"/>
        <w:lang w:val="en-US" w:eastAsia="en-US" w:bidi="ar-SA"/>
      </w:rPr>
    </w:lvl>
    <w:lvl w:ilvl="1">
      <w:start w:val="0"/>
      <w:numFmt w:val="decimalZero"/>
      <w:lvlText w:val="%1.%2"/>
      <w:lvlJc w:val="left"/>
      <w:pPr>
        <w:ind w:left="1702" w:hanging="562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5" w:hanging="5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5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1" w:hanging="5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4" w:hanging="5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7" w:hanging="5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0" w:hanging="5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3" w:hanging="56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86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562" w:hanging="42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2" w:hanging="42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71" w:hanging="63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7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5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4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3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63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860" w:hanging="72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2"/>
      <w:numFmt w:val="lowerLetter"/>
      <w:lvlText w:val="%2"/>
      <w:lvlJc w:val="left"/>
      <w:pPr>
        <w:ind w:left="2580" w:hanging="720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6"/>
      <w:numFmt w:val="lowerLetter"/>
      <w:lvlText w:val="%1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308" w:hanging="7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0" w:hanging="7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8" w:hanging="7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7" w:hanging="7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7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5" w:hanging="7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3" w:hanging="7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2" w:hanging="7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1" w:hanging="7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."/>
      <w:lvlJc w:val="left"/>
      <w:pPr>
        <w:ind w:left="1248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1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5"/>
      <w:numFmt w:val="decimal"/>
      <w:lvlText w:val="%1."/>
      <w:lvlJc w:val="left"/>
      <w:pPr>
        <w:ind w:left="2028" w:hanging="15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0" w:hanging="1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1" w:hanging="1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2" w:hanging="1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3" w:hanging="1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4" w:hanging="1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5" w:hanging="1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6" w:hanging="1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7" w:hanging="15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."/>
      <w:lvlJc w:val="left"/>
      <w:pPr>
        <w:ind w:left="2208" w:hanging="16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2" w:hanging="16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5" w:hanging="1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8" w:hanging="1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1" w:hanging="1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4" w:hanging="1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7" w:hanging="1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1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3" w:hanging="16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lowerRoman"/>
      <w:lvlText w:val="%1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580" w:hanging="79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0" w:hanging="7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0" w:hanging="7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7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2" w:hanging="7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90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4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6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83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niaid.nih.gov.p/" TargetMode="External"/><Relationship Id="rId7" Type="http://schemas.openxmlformats.org/officeDocument/2006/relationships/hyperlink" Target="http://www.niaid.nih.gor/publications/pdf/foodalergy.pdf" TargetMode="External"/><Relationship Id="rId8" Type="http://schemas.openxmlformats.org/officeDocument/2006/relationships/hyperlink" Target="http://chemistrydaily/" TargetMode="External"/><Relationship Id="rId9" Type="http://schemas.openxmlformats.org/officeDocument/2006/relationships/hyperlink" Target="http://www.nap.ed/openbook)" TargetMode="External"/><Relationship Id="rId10" Type="http://schemas.openxmlformats.org/officeDocument/2006/relationships/hyperlink" Target="http://www.lenntech.com/heavymetals.htm.)" TargetMode="External"/><Relationship Id="rId11" Type="http://schemas.openxmlformats.org/officeDocument/2006/relationships/hyperlink" Target="http://www.lenntech.com/heavymetal.htm.)" TargetMode="External"/><Relationship Id="rId12" Type="http://schemas.openxmlformats.org/officeDocument/2006/relationships/hyperlink" Target="http://chemistry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hyperlink" Target="http://www.nutrietfacts.com/---/nutrition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://www.nap.edu/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6.pn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png"/><Relationship Id="rId27" Type="http://schemas.openxmlformats.org/officeDocument/2006/relationships/image" Target="media/image13.jpeg"/><Relationship Id="rId28" Type="http://schemas.openxmlformats.org/officeDocument/2006/relationships/image" Target="media/image14.pn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pn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png"/><Relationship Id="rId40" Type="http://schemas.openxmlformats.org/officeDocument/2006/relationships/image" Target="media/image26.jpeg"/><Relationship Id="rId41" Type="http://schemas.openxmlformats.org/officeDocument/2006/relationships/image" Target="media/image27.png"/><Relationship Id="rId42" Type="http://schemas.openxmlformats.org/officeDocument/2006/relationships/image" Target="media/image28.jpeg"/><Relationship Id="rId43" Type="http://schemas.openxmlformats.org/officeDocument/2006/relationships/image" Target="media/image29.pn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pn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pn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jpe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png"/><Relationship Id="rId65" Type="http://schemas.openxmlformats.org/officeDocument/2006/relationships/image" Target="media/image51.jpeg"/><Relationship Id="rId66" Type="http://schemas.openxmlformats.org/officeDocument/2006/relationships/image" Target="media/image52.png"/><Relationship Id="rId67" Type="http://schemas.openxmlformats.org/officeDocument/2006/relationships/hyperlink" Target="http://www.thenutritionreporter.com/history_of_vitamins.html" TargetMode="External"/><Relationship Id="rId68" Type="http://schemas.openxmlformats.org/officeDocument/2006/relationships/hyperlink" Target="http://chemistrydailychem.com/" TargetMode="External"/><Relationship Id="rId69" Type="http://schemas.openxmlformats.org/officeDocument/2006/relationships/hyperlink" Target="http://www.oxfam.org/en/policy/briefingpapers/bp71food" TargetMode="External"/><Relationship Id="rId70" Type="http://schemas.openxmlformats.org/officeDocument/2006/relationships/hyperlink" Target="http://www.wanatca.org.au/acotancl/papers/leakey-l)" TargetMode="External"/><Relationship Id="rId71" Type="http://schemas.openxmlformats.org/officeDocument/2006/relationships/hyperlink" Target="http://www.niaid.nih.gov/publications/pdf/foodallergy.pdf)" TargetMode="External"/><Relationship Id="rId72" Type="http://schemas.openxmlformats.org/officeDocument/2006/relationships/hyperlink" Target="http://www.hap.edu/openbook)" TargetMode="External"/><Relationship Id="rId73" Type="http://schemas.openxmlformats.org/officeDocument/2006/relationships/hyperlink" Target="http://www.google.com.ng/search?tbo=p&amp;tbm=bks&amp;q=inauthor%3A%22B%2BSrilakshmi%22&amp;source=gbs_metadata_r&amp;cad=8" TargetMode="External"/><Relationship Id="rId74" Type="http://schemas.openxmlformats.org/officeDocument/2006/relationships/hyperlink" Target="http://www.foodstandards.gov.au/scienceandeducation/publication/20th" TargetMode="External"/><Relationship Id="rId75" Type="http://schemas.openxmlformats.org/officeDocument/2006/relationships/hyperlink" Target="http://www.nutrientfacts.com/..../nutritionfacts-palm-oil.htm" TargetMode="External"/><Relationship Id="rId76" Type="http://schemas.openxmlformats.org/officeDocument/2006/relationships/footer" Target="footer2.xml"/><Relationship Id="rId77" Type="http://schemas.openxmlformats.org/officeDocument/2006/relationships/footer" Target="footer3.xml"/><Relationship Id="rId7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computer-6</dc:creator>
  <dc:title>CHAPTER TWO</dc:title>
  <dcterms:created xsi:type="dcterms:W3CDTF">2023-11-01T15:39:32Z</dcterms:created>
  <dcterms:modified xsi:type="dcterms:W3CDTF">2023-11-01T15:39:32Z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2023-11-01T00:00:00Z</vt:filetime>
  </property>
</Properties>
</file>